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615B" w14:textId="59B02714" w:rsidR="00FE3B61" w:rsidRPr="005E07C1" w:rsidRDefault="00FE3B61" w:rsidP="00FE3B61">
      <w:pPr>
        <w:rPr>
          <w:sz w:val="56"/>
          <w:szCs w:val="56"/>
        </w:rPr>
      </w:pPr>
      <w:bookmarkStart w:id="0" w:name="_Hlk119606448"/>
      <w:r w:rsidRPr="005E07C1">
        <w:rPr>
          <w:sz w:val="56"/>
          <w:szCs w:val="56"/>
        </w:rPr>
        <w:t>2023 Graduate Outcomes Survey (GOS)</w:t>
      </w:r>
    </w:p>
    <w:p w14:paraId="5A7AD71E" w14:textId="5F3B8246" w:rsidR="00FE3B61" w:rsidRPr="005E07C1" w:rsidRDefault="00FE3B61" w:rsidP="00FE3B61">
      <w:pPr>
        <w:spacing w:before="360"/>
        <w:rPr>
          <w:sz w:val="44"/>
          <w:szCs w:val="44"/>
        </w:rPr>
      </w:pPr>
      <w:r w:rsidRPr="005E07C1">
        <w:rPr>
          <w:sz w:val="44"/>
          <w:szCs w:val="44"/>
        </w:rPr>
        <w:t xml:space="preserve">National Report – Accessible </w:t>
      </w:r>
    </w:p>
    <w:p w14:paraId="5BCEF4E8" w14:textId="4886CA7A" w:rsidR="00FE3B61" w:rsidRPr="005E07C1" w:rsidRDefault="00FE3B61" w:rsidP="00FE3B61">
      <w:pPr>
        <w:rPr>
          <w:sz w:val="44"/>
          <w:szCs w:val="44"/>
        </w:rPr>
      </w:pPr>
      <w:r w:rsidRPr="005E07C1">
        <w:rPr>
          <w:sz w:val="44"/>
          <w:szCs w:val="44"/>
        </w:rPr>
        <w:t>May 2024</w:t>
      </w:r>
    </w:p>
    <w:p w14:paraId="3F608227" w14:textId="77777777" w:rsidR="00FE3B61" w:rsidRPr="005E07C1" w:rsidRDefault="00FE3B61" w:rsidP="005A6FE5">
      <w:pPr>
        <w:spacing w:before="9600"/>
        <w:rPr>
          <w:sz w:val="36"/>
          <w:szCs w:val="36"/>
        </w:rPr>
      </w:pPr>
    </w:p>
    <w:p w14:paraId="1A98CA6D" w14:textId="224DBE21" w:rsidR="00FE3B61" w:rsidRPr="005E07C1" w:rsidRDefault="00FE3B61" w:rsidP="005A6FE5">
      <w:pPr>
        <w:spacing w:before="100" w:beforeAutospacing="1"/>
        <w:ind w:left="-426"/>
        <w:sectPr w:rsidR="00FE3B61" w:rsidRPr="005E07C1" w:rsidSect="00FE3B61">
          <w:footerReference w:type="first" r:id="rId11"/>
          <w:pgSz w:w="11906" w:h="16838" w:code="9"/>
          <w:pgMar w:top="1134" w:right="680" w:bottom="1134" w:left="1134" w:header="0" w:footer="0" w:gutter="0"/>
          <w:pgNumType w:fmt="lowerRoman" w:start="1"/>
          <w:cols w:space="708"/>
          <w:docGrid w:linePitch="360"/>
        </w:sectPr>
      </w:pPr>
      <w:r w:rsidRPr="005E07C1">
        <w:rPr>
          <w:noProof/>
        </w:rPr>
        <w:drawing>
          <wp:inline distT="0" distB="0" distL="0" distR="0" wp14:anchorId="1B83B894" wp14:editId="274CCF46">
            <wp:extent cx="1971675" cy="1013162"/>
            <wp:effectExtent l="0" t="0" r="0" b="0"/>
            <wp:docPr id="1143030031" name="Picture 1143030031" descr="Logo for the Graduate Outcomes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30031" name="Picture 1143030031" descr="Logo for the Graduate Outcomes Surve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675" cy="1013162"/>
                    </a:xfrm>
                    <a:prstGeom prst="rect">
                      <a:avLst/>
                    </a:prstGeom>
                  </pic:spPr>
                </pic:pic>
              </a:graphicData>
            </a:graphic>
          </wp:inline>
        </w:drawing>
      </w:r>
    </w:p>
    <w:p w14:paraId="135652E7" w14:textId="5FD8EF69" w:rsidR="0062380F" w:rsidRPr="005E07C1" w:rsidRDefault="0062380F" w:rsidP="0062380F">
      <w:pPr>
        <w:tabs>
          <w:tab w:val="left" w:pos="1309"/>
        </w:tabs>
        <w:rPr>
          <w:rFonts w:cs="Arial"/>
          <w:sz w:val="32"/>
          <w:szCs w:val="32"/>
        </w:rPr>
      </w:pPr>
      <w:r w:rsidRPr="005E07C1">
        <w:rPr>
          <w:rFonts w:cs="Arial"/>
          <w:sz w:val="32"/>
          <w:szCs w:val="32"/>
        </w:rPr>
        <w:lastRenderedPageBreak/>
        <w:t>Acknowledgements</w:t>
      </w:r>
    </w:p>
    <w:p w14:paraId="46A2E5B7" w14:textId="77777777" w:rsidR="0062380F" w:rsidRPr="005E07C1" w:rsidRDefault="0062380F" w:rsidP="0062380F">
      <w:pPr>
        <w:tabs>
          <w:tab w:val="left" w:pos="1309"/>
        </w:tabs>
        <w:rPr>
          <w:rFonts w:cs="Arial"/>
          <w:sz w:val="32"/>
          <w:szCs w:val="32"/>
        </w:rPr>
      </w:pPr>
    </w:p>
    <w:p w14:paraId="71B71A31" w14:textId="77777777" w:rsidR="0062380F" w:rsidRPr="005E07C1" w:rsidRDefault="0062380F" w:rsidP="0062380F">
      <w:pPr>
        <w:tabs>
          <w:tab w:val="left" w:pos="1309"/>
        </w:tabs>
        <w:rPr>
          <w:rFonts w:cs="Arial"/>
          <w:szCs w:val="20"/>
        </w:rPr>
      </w:pPr>
      <w:r w:rsidRPr="005E07C1">
        <w:rPr>
          <w:rFonts w:cs="Arial"/>
          <w:szCs w:val="20"/>
        </w:rPr>
        <w:t xml:space="preserve">The Quality Indicators for Learning and Teaching (QILT) survey program, including the 2023 Graduate Outcomes Survey (GOS), is funded by the Australian Government Department of Education. </w:t>
      </w:r>
    </w:p>
    <w:p w14:paraId="1874C56F" w14:textId="77777777" w:rsidR="0062380F" w:rsidRPr="005E07C1" w:rsidRDefault="0062380F" w:rsidP="0062380F">
      <w:pPr>
        <w:tabs>
          <w:tab w:val="left" w:pos="1309"/>
        </w:tabs>
        <w:rPr>
          <w:rFonts w:cs="Arial"/>
          <w:szCs w:val="20"/>
        </w:rPr>
      </w:pPr>
      <w:r w:rsidRPr="005E07C1">
        <w:rPr>
          <w:rFonts w:cs="Arial"/>
          <w:szCs w:val="20"/>
        </w:rPr>
        <w:t>The Social Research Centre would especially like to thank the higher education institutions that contributed to the GOS in 2023. Without the enthusiastic and committed assistance of the survey managers and institutional planners, the 2023 GOS would not have been such a success.</w:t>
      </w:r>
    </w:p>
    <w:p w14:paraId="7B443F4E" w14:textId="77777777" w:rsidR="0062380F" w:rsidRPr="005E07C1" w:rsidRDefault="0062380F" w:rsidP="0062380F">
      <w:pPr>
        <w:tabs>
          <w:tab w:val="left" w:pos="1309"/>
        </w:tabs>
        <w:rPr>
          <w:rFonts w:cs="Arial"/>
          <w:szCs w:val="20"/>
        </w:rPr>
      </w:pPr>
    </w:p>
    <w:p w14:paraId="52C70213" w14:textId="77777777" w:rsidR="0062380F" w:rsidRPr="005E07C1" w:rsidRDefault="0062380F" w:rsidP="0062380F">
      <w:pPr>
        <w:tabs>
          <w:tab w:val="left" w:pos="1309"/>
        </w:tabs>
        <w:rPr>
          <w:rFonts w:cs="Arial"/>
          <w:szCs w:val="20"/>
        </w:rPr>
      </w:pPr>
      <w:r w:rsidRPr="005E07C1">
        <w:rPr>
          <w:rFonts w:cs="Arial"/>
          <w:szCs w:val="20"/>
        </w:rPr>
        <w:t>We are also incredibly grateful to the graduates who took the time to provide valuable feedback about their employment, further study, and experience with their course. The GOS data will be used by institutions for continuous improvement, and to monitor and improve the labour force outcomes of graduates in the short-term.</w:t>
      </w:r>
    </w:p>
    <w:p w14:paraId="6EBB4EBB" w14:textId="77777777" w:rsidR="0062380F" w:rsidRPr="005E07C1" w:rsidRDefault="0062380F" w:rsidP="0062380F">
      <w:pPr>
        <w:tabs>
          <w:tab w:val="left" w:pos="1309"/>
        </w:tabs>
        <w:rPr>
          <w:rFonts w:cs="Arial"/>
          <w:szCs w:val="20"/>
        </w:rPr>
      </w:pPr>
    </w:p>
    <w:p w14:paraId="37A76912" w14:textId="77777777" w:rsidR="0062380F" w:rsidRPr="005E07C1" w:rsidRDefault="0062380F" w:rsidP="0062380F">
      <w:pPr>
        <w:tabs>
          <w:tab w:val="left" w:pos="1309"/>
        </w:tabs>
        <w:rPr>
          <w:rFonts w:cs="Arial"/>
          <w:szCs w:val="20"/>
        </w:rPr>
      </w:pPr>
      <w:r w:rsidRPr="005E07C1">
        <w:rPr>
          <w:rFonts w:cs="Arial"/>
          <w:szCs w:val="20"/>
        </w:rPr>
        <w:t xml:space="preserve">The 2023 GOS was led by Graham Challice, and the project team consisted of Lisa Bolton, Natasha Vickers, James Morrison, Ben Williams, Lauren Spencer, Elena Reading, Cynthia Kim, Benjamin Desta, Javed Mohib, Joe Feng, Luke Hand, Rawan Habibeh, Anthony Begovic, Columbia Winterton and Serena Kim. </w:t>
      </w:r>
    </w:p>
    <w:p w14:paraId="269A1EB0" w14:textId="2C76AD09" w:rsidR="0062380F" w:rsidRPr="005E07C1" w:rsidRDefault="0062380F" w:rsidP="0062380F">
      <w:pPr>
        <w:tabs>
          <w:tab w:val="left" w:pos="1309"/>
        </w:tabs>
        <w:rPr>
          <w:rFonts w:cs="Arial"/>
          <w:szCs w:val="20"/>
        </w:rPr>
      </w:pPr>
      <w:r w:rsidRPr="005E07C1">
        <w:rPr>
          <w:rFonts w:cs="Arial"/>
          <w:szCs w:val="20"/>
        </w:rPr>
        <w:t>For more information on the conduct and results of the 2023 GOS see the QILT website: www.qilt.edu.au. The QILT team can be contacted by email at qilt@srcentre.com.au.</w:t>
      </w:r>
    </w:p>
    <w:p w14:paraId="697C3579" w14:textId="0198015C" w:rsidR="0062380F" w:rsidRPr="005E07C1" w:rsidRDefault="0062380F" w:rsidP="0062380F">
      <w:pPr>
        <w:tabs>
          <w:tab w:val="left" w:pos="1309"/>
        </w:tabs>
        <w:rPr>
          <w:rFonts w:cs="Arial"/>
          <w:szCs w:val="20"/>
        </w:rPr>
        <w:sectPr w:rsidR="0062380F" w:rsidRPr="005E07C1" w:rsidSect="00FE3B61">
          <w:pgSz w:w="11906" w:h="16838" w:code="9"/>
          <w:pgMar w:top="1134" w:right="1134" w:bottom="567" w:left="1134" w:header="454" w:footer="454" w:gutter="0"/>
          <w:pgNumType w:fmt="lowerRoman" w:start="2"/>
          <w:cols w:space="708"/>
          <w:titlePg/>
          <w:docGrid w:linePitch="360"/>
        </w:sectPr>
      </w:pPr>
      <w:r w:rsidRPr="005E07C1">
        <w:rPr>
          <w:rFonts w:cs="Arial"/>
          <w:szCs w:val="20"/>
        </w:rPr>
        <w:tab/>
      </w:r>
    </w:p>
    <w:p w14:paraId="0D44A86C" w14:textId="77777777" w:rsidR="00BE7643" w:rsidRPr="005E07C1" w:rsidRDefault="00BE7643" w:rsidP="000F696C">
      <w:pPr>
        <w:spacing w:after="280"/>
        <w:rPr>
          <w:sz w:val="40"/>
          <w:szCs w:val="40"/>
        </w:rPr>
      </w:pPr>
      <w:r w:rsidRPr="005E07C1">
        <w:rPr>
          <w:sz w:val="40"/>
          <w:szCs w:val="40"/>
        </w:rPr>
        <w:lastRenderedPageBreak/>
        <w:t>Contents</w:t>
      </w:r>
    </w:p>
    <w:p w14:paraId="3452D028" w14:textId="23F59D7E" w:rsidR="00B97155" w:rsidRPr="005E07C1" w:rsidRDefault="005E3E8A">
      <w:pPr>
        <w:pStyle w:val="TOC1"/>
        <w:rPr>
          <w:rFonts w:asciiTheme="minorHAnsi" w:eastAsiaTheme="minorEastAsia" w:hAnsiTheme="minorHAnsi" w:cstheme="minorBidi"/>
          <w:b w:val="0"/>
          <w:kern w:val="2"/>
          <w:sz w:val="22"/>
          <w:szCs w:val="22"/>
          <w:lang w:eastAsia="en-AU"/>
          <w14:ligatures w14:val="standardContextual"/>
        </w:rPr>
      </w:pPr>
      <w:r w:rsidRPr="005E07C1">
        <w:rPr>
          <w:rFonts w:cs="Arial"/>
        </w:rPr>
        <w:fldChar w:fldCharType="begin"/>
      </w:r>
      <w:r w:rsidRPr="005E07C1">
        <w:rPr>
          <w:rFonts w:cs="Arial"/>
        </w:rPr>
        <w:instrText xml:space="preserve"> TOC \o "1-3" \h \z \u </w:instrText>
      </w:r>
      <w:r w:rsidRPr="005E07C1">
        <w:rPr>
          <w:rFonts w:cs="Arial"/>
        </w:rPr>
        <w:fldChar w:fldCharType="separate"/>
      </w:r>
      <w:hyperlink w:anchor="_Toc165975811" w:history="1">
        <w:r w:rsidR="00B97155" w:rsidRPr="005E07C1">
          <w:rPr>
            <w:rStyle w:val="Hyperlink"/>
            <w:color w:val="auto"/>
          </w:rPr>
          <w:t>1.</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Introduction</w:t>
        </w:r>
        <w:r w:rsidR="00B97155" w:rsidRPr="005E07C1">
          <w:rPr>
            <w:webHidden/>
          </w:rPr>
          <w:tab/>
        </w:r>
        <w:r w:rsidR="00B97155" w:rsidRPr="005E07C1">
          <w:rPr>
            <w:webHidden/>
          </w:rPr>
          <w:fldChar w:fldCharType="begin"/>
        </w:r>
        <w:r w:rsidR="00B97155" w:rsidRPr="005E07C1">
          <w:rPr>
            <w:webHidden/>
          </w:rPr>
          <w:instrText xml:space="preserve"> PAGEREF _Toc165975811 \h </w:instrText>
        </w:r>
        <w:r w:rsidR="00B97155" w:rsidRPr="005E07C1">
          <w:rPr>
            <w:webHidden/>
          </w:rPr>
        </w:r>
        <w:r w:rsidR="00B97155" w:rsidRPr="005E07C1">
          <w:rPr>
            <w:webHidden/>
          </w:rPr>
          <w:fldChar w:fldCharType="separate"/>
        </w:r>
        <w:r w:rsidR="00B97155" w:rsidRPr="005E07C1">
          <w:rPr>
            <w:webHidden/>
          </w:rPr>
          <w:t>6</w:t>
        </w:r>
        <w:r w:rsidR="00B97155" w:rsidRPr="005E07C1">
          <w:rPr>
            <w:webHidden/>
          </w:rPr>
          <w:fldChar w:fldCharType="end"/>
        </w:r>
      </w:hyperlink>
    </w:p>
    <w:p w14:paraId="68086F09" w14:textId="344C02A4"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12" w:history="1">
        <w:r w:rsidR="00B97155" w:rsidRPr="005E07C1">
          <w:rPr>
            <w:rStyle w:val="Hyperlink"/>
            <w:color w:val="auto"/>
          </w:rPr>
          <w:t>2.</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Domestic labour market outcomes</w:t>
        </w:r>
        <w:r w:rsidR="00B97155" w:rsidRPr="005E07C1">
          <w:rPr>
            <w:webHidden/>
          </w:rPr>
          <w:tab/>
        </w:r>
        <w:r w:rsidR="00B97155" w:rsidRPr="005E07C1">
          <w:rPr>
            <w:webHidden/>
          </w:rPr>
          <w:fldChar w:fldCharType="begin"/>
        </w:r>
        <w:r w:rsidR="00B97155" w:rsidRPr="005E07C1">
          <w:rPr>
            <w:webHidden/>
          </w:rPr>
          <w:instrText xml:space="preserve"> PAGEREF _Toc165975812 \h </w:instrText>
        </w:r>
        <w:r w:rsidR="00B97155" w:rsidRPr="005E07C1">
          <w:rPr>
            <w:webHidden/>
          </w:rPr>
        </w:r>
        <w:r w:rsidR="00B97155" w:rsidRPr="005E07C1">
          <w:rPr>
            <w:webHidden/>
          </w:rPr>
          <w:fldChar w:fldCharType="separate"/>
        </w:r>
        <w:r w:rsidR="00B97155" w:rsidRPr="005E07C1">
          <w:rPr>
            <w:webHidden/>
          </w:rPr>
          <w:t>7</w:t>
        </w:r>
        <w:r w:rsidR="00B97155" w:rsidRPr="005E07C1">
          <w:rPr>
            <w:webHidden/>
          </w:rPr>
          <w:fldChar w:fldCharType="end"/>
        </w:r>
      </w:hyperlink>
    </w:p>
    <w:p w14:paraId="2698AAAD" w14:textId="18A12D6C"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13" w:history="1">
        <w:r w:rsidR="00B97155" w:rsidRPr="005E07C1">
          <w:rPr>
            <w:rStyle w:val="Hyperlink"/>
            <w:color w:val="auto"/>
          </w:rPr>
          <w:t>2.1.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Study level</w:t>
        </w:r>
        <w:r w:rsidR="00B97155" w:rsidRPr="005E07C1">
          <w:rPr>
            <w:webHidden/>
          </w:rPr>
          <w:tab/>
        </w:r>
        <w:r w:rsidR="00B97155" w:rsidRPr="005E07C1">
          <w:rPr>
            <w:webHidden/>
          </w:rPr>
          <w:fldChar w:fldCharType="begin"/>
        </w:r>
        <w:r w:rsidR="00B97155" w:rsidRPr="005E07C1">
          <w:rPr>
            <w:webHidden/>
          </w:rPr>
          <w:instrText xml:space="preserve"> PAGEREF _Toc165975813 \h </w:instrText>
        </w:r>
        <w:r w:rsidR="00B97155" w:rsidRPr="005E07C1">
          <w:rPr>
            <w:webHidden/>
          </w:rPr>
        </w:r>
        <w:r w:rsidR="00B97155" w:rsidRPr="005E07C1">
          <w:rPr>
            <w:webHidden/>
          </w:rPr>
          <w:fldChar w:fldCharType="separate"/>
        </w:r>
        <w:r w:rsidR="00B97155" w:rsidRPr="005E07C1">
          <w:rPr>
            <w:webHidden/>
          </w:rPr>
          <w:t>7</w:t>
        </w:r>
        <w:r w:rsidR="00B97155" w:rsidRPr="005E07C1">
          <w:rPr>
            <w:webHidden/>
          </w:rPr>
          <w:fldChar w:fldCharType="end"/>
        </w:r>
      </w:hyperlink>
    </w:p>
    <w:p w14:paraId="49D872BB" w14:textId="101C1877"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14" w:history="1">
        <w:r w:rsidR="00B97155" w:rsidRPr="005E07C1">
          <w:rPr>
            <w:rStyle w:val="Hyperlink"/>
            <w:color w:val="auto"/>
          </w:rPr>
          <w:t>2.2.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Underemployment</w:t>
        </w:r>
        <w:r w:rsidR="00B97155" w:rsidRPr="005E07C1">
          <w:rPr>
            <w:webHidden/>
          </w:rPr>
          <w:tab/>
        </w:r>
        <w:r w:rsidR="00B97155" w:rsidRPr="005E07C1">
          <w:rPr>
            <w:webHidden/>
          </w:rPr>
          <w:fldChar w:fldCharType="begin"/>
        </w:r>
        <w:r w:rsidR="00B97155" w:rsidRPr="005E07C1">
          <w:rPr>
            <w:webHidden/>
          </w:rPr>
          <w:instrText xml:space="preserve"> PAGEREF _Toc165975814 \h </w:instrText>
        </w:r>
        <w:r w:rsidR="00B97155" w:rsidRPr="005E07C1">
          <w:rPr>
            <w:webHidden/>
          </w:rPr>
        </w:r>
        <w:r w:rsidR="00B97155" w:rsidRPr="005E07C1">
          <w:rPr>
            <w:webHidden/>
          </w:rPr>
          <w:fldChar w:fldCharType="separate"/>
        </w:r>
        <w:r w:rsidR="00B97155" w:rsidRPr="005E07C1">
          <w:rPr>
            <w:webHidden/>
          </w:rPr>
          <w:t>10</w:t>
        </w:r>
        <w:r w:rsidR="00B97155" w:rsidRPr="005E07C1">
          <w:rPr>
            <w:webHidden/>
          </w:rPr>
          <w:fldChar w:fldCharType="end"/>
        </w:r>
      </w:hyperlink>
    </w:p>
    <w:p w14:paraId="0FB65F81" w14:textId="19D808D0"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15" w:history="1">
        <w:r w:rsidR="00B97155" w:rsidRPr="005E07C1">
          <w:rPr>
            <w:rStyle w:val="Hyperlink"/>
            <w:color w:val="auto"/>
          </w:rPr>
          <w:t>2.3.</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Demographic and equity groups</w:t>
        </w:r>
        <w:r w:rsidR="00B97155" w:rsidRPr="005E07C1">
          <w:rPr>
            <w:webHidden/>
          </w:rPr>
          <w:tab/>
        </w:r>
        <w:r w:rsidR="00B97155" w:rsidRPr="005E07C1">
          <w:rPr>
            <w:webHidden/>
          </w:rPr>
          <w:fldChar w:fldCharType="begin"/>
        </w:r>
        <w:r w:rsidR="00B97155" w:rsidRPr="005E07C1">
          <w:rPr>
            <w:webHidden/>
          </w:rPr>
          <w:instrText xml:space="preserve"> PAGEREF _Toc165975815 \h </w:instrText>
        </w:r>
        <w:r w:rsidR="00B97155" w:rsidRPr="005E07C1">
          <w:rPr>
            <w:webHidden/>
          </w:rPr>
        </w:r>
        <w:r w:rsidR="00B97155" w:rsidRPr="005E07C1">
          <w:rPr>
            <w:webHidden/>
          </w:rPr>
          <w:fldChar w:fldCharType="separate"/>
        </w:r>
        <w:r w:rsidR="00B97155" w:rsidRPr="005E07C1">
          <w:rPr>
            <w:webHidden/>
          </w:rPr>
          <w:t>12</w:t>
        </w:r>
        <w:r w:rsidR="00B97155" w:rsidRPr="005E07C1">
          <w:rPr>
            <w:webHidden/>
          </w:rPr>
          <w:fldChar w:fldCharType="end"/>
        </w:r>
      </w:hyperlink>
    </w:p>
    <w:p w14:paraId="627A9D18" w14:textId="23BDE8D6"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16" w:history="1">
        <w:r w:rsidR="00B97155" w:rsidRPr="005E07C1">
          <w:rPr>
            <w:rStyle w:val="Hyperlink"/>
            <w:color w:val="auto"/>
          </w:rPr>
          <w:t>2.4.</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Study area</w:t>
        </w:r>
        <w:r w:rsidR="00B97155" w:rsidRPr="005E07C1">
          <w:rPr>
            <w:webHidden/>
          </w:rPr>
          <w:tab/>
        </w:r>
        <w:r w:rsidR="00B97155" w:rsidRPr="005E07C1">
          <w:rPr>
            <w:webHidden/>
          </w:rPr>
          <w:fldChar w:fldCharType="begin"/>
        </w:r>
        <w:r w:rsidR="00B97155" w:rsidRPr="005E07C1">
          <w:rPr>
            <w:webHidden/>
          </w:rPr>
          <w:instrText xml:space="preserve"> PAGEREF _Toc165975816 \h </w:instrText>
        </w:r>
        <w:r w:rsidR="00B97155" w:rsidRPr="005E07C1">
          <w:rPr>
            <w:webHidden/>
          </w:rPr>
        </w:r>
        <w:r w:rsidR="00B97155" w:rsidRPr="005E07C1">
          <w:rPr>
            <w:webHidden/>
          </w:rPr>
          <w:fldChar w:fldCharType="separate"/>
        </w:r>
        <w:r w:rsidR="00B97155" w:rsidRPr="005E07C1">
          <w:rPr>
            <w:webHidden/>
          </w:rPr>
          <w:t>14</w:t>
        </w:r>
        <w:r w:rsidR="00B97155" w:rsidRPr="005E07C1">
          <w:rPr>
            <w:webHidden/>
          </w:rPr>
          <w:fldChar w:fldCharType="end"/>
        </w:r>
      </w:hyperlink>
    </w:p>
    <w:p w14:paraId="14E99BA1" w14:textId="598F5045"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17" w:history="1">
        <w:r w:rsidR="00B97155" w:rsidRPr="005E07C1">
          <w:rPr>
            <w:rStyle w:val="Hyperlink"/>
            <w:color w:val="auto"/>
          </w:rPr>
          <w:t>2.5.</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Institution</w:t>
        </w:r>
        <w:r w:rsidR="00B97155" w:rsidRPr="005E07C1">
          <w:rPr>
            <w:webHidden/>
          </w:rPr>
          <w:tab/>
        </w:r>
        <w:r w:rsidR="00B97155" w:rsidRPr="005E07C1">
          <w:rPr>
            <w:webHidden/>
          </w:rPr>
          <w:fldChar w:fldCharType="begin"/>
        </w:r>
        <w:r w:rsidR="00B97155" w:rsidRPr="005E07C1">
          <w:rPr>
            <w:webHidden/>
          </w:rPr>
          <w:instrText xml:space="preserve"> PAGEREF _Toc165975817 \h </w:instrText>
        </w:r>
        <w:r w:rsidR="00B97155" w:rsidRPr="005E07C1">
          <w:rPr>
            <w:webHidden/>
          </w:rPr>
        </w:r>
        <w:r w:rsidR="00B97155" w:rsidRPr="005E07C1">
          <w:rPr>
            <w:webHidden/>
          </w:rPr>
          <w:fldChar w:fldCharType="separate"/>
        </w:r>
        <w:r w:rsidR="00B97155" w:rsidRPr="005E07C1">
          <w:rPr>
            <w:webHidden/>
          </w:rPr>
          <w:t>16</w:t>
        </w:r>
        <w:r w:rsidR="00B97155" w:rsidRPr="005E07C1">
          <w:rPr>
            <w:webHidden/>
          </w:rPr>
          <w:fldChar w:fldCharType="end"/>
        </w:r>
      </w:hyperlink>
    </w:p>
    <w:p w14:paraId="61043745" w14:textId="1C401A1B"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18" w:history="1">
        <w:r w:rsidR="00B97155" w:rsidRPr="005E07C1">
          <w:rPr>
            <w:rStyle w:val="Hyperlink"/>
            <w:color w:val="auto"/>
          </w:rPr>
          <w:t>2.5.1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Institution type</w:t>
        </w:r>
        <w:r w:rsidR="00B97155" w:rsidRPr="005E07C1">
          <w:rPr>
            <w:webHidden/>
          </w:rPr>
          <w:tab/>
        </w:r>
        <w:r w:rsidR="00B97155" w:rsidRPr="005E07C1">
          <w:rPr>
            <w:webHidden/>
          </w:rPr>
          <w:fldChar w:fldCharType="begin"/>
        </w:r>
        <w:r w:rsidR="00B97155" w:rsidRPr="005E07C1">
          <w:rPr>
            <w:webHidden/>
          </w:rPr>
          <w:instrText xml:space="preserve"> PAGEREF _Toc165975818 \h </w:instrText>
        </w:r>
        <w:r w:rsidR="00B97155" w:rsidRPr="005E07C1">
          <w:rPr>
            <w:webHidden/>
          </w:rPr>
        </w:r>
        <w:r w:rsidR="00B97155" w:rsidRPr="005E07C1">
          <w:rPr>
            <w:webHidden/>
          </w:rPr>
          <w:fldChar w:fldCharType="separate"/>
        </w:r>
        <w:r w:rsidR="00B97155" w:rsidRPr="005E07C1">
          <w:rPr>
            <w:webHidden/>
          </w:rPr>
          <w:t>16</w:t>
        </w:r>
        <w:r w:rsidR="00B97155" w:rsidRPr="005E07C1">
          <w:rPr>
            <w:webHidden/>
          </w:rPr>
          <w:fldChar w:fldCharType="end"/>
        </w:r>
      </w:hyperlink>
    </w:p>
    <w:p w14:paraId="79C92C5A" w14:textId="5A810274"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19" w:history="1">
        <w:r w:rsidR="00B97155" w:rsidRPr="005E07C1">
          <w:rPr>
            <w:rStyle w:val="Hyperlink"/>
            <w:color w:val="auto"/>
          </w:rPr>
          <w:t>2.5.2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Universities</w:t>
        </w:r>
        <w:r w:rsidR="00B97155" w:rsidRPr="005E07C1">
          <w:rPr>
            <w:webHidden/>
          </w:rPr>
          <w:tab/>
        </w:r>
        <w:r w:rsidR="00B97155" w:rsidRPr="005E07C1">
          <w:rPr>
            <w:webHidden/>
          </w:rPr>
          <w:fldChar w:fldCharType="begin"/>
        </w:r>
        <w:r w:rsidR="00B97155" w:rsidRPr="005E07C1">
          <w:rPr>
            <w:webHidden/>
          </w:rPr>
          <w:instrText xml:space="preserve"> PAGEREF _Toc165975819 \h </w:instrText>
        </w:r>
        <w:r w:rsidR="00B97155" w:rsidRPr="005E07C1">
          <w:rPr>
            <w:webHidden/>
          </w:rPr>
        </w:r>
        <w:r w:rsidR="00B97155" w:rsidRPr="005E07C1">
          <w:rPr>
            <w:webHidden/>
          </w:rPr>
          <w:fldChar w:fldCharType="separate"/>
        </w:r>
        <w:r w:rsidR="00B97155" w:rsidRPr="005E07C1">
          <w:rPr>
            <w:webHidden/>
          </w:rPr>
          <w:t>17</w:t>
        </w:r>
        <w:r w:rsidR="00B97155" w:rsidRPr="005E07C1">
          <w:rPr>
            <w:webHidden/>
          </w:rPr>
          <w:fldChar w:fldCharType="end"/>
        </w:r>
      </w:hyperlink>
    </w:p>
    <w:p w14:paraId="35B7742E" w14:textId="16C3003D"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20" w:history="1">
        <w:r w:rsidR="00B97155" w:rsidRPr="005E07C1">
          <w:rPr>
            <w:rStyle w:val="Hyperlink"/>
            <w:color w:val="auto"/>
          </w:rPr>
          <w:t>2.5.3</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NUHEIs</w:t>
        </w:r>
        <w:r w:rsidR="00B97155" w:rsidRPr="005E07C1">
          <w:rPr>
            <w:webHidden/>
          </w:rPr>
          <w:tab/>
        </w:r>
        <w:r w:rsidR="00B97155" w:rsidRPr="005E07C1">
          <w:rPr>
            <w:webHidden/>
          </w:rPr>
          <w:fldChar w:fldCharType="begin"/>
        </w:r>
        <w:r w:rsidR="00B97155" w:rsidRPr="005E07C1">
          <w:rPr>
            <w:webHidden/>
          </w:rPr>
          <w:instrText xml:space="preserve"> PAGEREF _Toc165975820 \h </w:instrText>
        </w:r>
        <w:r w:rsidR="00B97155" w:rsidRPr="005E07C1">
          <w:rPr>
            <w:webHidden/>
          </w:rPr>
        </w:r>
        <w:r w:rsidR="00B97155" w:rsidRPr="005E07C1">
          <w:rPr>
            <w:webHidden/>
          </w:rPr>
          <w:fldChar w:fldCharType="separate"/>
        </w:r>
        <w:r w:rsidR="00B97155" w:rsidRPr="005E07C1">
          <w:rPr>
            <w:webHidden/>
          </w:rPr>
          <w:t>21</w:t>
        </w:r>
        <w:r w:rsidR="00B97155" w:rsidRPr="005E07C1">
          <w:rPr>
            <w:webHidden/>
          </w:rPr>
          <w:fldChar w:fldCharType="end"/>
        </w:r>
      </w:hyperlink>
    </w:p>
    <w:p w14:paraId="59F0C95F" w14:textId="2EEF5938"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21" w:history="1">
        <w:r w:rsidR="00B97155" w:rsidRPr="005E07C1">
          <w:rPr>
            <w:rStyle w:val="Hyperlink"/>
            <w:color w:val="auto"/>
          </w:rPr>
          <w:t>3.</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Domestic graduate skills utilisation</w:t>
        </w:r>
        <w:r w:rsidR="00B97155" w:rsidRPr="005E07C1">
          <w:rPr>
            <w:webHidden/>
          </w:rPr>
          <w:tab/>
        </w:r>
        <w:r w:rsidR="00B97155" w:rsidRPr="005E07C1">
          <w:rPr>
            <w:webHidden/>
          </w:rPr>
          <w:fldChar w:fldCharType="begin"/>
        </w:r>
        <w:r w:rsidR="00B97155" w:rsidRPr="005E07C1">
          <w:rPr>
            <w:webHidden/>
          </w:rPr>
          <w:instrText xml:space="preserve"> PAGEREF _Toc165975821 \h </w:instrText>
        </w:r>
        <w:r w:rsidR="00B97155" w:rsidRPr="005E07C1">
          <w:rPr>
            <w:webHidden/>
          </w:rPr>
        </w:r>
        <w:r w:rsidR="00B97155" w:rsidRPr="005E07C1">
          <w:rPr>
            <w:webHidden/>
          </w:rPr>
          <w:fldChar w:fldCharType="separate"/>
        </w:r>
        <w:r w:rsidR="00B97155" w:rsidRPr="005E07C1">
          <w:rPr>
            <w:webHidden/>
          </w:rPr>
          <w:t>25</w:t>
        </w:r>
        <w:r w:rsidR="00B97155" w:rsidRPr="005E07C1">
          <w:rPr>
            <w:webHidden/>
          </w:rPr>
          <w:fldChar w:fldCharType="end"/>
        </w:r>
      </w:hyperlink>
    </w:p>
    <w:p w14:paraId="056A385A" w14:textId="08E4AA88"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22" w:history="1">
        <w:r w:rsidR="00B97155" w:rsidRPr="005E07C1">
          <w:rPr>
            <w:rStyle w:val="Hyperlink"/>
            <w:color w:val="auto"/>
          </w:rPr>
          <w:t>3.1.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Occupation type</w:t>
        </w:r>
        <w:r w:rsidR="00B97155" w:rsidRPr="005E07C1">
          <w:rPr>
            <w:webHidden/>
          </w:rPr>
          <w:tab/>
        </w:r>
        <w:r w:rsidR="00B97155" w:rsidRPr="005E07C1">
          <w:rPr>
            <w:webHidden/>
          </w:rPr>
          <w:fldChar w:fldCharType="begin"/>
        </w:r>
        <w:r w:rsidR="00B97155" w:rsidRPr="005E07C1">
          <w:rPr>
            <w:webHidden/>
          </w:rPr>
          <w:instrText xml:space="preserve"> PAGEREF _Toc165975822 \h </w:instrText>
        </w:r>
        <w:r w:rsidR="00B97155" w:rsidRPr="005E07C1">
          <w:rPr>
            <w:webHidden/>
          </w:rPr>
        </w:r>
        <w:r w:rsidR="00B97155" w:rsidRPr="005E07C1">
          <w:rPr>
            <w:webHidden/>
          </w:rPr>
          <w:fldChar w:fldCharType="separate"/>
        </w:r>
        <w:r w:rsidR="00B97155" w:rsidRPr="005E07C1">
          <w:rPr>
            <w:webHidden/>
          </w:rPr>
          <w:t>25</w:t>
        </w:r>
        <w:r w:rsidR="00B97155" w:rsidRPr="005E07C1">
          <w:rPr>
            <w:webHidden/>
          </w:rPr>
          <w:fldChar w:fldCharType="end"/>
        </w:r>
      </w:hyperlink>
    </w:p>
    <w:p w14:paraId="57008B51" w14:textId="1A7F4707"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23" w:history="1">
        <w:r w:rsidR="00B97155" w:rsidRPr="005E07C1">
          <w:rPr>
            <w:rStyle w:val="Hyperlink"/>
            <w:color w:val="auto"/>
          </w:rPr>
          <w:t>3.1.1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Occupations by study area</w:t>
        </w:r>
        <w:r w:rsidR="00B97155" w:rsidRPr="005E07C1">
          <w:rPr>
            <w:webHidden/>
          </w:rPr>
          <w:tab/>
        </w:r>
        <w:r w:rsidR="00B97155" w:rsidRPr="005E07C1">
          <w:rPr>
            <w:webHidden/>
          </w:rPr>
          <w:fldChar w:fldCharType="begin"/>
        </w:r>
        <w:r w:rsidR="00B97155" w:rsidRPr="005E07C1">
          <w:rPr>
            <w:webHidden/>
          </w:rPr>
          <w:instrText xml:space="preserve"> PAGEREF _Toc165975823 \h </w:instrText>
        </w:r>
        <w:r w:rsidR="00B97155" w:rsidRPr="005E07C1">
          <w:rPr>
            <w:webHidden/>
          </w:rPr>
        </w:r>
        <w:r w:rsidR="00B97155" w:rsidRPr="005E07C1">
          <w:rPr>
            <w:webHidden/>
          </w:rPr>
          <w:fldChar w:fldCharType="separate"/>
        </w:r>
        <w:r w:rsidR="00B97155" w:rsidRPr="005E07C1">
          <w:rPr>
            <w:webHidden/>
          </w:rPr>
          <w:t>25</w:t>
        </w:r>
        <w:r w:rsidR="00B97155" w:rsidRPr="005E07C1">
          <w:rPr>
            <w:webHidden/>
          </w:rPr>
          <w:fldChar w:fldCharType="end"/>
        </w:r>
      </w:hyperlink>
    </w:p>
    <w:p w14:paraId="4AED8C39" w14:textId="61C98B93"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24" w:history="1">
        <w:r w:rsidR="00B97155" w:rsidRPr="005E07C1">
          <w:rPr>
            <w:rStyle w:val="Hyperlink"/>
            <w:color w:val="auto"/>
          </w:rPr>
          <w:t>3.2.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Perceived overqualification</w:t>
        </w:r>
        <w:r w:rsidR="00B97155" w:rsidRPr="005E07C1">
          <w:rPr>
            <w:webHidden/>
          </w:rPr>
          <w:tab/>
        </w:r>
        <w:r w:rsidR="00B97155" w:rsidRPr="005E07C1">
          <w:rPr>
            <w:webHidden/>
          </w:rPr>
          <w:fldChar w:fldCharType="begin"/>
        </w:r>
        <w:r w:rsidR="00B97155" w:rsidRPr="005E07C1">
          <w:rPr>
            <w:webHidden/>
          </w:rPr>
          <w:instrText xml:space="preserve"> PAGEREF _Toc165975824 \h </w:instrText>
        </w:r>
        <w:r w:rsidR="00B97155" w:rsidRPr="005E07C1">
          <w:rPr>
            <w:webHidden/>
          </w:rPr>
        </w:r>
        <w:r w:rsidR="00B97155" w:rsidRPr="005E07C1">
          <w:rPr>
            <w:webHidden/>
          </w:rPr>
          <w:fldChar w:fldCharType="separate"/>
        </w:r>
        <w:r w:rsidR="00B97155" w:rsidRPr="005E07C1">
          <w:rPr>
            <w:webHidden/>
          </w:rPr>
          <w:t>26</w:t>
        </w:r>
        <w:r w:rsidR="00B97155" w:rsidRPr="005E07C1">
          <w:rPr>
            <w:webHidden/>
          </w:rPr>
          <w:fldChar w:fldCharType="end"/>
        </w:r>
      </w:hyperlink>
    </w:p>
    <w:p w14:paraId="162952D5" w14:textId="7C5B2BA7"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25" w:history="1">
        <w:r w:rsidR="00B97155" w:rsidRPr="005E07C1">
          <w:rPr>
            <w:rStyle w:val="Hyperlink"/>
            <w:color w:val="auto"/>
          </w:rPr>
          <w:t>3.2.1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Perceived overqualification by study area</w:t>
        </w:r>
        <w:r w:rsidR="00B97155" w:rsidRPr="005E07C1">
          <w:rPr>
            <w:webHidden/>
          </w:rPr>
          <w:tab/>
        </w:r>
        <w:r w:rsidR="00B97155" w:rsidRPr="005E07C1">
          <w:rPr>
            <w:webHidden/>
          </w:rPr>
          <w:fldChar w:fldCharType="begin"/>
        </w:r>
        <w:r w:rsidR="00B97155" w:rsidRPr="005E07C1">
          <w:rPr>
            <w:webHidden/>
          </w:rPr>
          <w:instrText xml:space="preserve"> PAGEREF _Toc165975825 \h </w:instrText>
        </w:r>
        <w:r w:rsidR="00B97155" w:rsidRPr="005E07C1">
          <w:rPr>
            <w:webHidden/>
          </w:rPr>
        </w:r>
        <w:r w:rsidR="00B97155" w:rsidRPr="005E07C1">
          <w:rPr>
            <w:webHidden/>
          </w:rPr>
          <w:fldChar w:fldCharType="separate"/>
        </w:r>
        <w:r w:rsidR="00B97155" w:rsidRPr="005E07C1">
          <w:rPr>
            <w:webHidden/>
          </w:rPr>
          <w:t>27</w:t>
        </w:r>
        <w:r w:rsidR="00B97155" w:rsidRPr="005E07C1">
          <w:rPr>
            <w:webHidden/>
          </w:rPr>
          <w:fldChar w:fldCharType="end"/>
        </w:r>
      </w:hyperlink>
    </w:p>
    <w:p w14:paraId="4A5B6CFA" w14:textId="5BCF7123"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26" w:history="1">
        <w:r w:rsidR="00B97155" w:rsidRPr="005E07C1">
          <w:rPr>
            <w:rStyle w:val="Hyperlink"/>
            <w:color w:val="auto"/>
          </w:rPr>
          <w:t>3.3.</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Graduate preparedness</w:t>
        </w:r>
        <w:r w:rsidR="00B97155" w:rsidRPr="005E07C1">
          <w:rPr>
            <w:webHidden/>
          </w:rPr>
          <w:tab/>
        </w:r>
        <w:r w:rsidR="00B97155" w:rsidRPr="005E07C1">
          <w:rPr>
            <w:webHidden/>
          </w:rPr>
          <w:fldChar w:fldCharType="begin"/>
        </w:r>
        <w:r w:rsidR="00B97155" w:rsidRPr="005E07C1">
          <w:rPr>
            <w:webHidden/>
          </w:rPr>
          <w:instrText xml:space="preserve"> PAGEREF _Toc165975826 \h </w:instrText>
        </w:r>
        <w:r w:rsidR="00B97155" w:rsidRPr="005E07C1">
          <w:rPr>
            <w:webHidden/>
          </w:rPr>
        </w:r>
        <w:r w:rsidR="00B97155" w:rsidRPr="005E07C1">
          <w:rPr>
            <w:webHidden/>
          </w:rPr>
          <w:fldChar w:fldCharType="separate"/>
        </w:r>
        <w:r w:rsidR="00B97155" w:rsidRPr="005E07C1">
          <w:rPr>
            <w:webHidden/>
          </w:rPr>
          <w:t>28</w:t>
        </w:r>
        <w:r w:rsidR="00B97155" w:rsidRPr="005E07C1">
          <w:rPr>
            <w:webHidden/>
          </w:rPr>
          <w:fldChar w:fldCharType="end"/>
        </w:r>
      </w:hyperlink>
    </w:p>
    <w:p w14:paraId="3070841E" w14:textId="019814E7"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27" w:history="1">
        <w:r w:rsidR="00B97155" w:rsidRPr="005E07C1">
          <w:rPr>
            <w:rStyle w:val="Hyperlink"/>
            <w:color w:val="auto"/>
          </w:rPr>
          <w:t>3.3.1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Preparedness for current job by study area</w:t>
        </w:r>
        <w:r w:rsidR="00B97155" w:rsidRPr="005E07C1">
          <w:rPr>
            <w:webHidden/>
          </w:rPr>
          <w:tab/>
        </w:r>
        <w:r w:rsidR="00B97155" w:rsidRPr="005E07C1">
          <w:rPr>
            <w:webHidden/>
          </w:rPr>
          <w:fldChar w:fldCharType="begin"/>
        </w:r>
        <w:r w:rsidR="00B97155" w:rsidRPr="005E07C1">
          <w:rPr>
            <w:webHidden/>
          </w:rPr>
          <w:instrText xml:space="preserve"> PAGEREF _Toc165975827 \h </w:instrText>
        </w:r>
        <w:r w:rsidR="00B97155" w:rsidRPr="005E07C1">
          <w:rPr>
            <w:webHidden/>
          </w:rPr>
        </w:r>
        <w:r w:rsidR="00B97155" w:rsidRPr="005E07C1">
          <w:rPr>
            <w:webHidden/>
          </w:rPr>
          <w:fldChar w:fldCharType="separate"/>
        </w:r>
        <w:r w:rsidR="00B97155" w:rsidRPr="005E07C1">
          <w:rPr>
            <w:webHidden/>
          </w:rPr>
          <w:t>29</w:t>
        </w:r>
        <w:r w:rsidR="00B97155" w:rsidRPr="005E07C1">
          <w:rPr>
            <w:webHidden/>
          </w:rPr>
          <w:fldChar w:fldCharType="end"/>
        </w:r>
      </w:hyperlink>
    </w:p>
    <w:p w14:paraId="67894FCF" w14:textId="3823643E" w:rsidR="00B97155" w:rsidRPr="005E07C1" w:rsidRDefault="00935545" w:rsidP="00E214D0">
      <w:pPr>
        <w:pStyle w:val="TOC3"/>
        <w:ind w:right="991"/>
        <w:rPr>
          <w:rFonts w:asciiTheme="minorHAnsi" w:eastAsiaTheme="minorEastAsia" w:hAnsiTheme="minorHAnsi" w:cstheme="minorBidi"/>
          <w:kern w:val="2"/>
          <w:sz w:val="22"/>
          <w:szCs w:val="22"/>
          <w:lang w:eastAsia="en-AU"/>
          <w14:ligatures w14:val="standardContextual"/>
        </w:rPr>
      </w:pPr>
      <w:hyperlink w:anchor="_Toc165975828" w:history="1">
        <w:r w:rsidR="00B97155" w:rsidRPr="005E07C1">
          <w:rPr>
            <w:rStyle w:val="Hyperlink"/>
            <w:color w:val="auto"/>
          </w:rPr>
          <w:t>3.3.2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Preparedness for graduates working in managerial or professional occupations by study area</w:t>
        </w:r>
        <w:r w:rsidR="00B97155" w:rsidRPr="005E07C1">
          <w:rPr>
            <w:webHidden/>
          </w:rPr>
          <w:tab/>
        </w:r>
        <w:r w:rsidR="00B97155" w:rsidRPr="005E07C1">
          <w:rPr>
            <w:webHidden/>
          </w:rPr>
          <w:fldChar w:fldCharType="begin"/>
        </w:r>
        <w:r w:rsidR="00B97155" w:rsidRPr="005E07C1">
          <w:rPr>
            <w:webHidden/>
          </w:rPr>
          <w:instrText xml:space="preserve"> PAGEREF _Toc165975828 \h </w:instrText>
        </w:r>
        <w:r w:rsidR="00B97155" w:rsidRPr="005E07C1">
          <w:rPr>
            <w:webHidden/>
          </w:rPr>
        </w:r>
        <w:r w:rsidR="00B97155" w:rsidRPr="005E07C1">
          <w:rPr>
            <w:webHidden/>
          </w:rPr>
          <w:fldChar w:fldCharType="separate"/>
        </w:r>
        <w:r w:rsidR="00B97155" w:rsidRPr="005E07C1">
          <w:rPr>
            <w:webHidden/>
          </w:rPr>
          <w:t>30</w:t>
        </w:r>
        <w:r w:rsidR="00B97155" w:rsidRPr="005E07C1">
          <w:rPr>
            <w:webHidden/>
          </w:rPr>
          <w:fldChar w:fldCharType="end"/>
        </w:r>
      </w:hyperlink>
    </w:p>
    <w:p w14:paraId="19C79B08" w14:textId="20B1FA7A"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29" w:history="1">
        <w:r w:rsidR="00B97155" w:rsidRPr="005E07C1">
          <w:rPr>
            <w:rStyle w:val="Hyperlink"/>
            <w:color w:val="auto"/>
          </w:rPr>
          <w:t>4.</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Domestic graduates in further full-time study</w:t>
        </w:r>
        <w:r w:rsidR="00B97155" w:rsidRPr="005E07C1">
          <w:rPr>
            <w:webHidden/>
          </w:rPr>
          <w:tab/>
        </w:r>
        <w:r w:rsidR="00B97155" w:rsidRPr="005E07C1">
          <w:rPr>
            <w:webHidden/>
          </w:rPr>
          <w:fldChar w:fldCharType="begin"/>
        </w:r>
        <w:r w:rsidR="00B97155" w:rsidRPr="005E07C1">
          <w:rPr>
            <w:webHidden/>
          </w:rPr>
          <w:instrText xml:space="preserve"> PAGEREF _Toc165975829 \h </w:instrText>
        </w:r>
        <w:r w:rsidR="00B97155" w:rsidRPr="005E07C1">
          <w:rPr>
            <w:webHidden/>
          </w:rPr>
        </w:r>
        <w:r w:rsidR="00B97155" w:rsidRPr="005E07C1">
          <w:rPr>
            <w:webHidden/>
          </w:rPr>
          <w:fldChar w:fldCharType="separate"/>
        </w:r>
        <w:r w:rsidR="00B97155" w:rsidRPr="005E07C1">
          <w:rPr>
            <w:webHidden/>
          </w:rPr>
          <w:t>31</w:t>
        </w:r>
        <w:r w:rsidR="00B97155" w:rsidRPr="005E07C1">
          <w:rPr>
            <w:webHidden/>
          </w:rPr>
          <w:fldChar w:fldCharType="end"/>
        </w:r>
      </w:hyperlink>
    </w:p>
    <w:p w14:paraId="19934BCA" w14:textId="57E012F8"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30" w:history="1">
        <w:r w:rsidR="00B97155" w:rsidRPr="005E07C1">
          <w:rPr>
            <w:rStyle w:val="Hyperlink"/>
            <w:color w:val="auto"/>
          </w:rPr>
          <w:t>5.</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Graduate course experience</w:t>
        </w:r>
        <w:r w:rsidR="00B97155" w:rsidRPr="005E07C1">
          <w:rPr>
            <w:webHidden/>
          </w:rPr>
          <w:tab/>
        </w:r>
        <w:r w:rsidR="00B97155" w:rsidRPr="005E07C1">
          <w:rPr>
            <w:webHidden/>
          </w:rPr>
          <w:fldChar w:fldCharType="begin"/>
        </w:r>
        <w:r w:rsidR="00B97155" w:rsidRPr="005E07C1">
          <w:rPr>
            <w:webHidden/>
          </w:rPr>
          <w:instrText xml:space="preserve"> PAGEREF _Toc165975830 \h </w:instrText>
        </w:r>
        <w:r w:rsidR="00B97155" w:rsidRPr="005E07C1">
          <w:rPr>
            <w:webHidden/>
          </w:rPr>
        </w:r>
        <w:r w:rsidR="00B97155" w:rsidRPr="005E07C1">
          <w:rPr>
            <w:webHidden/>
          </w:rPr>
          <w:fldChar w:fldCharType="separate"/>
        </w:r>
        <w:r w:rsidR="00B97155" w:rsidRPr="005E07C1">
          <w:rPr>
            <w:webHidden/>
          </w:rPr>
          <w:t>33</w:t>
        </w:r>
        <w:r w:rsidR="00B97155" w:rsidRPr="005E07C1">
          <w:rPr>
            <w:webHidden/>
          </w:rPr>
          <w:fldChar w:fldCharType="end"/>
        </w:r>
      </w:hyperlink>
    </w:p>
    <w:p w14:paraId="42CF3B9B" w14:textId="5245FC19"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31" w:history="1">
        <w:r w:rsidR="00B97155" w:rsidRPr="005E07C1">
          <w:rPr>
            <w:rStyle w:val="Hyperlink"/>
            <w:color w:val="auto"/>
          </w:rPr>
          <w:t>5.1.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Undergraduate and postgraduate coursework satisfaction</w:t>
        </w:r>
        <w:r w:rsidR="00B97155" w:rsidRPr="005E07C1">
          <w:rPr>
            <w:webHidden/>
          </w:rPr>
          <w:tab/>
        </w:r>
        <w:r w:rsidR="00B97155" w:rsidRPr="005E07C1">
          <w:rPr>
            <w:webHidden/>
          </w:rPr>
          <w:fldChar w:fldCharType="begin"/>
        </w:r>
        <w:r w:rsidR="00B97155" w:rsidRPr="005E07C1">
          <w:rPr>
            <w:webHidden/>
          </w:rPr>
          <w:instrText xml:space="preserve"> PAGEREF _Toc165975831 \h </w:instrText>
        </w:r>
        <w:r w:rsidR="00B97155" w:rsidRPr="005E07C1">
          <w:rPr>
            <w:webHidden/>
          </w:rPr>
        </w:r>
        <w:r w:rsidR="00B97155" w:rsidRPr="005E07C1">
          <w:rPr>
            <w:webHidden/>
          </w:rPr>
          <w:fldChar w:fldCharType="separate"/>
        </w:r>
        <w:r w:rsidR="00B97155" w:rsidRPr="005E07C1">
          <w:rPr>
            <w:webHidden/>
          </w:rPr>
          <w:t>33</w:t>
        </w:r>
        <w:r w:rsidR="00B97155" w:rsidRPr="005E07C1">
          <w:rPr>
            <w:webHidden/>
          </w:rPr>
          <w:fldChar w:fldCharType="end"/>
        </w:r>
      </w:hyperlink>
    </w:p>
    <w:p w14:paraId="232E7E21" w14:textId="265CD2F1" w:rsidR="00B97155" w:rsidRPr="005E07C1" w:rsidRDefault="00935545">
      <w:pPr>
        <w:pStyle w:val="TOC2"/>
        <w:rPr>
          <w:rFonts w:asciiTheme="minorHAnsi" w:eastAsiaTheme="minorEastAsia" w:hAnsiTheme="minorHAnsi" w:cstheme="minorBidi"/>
          <w:kern w:val="2"/>
          <w:sz w:val="22"/>
          <w:szCs w:val="22"/>
          <w:lang w:eastAsia="en-AU"/>
          <w14:ligatures w14:val="standardContextual"/>
        </w:rPr>
      </w:pPr>
      <w:hyperlink w:anchor="_Toc165975832" w:history="1">
        <w:r w:rsidR="00B97155" w:rsidRPr="005E07C1">
          <w:rPr>
            <w:rStyle w:val="Hyperlink"/>
            <w:color w:val="auto"/>
          </w:rPr>
          <w:t>5.2.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Postgraduate research experience</w:t>
        </w:r>
        <w:r w:rsidR="00B97155" w:rsidRPr="005E07C1">
          <w:rPr>
            <w:webHidden/>
          </w:rPr>
          <w:tab/>
        </w:r>
        <w:r w:rsidR="00B97155" w:rsidRPr="005E07C1">
          <w:rPr>
            <w:webHidden/>
          </w:rPr>
          <w:fldChar w:fldCharType="begin"/>
        </w:r>
        <w:r w:rsidR="00B97155" w:rsidRPr="005E07C1">
          <w:rPr>
            <w:webHidden/>
          </w:rPr>
          <w:instrText xml:space="preserve"> PAGEREF _Toc165975832 \h </w:instrText>
        </w:r>
        <w:r w:rsidR="00B97155" w:rsidRPr="005E07C1">
          <w:rPr>
            <w:webHidden/>
          </w:rPr>
        </w:r>
        <w:r w:rsidR="00B97155" w:rsidRPr="005E07C1">
          <w:rPr>
            <w:webHidden/>
          </w:rPr>
          <w:fldChar w:fldCharType="separate"/>
        </w:r>
        <w:r w:rsidR="00B97155" w:rsidRPr="005E07C1">
          <w:rPr>
            <w:webHidden/>
          </w:rPr>
          <w:t>34</w:t>
        </w:r>
        <w:r w:rsidR="00B97155" w:rsidRPr="005E07C1">
          <w:rPr>
            <w:webHidden/>
          </w:rPr>
          <w:fldChar w:fldCharType="end"/>
        </w:r>
      </w:hyperlink>
    </w:p>
    <w:p w14:paraId="49A98324" w14:textId="025A132C"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33" w:history="1">
        <w:r w:rsidR="00B97155" w:rsidRPr="005E07C1">
          <w:rPr>
            <w:rStyle w:val="Hyperlink"/>
            <w:color w:val="auto"/>
          </w:rPr>
          <w:t>Appendix 1</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Methodological summary</w:t>
        </w:r>
        <w:r w:rsidR="00B97155" w:rsidRPr="005E07C1">
          <w:rPr>
            <w:webHidden/>
          </w:rPr>
          <w:tab/>
        </w:r>
        <w:r w:rsidR="00B97155" w:rsidRPr="005E07C1">
          <w:rPr>
            <w:webHidden/>
          </w:rPr>
          <w:fldChar w:fldCharType="begin"/>
        </w:r>
        <w:r w:rsidR="00B97155" w:rsidRPr="005E07C1">
          <w:rPr>
            <w:webHidden/>
          </w:rPr>
          <w:instrText xml:space="preserve"> PAGEREF _Toc165975833 \h </w:instrText>
        </w:r>
        <w:r w:rsidR="00B97155" w:rsidRPr="005E07C1">
          <w:rPr>
            <w:webHidden/>
          </w:rPr>
        </w:r>
        <w:r w:rsidR="00B97155" w:rsidRPr="005E07C1">
          <w:rPr>
            <w:webHidden/>
          </w:rPr>
          <w:fldChar w:fldCharType="separate"/>
        </w:r>
        <w:r w:rsidR="00B97155" w:rsidRPr="005E07C1">
          <w:rPr>
            <w:webHidden/>
          </w:rPr>
          <w:t>37</w:t>
        </w:r>
        <w:r w:rsidR="00B97155" w:rsidRPr="005E07C1">
          <w:rPr>
            <w:webHidden/>
          </w:rPr>
          <w:fldChar w:fldCharType="end"/>
        </w:r>
      </w:hyperlink>
    </w:p>
    <w:p w14:paraId="0718DD0A" w14:textId="4442D163"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34" w:history="1">
        <w:r w:rsidR="00B97155" w:rsidRPr="005E07C1">
          <w:rPr>
            <w:rStyle w:val="Hyperlink"/>
            <w:color w:val="auto"/>
          </w:rPr>
          <w:t>A1.1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Overview</w:t>
        </w:r>
        <w:r w:rsidR="00B97155" w:rsidRPr="005E07C1">
          <w:rPr>
            <w:webHidden/>
          </w:rPr>
          <w:tab/>
        </w:r>
        <w:r w:rsidR="00B97155" w:rsidRPr="005E07C1">
          <w:rPr>
            <w:webHidden/>
          </w:rPr>
          <w:fldChar w:fldCharType="begin"/>
        </w:r>
        <w:r w:rsidR="00B97155" w:rsidRPr="005E07C1">
          <w:rPr>
            <w:webHidden/>
          </w:rPr>
          <w:instrText xml:space="preserve"> PAGEREF _Toc165975834 \h </w:instrText>
        </w:r>
        <w:r w:rsidR="00B97155" w:rsidRPr="005E07C1">
          <w:rPr>
            <w:webHidden/>
          </w:rPr>
        </w:r>
        <w:r w:rsidR="00B97155" w:rsidRPr="005E07C1">
          <w:rPr>
            <w:webHidden/>
          </w:rPr>
          <w:fldChar w:fldCharType="separate"/>
        </w:r>
        <w:r w:rsidR="00B97155" w:rsidRPr="005E07C1">
          <w:rPr>
            <w:webHidden/>
          </w:rPr>
          <w:t>37</w:t>
        </w:r>
        <w:r w:rsidR="00B97155" w:rsidRPr="005E07C1">
          <w:rPr>
            <w:webHidden/>
          </w:rPr>
          <w:fldChar w:fldCharType="end"/>
        </w:r>
      </w:hyperlink>
    </w:p>
    <w:p w14:paraId="5FE47DC1" w14:textId="625DCB19"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35" w:history="1">
        <w:r w:rsidR="00B97155" w:rsidRPr="005E07C1">
          <w:rPr>
            <w:rStyle w:val="Hyperlink"/>
            <w:color w:val="auto"/>
          </w:rPr>
          <w:t>A1.2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Data collection</w:t>
        </w:r>
        <w:r w:rsidR="00B97155" w:rsidRPr="005E07C1">
          <w:rPr>
            <w:webHidden/>
          </w:rPr>
          <w:tab/>
        </w:r>
        <w:r w:rsidR="00B97155" w:rsidRPr="005E07C1">
          <w:rPr>
            <w:webHidden/>
          </w:rPr>
          <w:fldChar w:fldCharType="begin"/>
        </w:r>
        <w:r w:rsidR="00B97155" w:rsidRPr="005E07C1">
          <w:rPr>
            <w:webHidden/>
          </w:rPr>
          <w:instrText xml:space="preserve"> PAGEREF _Toc165975835 \h </w:instrText>
        </w:r>
        <w:r w:rsidR="00B97155" w:rsidRPr="005E07C1">
          <w:rPr>
            <w:webHidden/>
          </w:rPr>
        </w:r>
        <w:r w:rsidR="00B97155" w:rsidRPr="005E07C1">
          <w:rPr>
            <w:webHidden/>
          </w:rPr>
          <w:fldChar w:fldCharType="separate"/>
        </w:r>
        <w:r w:rsidR="00B97155" w:rsidRPr="005E07C1">
          <w:rPr>
            <w:webHidden/>
          </w:rPr>
          <w:t>37</w:t>
        </w:r>
        <w:r w:rsidR="00B97155" w:rsidRPr="005E07C1">
          <w:rPr>
            <w:webHidden/>
          </w:rPr>
          <w:fldChar w:fldCharType="end"/>
        </w:r>
      </w:hyperlink>
    </w:p>
    <w:p w14:paraId="5BB94CFF" w14:textId="0812B08E"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36" w:history="1">
        <w:r w:rsidR="00B97155" w:rsidRPr="005E07C1">
          <w:rPr>
            <w:rStyle w:val="Hyperlink"/>
            <w:color w:val="auto"/>
          </w:rPr>
          <w:t>A1.3</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Response rate by course level</w:t>
        </w:r>
        <w:r w:rsidR="00B97155" w:rsidRPr="005E07C1">
          <w:rPr>
            <w:webHidden/>
          </w:rPr>
          <w:tab/>
        </w:r>
        <w:r w:rsidR="00B97155" w:rsidRPr="005E07C1">
          <w:rPr>
            <w:webHidden/>
          </w:rPr>
          <w:fldChar w:fldCharType="begin"/>
        </w:r>
        <w:r w:rsidR="00B97155" w:rsidRPr="005E07C1">
          <w:rPr>
            <w:webHidden/>
          </w:rPr>
          <w:instrText xml:space="preserve"> PAGEREF _Toc165975836 \h </w:instrText>
        </w:r>
        <w:r w:rsidR="00B97155" w:rsidRPr="005E07C1">
          <w:rPr>
            <w:webHidden/>
          </w:rPr>
        </w:r>
        <w:r w:rsidR="00B97155" w:rsidRPr="005E07C1">
          <w:rPr>
            <w:webHidden/>
          </w:rPr>
          <w:fldChar w:fldCharType="separate"/>
        </w:r>
        <w:r w:rsidR="00B97155" w:rsidRPr="005E07C1">
          <w:rPr>
            <w:webHidden/>
          </w:rPr>
          <w:t>38</w:t>
        </w:r>
        <w:r w:rsidR="00B97155" w:rsidRPr="005E07C1">
          <w:rPr>
            <w:webHidden/>
          </w:rPr>
          <w:fldChar w:fldCharType="end"/>
        </w:r>
      </w:hyperlink>
    </w:p>
    <w:p w14:paraId="6ECBC473" w14:textId="3C3F6445"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37" w:history="1">
        <w:r w:rsidR="00B97155" w:rsidRPr="005E07C1">
          <w:rPr>
            <w:rStyle w:val="Hyperlink"/>
            <w:color w:val="auto"/>
          </w:rPr>
          <w:t>A1.4</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Response rate by institution</w:t>
        </w:r>
        <w:r w:rsidR="00B97155" w:rsidRPr="005E07C1">
          <w:rPr>
            <w:webHidden/>
          </w:rPr>
          <w:tab/>
        </w:r>
        <w:r w:rsidR="00B97155" w:rsidRPr="005E07C1">
          <w:rPr>
            <w:webHidden/>
          </w:rPr>
          <w:fldChar w:fldCharType="begin"/>
        </w:r>
        <w:r w:rsidR="00B97155" w:rsidRPr="005E07C1">
          <w:rPr>
            <w:webHidden/>
          </w:rPr>
          <w:instrText xml:space="preserve"> PAGEREF _Toc165975837 \h </w:instrText>
        </w:r>
        <w:r w:rsidR="00B97155" w:rsidRPr="005E07C1">
          <w:rPr>
            <w:webHidden/>
          </w:rPr>
        </w:r>
        <w:r w:rsidR="00B97155" w:rsidRPr="005E07C1">
          <w:rPr>
            <w:webHidden/>
          </w:rPr>
          <w:fldChar w:fldCharType="separate"/>
        </w:r>
        <w:r w:rsidR="00B97155" w:rsidRPr="005E07C1">
          <w:rPr>
            <w:webHidden/>
          </w:rPr>
          <w:t>38</w:t>
        </w:r>
        <w:r w:rsidR="00B97155" w:rsidRPr="005E07C1">
          <w:rPr>
            <w:webHidden/>
          </w:rPr>
          <w:fldChar w:fldCharType="end"/>
        </w:r>
      </w:hyperlink>
    </w:p>
    <w:p w14:paraId="1A3C6C9C" w14:textId="379774E6"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38" w:history="1">
        <w:r w:rsidR="00B97155" w:rsidRPr="005E07C1">
          <w:rPr>
            <w:rStyle w:val="Hyperlink"/>
            <w:color w:val="auto"/>
          </w:rPr>
          <w:t>A1.5</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Data representativeness</w:t>
        </w:r>
        <w:r w:rsidR="00B97155" w:rsidRPr="005E07C1">
          <w:rPr>
            <w:webHidden/>
          </w:rPr>
          <w:tab/>
        </w:r>
        <w:r w:rsidR="00B97155" w:rsidRPr="005E07C1">
          <w:rPr>
            <w:webHidden/>
          </w:rPr>
          <w:fldChar w:fldCharType="begin"/>
        </w:r>
        <w:r w:rsidR="00B97155" w:rsidRPr="005E07C1">
          <w:rPr>
            <w:webHidden/>
          </w:rPr>
          <w:instrText xml:space="preserve"> PAGEREF _Toc165975838 \h </w:instrText>
        </w:r>
        <w:r w:rsidR="00B97155" w:rsidRPr="005E07C1">
          <w:rPr>
            <w:webHidden/>
          </w:rPr>
        </w:r>
        <w:r w:rsidR="00B97155" w:rsidRPr="005E07C1">
          <w:rPr>
            <w:webHidden/>
          </w:rPr>
          <w:fldChar w:fldCharType="separate"/>
        </w:r>
        <w:r w:rsidR="00B97155" w:rsidRPr="005E07C1">
          <w:rPr>
            <w:webHidden/>
          </w:rPr>
          <w:t>45</w:t>
        </w:r>
        <w:r w:rsidR="00B97155" w:rsidRPr="005E07C1">
          <w:rPr>
            <w:webHidden/>
          </w:rPr>
          <w:fldChar w:fldCharType="end"/>
        </w:r>
      </w:hyperlink>
    </w:p>
    <w:p w14:paraId="1B1F67D4" w14:textId="66FB1A7F"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39" w:history="1">
        <w:r w:rsidR="00B97155" w:rsidRPr="005E07C1">
          <w:rPr>
            <w:rStyle w:val="Hyperlink"/>
            <w:color w:val="auto"/>
          </w:rPr>
          <w:t>Appendix 2</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Labour market and graduate satisfaction definitions</w:t>
        </w:r>
        <w:r w:rsidR="00B97155" w:rsidRPr="005E07C1">
          <w:rPr>
            <w:webHidden/>
          </w:rPr>
          <w:tab/>
        </w:r>
        <w:r w:rsidR="00B97155" w:rsidRPr="005E07C1">
          <w:rPr>
            <w:webHidden/>
          </w:rPr>
          <w:fldChar w:fldCharType="begin"/>
        </w:r>
        <w:r w:rsidR="00B97155" w:rsidRPr="005E07C1">
          <w:rPr>
            <w:webHidden/>
          </w:rPr>
          <w:instrText xml:space="preserve"> PAGEREF _Toc165975839 \h </w:instrText>
        </w:r>
        <w:r w:rsidR="00B97155" w:rsidRPr="005E07C1">
          <w:rPr>
            <w:webHidden/>
          </w:rPr>
        </w:r>
        <w:r w:rsidR="00B97155" w:rsidRPr="005E07C1">
          <w:rPr>
            <w:webHidden/>
          </w:rPr>
          <w:fldChar w:fldCharType="separate"/>
        </w:r>
        <w:r w:rsidR="00B97155" w:rsidRPr="005E07C1">
          <w:rPr>
            <w:webHidden/>
          </w:rPr>
          <w:t>48</w:t>
        </w:r>
        <w:r w:rsidR="00B97155" w:rsidRPr="005E07C1">
          <w:rPr>
            <w:webHidden/>
          </w:rPr>
          <w:fldChar w:fldCharType="end"/>
        </w:r>
      </w:hyperlink>
    </w:p>
    <w:p w14:paraId="1EDEEA9D" w14:textId="76BF0B0F"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40" w:history="1">
        <w:r w:rsidR="00B97155" w:rsidRPr="005E07C1">
          <w:rPr>
            <w:rStyle w:val="Hyperlink"/>
            <w:color w:val="auto"/>
          </w:rPr>
          <w:t>A2.1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Examples of graduate labour market outcomes</w:t>
        </w:r>
        <w:r w:rsidR="00B97155" w:rsidRPr="005E07C1">
          <w:rPr>
            <w:webHidden/>
          </w:rPr>
          <w:tab/>
        </w:r>
        <w:r w:rsidR="00B97155" w:rsidRPr="005E07C1">
          <w:rPr>
            <w:webHidden/>
          </w:rPr>
          <w:fldChar w:fldCharType="begin"/>
        </w:r>
        <w:r w:rsidR="00B97155" w:rsidRPr="005E07C1">
          <w:rPr>
            <w:webHidden/>
          </w:rPr>
          <w:instrText xml:space="preserve"> PAGEREF _Toc165975840 \h </w:instrText>
        </w:r>
        <w:r w:rsidR="00B97155" w:rsidRPr="005E07C1">
          <w:rPr>
            <w:webHidden/>
          </w:rPr>
        </w:r>
        <w:r w:rsidR="00B97155" w:rsidRPr="005E07C1">
          <w:rPr>
            <w:webHidden/>
          </w:rPr>
          <w:fldChar w:fldCharType="separate"/>
        </w:r>
        <w:r w:rsidR="00B97155" w:rsidRPr="005E07C1">
          <w:rPr>
            <w:webHidden/>
          </w:rPr>
          <w:t>48</w:t>
        </w:r>
        <w:r w:rsidR="00B97155" w:rsidRPr="005E07C1">
          <w:rPr>
            <w:webHidden/>
          </w:rPr>
          <w:fldChar w:fldCharType="end"/>
        </w:r>
      </w:hyperlink>
    </w:p>
    <w:p w14:paraId="68DB3E28" w14:textId="03C65F96"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41" w:history="1">
        <w:r w:rsidR="00B97155" w:rsidRPr="005E07C1">
          <w:rPr>
            <w:rStyle w:val="Hyperlink"/>
            <w:color w:val="auto"/>
          </w:rPr>
          <w:t>Appendix 3</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GOS questionnaire</w:t>
        </w:r>
        <w:r w:rsidR="00B97155" w:rsidRPr="005E07C1">
          <w:rPr>
            <w:webHidden/>
          </w:rPr>
          <w:tab/>
        </w:r>
        <w:r w:rsidR="00B97155" w:rsidRPr="005E07C1">
          <w:rPr>
            <w:webHidden/>
          </w:rPr>
          <w:fldChar w:fldCharType="begin"/>
        </w:r>
        <w:r w:rsidR="00B97155" w:rsidRPr="005E07C1">
          <w:rPr>
            <w:webHidden/>
          </w:rPr>
          <w:instrText xml:space="preserve"> PAGEREF _Toc165975841 \h </w:instrText>
        </w:r>
        <w:r w:rsidR="00B97155" w:rsidRPr="005E07C1">
          <w:rPr>
            <w:webHidden/>
          </w:rPr>
        </w:r>
        <w:r w:rsidR="00B97155" w:rsidRPr="005E07C1">
          <w:rPr>
            <w:webHidden/>
          </w:rPr>
          <w:fldChar w:fldCharType="separate"/>
        </w:r>
        <w:r w:rsidR="00B97155" w:rsidRPr="005E07C1">
          <w:rPr>
            <w:webHidden/>
          </w:rPr>
          <w:t>50</w:t>
        </w:r>
        <w:r w:rsidR="00B97155" w:rsidRPr="005E07C1">
          <w:rPr>
            <w:webHidden/>
          </w:rPr>
          <w:fldChar w:fldCharType="end"/>
        </w:r>
      </w:hyperlink>
    </w:p>
    <w:p w14:paraId="3DEC7C6B" w14:textId="1FCDD44D"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42" w:history="1">
        <w:r w:rsidR="00B97155" w:rsidRPr="005E07C1">
          <w:rPr>
            <w:rStyle w:val="Hyperlink"/>
            <w:color w:val="auto"/>
          </w:rPr>
          <w:t>A3.1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Core instrument</w:t>
        </w:r>
        <w:r w:rsidR="00B97155" w:rsidRPr="005E07C1">
          <w:rPr>
            <w:webHidden/>
          </w:rPr>
          <w:tab/>
        </w:r>
        <w:r w:rsidR="00B97155" w:rsidRPr="005E07C1">
          <w:rPr>
            <w:webHidden/>
          </w:rPr>
          <w:fldChar w:fldCharType="begin"/>
        </w:r>
        <w:r w:rsidR="00B97155" w:rsidRPr="005E07C1">
          <w:rPr>
            <w:webHidden/>
          </w:rPr>
          <w:instrText xml:space="preserve"> PAGEREF _Toc165975842 \h </w:instrText>
        </w:r>
        <w:r w:rsidR="00B97155" w:rsidRPr="005E07C1">
          <w:rPr>
            <w:webHidden/>
          </w:rPr>
        </w:r>
        <w:r w:rsidR="00B97155" w:rsidRPr="005E07C1">
          <w:rPr>
            <w:webHidden/>
          </w:rPr>
          <w:fldChar w:fldCharType="separate"/>
        </w:r>
        <w:r w:rsidR="00B97155" w:rsidRPr="005E07C1">
          <w:rPr>
            <w:webHidden/>
          </w:rPr>
          <w:t>50</w:t>
        </w:r>
        <w:r w:rsidR="00B97155" w:rsidRPr="005E07C1">
          <w:rPr>
            <w:webHidden/>
          </w:rPr>
          <w:fldChar w:fldCharType="end"/>
        </w:r>
      </w:hyperlink>
    </w:p>
    <w:p w14:paraId="346DE053" w14:textId="3994D27C"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43" w:history="1">
        <w:r w:rsidR="00B97155" w:rsidRPr="005E07C1">
          <w:rPr>
            <w:rStyle w:val="Hyperlink"/>
            <w:color w:val="auto"/>
          </w:rPr>
          <w:t>A3.2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Additional items</w:t>
        </w:r>
        <w:r w:rsidR="00B97155" w:rsidRPr="005E07C1">
          <w:rPr>
            <w:webHidden/>
          </w:rPr>
          <w:tab/>
        </w:r>
        <w:r w:rsidR="00B97155" w:rsidRPr="005E07C1">
          <w:rPr>
            <w:webHidden/>
          </w:rPr>
          <w:fldChar w:fldCharType="begin"/>
        </w:r>
        <w:r w:rsidR="00B97155" w:rsidRPr="005E07C1">
          <w:rPr>
            <w:webHidden/>
          </w:rPr>
          <w:instrText xml:space="preserve"> PAGEREF _Toc165975843 \h </w:instrText>
        </w:r>
        <w:r w:rsidR="00B97155" w:rsidRPr="005E07C1">
          <w:rPr>
            <w:webHidden/>
          </w:rPr>
        </w:r>
        <w:r w:rsidR="00B97155" w:rsidRPr="005E07C1">
          <w:rPr>
            <w:webHidden/>
          </w:rPr>
          <w:fldChar w:fldCharType="separate"/>
        </w:r>
        <w:r w:rsidR="00B97155" w:rsidRPr="005E07C1">
          <w:rPr>
            <w:webHidden/>
          </w:rPr>
          <w:t>66</w:t>
        </w:r>
        <w:r w:rsidR="00B97155" w:rsidRPr="005E07C1">
          <w:rPr>
            <w:webHidden/>
          </w:rPr>
          <w:fldChar w:fldCharType="end"/>
        </w:r>
      </w:hyperlink>
    </w:p>
    <w:p w14:paraId="7643A69E" w14:textId="00C7519F"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44" w:history="1">
        <w:r w:rsidR="00B97155" w:rsidRPr="005E07C1">
          <w:rPr>
            <w:rStyle w:val="Hyperlink"/>
            <w:color w:val="auto"/>
          </w:rPr>
          <w:t>Appendix 4</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Postgraduate Research Experience Questionnaire (PREQ)</w:t>
        </w:r>
        <w:r w:rsidR="00B97155" w:rsidRPr="005E07C1">
          <w:rPr>
            <w:webHidden/>
          </w:rPr>
          <w:tab/>
        </w:r>
        <w:r w:rsidR="00B97155" w:rsidRPr="005E07C1">
          <w:rPr>
            <w:webHidden/>
          </w:rPr>
          <w:fldChar w:fldCharType="begin"/>
        </w:r>
        <w:r w:rsidR="00B97155" w:rsidRPr="005E07C1">
          <w:rPr>
            <w:webHidden/>
          </w:rPr>
          <w:instrText xml:space="preserve"> PAGEREF _Toc165975844 \h </w:instrText>
        </w:r>
        <w:r w:rsidR="00B97155" w:rsidRPr="005E07C1">
          <w:rPr>
            <w:webHidden/>
          </w:rPr>
        </w:r>
        <w:r w:rsidR="00B97155" w:rsidRPr="005E07C1">
          <w:rPr>
            <w:webHidden/>
          </w:rPr>
          <w:fldChar w:fldCharType="separate"/>
        </w:r>
        <w:r w:rsidR="00B97155" w:rsidRPr="005E07C1">
          <w:rPr>
            <w:webHidden/>
          </w:rPr>
          <w:t>67</w:t>
        </w:r>
        <w:r w:rsidR="00B97155" w:rsidRPr="005E07C1">
          <w:rPr>
            <w:webHidden/>
          </w:rPr>
          <w:fldChar w:fldCharType="end"/>
        </w:r>
      </w:hyperlink>
    </w:p>
    <w:p w14:paraId="1C5BECC4" w14:textId="199621D7"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45" w:history="1">
        <w:r w:rsidR="00B97155" w:rsidRPr="005E07C1">
          <w:rPr>
            <w:rStyle w:val="Hyperlink"/>
            <w:color w:val="auto"/>
          </w:rPr>
          <w:t>Appendix 5</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Construction of confidence intervals</w:t>
        </w:r>
        <w:r w:rsidR="00B97155" w:rsidRPr="005E07C1">
          <w:rPr>
            <w:webHidden/>
          </w:rPr>
          <w:tab/>
        </w:r>
        <w:r w:rsidR="00B97155" w:rsidRPr="005E07C1">
          <w:rPr>
            <w:webHidden/>
          </w:rPr>
          <w:fldChar w:fldCharType="begin"/>
        </w:r>
        <w:r w:rsidR="00B97155" w:rsidRPr="005E07C1">
          <w:rPr>
            <w:webHidden/>
          </w:rPr>
          <w:instrText xml:space="preserve"> PAGEREF _Toc165975845 \h </w:instrText>
        </w:r>
        <w:r w:rsidR="00B97155" w:rsidRPr="005E07C1">
          <w:rPr>
            <w:webHidden/>
          </w:rPr>
        </w:r>
        <w:r w:rsidR="00B97155" w:rsidRPr="005E07C1">
          <w:rPr>
            <w:webHidden/>
          </w:rPr>
          <w:fldChar w:fldCharType="separate"/>
        </w:r>
        <w:r w:rsidR="00B97155" w:rsidRPr="005E07C1">
          <w:rPr>
            <w:webHidden/>
          </w:rPr>
          <w:t>70</w:t>
        </w:r>
        <w:r w:rsidR="00B97155" w:rsidRPr="005E07C1">
          <w:rPr>
            <w:webHidden/>
          </w:rPr>
          <w:fldChar w:fldCharType="end"/>
        </w:r>
      </w:hyperlink>
    </w:p>
    <w:p w14:paraId="0D96EE4D" w14:textId="40FABA00"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46" w:history="1">
        <w:r w:rsidR="00B97155" w:rsidRPr="005E07C1">
          <w:rPr>
            <w:rStyle w:val="Hyperlink"/>
            <w:color w:val="auto"/>
          </w:rPr>
          <w:t>Appendix 6</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Study area concordance</w:t>
        </w:r>
        <w:r w:rsidR="00B97155" w:rsidRPr="005E07C1">
          <w:rPr>
            <w:webHidden/>
          </w:rPr>
          <w:tab/>
        </w:r>
        <w:r w:rsidR="00B97155" w:rsidRPr="005E07C1">
          <w:rPr>
            <w:webHidden/>
          </w:rPr>
          <w:fldChar w:fldCharType="begin"/>
        </w:r>
        <w:r w:rsidR="00B97155" w:rsidRPr="005E07C1">
          <w:rPr>
            <w:webHidden/>
          </w:rPr>
          <w:instrText xml:space="preserve"> PAGEREF _Toc165975846 \h </w:instrText>
        </w:r>
        <w:r w:rsidR="00B97155" w:rsidRPr="005E07C1">
          <w:rPr>
            <w:webHidden/>
          </w:rPr>
        </w:r>
        <w:r w:rsidR="00B97155" w:rsidRPr="005E07C1">
          <w:rPr>
            <w:webHidden/>
          </w:rPr>
          <w:fldChar w:fldCharType="separate"/>
        </w:r>
        <w:r w:rsidR="00B97155" w:rsidRPr="005E07C1">
          <w:rPr>
            <w:webHidden/>
          </w:rPr>
          <w:t>71</w:t>
        </w:r>
        <w:r w:rsidR="00B97155" w:rsidRPr="005E07C1">
          <w:rPr>
            <w:webHidden/>
          </w:rPr>
          <w:fldChar w:fldCharType="end"/>
        </w:r>
      </w:hyperlink>
    </w:p>
    <w:p w14:paraId="7240C44E" w14:textId="4BEC6A58" w:rsidR="00B97155" w:rsidRPr="005E07C1" w:rsidRDefault="00935545">
      <w:pPr>
        <w:pStyle w:val="TOC1"/>
        <w:rPr>
          <w:rFonts w:asciiTheme="minorHAnsi" w:eastAsiaTheme="minorEastAsia" w:hAnsiTheme="minorHAnsi" w:cstheme="minorBidi"/>
          <w:b w:val="0"/>
          <w:kern w:val="2"/>
          <w:sz w:val="22"/>
          <w:szCs w:val="22"/>
          <w:lang w:eastAsia="en-AU"/>
          <w14:ligatures w14:val="standardContextual"/>
        </w:rPr>
      </w:pPr>
      <w:hyperlink w:anchor="_Toc165975847" w:history="1">
        <w:r w:rsidR="00B97155" w:rsidRPr="005E07C1">
          <w:rPr>
            <w:rStyle w:val="Hyperlink"/>
            <w:color w:val="auto"/>
          </w:rPr>
          <w:t>Appendix 7</w:t>
        </w:r>
        <w:r w:rsidR="00B97155" w:rsidRPr="005E07C1">
          <w:rPr>
            <w:rFonts w:asciiTheme="minorHAnsi" w:eastAsiaTheme="minorEastAsia" w:hAnsiTheme="minorHAnsi" w:cstheme="minorBidi"/>
            <w:b w:val="0"/>
            <w:kern w:val="2"/>
            <w:sz w:val="22"/>
            <w:szCs w:val="22"/>
            <w:lang w:eastAsia="en-AU"/>
            <w14:ligatures w14:val="standardContextual"/>
          </w:rPr>
          <w:tab/>
        </w:r>
        <w:r w:rsidR="00B97155" w:rsidRPr="005E07C1">
          <w:rPr>
            <w:rStyle w:val="Hyperlink"/>
            <w:color w:val="auto"/>
          </w:rPr>
          <w:t>Additional tables and figures</w:t>
        </w:r>
        <w:r w:rsidR="00B97155" w:rsidRPr="005E07C1">
          <w:rPr>
            <w:webHidden/>
          </w:rPr>
          <w:tab/>
        </w:r>
        <w:r w:rsidR="00B97155" w:rsidRPr="005E07C1">
          <w:rPr>
            <w:webHidden/>
          </w:rPr>
          <w:fldChar w:fldCharType="begin"/>
        </w:r>
        <w:r w:rsidR="00B97155" w:rsidRPr="005E07C1">
          <w:rPr>
            <w:webHidden/>
          </w:rPr>
          <w:instrText xml:space="preserve"> PAGEREF _Toc165975847 \h </w:instrText>
        </w:r>
        <w:r w:rsidR="00B97155" w:rsidRPr="005E07C1">
          <w:rPr>
            <w:webHidden/>
          </w:rPr>
        </w:r>
        <w:r w:rsidR="00B97155" w:rsidRPr="005E07C1">
          <w:rPr>
            <w:webHidden/>
          </w:rPr>
          <w:fldChar w:fldCharType="separate"/>
        </w:r>
        <w:r w:rsidR="00B97155" w:rsidRPr="005E07C1">
          <w:rPr>
            <w:webHidden/>
          </w:rPr>
          <w:t>74</w:t>
        </w:r>
        <w:r w:rsidR="00B97155" w:rsidRPr="005E07C1">
          <w:rPr>
            <w:webHidden/>
          </w:rPr>
          <w:fldChar w:fldCharType="end"/>
        </w:r>
      </w:hyperlink>
    </w:p>
    <w:p w14:paraId="39B7D75A" w14:textId="31B591A2"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48" w:history="1">
        <w:r w:rsidR="00B97155" w:rsidRPr="005E07C1">
          <w:rPr>
            <w:rStyle w:val="Hyperlink"/>
            <w:color w:val="auto"/>
          </w:rPr>
          <w:t>A7.1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GOS results</w:t>
        </w:r>
        <w:r w:rsidR="00B97155" w:rsidRPr="005E07C1">
          <w:rPr>
            <w:webHidden/>
          </w:rPr>
          <w:tab/>
        </w:r>
        <w:r w:rsidR="00B97155" w:rsidRPr="005E07C1">
          <w:rPr>
            <w:webHidden/>
          </w:rPr>
          <w:fldChar w:fldCharType="begin"/>
        </w:r>
        <w:r w:rsidR="00B97155" w:rsidRPr="005E07C1">
          <w:rPr>
            <w:webHidden/>
          </w:rPr>
          <w:instrText xml:space="preserve"> PAGEREF _Toc165975848 \h </w:instrText>
        </w:r>
        <w:r w:rsidR="00B97155" w:rsidRPr="005E07C1">
          <w:rPr>
            <w:webHidden/>
          </w:rPr>
        </w:r>
        <w:r w:rsidR="00B97155" w:rsidRPr="005E07C1">
          <w:rPr>
            <w:webHidden/>
          </w:rPr>
          <w:fldChar w:fldCharType="separate"/>
        </w:r>
        <w:r w:rsidR="00B97155" w:rsidRPr="005E07C1">
          <w:rPr>
            <w:webHidden/>
          </w:rPr>
          <w:t>74</w:t>
        </w:r>
        <w:r w:rsidR="00B97155" w:rsidRPr="005E07C1">
          <w:rPr>
            <w:webHidden/>
          </w:rPr>
          <w:fldChar w:fldCharType="end"/>
        </w:r>
      </w:hyperlink>
    </w:p>
    <w:p w14:paraId="5CCD6AA4" w14:textId="40CE81F9"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49" w:history="1">
        <w:r w:rsidR="00B97155" w:rsidRPr="005E07C1">
          <w:rPr>
            <w:rStyle w:val="Hyperlink"/>
            <w:color w:val="auto"/>
          </w:rPr>
          <w:t>A7.1.1</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Labour force outcomes</w:t>
        </w:r>
        <w:r w:rsidR="00B97155" w:rsidRPr="005E07C1">
          <w:rPr>
            <w:webHidden/>
          </w:rPr>
          <w:tab/>
        </w:r>
        <w:r w:rsidR="00B97155" w:rsidRPr="005E07C1">
          <w:rPr>
            <w:webHidden/>
          </w:rPr>
          <w:fldChar w:fldCharType="begin"/>
        </w:r>
        <w:r w:rsidR="00B97155" w:rsidRPr="005E07C1">
          <w:rPr>
            <w:webHidden/>
          </w:rPr>
          <w:instrText xml:space="preserve"> PAGEREF _Toc165975849 \h </w:instrText>
        </w:r>
        <w:r w:rsidR="00B97155" w:rsidRPr="005E07C1">
          <w:rPr>
            <w:webHidden/>
          </w:rPr>
        </w:r>
        <w:r w:rsidR="00B97155" w:rsidRPr="005E07C1">
          <w:rPr>
            <w:webHidden/>
          </w:rPr>
          <w:fldChar w:fldCharType="separate"/>
        </w:r>
        <w:r w:rsidR="00B97155" w:rsidRPr="005E07C1">
          <w:rPr>
            <w:webHidden/>
          </w:rPr>
          <w:t>74</w:t>
        </w:r>
        <w:r w:rsidR="00B97155" w:rsidRPr="005E07C1">
          <w:rPr>
            <w:webHidden/>
          </w:rPr>
          <w:fldChar w:fldCharType="end"/>
        </w:r>
      </w:hyperlink>
    </w:p>
    <w:p w14:paraId="4F80F257" w14:textId="7E592F21"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0" w:history="1">
        <w:r w:rsidR="00B97155" w:rsidRPr="005E07C1">
          <w:rPr>
            <w:rStyle w:val="Hyperlink"/>
            <w:color w:val="auto"/>
          </w:rPr>
          <w:t>A7.1.2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Hours worked</w:t>
        </w:r>
        <w:r w:rsidR="00B97155" w:rsidRPr="005E07C1">
          <w:rPr>
            <w:webHidden/>
          </w:rPr>
          <w:tab/>
        </w:r>
        <w:r w:rsidR="00B97155" w:rsidRPr="005E07C1">
          <w:rPr>
            <w:webHidden/>
          </w:rPr>
          <w:fldChar w:fldCharType="begin"/>
        </w:r>
        <w:r w:rsidR="00B97155" w:rsidRPr="005E07C1">
          <w:rPr>
            <w:webHidden/>
          </w:rPr>
          <w:instrText xml:space="preserve"> PAGEREF _Toc165975850 \h </w:instrText>
        </w:r>
        <w:r w:rsidR="00B97155" w:rsidRPr="005E07C1">
          <w:rPr>
            <w:webHidden/>
          </w:rPr>
        </w:r>
        <w:r w:rsidR="00B97155" w:rsidRPr="005E07C1">
          <w:rPr>
            <w:webHidden/>
          </w:rPr>
          <w:fldChar w:fldCharType="separate"/>
        </w:r>
        <w:r w:rsidR="00B97155" w:rsidRPr="005E07C1">
          <w:rPr>
            <w:webHidden/>
          </w:rPr>
          <w:t>76</w:t>
        </w:r>
        <w:r w:rsidR="00B97155" w:rsidRPr="005E07C1">
          <w:rPr>
            <w:webHidden/>
          </w:rPr>
          <w:fldChar w:fldCharType="end"/>
        </w:r>
      </w:hyperlink>
    </w:p>
    <w:p w14:paraId="20DDC880" w14:textId="0965FA0F"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1" w:history="1">
        <w:r w:rsidR="00B97155" w:rsidRPr="005E07C1">
          <w:rPr>
            <w:rStyle w:val="Hyperlink"/>
            <w:color w:val="auto"/>
          </w:rPr>
          <w:t>A7.1.3</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Away from work</w:t>
        </w:r>
        <w:r w:rsidR="00B97155" w:rsidRPr="005E07C1">
          <w:rPr>
            <w:webHidden/>
          </w:rPr>
          <w:tab/>
        </w:r>
        <w:r w:rsidR="00B97155" w:rsidRPr="005E07C1">
          <w:rPr>
            <w:webHidden/>
          </w:rPr>
          <w:fldChar w:fldCharType="begin"/>
        </w:r>
        <w:r w:rsidR="00B97155" w:rsidRPr="005E07C1">
          <w:rPr>
            <w:webHidden/>
          </w:rPr>
          <w:instrText xml:space="preserve"> PAGEREF _Toc165975851 \h </w:instrText>
        </w:r>
        <w:r w:rsidR="00B97155" w:rsidRPr="005E07C1">
          <w:rPr>
            <w:webHidden/>
          </w:rPr>
        </w:r>
        <w:r w:rsidR="00B97155" w:rsidRPr="005E07C1">
          <w:rPr>
            <w:webHidden/>
          </w:rPr>
          <w:fldChar w:fldCharType="separate"/>
        </w:r>
        <w:r w:rsidR="00B97155" w:rsidRPr="005E07C1">
          <w:rPr>
            <w:webHidden/>
          </w:rPr>
          <w:t>77</w:t>
        </w:r>
        <w:r w:rsidR="00B97155" w:rsidRPr="005E07C1">
          <w:rPr>
            <w:webHidden/>
          </w:rPr>
          <w:fldChar w:fldCharType="end"/>
        </w:r>
      </w:hyperlink>
    </w:p>
    <w:p w14:paraId="7761A89E" w14:textId="5A255725"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2" w:history="1">
        <w:r w:rsidR="00B97155" w:rsidRPr="005E07C1">
          <w:rPr>
            <w:rStyle w:val="Hyperlink"/>
            <w:color w:val="auto"/>
          </w:rPr>
          <w:t>A7.1.4</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Graduate occupations</w:t>
        </w:r>
        <w:r w:rsidR="00B97155" w:rsidRPr="005E07C1">
          <w:rPr>
            <w:webHidden/>
          </w:rPr>
          <w:tab/>
        </w:r>
        <w:r w:rsidR="00B97155" w:rsidRPr="005E07C1">
          <w:rPr>
            <w:webHidden/>
          </w:rPr>
          <w:fldChar w:fldCharType="begin"/>
        </w:r>
        <w:r w:rsidR="00B97155" w:rsidRPr="005E07C1">
          <w:rPr>
            <w:webHidden/>
          </w:rPr>
          <w:instrText xml:space="preserve"> PAGEREF _Toc165975852 \h </w:instrText>
        </w:r>
        <w:r w:rsidR="00B97155" w:rsidRPr="005E07C1">
          <w:rPr>
            <w:webHidden/>
          </w:rPr>
        </w:r>
        <w:r w:rsidR="00B97155" w:rsidRPr="005E07C1">
          <w:rPr>
            <w:webHidden/>
          </w:rPr>
          <w:fldChar w:fldCharType="separate"/>
        </w:r>
        <w:r w:rsidR="00B97155" w:rsidRPr="005E07C1">
          <w:rPr>
            <w:webHidden/>
          </w:rPr>
          <w:t>77</w:t>
        </w:r>
        <w:r w:rsidR="00B97155" w:rsidRPr="005E07C1">
          <w:rPr>
            <w:webHidden/>
          </w:rPr>
          <w:fldChar w:fldCharType="end"/>
        </w:r>
      </w:hyperlink>
    </w:p>
    <w:p w14:paraId="788EB898" w14:textId="4857D04C"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3" w:history="1">
        <w:r w:rsidR="00B97155" w:rsidRPr="005E07C1">
          <w:rPr>
            <w:rStyle w:val="Hyperlink"/>
            <w:color w:val="auto"/>
          </w:rPr>
          <w:t>A7.1.5</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Importance of the qualification</w:t>
        </w:r>
        <w:r w:rsidR="00B97155" w:rsidRPr="005E07C1">
          <w:rPr>
            <w:webHidden/>
          </w:rPr>
          <w:tab/>
        </w:r>
        <w:r w:rsidR="00B97155" w:rsidRPr="005E07C1">
          <w:rPr>
            <w:webHidden/>
          </w:rPr>
          <w:fldChar w:fldCharType="begin"/>
        </w:r>
        <w:r w:rsidR="00B97155" w:rsidRPr="005E07C1">
          <w:rPr>
            <w:webHidden/>
          </w:rPr>
          <w:instrText xml:space="preserve"> PAGEREF _Toc165975853 \h </w:instrText>
        </w:r>
        <w:r w:rsidR="00B97155" w:rsidRPr="005E07C1">
          <w:rPr>
            <w:webHidden/>
          </w:rPr>
        </w:r>
        <w:r w:rsidR="00B97155" w:rsidRPr="005E07C1">
          <w:rPr>
            <w:webHidden/>
          </w:rPr>
          <w:fldChar w:fldCharType="separate"/>
        </w:r>
        <w:r w:rsidR="00B97155" w:rsidRPr="005E07C1">
          <w:rPr>
            <w:webHidden/>
          </w:rPr>
          <w:t>78</w:t>
        </w:r>
        <w:r w:rsidR="00B97155" w:rsidRPr="005E07C1">
          <w:rPr>
            <w:webHidden/>
          </w:rPr>
          <w:fldChar w:fldCharType="end"/>
        </w:r>
      </w:hyperlink>
    </w:p>
    <w:p w14:paraId="164CA186" w14:textId="248DE883"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4" w:history="1">
        <w:r w:rsidR="00B97155" w:rsidRPr="005E07C1">
          <w:rPr>
            <w:rStyle w:val="Hyperlink"/>
            <w:color w:val="auto"/>
          </w:rPr>
          <w:t>A7.1.6</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Extent to which qualification prepared graduates</w:t>
        </w:r>
        <w:r w:rsidR="00B97155" w:rsidRPr="005E07C1">
          <w:rPr>
            <w:webHidden/>
          </w:rPr>
          <w:tab/>
        </w:r>
        <w:r w:rsidR="00B97155" w:rsidRPr="005E07C1">
          <w:rPr>
            <w:webHidden/>
          </w:rPr>
          <w:fldChar w:fldCharType="begin"/>
        </w:r>
        <w:r w:rsidR="00B97155" w:rsidRPr="005E07C1">
          <w:rPr>
            <w:webHidden/>
          </w:rPr>
          <w:instrText xml:space="preserve"> PAGEREF _Toc165975854 \h </w:instrText>
        </w:r>
        <w:r w:rsidR="00B97155" w:rsidRPr="005E07C1">
          <w:rPr>
            <w:webHidden/>
          </w:rPr>
        </w:r>
        <w:r w:rsidR="00B97155" w:rsidRPr="005E07C1">
          <w:rPr>
            <w:webHidden/>
          </w:rPr>
          <w:fldChar w:fldCharType="separate"/>
        </w:r>
        <w:r w:rsidR="00B97155" w:rsidRPr="005E07C1">
          <w:rPr>
            <w:webHidden/>
          </w:rPr>
          <w:t>78</w:t>
        </w:r>
        <w:r w:rsidR="00B97155" w:rsidRPr="005E07C1">
          <w:rPr>
            <w:webHidden/>
          </w:rPr>
          <w:fldChar w:fldCharType="end"/>
        </w:r>
      </w:hyperlink>
    </w:p>
    <w:p w14:paraId="14DD405D" w14:textId="5BF830DB"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5" w:history="1">
        <w:r w:rsidR="00B97155" w:rsidRPr="005E07C1">
          <w:rPr>
            <w:rStyle w:val="Hyperlink"/>
            <w:color w:val="auto"/>
          </w:rPr>
          <w:t>A7.1.7</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Skills utilisation</w:t>
        </w:r>
        <w:r w:rsidR="00B97155" w:rsidRPr="005E07C1">
          <w:rPr>
            <w:webHidden/>
          </w:rPr>
          <w:tab/>
        </w:r>
        <w:r w:rsidR="00B97155" w:rsidRPr="005E07C1">
          <w:rPr>
            <w:webHidden/>
          </w:rPr>
          <w:fldChar w:fldCharType="begin"/>
        </w:r>
        <w:r w:rsidR="00B97155" w:rsidRPr="005E07C1">
          <w:rPr>
            <w:webHidden/>
          </w:rPr>
          <w:instrText xml:space="preserve"> PAGEREF _Toc165975855 \h </w:instrText>
        </w:r>
        <w:r w:rsidR="00B97155" w:rsidRPr="005E07C1">
          <w:rPr>
            <w:webHidden/>
          </w:rPr>
        </w:r>
        <w:r w:rsidR="00B97155" w:rsidRPr="005E07C1">
          <w:rPr>
            <w:webHidden/>
          </w:rPr>
          <w:fldChar w:fldCharType="separate"/>
        </w:r>
        <w:r w:rsidR="00B97155" w:rsidRPr="005E07C1">
          <w:rPr>
            <w:webHidden/>
          </w:rPr>
          <w:t>79</w:t>
        </w:r>
        <w:r w:rsidR="00B97155" w:rsidRPr="005E07C1">
          <w:rPr>
            <w:webHidden/>
          </w:rPr>
          <w:fldChar w:fldCharType="end"/>
        </w:r>
      </w:hyperlink>
    </w:p>
    <w:p w14:paraId="06FAE97C" w14:textId="745E377C"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6" w:history="1">
        <w:r w:rsidR="00B97155" w:rsidRPr="005E07C1">
          <w:rPr>
            <w:rStyle w:val="Hyperlink"/>
            <w:color w:val="auto"/>
          </w:rPr>
          <w:t>A7.1.8</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Further study</w:t>
        </w:r>
        <w:r w:rsidR="00B97155" w:rsidRPr="005E07C1">
          <w:rPr>
            <w:webHidden/>
          </w:rPr>
          <w:tab/>
        </w:r>
        <w:r w:rsidR="00B97155" w:rsidRPr="005E07C1">
          <w:rPr>
            <w:webHidden/>
          </w:rPr>
          <w:fldChar w:fldCharType="begin"/>
        </w:r>
        <w:r w:rsidR="00B97155" w:rsidRPr="005E07C1">
          <w:rPr>
            <w:webHidden/>
          </w:rPr>
          <w:instrText xml:space="preserve"> PAGEREF _Toc165975856 \h </w:instrText>
        </w:r>
        <w:r w:rsidR="00B97155" w:rsidRPr="005E07C1">
          <w:rPr>
            <w:webHidden/>
          </w:rPr>
        </w:r>
        <w:r w:rsidR="00B97155" w:rsidRPr="005E07C1">
          <w:rPr>
            <w:webHidden/>
          </w:rPr>
          <w:fldChar w:fldCharType="separate"/>
        </w:r>
        <w:r w:rsidR="00B97155" w:rsidRPr="005E07C1">
          <w:rPr>
            <w:webHidden/>
          </w:rPr>
          <w:t>80</w:t>
        </w:r>
        <w:r w:rsidR="00B97155" w:rsidRPr="005E07C1">
          <w:rPr>
            <w:webHidden/>
          </w:rPr>
          <w:fldChar w:fldCharType="end"/>
        </w:r>
      </w:hyperlink>
    </w:p>
    <w:p w14:paraId="62DBE847" w14:textId="06B9B986"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7" w:history="1">
        <w:r w:rsidR="00B97155" w:rsidRPr="005E07C1">
          <w:rPr>
            <w:rStyle w:val="Hyperlink"/>
            <w:color w:val="auto"/>
          </w:rPr>
          <w:t>A7.1.9</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Satisfaction</w:t>
        </w:r>
        <w:r w:rsidR="00B97155" w:rsidRPr="005E07C1">
          <w:rPr>
            <w:webHidden/>
          </w:rPr>
          <w:tab/>
        </w:r>
        <w:r w:rsidR="00B97155" w:rsidRPr="005E07C1">
          <w:rPr>
            <w:webHidden/>
          </w:rPr>
          <w:fldChar w:fldCharType="begin"/>
        </w:r>
        <w:r w:rsidR="00B97155" w:rsidRPr="005E07C1">
          <w:rPr>
            <w:webHidden/>
          </w:rPr>
          <w:instrText xml:space="preserve"> PAGEREF _Toc165975857 \h </w:instrText>
        </w:r>
        <w:r w:rsidR="00B97155" w:rsidRPr="005E07C1">
          <w:rPr>
            <w:webHidden/>
          </w:rPr>
        </w:r>
        <w:r w:rsidR="00B97155" w:rsidRPr="005E07C1">
          <w:rPr>
            <w:webHidden/>
          </w:rPr>
          <w:fldChar w:fldCharType="separate"/>
        </w:r>
        <w:r w:rsidR="00B97155" w:rsidRPr="005E07C1">
          <w:rPr>
            <w:webHidden/>
          </w:rPr>
          <w:t>80</w:t>
        </w:r>
        <w:r w:rsidR="00B97155" w:rsidRPr="005E07C1">
          <w:rPr>
            <w:webHidden/>
          </w:rPr>
          <w:fldChar w:fldCharType="end"/>
        </w:r>
      </w:hyperlink>
    </w:p>
    <w:p w14:paraId="296AC868" w14:textId="1DEE80E6" w:rsidR="00B97155" w:rsidRPr="005E07C1" w:rsidRDefault="00935545">
      <w:pPr>
        <w:pStyle w:val="TOC3"/>
        <w:rPr>
          <w:rFonts w:asciiTheme="minorHAnsi" w:eastAsiaTheme="minorEastAsia" w:hAnsiTheme="minorHAnsi" w:cstheme="minorBidi"/>
          <w:kern w:val="2"/>
          <w:sz w:val="22"/>
          <w:szCs w:val="22"/>
          <w:lang w:eastAsia="en-AU"/>
          <w14:ligatures w14:val="standardContextual"/>
        </w:rPr>
      </w:pPr>
      <w:hyperlink w:anchor="_Toc165975858" w:history="1">
        <w:r w:rsidR="00B97155" w:rsidRPr="005E07C1">
          <w:rPr>
            <w:rStyle w:val="Hyperlink"/>
            <w:color w:val="auto"/>
          </w:rPr>
          <w:t>A7.2</w:t>
        </w:r>
        <w:r w:rsidR="00B97155" w:rsidRPr="005E07C1">
          <w:rPr>
            <w:rFonts w:asciiTheme="minorHAnsi" w:eastAsiaTheme="minorEastAsia" w:hAnsiTheme="minorHAnsi" w:cstheme="minorBidi"/>
            <w:kern w:val="2"/>
            <w:sz w:val="22"/>
            <w:szCs w:val="22"/>
            <w:lang w:eastAsia="en-AU"/>
            <w14:ligatures w14:val="standardContextual"/>
          </w:rPr>
          <w:tab/>
        </w:r>
        <w:r w:rsidR="00B97155" w:rsidRPr="005E07C1">
          <w:rPr>
            <w:rStyle w:val="Hyperlink"/>
            <w:color w:val="auto"/>
          </w:rPr>
          <w:t>Methodological tables</w:t>
        </w:r>
        <w:r w:rsidR="00B97155" w:rsidRPr="005E07C1">
          <w:rPr>
            <w:webHidden/>
          </w:rPr>
          <w:tab/>
        </w:r>
        <w:r w:rsidR="00B97155" w:rsidRPr="005E07C1">
          <w:rPr>
            <w:webHidden/>
          </w:rPr>
          <w:fldChar w:fldCharType="begin"/>
        </w:r>
        <w:r w:rsidR="00B97155" w:rsidRPr="005E07C1">
          <w:rPr>
            <w:webHidden/>
          </w:rPr>
          <w:instrText xml:space="preserve"> PAGEREF _Toc165975858 \h </w:instrText>
        </w:r>
        <w:r w:rsidR="00B97155" w:rsidRPr="005E07C1">
          <w:rPr>
            <w:webHidden/>
          </w:rPr>
        </w:r>
        <w:r w:rsidR="00B97155" w:rsidRPr="005E07C1">
          <w:rPr>
            <w:webHidden/>
          </w:rPr>
          <w:fldChar w:fldCharType="separate"/>
        </w:r>
        <w:r w:rsidR="00B97155" w:rsidRPr="005E07C1">
          <w:rPr>
            <w:webHidden/>
          </w:rPr>
          <w:t>81</w:t>
        </w:r>
        <w:r w:rsidR="00B97155" w:rsidRPr="005E07C1">
          <w:rPr>
            <w:webHidden/>
          </w:rPr>
          <w:fldChar w:fldCharType="end"/>
        </w:r>
      </w:hyperlink>
    </w:p>
    <w:p w14:paraId="602308B1" w14:textId="009704BE" w:rsidR="00BE7643" w:rsidRPr="005E07C1" w:rsidRDefault="005E3E8A" w:rsidP="00BE7643">
      <w:r w:rsidRPr="005E07C1">
        <w:rPr>
          <w:rFonts w:eastAsia="Times New Roman" w:cs="Arial"/>
          <w:b/>
          <w:noProof/>
          <w:szCs w:val="20"/>
        </w:rPr>
        <w:fldChar w:fldCharType="end"/>
      </w:r>
    </w:p>
    <w:p w14:paraId="25BAE8B2" w14:textId="236968C2" w:rsidR="001D61B7" w:rsidRPr="005E07C1" w:rsidRDefault="001D61B7">
      <w:r w:rsidRPr="005E07C1">
        <w:br w:type="page"/>
      </w:r>
    </w:p>
    <w:bookmarkEnd w:id="0"/>
    <w:p w14:paraId="3A1BCCDC" w14:textId="77777777" w:rsidR="00BE7643" w:rsidRPr="005E07C1" w:rsidRDefault="00BE7643" w:rsidP="00B7159D">
      <w:pPr>
        <w:spacing w:after="280"/>
        <w:rPr>
          <w:sz w:val="40"/>
          <w:szCs w:val="40"/>
        </w:rPr>
      </w:pPr>
      <w:r w:rsidRPr="005E07C1">
        <w:rPr>
          <w:sz w:val="40"/>
          <w:szCs w:val="40"/>
        </w:rPr>
        <w:lastRenderedPageBreak/>
        <w:t>List of figures</w:t>
      </w:r>
    </w:p>
    <w:p w14:paraId="33F75F89" w14:textId="25BAD977" w:rsidR="00B97155" w:rsidRPr="005E07C1" w:rsidRDefault="005836EC">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r w:rsidRPr="005E07C1">
        <w:rPr>
          <w:rFonts w:eastAsiaTheme="minorEastAsia"/>
          <w:color w:val="auto"/>
          <w:szCs w:val="22"/>
        </w:rPr>
        <w:fldChar w:fldCharType="begin"/>
      </w:r>
      <w:r w:rsidRPr="005E07C1">
        <w:rPr>
          <w:color w:val="auto"/>
        </w:rPr>
        <w:instrText xml:space="preserve"> TOC \h \z \c "Figure" </w:instrText>
      </w:r>
      <w:r w:rsidRPr="005E07C1">
        <w:rPr>
          <w:rFonts w:eastAsiaTheme="minorEastAsia"/>
          <w:color w:val="auto"/>
          <w:szCs w:val="22"/>
        </w:rPr>
        <w:fldChar w:fldCharType="separate"/>
      </w:r>
      <w:hyperlink w:anchor="_Toc165975859" w:history="1">
        <w:r w:rsidR="00B97155" w:rsidRPr="005E07C1">
          <w:rPr>
            <w:rStyle w:val="Hyperlink"/>
            <w:noProof/>
            <w:color w:val="auto"/>
          </w:rPr>
          <w:t xml:space="preserve">Figure 1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undergraduate overall employment and national employment rates by collection period, 2020-2023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_Toc165975859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w:t>
        </w:r>
        <w:r w:rsidR="00B97155" w:rsidRPr="005E07C1">
          <w:rPr>
            <w:noProof/>
            <w:webHidden/>
            <w:color w:val="auto"/>
          </w:rPr>
          <w:fldChar w:fldCharType="end"/>
        </w:r>
      </w:hyperlink>
    </w:p>
    <w:p w14:paraId="3418DB52" w14:textId="75F663DD"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0" w:history="1">
        <w:r w:rsidR="00B97155" w:rsidRPr="005E07C1">
          <w:rPr>
            <w:rStyle w:val="Hyperlink"/>
            <w:noProof/>
            <w:color w:val="auto"/>
          </w:rPr>
          <w:t xml:space="preserve">Figure 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 labour force participation rate (%) by study level,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8</w:t>
        </w:r>
        <w:r w:rsidR="00B97155" w:rsidRPr="005E07C1">
          <w:rPr>
            <w:noProof/>
            <w:webHidden/>
            <w:color w:val="auto"/>
          </w:rPr>
          <w:fldChar w:fldCharType="end"/>
        </w:r>
      </w:hyperlink>
    </w:p>
    <w:p w14:paraId="38A29662" w14:textId="5FD3481B"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1" w:history="1">
        <w:r w:rsidR="00B97155" w:rsidRPr="005E07C1">
          <w:rPr>
            <w:rStyle w:val="Hyperlink"/>
            <w:noProof/>
            <w:color w:val="auto"/>
          </w:rPr>
          <w:t xml:space="preserve">Figure 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 full-time employment rate (%) by study level,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9</w:t>
        </w:r>
        <w:r w:rsidR="00B97155" w:rsidRPr="005E07C1">
          <w:rPr>
            <w:noProof/>
            <w:webHidden/>
            <w:color w:val="auto"/>
          </w:rPr>
          <w:fldChar w:fldCharType="end"/>
        </w:r>
      </w:hyperlink>
    </w:p>
    <w:p w14:paraId="506FECEA" w14:textId="5C2B3D45"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2" w:history="1">
        <w:r w:rsidR="00B97155" w:rsidRPr="005E07C1">
          <w:rPr>
            <w:rStyle w:val="Hyperlink"/>
            <w:noProof/>
            <w:color w:val="auto"/>
          </w:rPr>
          <w:t xml:space="preserve">Figure 4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 overall employment rate (%) by study level,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9</w:t>
        </w:r>
        <w:r w:rsidR="00B97155" w:rsidRPr="005E07C1">
          <w:rPr>
            <w:noProof/>
            <w:webHidden/>
            <w:color w:val="auto"/>
          </w:rPr>
          <w:fldChar w:fldCharType="end"/>
        </w:r>
      </w:hyperlink>
    </w:p>
    <w:p w14:paraId="70E0B980" w14:textId="146D2E4F"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3" w:history="1">
        <w:r w:rsidR="00B97155" w:rsidRPr="005E07C1">
          <w:rPr>
            <w:rStyle w:val="Hyperlink"/>
            <w:noProof/>
            <w:color w:val="auto"/>
          </w:rPr>
          <w:t xml:space="preserve">Figure 5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 full-time median annual salary ($) by study level,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10</w:t>
        </w:r>
        <w:r w:rsidR="00B97155" w:rsidRPr="005E07C1">
          <w:rPr>
            <w:noProof/>
            <w:webHidden/>
            <w:color w:val="auto"/>
          </w:rPr>
          <w:fldChar w:fldCharType="end"/>
        </w:r>
      </w:hyperlink>
    </w:p>
    <w:p w14:paraId="7839644C" w14:textId="0F5743EC"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4" w:history="1">
        <w:r w:rsidR="00B97155" w:rsidRPr="005E07C1">
          <w:rPr>
            <w:rStyle w:val="Hyperlink"/>
            <w:noProof/>
            <w:color w:val="auto"/>
          </w:rPr>
          <w:t xml:space="preserve">Figure 6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Proportion of domestic graduates employed part-time seeking more hours, 2016-2023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10</w:t>
        </w:r>
        <w:r w:rsidR="00B97155" w:rsidRPr="005E07C1">
          <w:rPr>
            <w:noProof/>
            <w:webHidden/>
            <w:color w:val="auto"/>
          </w:rPr>
          <w:fldChar w:fldCharType="end"/>
        </w:r>
      </w:hyperlink>
    </w:p>
    <w:p w14:paraId="4CC9C11A" w14:textId="274215BD"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5" w:history="1">
        <w:r w:rsidR="00B97155" w:rsidRPr="005E07C1">
          <w:rPr>
            <w:rStyle w:val="Hyperlink"/>
            <w:noProof/>
            <w:color w:val="auto"/>
          </w:rPr>
          <w:t>Figure 7</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Median full-time annual salary by level of study,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14</w:t>
        </w:r>
        <w:r w:rsidR="00B97155" w:rsidRPr="005E07C1">
          <w:rPr>
            <w:noProof/>
            <w:webHidden/>
            <w:color w:val="auto"/>
          </w:rPr>
          <w:fldChar w:fldCharType="end"/>
        </w:r>
      </w:hyperlink>
    </w:p>
    <w:p w14:paraId="7301E845" w14:textId="359F4BAA"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6" w:history="1">
        <w:r w:rsidR="00B97155" w:rsidRPr="005E07C1">
          <w:rPr>
            <w:rStyle w:val="Hyperlink"/>
            <w:noProof/>
            <w:color w:val="auto"/>
          </w:rPr>
          <w:t>Figure 8</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full-time employment rate by university, 2023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_Toc165975866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18</w:t>
        </w:r>
        <w:r w:rsidR="00B97155" w:rsidRPr="005E07C1">
          <w:rPr>
            <w:noProof/>
            <w:webHidden/>
            <w:color w:val="auto"/>
          </w:rPr>
          <w:fldChar w:fldCharType="end"/>
        </w:r>
      </w:hyperlink>
    </w:p>
    <w:p w14:paraId="2B389980" w14:textId="3096896F"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7" w:history="1">
        <w:r w:rsidR="00B97155" w:rsidRPr="005E07C1">
          <w:rPr>
            <w:rStyle w:val="Hyperlink"/>
            <w:noProof/>
            <w:color w:val="auto"/>
          </w:rPr>
          <w:t>Figure 9</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Postgraduate coursework full-time employment rate by university, 2023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_Toc165975867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20</w:t>
        </w:r>
        <w:r w:rsidR="00B97155" w:rsidRPr="005E07C1">
          <w:rPr>
            <w:noProof/>
            <w:webHidden/>
            <w:color w:val="auto"/>
          </w:rPr>
          <w:fldChar w:fldCharType="end"/>
        </w:r>
      </w:hyperlink>
    </w:p>
    <w:p w14:paraId="356595D9" w14:textId="026CCEF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8" w:history="1">
        <w:r w:rsidR="00B97155" w:rsidRPr="005E07C1">
          <w:rPr>
            <w:rStyle w:val="Hyperlink"/>
            <w:noProof/>
            <w:color w:val="auto"/>
          </w:rPr>
          <w:t>Figure 10</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Proportion of domestic graduates in further full-time study, 2016-2023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_Toc165975868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31</w:t>
        </w:r>
        <w:r w:rsidR="00B97155" w:rsidRPr="005E07C1">
          <w:rPr>
            <w:noProof/>
            <w:webHidden/>
            <w:color w:val="auto"/>
          </w:rPr>
          <w:fldChar w:fldCharType="end"/>
        </w:r>
      </w:hyperlink>
    </w:p>
    <w:p w14:paraId="15327136" w14:textId="040F3548"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69" w:history="1">
        <w:r w:rsidR="00B97155" w:rsidRPr="005E07C1">
          <w:rPr>
            <w:rStyle w:val="Hyperlink"/>
            <w:noProof/>
            <w:color w:val="auto"/>
          </w:rPr>
          <w:t>Figure 11</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further full-time study status by original study area, 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_Toc165975869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31</w:t>
        </w:r>
        <w:r w:rsidR="00B97155" w:rsidRPr="005E07C1">
          <w:rPr>
            <w:noProof/>
            <w:webHidden/>
            <w:color w:val="auto"/>
          </w:rPr>
          <w:fldChar w:fldCharType="end"/>
        </w:r>
      </w:hyperlink>
    </w:p>
    <w:p w14:paraId="4B2DF41E" w14:textId="1B958E50"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0" w:history="1">
        <w:r w:rsidR="00B97155" w:rsidRPr="005E07C1">
          <w:rPr>
            <w:rStyle w:val="Hyperlink"/>
            <w:noProof/>
            <w:color w:val="auto"/>
          </w:rPr>
          <w:t xml:space="preserve">Figure 12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Broad field of education destinations of undergraduates undertaking further full-time study, 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32</w:t>
        </w:r>
        <w:r w:rsidR="00B97155" w:rsidRPr="005E07C1">
          <w:rPr>
            <w:noProof/>
            <w:webHidden/>
            <w:color w:val="auto"/>
          </w:rPr>
          <w:fldChar w:fldCharType="end"/>
        </w:r>
      </w:hyperlink>
    </w:p>
    <w:p w14:paraId="3CFAF206" w14:textId="2227AF70"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1" w:history="1">
        <w:r w:rsidR="00B97155" w:rsidRPr="005E07C1">
          <w:rPr>
            <w:rStyle w:val="Hyperlink"/>
            <w:noProof/>
            <w:color w:val="auto"/>
          </w:rPr>
          <w:t xml:space="preserve">Figure 13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and postgraduate coursework graduates, Overall satisfaction, 2016-2023 (% agreement)</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33</w:t>
        </w:r>
        <w:r w:rsidR="00B97155" w:rsidRPr="005E07C1">
          <w:rPr>
            <w:noProof/>
            <w:webHidden/>
            <w:color w:val="auto"/>
          </w:rPr>
          <w:fldChar w:fldCharType="end"/>
        </w:r>
      </w:hyperlink>
    </w:p>
    <w:p w14:paraId="0223A2D4" w14:textId="47F0E8D4"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2" w:history="1">
        <w:r w:rsidR="00B97155" w:rsidRPr="005E07C1">
          <w:rPr>
            <w:rStyle w:val="Hyperlink"/>
            <w:noProof/>
            <w:color w:val="auto"/>
          </w:rPr>
          <w:t>Figure 14</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Postgraduate research satisfaction, 2016-2023 (% agreement)</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35</w:t>
        </w:r>
        <w:r w:rsidR="00B97155" w:rsidRPr="005E07C1">
          <w:rPr>
            <w:noProof/>
            <w:webHidden/>
            <w:color w:val="auto"/>
          </w:rPr>
          <w:fldChar w:fldCharType="end"/>
        </w:r>
      </w:hyperlink>
    </w:p>
    <w:p w14:paraId="2C2A5FE8" w14:textId="7B850A9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3" w:history="1">
        <w:r w:rsidR="00B97155" w:rsidRPr="005E07C1">
          <w:rPr>
            <w:rStyle w:val="Hyperlink"/>
            <w:noProof/>
            <w:color w:val="auto"/>
          </w:rPr>
          <w:t>Figure 15</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Postgraduate research graduates' overall satisfaction with course by study area*, 2023 (% agreement)</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36</w:t>
        </w:r>
        <w:r w:rsidR="00B97155" w:rsidRPr="005E07C1">
          <w:rPr>
            <w:noProof/>
            <w:webHidden/>
            <w:color w:val="auto"/>
          </w:rPr>
          <w:fldChar w:fldCharType="end"/>
        </w:r>
      </w:hyperlink>
    </w:p>
    <w:p w14:paraId="21D6BCEB" w14:textId="70AE064C" w:rsidR="00BE7643" w:rsidRPr="005E07C1" w:rsidRDefault="005836EC" w:rsidP="007E0787">
      <w:pPr>
        <w:pStyle w:val="Body"/>
      </w:pPr>
      <w:r w:rsidRPr="005E07C1">
        <w:rPr>
          <w:rFonts w:eastAsiaTheme="minorHAnsi" w:cstheme="minorBidi"/>
          <w:szCs w:val="18"/>
        </w:rPr>
        <w:fldChar w:fldCharType="end"/>
      </w:r>
    </w:p>
    <w:p w14:paraId="461A4A67" w14:textId="77777777" w:rsidR="00BE7643" w:rsidRPr="005E07C1" w:rsidRDefault="00BE7643" w:rsidP="00FE3B61">
      <w:pPr>
        <w:spacing w:after="280"/>
        <w:rPr>
          <w:sz w:val="40"/>
          <w:szCs w:val="40"/>
        </w:rPr>
      </w:pPr>
      <w:r w:rsidRPr="005E07C1">
        <w:rPr>
          <w:sz w:val="40"/>
          <w:szCs w:val="40"/>
        </w:rPr>
        <w:t>List of tables</w:t>
      </w:r>
    </w:p>
    <w:p w14:paraId="7FD2CE9F" w14:textId="46902929" w:rsidR="00B97155" w:rsidRPr="005E07C1" w:rsidRDefault="00220D90">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r w:rsidRPr="005E07C1">
        <w:rPr>
          <w:color w:val="auto"/>
        </w:rPr>
        <w:fldChar w:fldCharType="begin"/>
      </w:r>
      <w:r w:rsidRPr="005E07C1">
        <w:rPr>
          <w:color w:val="auto"/>
        </w:rPr>
        <w:instrText xml:space="preserve"> TOC \h \z \c "Table" </w:instrText>
      </w:r>
      <w:r w:rsidRPr="005E07C1">
        <w:rPr>
          <w:color w:val="auto"/>
        </w:rPr>
        <w:fldChar w:fldCharType="separate"/>
      </w:r>
      <w:hyperlink w:anchor="_Toc165975874" w:history="1">
        <w:r w:rsidR="00B97155" w:rsidRPr="005E07C1">
          <w:rPr>
            <w:rStyle w:val="Hyperlink"/>
            <w:noProof/>
            <w:color w:val="auto"/>
          </w:rPr>
          <w:t>Table 1</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undergraduate employment rates by collection period, 2020-2023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w:t>
        </w:r>
        <w:r w:rsidR="00B97155" w:rsidRPr="005E07C1">
          <w:rPr>
            <w:noProof/>
            <w:webHidden/>
            <w:color w:val="auto"/>
          </w:rPr>
          <w:fldChar w:fldCharType="end"/>
        </w:r>
      </w:hyperlink>
    </w:p>
    <w:p w14:paraId="554DA578" w14:textId="0FEE55F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5" w:history="1">
        <w:r w:rsidR="00B97155" w:rsidRPr="005E07C1">
          <w:rPr>
            <w:rStyle w:val="Hyperlink"/>
            <w:noProof/>
            <w:color w:val="auto"/>
          </w:rPr>
          <w:t xml:space="preserve">Table 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Main reason not working more hours, of undergraduates employed part-time by preference for more hours, 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11</w:t>
        </w:r>
        <w:r w:rsidR="00B97155" w:rsidRPr="005E07C1">
          <w:rPr>
            <w:noProof/>
            <w:webHidden/>
            <w:color w:val="auto"/>
          </w:rPr>
          <w:fldChar w:fldCharType="end"/>
        </w:r>
      </w:hyperlink>
    </w:p>
    <w:p w14:paraId="1ED1C23D" w14:textId="5319AB15"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6" w:history="1">
        <w:r w:rsidR="00B97155" w:rsidRPr="005E07C1">
          <w:rPr>
            <w:rStyle w:val="Hyperlink"/>
            <w:noProof/>
            <w:color w:val="auto"/>
          </w:rPr>
          <w:t xml:space="preserve">Table 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Actual hours worked, of undergraduates employed part-time by preference for more hours and further study status, 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_Toc165975876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12</w:t>
        </w:r>
        <w:r w:rsidR="00B97155" w:rsidRPr="005E07C1">
          <w:rPr>
            <w:noProof/>
            <w:webHidden/>
            <w:color w:val="auto"/>
          </w:rPr>
          <w:fldChar w:fldCharType="end"/>
        </w:r>
      </w:hyperlink>
    </w:p>
    <w:p w14:paraId="7015693C" w14:textId="19133D50"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7" w:history="1">
        <w:r w:rsidR="00B97155" w:rsidRPr="005E07C1">
          <w:rPr>
            <w:rStyle w:val="Hyperlink"/>
            <w:noProof/>
            <w:color w:val="auto"/>
          </w:rPr>
          <w:t xml:space="preserve">Table 4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 xml:space="preserve">Domestic undergraduate employment outcomes by demographic group, 2022-2023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_Toc165975877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13</w:t>
        </w:r>
        <w:r w:rsidR="00B97155" w:rsidRPr="005E07C1">
          <w:rPr>
            <w:noProof/>
            <w:webHidden/>
            <w:color w:val="auto"/>
          </w:rPr>
          <w:fldChar w:fldCharType="end"/>
        </w:r>
      </w:hyperlink>
    </w:p>
    <w:p w14:paraId="00732327" w14:textId="04FCC44A"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8" w:history="1">
        <w:r w:rsidR="00B97155" w:rsidRPr="005E07C1">
          <w:rPr>
            <w:rStyle w:val="Hyperlink"/>
            <w:noProof/>
            <w:color w:val="auto"/>
          </w:rPr>
          <w:t>Table 5</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 xml:space="preserve">Undergraduate employment outcomes by study area, 2023 (%)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_Toc165975878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14</w:t>
        </w:r>
        <w:r w:rsidR="00B97155" w:rsidRPr="005E07C1">
          <w:rPr>
            <w:noProof/>
            <w:webHidden/>
            <w:color w:val="auto"/>
          </w:rPr>
          <w:fldChar w:fldCharType="end"/>
        </w:r>
      </w:hyperlink>
    </w:p>
    <w:p w14:paraId="5C18487D" w14:textId="04B66274"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79" w:history="1">
        <w:r w:rsidR="00B97155" w:rsidRPr="005E07C1">
          <w:rPr>
            <w:rStyle w:val="Hyperlink"/>
            <w:noProof/>
            <w:color w:val="auto"/>
          </w:rPr>
          <w:t>Table 6</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median full-time salaries by study area, 2023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_Toc165975879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16</w:t>
        </w:r>
        <w:r w:rsidR="00B97155" w:rsidRPr="005E07C1">
          <w:rPr>
            <w:noProof/>
            <w:webHidden/>
            <w:color w:val="auto"/>
          </w:rPr>
          <w:fldChar w:fldCharType="end"/>
        </w:r>
      </w:hyperlink>
    </w:p>
    <w:p w14:paraId="2AA1BB87" w14:textId="79A12076"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0" w:history="1">
        <w:r w:rsidR="00B97155" w:rsidRPr="005E07C1">
          <w:rPr>
            <w:rStyle w:val="Hyperlink"/>
            <w:noProof/>
            <w:color w:val="auto"/>
          </w:rPr>
          <w:t>Table 7</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 labour market outcomes by level of study and institution type, 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17</w:t>
        </w:r>
        <w:r w:rsidR="00B97155" w:rsidRPr="005E07C1">
          <w:rPr>
            <w:noProof/>
            <w:webHidden/>
            <w:color w:val="auto"/>
          </w:rPr>
          <w:fldChar w:fldCharType="end"/>
        </w:r>
      </w:hyperlink>
    </w:p>
    <w:p w14:paraId="19A4005D" w14:textId="1EAA3B92"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1" w:history="1">
        <w:r w:rsidR="00B97155" w:rsidRPr="005E07C1">
          <w:rPr>
            <w:rStyle w:val="Hyperlink"/>
            <w:noProof/>
            <w:color w:val="auto"/>
          </w:rPr>
          <w:t>Table 8</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full-time employment and median full-time annual salary by university, 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18</w:t>
        </w:r>
        <w:r w:rsidR="00B97155" w:rsidRPr="005E07C1">
          <w:rPr>
            <w:noProof/>
            <w:webHidden/>
            <w:color w:val="auto"/>
          </w:rPr>
          <w:fldChar w:fldCharType="end"/>
        </w:r>
      </w:hyperlink>
    </w:p>
    <w:p w14:paraId="43AEACDA" w14:textId="014A14E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2" w:history="1">
        <w:r w:rsidR="00B97155" w:rsidRPr="005E07C1">
          <w:rPr>
            <w:rStyle w:val="Hyperlink"/>
            <w:noProof/>
            <w:color w:val="auto"/>
          </w:rPr>
          <w:t>Table 9</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Postgraduate coursework full-time employment and median full-time annual salary by university, 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20</w:t>
        </w:r>
        <w:r w:rsidR="00B97155" w:rsidRPr="005E07C1">
          <w:rPr>
            <w:noProof/>
            <w:webHidden/>
            <w:color w:val="auto"/>
          </w:rPr>
          <w:fldChar w:fldCharType="end"/>
        </w:r>
      </w:hyperlink>
    </w:p>
    <w:p w14:paraId="1F2A0276" w14:textId="60A09FCD"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3" w:history="1">
        <w:r w:rsidR="00B97155" w:rsidRPr="005E07C1">
          <w:rPr>
            <w:rStyle w:val="Hyperlink"/>
            <w:noProof/>
            <w:color w:val="auto"/>
          </w:rPr>
          <w:t xml:space="preserve">Table 10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Undergraduate full-time employment and median full-time annual salary by NUHEI*, pooled 2021-2023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22</w:t>
        </w:r>
        <w:r w:rsidR="00B97155" w:rsidRPr="005E07C1">
          <w:rPr>
            <w:noProof/>
            <w:webHidden/>
            <w:color w:val="auto"/>
          </w:rPr>
          <w:fldChar w:fldCharType="end"/>
        </w:r>
      </w:hyperlink>
    </w:p>
    <w:p w14:paraId="29AD257C" w14:textId="4FF3D640"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4" w:history="1">
        <w:r w:rsidR="00B97155" w:rsidRPr="005E07C1">
          <w:rPr>
            <w:rStyle w:val="Hyperlink"/>
            <w:noProof/>
            <w:color w:val="auto"/>
          </w:rPr>
          <w:t xml:space="preserve">Table 11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Postgraduate coursework full-time employment and median full-time annual salary by NUHEI*, pooled 2021-2023</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23</w:t>
        </w:r>
        <w:r w:rsidR="00B97155" w:rsidRPr="005E07C1">
          <w:rPr>
            <w:noProof/>
            <w:webHidden/>
            <w:color w:val="auto"/>
          </w:rPr>
          <w:fldChar w:fldCharType="end"/>
        </w:r>
      </w:hyperlink>
    </w:p>
    <w:p w14:paraId="7283DDDC" w14:textId="1B5A779F"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5" w:history="1">
        <w:r w:rsidR="00B97155" w:rsidRPr="005E07C1">
          <w:rPr>
            <w:rStyle w:val="Hyperlink"/>
            <w:noProof/>
            <w:color w:val="auto"/>
          </w:rPr>
          <w:t xml:space="preserve">Table 12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graduates employed in managerial and professional occupations by employment type and study level, 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25</w:t>
        </w:r>
        <w:r w:rsidR="00B97155" w:rsidRPr="005E07C1">
          <w:rPr>
            <w:noProof/>
            <w:webHidden/>
            <w:color w:val="auto"/>
          </w:rPr>
          <w:fldChar w:fldCharType="end"/>
        </w:r>
      </w:hyperlink>
    </w:p>
    <w:p w14:paraId="47E33CA1" w14:textId="204C9441"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6" w:history="1">
        <w:r w:rsidR="00B97155" w:rsidRPr="005E07C1">
          <w:rPr>
            <w:rStyle w:val="Hyperlink"/>
            <w:noProof/>
            <w:color w:val="auto"/>
          </w:rPr>
          <w:t xml:space="preserve">Table 13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graduates employed in managerial and professional occupations by study area and study level, 2023 (% of those employed full-time)</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_Toc165975886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26</w:t>
        </w:r>
        <w:r w:rsidR="00B97155" w:rsidRPr="005E07C1">
          <w:rPr>
            <w:noProof/>
            <w:webHidden/>
            <w:color w:val="auto"/>
          </w:rPr>
          <w:fldChar w:fldCharType="end"/>
        </w:r>
      </w:hyperlink>
    </w:p>
    <w:p w14:paraId="7399C221" w14:textId="199F498F"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7" w:history="1">
        <w:r w:rsidR="00B97155" w:rsidRPr="005E07C1">
          <w:rPr>
            <w:rStyle w:val="Hyperlink"/>
            <w:noProof/>
            <w:color w:val="auto"/>
          </w:rPr>
          <w:t>Table 14</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Extent to which skills and education are not fully utilised by employment type and study level, all occupation levels, 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_Toc165975887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26</w:t>
        </w:r>
        <w:r w:rsidR="00B97155" w:rsidRPr="005E07C1">
          <w:rPr>
            <w:noProof/>
            <w:webHidden/>
            <w:color w:val="auto"/>
          </w:rPr>
          <w:fldChar w:fldCharType="end"/>
        </w:r>
      </w:hyperlink>
    </w:p>
    <w:p w14:paraId="6CB95D6D" w14:textId="1AF5B98C"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8" w:history="1">
        <w:r w:rsidR="00B97155" w:rsidRPr="005E07C1">
          <w:rPr>
            <w:rStyle w:val="Hyperlink"/>
            <w:noProof/>
            <w:color w:val="auto"/>
          </w:rPr>
          <w:t xml:space="preserve">Table 15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 xml:space="preserve">Undergraduates’ main reason for working in job that does not fully use skills and education, by employment outcomes, 2023 (%)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_Toc165975888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27</w:t>
        </w:r>
        <w:r w:rsidR="00B97155" w:rsidRPr="005E07C1">
          <w:rPr>
            <w:noProof/>
            <w:webHidden/>
            <w:color w:val="auto"/>
          </w:rPr>
          <w:fldChar w:fldCharType="end"/>
        </w:r>
      </w:hyperlink>
    </w:p>
    <w:p w14:paraId="1E421F1A" w14:textId="512104B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89" w:history="1">
        <w:r w:rsidR="00B97155" w:rsidRPr="005E07C1">
          <w:rPr>
            <w:rStyle w:val="Hyperlink"/>
            <w:noProof/>
            <w:color w:val="auto"/>
          </w:rPr>
          <w:t xml:space="preserve">Table 16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graduates reporting that they were not fully utilising their skills and education in their current job by study area and study level, all occupation levels, 2023 (% of those employed full-time)</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_Toc165975889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28</w:t>
        </w:r>
        <w:r w:rsidR="00B97155" w:rsidRPr="005E07C1">
          <w:rPr>
            <w:noProof/>
            <w:webHidden/>
            <w:color w:val="auto"/>
          </w:rPr>
          <w:fldChar w:fldCharType="end"/>
        </w:r>
      </w:hyperlink>
    </w:p>
    <w:p w14:paraId="273A7FD0" w14:textId="77777777" w:rsidR="00FE3B61" w:rsidRPr="005E07C1" w:rsidRDefault="00935545">
      <w:pPr>
        <w:pStyle w:val="TableofFigures"/>
        <w:tabs>
          <w:tab w:val="right" w:leader="dot" w:pos="10620"/>
        </w:tabs>
        <w:rPr>
          <w:noProof/>
          <w:color w:val="auto"/>
        </w:rPr>
        <w:sectPr w:rsidR="00FE3B61" w:rsidRPr="005E07C1" w:rsidSect="00FE3B61">
          <w:headerReference w:type="even" r:id="rId13"/>
          <w:headerReference w:type="default" r:id="rId14"/>
          <w:footerReference w:type="even" r:id="rId15"/>
          <w:footerReference w:type="default" r:id="rId16"/>
          <w:headerReference w:type="first" r:id="rId17"/>
          <w:footerReference w:type="first" r:id="rId18"/>
          <w:pgSz w:w="11900" w:h="16840"/>
          <w:pgMar w:top="851" w:right="561" w:bottom="992" w:left="709" w:header="397" w:footer="340" w:gutter="0"/>
          <w:pgNumType w:fmt="lowerRoman"/>
          <w:cols w:space="708"/>
          <w:titlePg/>
          <w:docGrid w:linePitch="360"/>
        </w:sectPr>
      </w:pPr>
      <w:hyperlink w:anchor="_Toc165975890" w:history="1">
        <w:r w:rsidR="00B97155" w:rsidRPr="005E07C1">
          <w:rPr>
            <w:rStyle w:val="Hyperlink"/>
            <w:noProof/>
            <w:color w:val="auto"/>
          </w:rPr>
          <w:t>Table 17</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Qualification prepared graduate well or very well for current job, by employment type and study level, all occupations, 2023 (% of those employed)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29</w:t>
        </w:r>
        <w:r w:rsidR="00B97155" w:rsidRPr="005E07C1">
          <w:rPr>
            <w:noProof/>
            <w:webHidden/>
            <w:color w:val="auto"/>
          </w:rPr>
          <w:fldChar w:fldCharType="end"/>
        </w:r>
      </w:hyperlink>
    </w:p>
    <w:p w14:paraId="1D8B9C44" w14:textId="47850080"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1" w:history="1">
        <w:r w:rsidR="00B97155" w:rsidRPr="005E07C1">
          <w:rPr>
            <w:rStyle w:val="Hyperlink"/>
            <w:rFonts w:cs="Arial"/>
            <w:noProof/>
            <w:color w:val="auto"/>
            <w:lang w:eastAsia="en-AU"/>
          </w:rPr>
          <w:t>Table 18</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rFonts w:cs="Arial"/>
            <w:noProof/>
            <w:color w:val="auto"/>
            <w:lang w:eastAsia="en-AU"/>
          </w:rPr>
          <w:t>Domestic graduates reporting that their course prepared them well or very well for their current job by study area and study level, all occupation levels, 2023 (% of those employed full-time)</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29</w:t>
        </w:r>
        <w:r w:rsidR="00B97155" w:rsidRPr="005E07C1">
          <w:rPr>
            <w:noProof/>
            <w:webHidden/>
            <w:color w:val="auto"/>
          </w:rPr>
          <w:fldChar w:fldCharType="end"/>
        </w:r>
      </w:hyperlink>
    </w:p>
    <w:p w14:paraId="0FF6A84F" w14:textId="6BFED8D6"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2" w:history="1">
        <w:r w:rsidR="00B97155" w:rsidRPr="005E07C1">
          <w:rPr>
            <w:rStyle w:val="Hyperlink"/>
            <w:noProof/>
            <w:color w:val="auto"/>
          </w:rPr>
          <w:t>Table 19</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Domestic graduates reporting that their course prepared them well or very well for their current job by study area and study level, in managerial or professional occupations, 2023 (% of those employed full-time)</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30</w:t>
        </w:r>
        <w:r w:rsidR="00B97155" w:rsidRPr="005E07C1">
          <w:rPr>
            <w:noProof/>
            <w:webHidden/>
            <w:color w:val="auto"/>
          </w:rPr>
          <w:fldChar w:fldCharType="end"/>
        </w:r>
      </w:hyperlink>
    </w:p>
    <w:p w14:paraId="04A39CBE" w14:textId="1BE2BFDA"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3" w:history="1">
        <w:r w:rsidR="00B97155" w:rsidRPr="005E07C1">
          <w:rPr>
            <w:rStyle w:val="Hyperlink"/>
            <w:noProof/>
            <w:color w:val="auto"/>
          </w:rPr>
          <w:t>Table 20</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Overall satisfaction by course level and study area, 2023 (% agreement)</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34</w:t>
        </w:r>
        <w:r w:rsidR="00B97155" w:rsidRPr="005E07C1">
          <w:rPr>
            <w:noProof/>
            <w:webHidden/>
            <w:color w:val="auto"/>
          </w:rPr>
          <w:fldChar w:fldCharType="end"/>
        </w:r>
      </w:hyperlink>
    </w:p>
    <w:p w14:paraId="13C0E7CA" w14:textId="527DB717"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4" w:history="1">
        <w:r w:rsidR="00B97155" w:rsidRPr="005E07C1">
          <w:rPr>
            <w:rStyle w:val="Hyperlink"/>
            <w:noProof/>
            <w:color w:val="auto"/>
          </w:rPr>
          <w:t xml:space="preserve">Table 21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operational overview</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37</w:t>
        </w:r>
        <w:r w:rsidR="00B97155" w:rsidRPr="005E07C1">
          <w:rPr>
            <w:noProof/>
            <w:webHidden/>
            <w:color w:val="auto"/>
          </w:rPr>
          <w:fldChar w:fldCharType="end"/>
        </w:r>
      </w:hyperlink>
    </w:p>
    <w:p w14:paraId="6A88DDC9" w14:textId="6655FED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5" w:history="1">
        <w:r w:rsidR="00B97155" w:rsidRPr="005E07C1">
          <w:rPr>
            <w:rStyle w:val="Hyperlink"/>
            <w:noProof/>
            <w:color w:val="auto"/>
          </w:rPr>
          <w:t xml:space="preserve">Table 22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response rate by course level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38</w:t>
        </w:r>
        <w:r w:rsidR="00B97155" w:rsidRPr="005E07C1">
          <w:rPr>
            <w:noProof/>
            <w:webHidden/>
            <w:color w:val="auto"/>
          </w:rPr>
          <w:fldChar w:fldCharType="end"/>
        </w:r>
      </w:hyperlink>
    </w:p>
    <w:p w14:paraId="1FB16B12" w14:textId="2CEE47A5"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6" w:history="1">
        <w:r w:rsidR="00B97155" w:rsidRPr="005E07C1">
          <w:rPr>
            <w:rStyle w:val="Hyperlink"/>
            <w:noProof/>
            <w:color w:val="auto"/>
          </w:rPr>
          <w:t xml:space="preserve">Table 23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university response rates, all study levels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_Toc165975896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38</w:t>
        </w:r>
        <w:r w:rsidR="00B97155" w:rsidRPr="005E07C1">
          <w:rPr>
            <w:noProof/>
            <w:webHidden/>
            <w:color w:val="auto"/>
          </w:rPr>
          <w:fldChar w:fldCharType="end"/>
        </w:r>
      </w:hyperlink>
    </w:p>
    <w:p w14:paraId="74655F76" w14:textId="7E283CFB"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7" w:history="1">
        <w:r w:rsidR="00B97155" w:rsidRPr="005E07C1">
          <w:rPr>
            <w:rStyle w:val="Hyperlink"/>
            <w:noProof/>
            <w:color w:val="auto"/>
          </w:rPr>
          <w:t xml:space="preserve">Table 24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NUHEI response rates, all study levels (%)</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_Toc165975897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41</w:t>
        </w:r>
        <w:r w:rsidR="00B97155" w:rsidRPr="005E07C1">
          <w:rPr>
            <w:noProof/>
            <w:webHidden/>
            <w:color w:val="auto"/>
          </w:rPr>
          <w:fldChar w:fldCharType="end"/>
        </w:r>
      </w:hyperlink>
    </w:p>
    <w:p w14:paraId="700C2E78" w14:textId="6B8E36D2"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8" w:history="1">
        <w:r w:rsidR="00B97155" w:rsidRPr="005E07C1">
          <w:rPr>
            <w:rStyle w:val="Hyperlink"/>
            <w:noProof/>
            <w:color w:val="auto"/>
          </w:rPr>
          <w:t>Table 25</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population parameters by subgroup and response characteristics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_Toc165975898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45</w:t>
        </w:r>
        <w:r w:rsidR="00B97155" w:rsidRPr="005E07C1">
          <w:rPr>
            <w:noProof/>
            <w:webHidden/>
            <w:color w:val="auto"/>
          </w:rPr>
          <w:fldChar w:fldCharType="end"/>
        </w:r>
      </w:hyperlink>
    </w:p>
    <w:p w14:paraId="1E5FB47F" w14:textId="545E3C59"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899" w:history="1">
        <w:r w:rsidR="00B97155" w:rsidRPr="005E07C1">
          <w:rPr>
            <w:rStyle w:val="Hyperlink"/>
            <w:noProof/>
            <w:color w:val="auto"/>
          </w:rPr>
          <w:t xml:space="preserve">Table 26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2023 GOS population parameters by study area and response characteristics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_Toc165975899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47</w:t>
        </w:r>
        <w:r w:rsidR="00B97155" w:rsidRPr="005E07C1">
          <w:rPr>
            <w:noProof/>
            <w:webHidden/>
            <w:color w:val="auto"/>
          </w:rPr>
          <w:fldChar w:fldCharType="end"/>
        </w:r>
      </w:hyperlink>
    </w:p>
    <w:p w14:paraId="589C2C33" w14:textId="7E72EDD3"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0" w:history="1">
        <w:r w:rsidR="00B97155" w:rsidRPr="005E07C1">
          <w:rPr>
            <w:rStyle w:val="Hyperlink"/>
            <w:noProof/>
            <w:color w:val="auto"/>
          </w:rPr>
          <w:t xml:space="preserve">Table 27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Indicator definitions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48</w:t>
        </w:r>
        <w:r w:rsidR="00B97155" w:rsidRPr="005E07C1">
          <w:rPr>
            <w:noProof/>
            <w:webHidden/>
            <w:color w:val="auto"/>
          </w:rPr>
          <w:fldChar w:fldCharType="end"/>
        </w:r>
      </w:hyperlink>
    </w:p>
    <w:p w14:paraId="7A5885FA" w14:textId="5B12B98A"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1" w:history="1">
        <w:r w:rsidR="00B97155" w:rsidRPr="005E07C1">
          <w:rPr>
            <w:rStyle w:val="Hyperlink"/>
            <w:noProof/>
            <w:color w:val="auto"/>
          </w:rPr>
          <w:t xml:space="preserve">Table 28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Questionnaire item summary</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50</w:t>
        </w:r>
        <w:r w:rsidR="00B97155" w:rsidRPr="005E07C1">
          <w:rPr>
            <w:noProof/>
            <w:webHidden/>
            <w:color w:val="auto"/>
          </w:rPr>
          <w:fldChar w:fldCharType="end"/>
        </w:r>
      </w:hyperlink>
    </w:p>
    <w:p w14:paraId="3118C5C7" w14:textId="545D6B48"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2" w:history="1">
        <w:r w:rsidR="00B97155" w:rsidRPr="005E07C1">
          <w:rPr>
            <w:rStyle w:val="Hyperlink"/>
            <w:noProof/>
            <w:color w:val="auto"/>
          </w:rPr>
          <w:t xml:space="preserve">Table 29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Description of PREQ scales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67</w:t>
        </w:r>
        <w:r w:rsidR="00B97155" w:rsidRPr="005E07C1">
          <w:rPr>
            <w:noProof/>
            <w:webHidden/>
            <w:color w:val="auto"/>
          </w:rPr>
          <w:fldChar w:fldCharType="end"/>
        </w:r>
      </w:hyperlink>
    </w:p>
    <w:p w14:paraId="1E6823CF" w14:textId="3211A694"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3" w:history="1">
        <w:r w:rsidR="00B97155" w:rsidRPr="005E07C1">
          <w:rPr>
            <w:rStyle w:val="Hyperlink"/>
            <w:noProof/>
            <w:color w:val="auto"/>
          </w:rPr>
          <w:t xml:space="preserve">Table 30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PREQ items and scales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67</w:t>
        </w:r>
        <w:r w:rsidR="00B97155" w:rsidRPr="005E07C1">
          <w:rPr>
            <w:noProof/>
            <w:webHidden/>
            <w:color w:val="auto"/>
          </w:rPr>
          <w:fldChar w:fldCharType="end"/>
        </w:r>
      </w:hyperlink>
    </w:p>
    <w:p w14:paraId="1C327EBD" w14:textId="5CF8231B"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4" w:history="1">
        <w:r w:rsidR="00B97155" w:rsidRPr="005E07C1">
          <w:rPr>
            <w:rStyle w:val="Hyperlink"/>
            <w:noProof/>
            <w:color w:val="auto"/>
          </w:rPr>
          <w:t xml:space="preserve">Table 31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Study area concordance</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71</w:t>
        </w:r>
        <w:r w:rsidR="00B97155" w:rsidRPr="005E07C1">
          <w:rPr>
            <w:noProof/>
            <w:webHidden/>
            <w:color w:val="auto"/>
          </w:rPr>
          <w:fldChar w:fldCharType="end"/>
        </w:r>
      </w:hyperlink>
    </w:p>
    <w:p w14:paraId="5834D786" w14:textId="1147EE0F"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5" w:history="1">
        <w:r w:rsidR="00B97155" w:rsidRPr="005E07C1">
          <w:rPr>
            <w:rStyle w:val="Hyperlink"/>
            <w:noProof/>
            <w:color w:val="auto"/>
          </w:rPr>
          <w:t xml:space="preserve">Table 32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and figures associated with labour force outcomes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74</w:t>
        </w:r>
        <w:r w:rsidR="00B97155" w:rsidRPr="005E07C1">
          <w:rPr>
            <w:noProof/>
            <w:webHidden/>
            <w:color w:val="auto"/>
          </w:rPr>
          <w:fldChar w:fldCharType="end"/>
        </w:r>
      </w:hyperlink>
    </w:p>
    <w:p w14:paraId="7E3D18BA" w14:textId="3E1FD30B"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6" w:history="1">
        <w:r w:rsidR="00B97155" w:rsidRPr="005E07C1">
          <w:rPr>
            <w:rStyle w:val="Hyperlink"/>
            <w:noProof/>
            <w:color w:val="auto"/>
          </w:rPr>
          <w:t xml:space="preserve">Table 33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median usual hours and median actual hours worked</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_Toc165975906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76</w:t>
        </w:r>
        <w:r w:rsidR="00B97155" w:rsidRPr="005E07C1">
          <w:rPr>
            <w:noProof/>
            <w:webHidden/>
            <w:color w:val="auto"/>
          </w:rPr>
          <w:fldChar w:fldCharType="end"/>
        </w:r>
      </w:hyperlink>
    </w:p>
    <w:p w14:paraId="08EA8ABD" w14:textId="6EF51353"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7" w:history="1">
        <w:r w:rsidR="00B97155" w:rsidRPr="005E07C1">
          <w:rPr>
            <w:rStyle w:val="Hyperlink"/>
            <w:noProof/>
            <w:color w:val="auto"/>
          </w:rPr>
          <w:t xml:space="preserve">Table 34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the percentage of employed graduates away from work</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_Toc165975907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77</w:t>
        </w:r>
        <w:r w:rsidR="00B97155" w:rsidRPr="005E07C1">
          <w:rPr>
            <w:noProof/>
            <w:webHidden/>
            <w:color w:val="auto"/>
          </w:rPr>
          <w:fldChar w:fldCharType="end"/>
        </w:r>
      </w:hyperlink>
    </w:p>
    <w:p w14:paraId="28D92F2E" w14:textId="742CB93E"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8" w:history="1">
        <w:r w:rsidR="00B97155" w:rsidRPr="005E07C1">
          <w:rPr>
            <w:rStyle w:val="Hyperlink"/>
            <w:noProof/>
            <w:color w:val="auto"/>
          </w:rPr>
          <w:t xml:space="preserve">Table 35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occupation types of employed graduates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_Toc165975908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77</w:t>
        </w:r>
        <w:r w:rsidR="00B97155" w:rsidRPr="005E07C1">
          <w:rPr>
            <w:noProof/>
            <w:webHidden/>
            <w:color w:val="auto"/>
          </w:rPr>
          <w:fldChar w:fldCharType="end"/>
        </w:r>
      </w:hyperlink>
    </w:p>
    <w:p w14:paraId="2EF3CC3B" w14:textId="0162F9EC"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09" w:history="1">
        <w:r w:rsidR="00B97155" w:rsidRPr="005E07C1">
          <w:rPr>
            <w:rStyle w:val="Hyperlink"/>
            <w:noProof/>
            <w:color w:val="auto"/>
          </w:rPr>
          <w:t xml:space="preserve">Table 36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the extent to which graduates considered their qualification important</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_Toc165975909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78</w:t>
        </w:r>
        <w:r w:rsidR="00B97155" w:rsidRPr="005E07C1">
          <w:rPr>
            <w:noProof/>
            <w:webHidden/>
            <w:color w:val="auto"/>
          </w:rPr>
          <w:fldChar w:fldCharType="end"/>
        </w:r>
      </w:hyperlink>
    </w:p>
    <w:p w14:paraId="59EEC913" w14:textId="28992735"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0" w:history="1">
        <w:r w:rsidR="00B97155" w:rsidRPr="005E07C1">
          <w:rPr>
            <w:rStyle w:val="Hyperlink"/>
            <w:noProof/>
            <w:color w:val="auto"/>
          </w:rPr>
          <w:t xml:space="preserve">Table 37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the extent to which the qualification prepared graduates for their current job</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_Toc165975910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78</w:t>
        </w:r>
        <w:r w:rsidR="00B97155" w:rsidRPr="005E07C1">
          <w:rPr>
            <w:noProof/>
            <w:webHidden/>
            <w:color w:val="auto"/>
          </w:rPr>
          <w:fldChar w:fldCharType="end"/>
        </w:r>
      </w:hyperlink>
    </w:p>
    <w:p w14:paraId="38A4CF58" w14:textId="5774DAD6"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1" w:history="1">
        <w:r w:rsidR="00B97155" w:rsidRPr="005E07C1">
          <w:rPr>
            <w:rStyle w:val="Hyperlink"/>
            <w:noProof/>
            <w:color w:val="auto"/>
          </w:rPr>
          <w:t xml:space="preserve">Table 38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reasons for underutilisation of skills and education</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_Toc165975911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79</w:t>
        </w:r>
        <w:r w:rsidR="00B97155" w:rsidRPr="005E07C1">
          <w:rPr>
            <w:noProof/>
            <w:webHidden/>
            <w:color w:val="auto"/>
          </w:rPr>
          <w:fldChar w:fldCharType="end"/>
        </w:r>
      </w:hyperlink>
    </w:p>
    <w:p w14:paraId="25B33CF6" w14:textId="10C70C74"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2" w:history="1">
        <w:r w:rsidR="00B97155" w:rsidRPr="005E07C1">
          <w:rPr>
            <w:rStyle w:val="Hyperlink"/>
            <w:noProof/>
            <w:color w:val="auto"/>
          </w:rPr>
          <w:t xml:space="preserve">Table 39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graduates undertaking further full-time study</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_Toc165975912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80</w:t>
        </w:r>
        <w:r w:rsidR="00B97155" w:rsidRPr="005E07C1">
          <w:rPr>
            <w:noProof/>
            <w:webHidden/>
            <w:color w:val="auto"/>
          </w:rPr>
          <w:fldChar w:fldCharType="end"/>
        </w:r>
      </w:hyperlink>
    </w:p>
    <w:p w14:paraId="6836629C" w14:textId="483711C7"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3" w:history="1">
        <w:r w:rsidR="00B97155" w:rsidRPr="005E07C1">
          <w:rPr>
            <w:rStyle w:val="Hyperlink"/>
            <w:noProof/>
            <w:color w:val="auto"/>
          </w:rPr>
          <w:t xml:space="preserve">Table 40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graduate satisfaction</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_Toc165975913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80</w:t>
        </w:r>
        <w:r w:rsidR="00B97155" w:rsidRPr="005E07C1">
          <w:rPr>
            <w:noProof/>
            <w:webHidden/>
            <w:color w:val="auto"/>
          </w:rPr>
          <w:fldChar w:fldCharType="end"/>
        </w:r>
      </w:hyperlink>
    </w:p>
    <w:p w14:paraId="0971F230" w14:textId="6E6C070B"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4" w:history="1">
        <w:r w:rsidR="00B97155" w:rsidRPr="005E07C1">
          <w:rPr>
            <w:rStyle w:val="Hyperlink"/>
            <w:noProof/>
            <w:color w:val="auto"/>
          </w:rPr>
          <w:t xml:space="preserve">Table 41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key project elements and response rates by institution</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_Toc165975914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81</w:t>
        </w:r>
        <w:r w:rsidR="00B97155" w:rsidRPr="005E07C1">
          <w:rPr>
            <w:noProof/>
            <w:webHidden/>
            <w:color w:val="auto"/>
          </w:rPr>
          <w:fldChar w:fldCharType="end"/>
        </w:r>
      </w:hyperlink>
    </w:p>
    <w:p w14:paraId="7364C40C" w14:textId="27979142" w:rsidR="00B97155" w:rsidRPr="005E07C1" w:rsidRDefault="00935545">
      <w:pPr>
        <w:pStyle w:val="TableofFigures"/>
        <w:tabs>
          <w:tab w:val="right" w:leader="dot" w:pos="10620"/>
        </w:tabs>
        <w:rPr>
          <w:rFonts w:asciiTheme="minorHAnsi" w:eastAsiaTheme="minorEastAsia" w:hAnsiTheme="minorHAnsi"/>
          <w:noProof/>
          <w:color w:val="auto"/>
          <w:kern w:val="2"/>
          <w:sz w:val="22"/>
          <w:szCs w:val="22"/>
          <w:lang w:eastAsia="en-AU"/>
          <w14:ligatures w14:val="standardContextual"/>
        </w:rPr>
      </w:pPr>
      <w:hyperlink w:anchor="_Toc165975915" w:history="1">
        <w:r w:rsidR="00B97155" w:rsidRPr="005E07C1">
          <w:rPr>
            <w:rStyle w:val="Hyperlink"/>
            <w:noProof/>
            <w:color w:val="auto"/>
          </w:rPr>
          <w:t xml:space="preserve">Table 42 </w:t>
        </w:r>
        <w:r w:rsidR="00B97155" w:rsidRPr="005E07C1">
          <w:rPr>
            <w:rFonts w:asciiTheme="minorHAnsi" w:eastAsiaTheme="minorEastAsia" w:hAnsiTheme="minorHAnsi"/>
            <w:noProof/>
            <w:color w:val="auto"/>
            <w:kern w:val="2"/>
            <w:sz w:val="22"/>
            <w:szCs w:val="22"/>
            <w:lang w:eastAsia="en-AU"/>
            <w14:ligatures w14:val="standardContextual"/>
          </w:rPr>
          <w:tab/>
        </w:r>
        <w:r w:rsidR="00B97155" w:rsidRPr="005E07C1">
          <w:rPr>
            <w:rStyle w:val="Hyperlink"/>
            <w:noProof/>
            <w:color w:val="auto"/>
          </w:rPr>
          <w:t>Tables associated with response characteristics and representativeness</w:t>
        </w:r>
        <w:r w:rsidR="00B97155" w:rsidRPr="005E07C1">
          <w:rPr>
            <w:noProof/>
            <w:webHidden/>
            <w:color w:val="auto"/>
          </w:rPr>
          <w:tab/>
        </w:r>
        <w:r w:rsidR="00B97155" w:rsidRPr="005E07C1">
          <w:rPr>
            <w:noProof/>
            <w:webHidden/>
            <w:color w:val="auto"/>
          </w:rPr>
          <w:fldChar w:fldCharType="begin"/>
        </w:r>
        <w:r w:rsidR="00B97155" w:rsidRPr="005E07C1">
          <w:rPr>
            <w:noProof/>
            <w:webHidden/>
            <w:color w:val="auto"/>
          </w:rPr>
          <w:instrText xml:space="preserve"> PAGEREF _Toc165975915 \h </w:instrText>
        </w:r>
        <w:r w:rsidR="00B97155" w:rsidRPr="005E07C1">
          <w:rPr>
            <w:noProof/>
            <w:webHidden/>
            <w:color w:val="auto"/>
          </w:rPr>
        </w:r>
        <w:r w:rsidR="00B97155" w:rsidRPr="005E07C1">
          <w:rPr>
            <w:noProof/>
            <w:webHidden/>
            <w:color w:val="auto"/>
          </w:rPr>
          <w:fldChar w:fldCharType="separate"/>
        </w:r>
        <w:r w:rsidR="00B97155" w:rsidRPr="005E07C1">
          <w:rPr>
            <w:noProof/>
            <w:webHidden/>
            <w:color w:val="auto"/>
          </w:rPr>
          <w:t>81</w:t>
        </w:r>
        <w:r w:rsidR="00B97155" w:rsidRPr="005E07C1">
          <w:rPr>
            <w:noProof/>
            <w:webHidden/>
            <w:color w:val="auto"/>
          </w:rPr>
          <w:fldChar w:fldCharType="end"/>
        </w:r>
      </w:hyperlink>
    </w:p>
    <w:p w14:paraId="1250FE62" w14:textId="7BC1EB6E" w:rsidR="00411584" w:rsidRPr="005E07C1" w:rsidRDefault="00220D90" w:rsidP="00D03087">
      <w:pPr>
        <w:pStyle w:val="Body"/>
      </w:pPr>
      <w:r w:rsidRPr="005E07C1">
        <w:fldChar w:fldCharType="end"/>
      </w:r>
    </w:p>
    <w:p w14:paraId="20387C06" w14:textId="77777777" w:rsidR="005D4533" w:rsidRPr="005E07C1" w:rsidRDefault="00D75F34" w:rsidP="00D03087">
      <w:pPr>
        <w:pStyle w:val="Body"/>
        <w:sectPr w:rsidR="005D4533" w:rsidRPr="005E07C1" w:rsidSect="005D4533">
          <w:headerReference w:type="default" r:id="rId19"/>
          <w:footerReference w:type="default" r:id="rId20"/>
          <w:headerReference w:type="first" r:id="rId21"/>
          <w:footerReference w:type="first" r:id="rId22"/>
          <w:pgSz w:w="11900" w:h="16840"/>
          <w:pgMar w:top="851" w:right="561" w:bottom="992" w:left="709" w:header="397" w:footer="340" w:gutter="0"/>
          <w:pgNumType w:fmt="lowerRoman"/>
          <w:cols w:space="708"/>
          <w:titlePg/>
          <w:docGrid w:linePitch="360"/>
        </w:sectPr>
      </w:pPr>
      <w:r w:rsidRPr="005E07C1">
        <w:br w:type="page"/>
      </w:r>
    </w:p>
    <w:p w14:paraId="3F5D4D46" w14:textId="7CFF4C80" w:rsidR="009079A8" w:rsidRPr="005E07C1" w:rsidRDefault="009079A8" w:rsidP="009079A8">
      <w:pPr>
        <w:pStyle w:val="Heading1"/>
        <w:rPr>
          <w:color w:val="auto"/>
        </w:rPr>
      </w:pPr>
      <w:bookmarkStart w:id="1" w:name="_Toc22810088"/>
      <w:bookmarkStart w:id="2" w:name="_Toc112745285"/>
      <w:bookmarkStart w:id="3" w:name="_Toc165975811"/>
      <w:r w:rsidRPr="005E07C1">
        <w:rPr>
          <w:color w:val="auto"/>
        </w:rPr>
        <w:lastRenderedPageBreak/>
        <w:t>Introduction</w:t>
      </w:r>
      <w:bookmarkEnd w:id="1"/>
      <w:bookmarkEnd w:id="2"/>
      <w:bookmarkEnd w:id="3"/>
    </w:p>
    <w:p w14:paraId="796A44F4" w14:textId="039FC3F0" w:rsidR="009079A8" w:rsidRPr="005E07C1" w:rsidRDefault="009079A8" w:rsidP="009079A8">
      <w:pPr>
        <w:pStyle w:val="Body"/>
      </w:pPr>
      <w:bookmarkStart w:id="4" w:name="_Toc22810089"/>
      <w:r w:rsidRPr="005E07C1">
        <w:t xml:space="preserve">The </w:t>
      </w:r>
      <w:r w:rsidRPr="005E07C1">
        <w:rPr>
          <w:rFonts w:cs="Arial"/>
        </w:rPr>
        <w:t xml:space="preserve">Graduate Outcomes Survey (GOS) </w:t>
      </w:r>
      <w:r w:rsidRPr="005E07C1">
        <w:t xml:space="preserve">National Report </w:t>
      </w:r>
      <w:r w:rsidRPr="005E07C1">
        <w:rPr>
          <w:rFonts w:cs="Arial"/>
          <w:lang w:val="en-GB"/>
        </w:rPr>
        <w:t xml:space="preserve">examines short-term (i.e., four to six months after course completion) </w:t>
      </w:r>
      <w:r w:rsidRPr="005E07C1">
        <w:t>labour market outcomes (rates of full-time employment, overall employment, labour force participation and median full-time salaries), further study outcomes and graduate satisfaction</w:t>
      </w:r>
      <w:r w:rsidR="00206E84" w:rsidRPr="005E07C1">
        <w:t xml:space="preserve"> with their completed course</w:t>
      </w:r>
      <w:r w:rsidRPr="005E07C1">
        <w:t>. The report also discusses some areas of focus such as the gender pay gap, skills utilisation across graduate occupations</w:t>
      </w:r>
      <w:r w:rsidR="0034458C" w:rsidRPr="005E07C1">
        <w:t>,</w:t>
      </w:r>
      <w:r w:rsidRPr="005E07C1">
        <w:t xml:space="preserve"> reasons for skills-based or time-based underemployment</w:t>
      </w:r>
      <w:r w:rsidR="00206E84" w:rsidRPr="005E07C1">
        <w:t xml:space="preserve"> and how well qualification</w:t>
      </w:r>
      <w:r w:rsidR="0034458C" w:rsidRPr="005E07C1">
        <w:t>s</w:t>
      </w:r>
      <w:r w:rsidR="00206E84" w:rsidRPr="005E07C1">
        <w:t xml:space="preserve"> prepared </w:t>
      </w:r>
      <w:r w:rsidR="0034458C" w:rsidRPr="005E07C1">
        <w:t>graduates</w:t>
      </w:r>
      <w:r w:rsidR="00206E84" w:rsidRPr="005E07C1">
        <w:t xml:space="preserve"> for their current job</w:t>
      </w:r>
      <w:r w:rsidR="0034458C" w:rsidRPr="005E07C1">
        <w:t>s</w:t>
      </w:r>
      <w:r w:rsidRPr="005E07C1">
        <w:t xml:space="preserve">. </w:t>
      </w:r>
    </w:p>
    <w:p w14:paraId="7CE42C43" w14:textId="5785117F" w:rsidR="009079A8" w:rsidRPr="005E07C1" w:rsidRDefault="009079A8" w:rsidP="009079A8">
      <w:pPr>
        <w:pStyle w:val="Body"/>
      </w:pPr>
      <w:r w:rsidRPr="005E07C1">
        <w:t>Reporting of graduate labour market outcomes, skills utilisation and further study in this report focus</w:t>
      </w:r>
      <w:r w:rsidR="00E205B6" w:rsidRPr="005E07C1">
        <w:t>es</w:t>
      </w:r>
      <w:r w:rsidRPr="005E07C1">
        <w:t xml:space="preserve"> on domestic graduates only. Reporting related to graduates’ course experience focuses on all graduates, that is, both domestic and international graduates combined. This report is supported by a </w:t>
      </w:r>
      <w:hyperlink r:id="rId23" w:history="1">
        <w:r w:rsidRPr="005E07C1">
          <w:rPr>
            <w:rStyle w:val="Hyperlink"/>
            <w:color w:val="auto"/>
          </w:rPr>
          <w:t>PowerBI workbook</w:t>
        </w:r>
      </w:hyperlink>
      <w:r w:rsidRPr="005E07C1">
        <w:t xml:space="preserve"> which allows readers to further explore the data presented in this report. It is also supported by a set of additional static </w:t>
      </w:r>
      <w:hyperlink r:id="rId24" w:history="1">
        <w:r w:rsidRPr="005E07C1">
          <w:rPr>
            <w:rStyle w:val="Hyperlink"/>
            <w:color w:val="auto"/>
          </w:rPr>
          <w:t>Excel tables</w:t>
        </w:r>
      </w:hyperlink>
      <w:r w:rsidRPr="005E07C1">
        <w:t xml:space="preserve"> which provide additional data and detail out of scope of this report, but which may be of interest to the reader. </w:t>
      </w:r>
      <w:r w:rsidR="00143D70" w:rsidRPr="005E07C1">
        <w:t xml:space="preserve">The GOS also collects more detailed labour force breakdowns relevant to themes beyond the scope of this report, including graduates working in their own businesses, unpaid work, and unemployment levels. </w:t>
      </w:r>
      <w:r w:rsidRPr="005E07C1">
        <w:t xml:space="preserve">Results from the GOS for international graduates are published in an International Report on the </w:t>
      </w:r>
      <w:hyperlink r:id="rId25" w:history="1">
        <w:r w:rsidRPr="005E07C1">
          <w:rPr>
            <w:rStyle w:val="Hyperlink"/>
            <w:color w:val="auto"/>
          </w:rPr>
          <w:t>QILT website</w:t>
        </w:r>
      </w:hyperlink>
      <w:r w:rsidRPr="005E07C1">
        <w:t xml:space="preserve">. Although international graduates have always been in-scope for the GOS, labour market results for international graduates have only been published annually since 2021. </w:t>
      </w:r>
    </w:p>
    <w:p w14:paraId="58830EA2" w14:textId="0DE43102" w:rsidR="009079A8" w:rsidRPr="005E07C1" w:rsidRDefault="009079A8" w:rsidP="009079A8">
      <w:pPr>
        <w:pStyle w:val="Body"/>
      </w:pPr>
      <w:r w:rsidRPr="005E07C1">
        <w:t xml:space="preserve">The GOS was first implemented in 2016 to replace the Australian Graduate Survey (AGS). The AGS comprised the Graduate Destinations Survey (GDS), which had been in place since the 1970s, the Course Experience Questionnaire (CEQ) and Postgraduate Research Experience Questionnaire (PREQ), which had been in place since the 1990s. Please note that the introduction of the GOS in 2016 represented a break in time series from the previous AGS. More information can be found in the </w:t>
      </w:r>
      <w:hyperlink r:id="rId26" w:history="1">
        <w:r w:rsidRPr="005E07C1">
          <w:rPr>
            <w:rStyle w:val="Hyperlink"/>
            <w:color w:val="auto"/>
          </w:rPr>
          <w:t>2016 GOS Methodological Report</w:t>
        </w:r>
      </w:hyperlink>
      <w:r w:rsidRPr="005E07C1">
        <w:t xml:space="preserve">. </w:t>
      </w:r>
    </w:p>
    <w:p w14:paraId="57CCA205" w14:textId="48C7D27C" w:rsidR="0005620F" w:rsidRPr="005E07C1" w:rsidRDefault="0005620F" w:rsidP="0005620F">
      <w:pPr>
        <w:pStyle w:val="Body"/>
      </w:pPr>
      <w:r w:rsidRPr="005E07C1">
        <w:t xml:space="preserve">As in previous years, the 2023 GOS in-scope survey population consisted of graduates who had completed a higher education qualification at an onshore Australian institution four to six months prior. The scope was extended to include international graduates who intended to study onshore </w:t>
      </w:r>
      <w:r w:rsidR="00BE0510" w:rsidRPr="005E07C1">
        <w:t xml:space="preserve">but </w:t>
      </w:r>
      <w:r w:rsidRPr="005E07C1">
        <w:t xml:space="preserve">were offshore for some or all of their studies due to travel restrictions caused by the COVID-19 pandemic and </w:t>
      </w:r>
      <w:r w:rsidR="008B1D3D" w:rsidRPr="005E07C1">
        <w:t>subsequent</w:t>
      </w:r>
      <w:r w:rsidRPr="005E07C1">
        <w:t xml:space="preserve"> delays in visa processing. </w:t>
      </w:r>
      <w:r w:rsidR="008B1D3D" w:rsidRPr="005E07C1">
        <w:t>In order to</w:t>
      </w:r>
      <w:r w:rsidRPr="005E07C1">
        <w:t xml:space="preserve"> survey graduates </w:t>
      </w:r>
      <w:r w:rsidR="00F00CEA" w:rsidRPr="005E07C1">
        <w:t>within four to six months after course completion</w:t>
      </w:r>
      <w:r w:rsidRPr="005E07C1">
        <w:t>, the GOS is administered three times a year in November, February and May</w:t>
      </w:r>
      <w:r w:rsidR="00F00CEA" w:rsidRPr="005E07C1">
        <w:t xml:space="preserve"> to account for </w:t>
      </w:r>
      <w:r w:rsidR="003E634D" w:rsidRPr="005E07C1">
        <w:t>different academic calendars.</w:t>
      </w:r>
    </w:p>
    <w:p w14:paraId="36D54647" w14:textId="14E51073" w:rsidR="009079A8" w:rsidRPr="005E07C1" w:rsidRDefault="009079A8" w:rsidP="009079A8">
      <w:pPr>
        <w:pStyle w:val="Body"/>
        <w:rPr>
          <w:rFonts w:asciiTheme="minorHAnsi" w:hAnsiTheme="minorHAnsi" w:cstheme="minorBidi"/>
        </w:rPr>
      </w:pPr>
      <w:r w:rsidRPr="005E07C1">
        <w:t xml:space="preserve">The 2023 GOS was conducted as a national online survey among 126 higher education institutions, including all 42 Table A and B universities and 84 Non-University Higher Education Institutions (NUHEIs). A total of 116,250 valid survey responses were collected across all study levels, representing a response rate of 38.7 per cent, which is a slight decrease from the 39.4 per cent achieved in 2022. </w:t>
      </w:r>
    </w:p>
    <w:p w14:paraId="2EF5DB13" w14:textId="77777777" w:rsidR="009079A8" w:rsidRPr="005E07C1" w:rsidRDefault="009079A8" w:rsidP="009079A8">
      <w:pPr>
        <w:pStyle w:val="Body"/>
      </w:pPr>
      <w:r w:rsidRPr="005E07C1">
        <w:t xml:space="preserve">The following report provides high level results from the 2023 GOS. Further detail is available from </w:t>
      </w:r>
      <w:hyperlink r:id="rId27" w:history="1">
        <w:r w:rsidRPr="005E07C1">
          <w:rPr>
            <w:rStyle w:val="Hyperlink"/>
            <w:color w:val="auto"/>
          </w:rPr>
          <w:t>https://www.qilt.edu.au/surveys/graduate-outcomes-survey-(gos)</w:t>
        </w:r>
      </w:hyperlink>
      <w:r w:rsidRPr="005E07C1">
        <w:t xml:space="preserve">. </w:t>
      </w:r>
    </w:p>
    <w:p w14:paraId="28E2341B" w14:textId="1784431C" w:rsidR="009079A8" w:rsidRPr="005E07C1" w:rsidRDefault="009079A8" w:rsidP="00936A15">
      <w:pPr>
        <w:pStyle w:val="Heading1"/>
        <w:rPr>
          <w:color w:val="auto"/>
        </w:rPr>
      </w:pPr>
      <w:bookmarkStart w:id="5" w:name="_Toc112745286"/>
      <w:bookmarkStart w:id="6" w:name="_Toc165975812"/>
      <w:r w:rsidRPr="005E07C1">
        <w:rPr>
          <w:color w:val="auto"/>
        </w:rPr>
        <w:lastRenderedPageBreak/>
        <w:t>Domestic labour market outcomes</w:t>
      </w:r>
      <w:bookmarkEnd w:id="4"/>
      <w:bookmarkEnd w:id="5"/>
      <w:bookmarkEnd w:id="6"/>
    </w:p>
    <w:p w14:paraId="08F5BF3C" w14:textId="138A7346" w:rsidR="009079A8" w:rsidRPr="005E07C1" w:rsidRDefault="009079A8" w:rsidP="00FA2926">
      <w:pPr>
        <w:pStyle w:val="Body"/>
        <w:rPr>
          <w:lang w:val="en-GB"/>
        </w:rPr>
      </w:pPr>
      <w:r w:rsidRPr="005E07C1">
        <w:rPr>
          <w:lang w:val="en-GB"/>
        </w:rPr>
        <w:t>The GOS follow</w:t>
      </w:r>
      <w:r w:rsidRPr="005E07C1">
        <w:t>s</w:t>
      </w:r>
      <w:r w:rsidRPr="005E07C1">
        <w:rPr>
          <w:lang w:val="en-GB"/>
        </w:rPr>
        <w:t xml:space="preserve"> </w:t>
      </w:r>
      <w:r w:rsidR="00A91B73" w:rsidRPr="005E07C1">
        <w:t xml:space="preserve">the Australian Bureau of Statistics (ABS) Labour Force Survey </w:t>
      </w:r>
      <w:r w:rsidRPr="005E07C1">
        <w:rPr>
          <w:lang w:val="en-GB"/>
        </w:rPr>
        <w:t xml:space="preserve">concepts and definitions in measuring graduate employment outcomes. This means graduates are considered employed if they work at least one hour in the survey reference week, or usually work at least one hour per week. Graduates are considered to be employed full-time if they </w:t>
      </w:r>
      <w:r w:rsidR="009C213D" w:rsidRPr="005E07C1">
        <w:rPr>
          <w:lang w:val="en-GB"/>
        </w:rPr>
        <w:t>work</w:t>
      </w:r>
      <w:r w:rsidRPr="005E07C1">
        <w:rPr>
          <w:lang w:val="en-GB"/>
        </w:rPr>
        <w:t xml:space="preserve"> 35 hours per week or more, or usually work that many hours. </w:t>
      </w:r>
    </w:p>
    <w:p w14:paraId="335438AB" w14:textId="3AE951EF" w:rsidR="009079A8" w:rsidRPr="005E07C1" w:rsidRDefault="009079A8" w:rsidP="009079A8">
      <w:pPr>
        <w:pStyle w:val="Body"/>
      </w:pPr>
      <w:r w:rsidRPr="005E07C1">
        <w:t xml:space="preserve">Results by </w:t>
      </w:r>
      <w:bookmarkStart w:id="7" w:name="_Toc112745328"/>
      <w:r w:rsidR="00143D70" w:rsidRPr="005E07C1">
        <w:t xml:space="preserve">GOS </w:t>
      </w:r>
      <w:r w:rsidRPr="005E07C1">
        <w:t>collection period</w:t>
      </w:r>
      <w:bookmarkStart w:id="8" w:name="_Ref77863963"/>
      <w:bookmarkStart w:id="9" w:name="_Toc22810090"/>
      <w:bookmarkEnd w:id="7"/>
      <w:r w:rsidRPr="005E07C1">
        <w:t xml:space="preserve"> indicate </w:t>
      </w:r>
      <w:r w:rsidR="00143D70" w:rsidRPr="005E07C1">
        <w:t>the trend</w:t>
      </w:r>
      <w:r w:rsidR="0034458C" w:rsidRPr="005E07C1">
        <w:t>s</w:t>
      </w:r>
      <w:r w:rsidR="00143D70" w:rsidRPr="005E07C1">
        <w:t xml:space="preserve"> </w:t>
      </w:r>
      <w:r w:rsidRPr="005E07C1">
        <w:t xml:space="preserve">in graduate </w:t>
      </w:r>
      <w:r w:rsidR="00143D70" w:rsidRPr="005E07C1">
        <w:t xml:space="preserve">employment rates </w:t>
      </w:r>
      <w:r w:rsidR="00AA799B" w:rsidRPr="005E07C1">
        <w:t>appear</w:t>
      </w:r>
      <w:r w:rsidRPr="005E07C1">
        <w:t xml:space="preserve"> consistent with </w:t>
      </w:r>
      <w:r w:rsidR="00143D70" w:rsidRPr="005E07C1">
        <w:t xml:space="preserve">the national employment rate </w:t>
      </w:r>
      <w:r w:rsidRPr="005E07C1">
        <w:t xml:space="preserve">from the ABS Labour Force Survey </w:t>
      </w:r>
      <w:r w:rsidR="00143D70" w:rsidRPr="005E07C1">
        <w:t xml:space="preserve">(see </w:t>
      </w:r>
      <w:r w:rsidR="00143D70" w:rsidRPr="005E07C1">
        <w:rPr>
          <w:b/>
          <w:bCs/>
        </w:rPr>
        <w:t>Figure 1</w:t>
      </w:r>
      <w:r w:rsidR="00143D70" w:rsidRPr="005E07C1">
        <w:t>)</w:t>
      </w:r>
      <w:r w:rsidR="00950E54" w:rsidRPr="005E07C1">
        <w:t xml:space="preserve">. This consistency </w:t>
      </w:r>
      <w:r w:rsidR="00C9426B" w:rsidRPr="005E07C1">
        <w:t xml:space="preserve">speaks to the efficacy of the GOS instrument in providing a national benchmark </w:t>
      </w:r>
      <w:r w:rsidR="003310A9" w:rsidRPr="005E07C1">
        <w:t>for recent graduate employment.</w:t>
      </w:r>
      <w:r w:rsidR="00FA2926" w:rsidRPr="005E07C1">
        <w:t xml:space="preserve"> A further comparison of undergraduate full-time and overall employment is provided in </w:t>
      </w:r>
      <w:r w:rsidR="00FA2926" w:rsidRPr="005E07C1">
        <w:rPr>
          <w:b/>
          <w:bCs/>
        </w:rPr>
        <w:fldChar w:fldCharType="begin"/>
      </w:r>
      <w:r w:rsidR="00FA2926" w:rsidRPr="005E07C1">
        <w:rPr>
          <w:b/>
          <w:bCs/>
        </w:rPr>
        <w:instrText xml:space="preserve"> REF _Ref77863896 \h </w:instrText>
      </w:r>
      <w:r w:rsidR="00143D70" w:rsidRPr="005E07C1">
        <w:rPr>
          <w:b/>
          <w:bCs/>
        </w:rPr>
        <w:instrText xml:space="preserve"> \* MERGEFORMAT </w:instrText>
      </w:r>
      <w:r w:rsidR="00FA2926" w:rsidRPr="005E07C1">
        <w:rPr>
          <w:b/>
          <w:bCs/>
        </w:rPr>
      </w:r>
      <w:r w:rsidR="00FA2926" w:rsidRPr="005E07C1">
        <w:rPr>
          <w:b/>
          <w:bCs/>
        </w:rPr>
        <w:fldChar w:fldCharType="separate"/>
      </w:r>
      <w:r w:rsidR="00F60426" w:rsidRPr="005E07C1">
        <w:rPr>
          <w:b/>
          <w:bCs/>
        </w:rPr>
        <w:t xml:space="preserve">Table </w:t>
      </w:r>
      <w:r w:rsidR="00F60426" w:rsidRPr="005E07C1">
        <w:rPr>
          <w:b/>
          <w:bCs/>
          <w:noProof/>
        </w:rPr>
        <w:t>1</w:t>
      </w:r>
      <w:r w:rsidR="00FA2926" w:rsidRPr="005E07C1">
        <w:rPr>
          <w:b/>
          <w:bCs/>
        </w:rPr>
        <w:fldChar w:fldCharType="end"/>
      </w:r>
      <w:r w:rsidR="00143D70" w:rsidRPr="005E07C1">
        <w:t>.</w:t>
      </w:r>
    </w:p>
    <w:p w14:paraId="2C33E8BA" w14:textId="6DEFDE52" w:rsidR="00A004F3" w:rsidRPr="005E07C1" w:rsidRDefault="00A004F3" w:rsidP="009079A8">
      <w:pPr>
        <w:pStyle w:val="Body"/>
      </w:pPr>
      <w:r w:rsidRPr="005E07C1">
        <w:t>Fluctuations in the undergraduate overall employment rate reflect differences in study areas, institutions and location of graduates in each collection period</w:t>
      </w:r>
      <w:r w:rsidR="00DC27D2" w:rsidRPr="005E07C1">
        <w:t>, with February traditionally having lower overall employment rates</w:t>
      </w:r>
      <w:r w:rsidRPr="005E07C1">
        <w:t xml:space="preserve">. However, </w:t>
      </w:r>
      <w:r w:rsidR="00DC27D2" w:rsidRPr="005E07C1">
        <w:t>the annual total overall employment figures reflect a d</w:t>
      </w:r>
      <w:r w:rsidR="00AE13BE" w:rsidRPr="005E07C1">
        <w:t>ecrease</w:t>
      </w:r>
      <w:r w:rsidR="00DC27D2" w:rsidRPr="005E07C1">
        <w:t xml:space="preserve"> in </w:t>
      </w:r>
      <w:r w:rsidR="00962B87" w:rsidRPr="005E07C1">
        <w:t xml:space="preserve">2020 and </w:t>
      </w:r>
      <w:r w:rsidR="00DC27D2" w:rsidRPr="005E07C1">
        <w:t>2021</w:t>
      </w:r>
      <w:r w:rsidR="00962B87" w:rsidRPr="005E07C1">
        <w:t>, followed by a sharp rise in 2022 which persisted into 2023.</w:t>
      </w:r>
    </w:p>
    <w:p w14:paraId="410EBA82" w14:textId="689B1BD0" w:rsidR="009079A8" w:rsidRPr="005E07C1" w:rsidRDefault="009079A8" w:rsidP="00B24437">
      <w:pPr>
        <w:pStyle w:val="Caption"/>
      </w:pPr>
      <w:bookmarkStart w:id="10" w:name="_Ref148540361"/>
      <w:bookmarkStart w:id="11" w:name="_Toc165975859"/>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w:t>
      </w:r>
      <w:r w:rsidR="006770C3" w:rsidRPr="005E07C1">
        <w:rPr>
          <w:noProof/>
        </w:rPr>
        <w:fldChar w:fldCharType="end"/>
      </w:r>
      <w:bookmarkEnd w:id="10"/>
      <w:r w:rsidRPr="005E07C1">
        <w:t xml:space="preserve"> </w:t>
      </w:r>
      <w:r w:rsidR="00C3286D" w:rsidRPr="005E07C1">
        <w:tab/>
      </w:r>
      <w:r w:rsidRPr="005E07C1">
        <w:t>Domestic undergraduate overall employment and national employment rates by collection period, 2020-2023</w:t>
      </w:r>
      <w:bookmarkEnd w:id="11"/>
    </w:p>
    <w:p w14:paraId="6D15E484" w14:textId="77777777" w:rsidR="009079A8" w:rsidRPr="005E07C1" w:rsidRDefault="009079A8" w:rsidP="009079A8">
      <w:r w:rsidRPr="005E07C1">
        <w:rPr>
          <w:noProof/>
        </w:rPr>
        <w:drawing>
          <wp:inline distT="0" distB="0" distL="0" distR="0" wp14:anchorId="1F4BA2DF" wp14:editId="1F12342D">
            <wp:extent cx="6750050" cy="2731135"/>
            <wp:effectExtent l="0" t="0" r="0" b="0"/>
            <wp:docPr id="1643894098" name="Chart 1" descr="Figure 1 chart depicting Domestic undergraduate overall employment and national employment rates by collection period, 2020-2023">
              <a:extLst xmlns:a="http://schemas.openxmlformats.org/drawingml/2006/main">
                <a:ext uri="{FF2B5EF4-FFF2-40B4-BE49-F238E27FC236}">
                  <a16:creationId xmlns:a16="http://schemas.microsoft.com/office/drawing/2014/main" id="{114128FD-811A-44A4-A5F6-5DC1B91C38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BEC8D3E" w14:textId="62EA1C67" w:rsidR="009079A8" w:rsidRPr="005E07C1" w:rsidRDefault="002521FD" w:rsidP="005C2205">
      <w:pPr>
        <w:pStyle w:val="Note"/>
        <w:spacing w:before="240"/>
        <w:rPr>
          <w:sz w:val="20"/>
          <w:szCs w:val="18"/>
        </w:rPr>
      </w:pPr>
      <w:r w:rsidRPr="005E07C1">
        <w:rPr>
          <w:sz w:val="20"/>
          <w:szCs w:val="18"/>
        </w:rPr>
        <w:t xml:space="preserve">* </w:t>
      </w:r>
      <w:r w:rsidR="009079A8" w:rsidRPr="005E07C1">
        <w:rPr>
          <w:sz w:val="20"/>
          <w:szCs w:val="18"/>
        </w:rPr>
        <w:t>The National Employment Rate is the inverse of the Unemployment Rate. Data sourced from ABS Labour Force, Australia (Unemployment rate; Original).</w:t>
      </w:r>
    </w:p>
    <w:p w14:paraId="19A56B25" w14:textId="65B703DF" w:rsidR="00967BBB" w:rsidRPr="005E07C1" w:rsidRDefault="00967BBB" w:rsidP="00B24437">
      <w:pPr>
        <w:pStyle w:val="Caption"/>
      </w:pPr>
      <w:bookmarkStart w:id="12" w:name="_Ref77863896"/>
      <w:bookmarkStart w:id="13" w:name="_Ref78540859"/>
      <w:bookmarkStart w:id="14" w:name="_Toc165975874"/>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w:t>
      </w:r>
      <w:r w:rsidR="006770C3" w:rsidRPr="005E07C1">
        <w:rPr>
          <w:noProof/>
        </w:rPr>
        <w:fldChar w:fldCharType="end"/>
      </w:r>
      <w:bookmarkEnd w:id="12"/>
      <w:bookmarkEnd w:id="13"/>
      <w:r w:rsidRPr="005E07C1">
        <w:tab/>
        <w:t>Domestic undergraduate employment rates by collection period, 2020-2023 (%)</w:t>
      </w:r>
      <w:bookmarkEnd w:id="14"/>
    </w:p>
    <w:tbl>
      <w:tblPr>
        <w:tblW w:w="54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642"/>
        <w:gridCol w:w="642"/>
        <w:gridCol w:w="642"/>
        <w:gridCol w:w="642"/>
        <w:gridCol w:w="642"/>
        <w:gridCol w:w="642"/>
        <w:gridCol w:w="642"/>
        <w:gridCol w:w="642"/>
        <w:gridCol w:w="642"/>
        <w:gridCol w:w="641"/>
        <w:gridCol w:w="641"/>
        <w:gridCol w:w="641"/>
        <w:gridCol w:w="641"/>
        <w:gridCol w:w="641"/>
        <w:gridCol w:w="641"/>
        <w:gridCol w:w="641"/>
      </w:tblGrid>
      <w:tr w:rsidR="00B24437" w:rsidRPr="005E07C1" w14:paraId="41540F45" w14:textId="77777777" w:rsidTr="00B24437">
        <w:trPr>
          <w:trHeight w:val="306"/>
          <w:tblHeader/>
        </w:trPr>
        <w:tc>
          <w:tcPr>
            <w:tcW w:w="599" w:type="pct"/>
            <w:tcBorders>
              <w:top w:val="single" w:sz="4" w:space="0" w:color="auto"/>
              <w:left w:val="single" w:sz="4" w:space="0" w:color="auto"/>
              <w:right w:val="single" w:sz="4" w:space="0" w:color="auto"/>
            </w:tcBorders>
            <w:noWrap/>
            <w:vAlign w:val="center"/>
            <w:hideMark/>
          </w:tcPr>
          <w:p w14:paraId="7A0C34B1" w14:textId="10D1C98D" w:rsidR="00B24437" w:rsidRPr="005E07C1" w:rsidRDefault="00B24437" w:rsidP="00B24437">
            <w:pPr>
              <w:rPr>
                <w:rFonts w:eastAsia="Times New Roman"/>
                <w:b/>
                <w:bCs/>
                <w:sz w:val="18"/>
                <w:lang w:eastAsia="en-AU"/>
              </w:rPr>
            </w:pPr>
            <w:r w:rsidRPr="005E07C1">
              <w:rPr>
                <w:rFonts w:eastAsia="Times New Roman"/>
                <w:b/>
                <w:bCs/>
                <w:sz w:val="18"/>
                <w:lang w:eastAsia="en-AU"/>
              </w:rPr>
              <w:t>R</w:t>
            </w:r>
            <w:bookmarkStart w:id="15" w:name="Title_1"/>
            <w:bookmarkEnd w:id="15"/>
            <w:r w:rsidRPr="005E07C1">
              <w:rPr>
                <w:rFonts w:eastAsia="Times New Roman"/>
                <w:b/>
                <w:bCs/>
                <w:sz w:val="18"/>
                <w:lang w:eastAsia="en-AU"/>
              </w:rPr>
              <w:t>eporting year</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C867EE6" w14:textId="77777777" w:rsidR="00B24437" w:rsidRPr="005E07C1" w:rsidRDefault="00B24437" w:rsidP="00B24437">
            <w:pPr>
              <w:jc w:val="center"/>
              <w:rPr>
                <w:rStyle w:val="TabletextBOLD"/>
                <w:color w:val="auto"/>
              </w:rPr>
            </w:pPr>
            <w:r w:rsidRPr="005E07C1">
              <w:rPr>
                <w:rStyle w:val="TabletextBOLD"/>
                <w:color w:val="auto"/>
              </w:rPr>
              <w:t>2020 GOS</w:t>
            </w:r>
          </w:p>
        </w:tc>
        <w:tc>
          <w:tcPr>
            <w:tcW w:w="275" w:type="pct"/>
            <w:tcBorders>
              <w:top w:val="single" w:sz="4" w:space="0" w:color="auto"/>
              <w:left w:val="single" w:sz="4" w:space="0" w:color="auto"/>
              <w:bottom w:val="single" w:sz="4" w:space="0" w:color="auto"/>
              <w:right w:val="single" w:sz="4" w:space="0" w:color="auto"/>
            </w:tcBorders>
          </w:tcPr>
          <w:p w14:paraId="7EBF3C8E" w14:textId="56AAAC0D" w:rsidR="00B24437" w:rsidRPr="005E07C1" w:rsidRDefault="00B24437" w:rsidP="00B24437">
            <w:pPr>
              <w:jc w:val="center"/>
              <w:rPr>
                <w:rStyle w:val="TabletextBOLD"/>
                <w:color w:val="auto"/>
              </w:rPr>
            </w:pPr>
            <w:r w:rsidRPr="005E07C1">
              <w:rPr>
                <w:rStyle w:val="TabletextBOLD"/>
                <w:color w:val="auto"/>
              </w:rPr>
              <w:t>2020 GOS</w:t>
            </w:r>
          </w:p>
        </w:tc>
        <w:tc>
          <w:tcPr>
            <w:tcW w:w="275" w:type="pct"/>
            <w:tcBorders>
              <w:top w:val="single" w:sz="4" w:space="0" w:color="auto"/>
              <w:left w:val="single" w:sz="4" w:space="0" w:color="auto"/>
              <w:bottom w:val="single" w:sz="4" w:space="0" w:color="auto"/>
              <w:right w:val="single" w:sz="4" w:space="0" w:color="auto"/>
            </w:tcBorders>
          </w:tcPr>
          <w:p w14:paraId="09830F4C" w14:textId="6C974AE2" w:rsidR="00B24437" w:rsidRPr="005E07C1" w:rsidRDefault="00B24437" w:rsidP="00B24437">
            <w:pPr>
              <w:jc w:val="center"/>
              <w:rPr>
                <w:rStyle w:val="TabletextBOLD"/>
                <w:color w:val="auto"/>
              </w:rPr>
            </w:pPr>
            <w:r w:rsidRPr="005E07C1">
              <w:rPr>
                <w:rStyle w:val="TabletextBOLD"/>
                <w:color w:val="auto"/>
              </w:rPr>
              <w:t>2020 GOS</w:t>
            </w:r>
          </w:p>
        </w:tc>
        <w:tc>
          <w:tcPr>
            <w:tcW w:w="275" w:type="pct"/>
            <w:tcBorders>
              <w:top w:val="single" w:sz="4" w:space="0" w:color="auto"/>
              <w:left w:val="single" w:sz="4" w:space="0" w:color="auto"/>
              <w:bottom w:val="single" w:sz="4" w:space="0" w:color="auto"/>
              <w:right w:val="single" w:sz="4" w:space="0" w:color="auto"/>
            </w:tcBorders>
          </w:tcPr>
          <w:p w14:paraId="414E6ABA" w14:textId="0320A9FB" w:rsidR="00B24437" w:rsidRPr="005E07C1" w:rsidRDefault="00B24437" w:rsidP="00B24437">
            <w:pPr>
              <w:jc w:val="center"/>
              <w:rPr>
                <w:rStyle w:val="TabletextBOLD"/>
                <w:color w:val="auto"/>
              </w:rPr>
            </w:pPr>
            <w:r w:rsidRPr="005E07C1">
              <w:rPr>
                <w:rStyle w:val="TabletextBOLD"/>
                <w:color w:val="auto"/>
              </w:rPr>
              <w:t>2020 GOS</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9AFC127" w14:textId="77777777" w:rsidR="00B24437" w:rsidRPr="005E07C1" w:rsidRDefault="00B24437" w:rsidP="00B24437">
            <w:pPr>
              <w:jc w:val="center"/>
              <w:rPr>
                <w:rStyle w:val="TabletextBOLD"/>
                <w:color w:val="auto"/>
              </w:rPr>
            </w:pPr>
            <w:r w:rsidRPr="005E07C1">
              <w:rPr>
                <w:rStyle w:val="TabletextBOLD"/>
                <w:color w:val="auto"/>
              </w:rPr>
              <w:t>2021 GOS</w:t>
            </w:r>
          </w:p>
        </w:tc>
        <w:tc>
          <w:tcPr>
            <w:tcW w:w="275" w:type="pct"/>
            <w:tcBorders>
              <w:top w:val="single" w:sz="4" w:space="0" w:color="auto"/>
              <w:left w:val="single" w:sz="4" w:space="0" w:color="auto"/>
              <w:bottom w:val="single" w:sz="4" w:space="0" w:color="auto"/>
              <w:right w:val="single" w:sz="4" w:space="0" w:color="auto"/>
            </w:tcBorders>
          </w:tcPr>
          <w:p w14:paraId="1691EEEE" w14:textId="165DD7B6" w:rsidR="00B24437" w:rsidRPr="005E07C1" w:rsidRDefault="00B24437" w:rsidP="00B24437">
            <w:pPr>
              <w:jc w:val="center"/>
              <w:rPr>
                <w:rStyle w:val="TabletextBOLD"/>
                <w:color w:val="auto"/>
              </w:rPr>
            </w:pPr>
            <w:r w:rsidRPr="005E07C1">
              <w:rPr>
                <w:rStyle w:val="TabletextBOLD"/>
                <w:color w:val="auto"/>
              </w:rPr>
              <w:t>2021 GOS</w:t>
            </w:r>
          </w:p>
        </w:tc>
        <w:tc>
          <w:tcPr>
            <w:tcW w:w="275" w:type="pct"/>
            <w:tcBorders>
              <w:top w:val="single" w:sz="4" w:space="0" w:color="auto"/>
              <w:left w:val="single" w:sz="4" w:space="0" w:color="auto"/>
              <w:bottom w:val="single" w:sz="4" w:space="0" w:color="auto"/>
              <w:right w:val="single" w:sz="4" w:space="0" w:color="auto"/>
            </w:tcBorders>
          </w:tcPr>
          <w:p w14:paraId="7787DA4D" w14:textId="2929120C" w:rsidR="00B24437" w:rsidRPr="005E07C1" w:rsidRDefault="00B24437" w:rsidP="00B24437">
            <w:pPr>
              <w:jc w:val="center"/>
              <w:rPr>
                <w:rStyle w:val="TabletextBOLD"/>
                <w:color w:val="auto"/>
              </w:rPr>
            </w:pPr>
            <w:r w:rsidRPr="005E07C1">
              <w:rPr>
                <w:rStyle w:val="TabletextBOLD"/>
                <w:color w:val="auto"/>
              </w:rPr>
              <w:t>2021 GOS</w:t>
            </w:r>
          </w:p>
        </w:tc>
        <w:tc>
          <w:tcPr>
            <w:tcW w:w="275" w:type="pct"/>
            <w:tcBorders>
              <w:top w:val="single" w:sz="4" w:space="0" w:color="auto"/>
              <w:left w:val="single" w:sz="4" w:space="0" w:color="auto"/>
              <w:bottom w:val="single" w:sz="4" w:space="0" w:color="auto"/>
              <w:right w:val="single" w:sz="4" w:space="0" w:color="auto"/>
            </w:tcBorders>
          </w:tcPr>
          <w:p w14:paraId="7861484B" w14:textId="27A6214A" w:rsidR="00B24437" w:rsidRPr="005E07C1" w:rsidRDefault="00B24437" w:rsidP="00B24437">
            <w:pPr>
              <w:jc w:val="center"/>
              <w:rPr>
                <w:rStyle w:val="TabletextBOLD"/>
                <w:color w:val="auto"/>
              </w:rPr>
            </w:pPr>
            <w:r w:rsidRPr="005E07C1">
              <w:rPr>
                <w:rStyle w:val="TabletextBOLD"/>
                <w:color w:val="auto"/>
              </w:rPr>
              <w:t>2021 GOS</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58536CEA" w14:textId="02399972" w:rsidR="00B24437" w:rsidRPr="005E07C1" w:rsidRDefault="00B24437" w:rsidP="00B24437">
            <w:pPr>
              <w:jc w:val="center"/>
              <w:rPr>
                <w:rStyle w:val="TabletextBOLD"/>
                <w:color w:val="auto"/>
              </w:rPr>
            </w:pPr>
            <w:r w:rsidRPr="005E07C1">
              <w:rPr>
                <w:rStyle w:val="TabletextBOLD"/>
                <w:color w:val="auto"/>
              </w:rPr>
              <w:t>2022 GOS</w:t>
            </w:r>
          </w:p>
        </w:tc>
        <w:tc>
          <w:tcPr>
            <w:tcW w:w="275" w:type="pct"/>
            <w:tcBorders>
              <w:top w:val="single" w:sz="4" w:space="0" w:color="auto"/>
              <w:left w:val="single" w:sz="4" w:space="0" w:color="auto"/>
              <w:bottom w:val="single" w:sz="4" w:space="0" w:color="auto"/>
              <w:right w:val="single" w:sz="4" w:space="0" w:color="auto"/>
            </w:tcBorders>
            <w:vAlign w:val="center"/>
          </w:tcPr>
          <w:p w14:paraId="13863F34" w14:textId="76C050A0" w:rsidR="00B24437" w:rsidRPr="005E07C1" w:rsidRDefault="00B24437" w:rsidP="00B24437">
            <w:pPr>
              <w:jc w:val="center"/>
              <w:rPr>
                <w:rStyle w:val="TabletextBOLD"/>
                <w:color w:val="auto"/>
              </w:rPr>
            </w:pPr>
            <w:r w:rsidRPr="005E07C1">
              <w:rPr>
                <w:rStyle w:val="TabletextBOLD"/>
                <w:color w:val="auto"/>
              </w:rPr>
              <w:t>2022 GOS</w:t>
            </w:r>
          </w:p>
        </w:tc>
        <w:tc>
          <w:tcPr>
            <w:tcW w:w="275" w:type="pct"/>
            <w:tcBorders>
              <w:top w:val="single" w:sz="4" w:space="0" w:color="auto"/>
              <w:left w:val="single" w:sz="4" w:space="0" w:color="auto"/>
              <w:bottom w:val="single" w:sz="4" w:space="0" w:color="auto"/>
              <w:right w:val="single" w:sz="4" w:space="0" w:color="auto"/>
            </w:tcBorders>
            <w:vAlign w:val="center"/>
          </w:tcPr>
          <w:p w14:paraId="20335A7A" w14:textId="4AE1FC65" w:rsidR="00B24437" w:rsidRPr="005E07C1" w:rsidRDefault="00B24437" w:rsidP="00B24437">
            <w:pPr>
              <w:jc w:val="center"/>
              <w:rPr>
                <w:rStyle w:val="TabletextBOLD"/>
                <w:color w:val="auto"/>
              </w:rPr>
            </w:pPr>
            <w:r w:rsidRPr="005E07C1">
              <w:rPr>
                <w:rStyle w:val="TabletextBOLD"/>
                <w:color w:val="auto"/>
              </w:rPr>
              <w:t>2022 GOS</w:t>
            </w:r>
          </w:p>
        </w:tc>
        <w:tc>
          <w:tcPr>
            <w:tcW w:w="275" w:type="pct"/>
            <w:tcBorders>
              <w:top w:val="single" w:sz="4" w:space="0" w:color="auto"/>
              <w:left w:val="single" w:sz="4" w:space="0" w:color="auto"/>
              <w:bottom w:val="single" w:sz="4" w:space="0" w:color="auto"/>
              <w:right w:val="single" w:sz="4" w:space="0" w:color="auto"/>
            </w:tcBorders>
            <w:vAlign w:val="center"/>
          </w:tcPr>
          <w:p w14:paraId="471F6692" w14:textId="5A9C793E" w:rsidR="00B24437" w:rsidRPr="005E07C1" w:rsidRDefault="00B24437" w:rsidP="00B24437">
            <w:pPr>
              <w:jc w:val="center"/>
              <w:rPr>
                <w:rStyle w:val="TabletextBOLD"/>
                <w:color w:val="auto"/>
              </w:rPr>
            </w:pPr>
            <w:r w:rsidRPr="005E07C1">
              <w:rPr>
                <w:rStyle w:val="TabletextBOLD"/>
                <w:color w:val="auto"/>
              </w:rPr>
              <w:t>2022 GOS</w:t>
            </w:r>
          </w:p>
        </w:tc>
        <w:tc>
          <w:tcPr>
            <w:tcW w:w="275" w:type="pct"/>
            <w:tcBorders>
              <w:top w:val="single" w:sz="4" w:space="0" w:color="auto"/>
              <w:left w:val="single" w:sz="4" w:space="0" w:color="auto"/>
              <w:bottom w:val="single" w:sz="4" w:space="0" w:color="auto"/>
              <w:right w:val="single" w:sz="4" w:space="0" w:color="auto"/>
            </w:tcBorders>
            <w:vAlign w:val="center"/>
          </w:tcPr>
          <w:p w14:paraId="2331DE90" w14:textId="77777777" w:rsidR="00B24437" w:rsidRPr="005E07C1" w:rsidRDefault="00B24437" w:rsidP="00B24437">
            <w:pPr>
              <w:jc w:val="center"/>
              <w:rPr>
                <w:rStyle w:val="TabletextBOLD"/>
                <w:color w:val="auto"/>
              </w:rPr>
            </w:pPr>
            <w:r w:rsidRPr="005E07C1">
              <w:rPr>
                <w:rStyle w:val="TabletextBOLD"/>
                <w:color w:val="auto"/>
              </w:rPr>
              <w:t>2023 GOS</w:t>
            </w:r>
          </w:p>
        </w:tc>
        <w:tc>
          <w:tcPr>
            <w:tcW w:w="275" w:type="pct"/>
            <w:tcBorders>
              <w:top w:val="single" w:sz="4" w:space="0" w:color="auto"/>
              <w:left w:val="single" w:sz="4" w:space="0" w:color="auto"/>
              <w:bottom w:val="single" w:sz="4" w:space="0" w:color="auto"/>
              <w:right w:val="single" w:sz="4" w:space="0" w:color="auto"/>
            </w:tcBorders>
          </w:tcPr>
          <w:p w14:paraId="4B33FE0C" w14:textId="22A9E34C" w:rsidR="00B24437" w:rsidRPr="005E07C1" w:rsidRDefault="00B24437" w:rsidP="00B24437">
            <w:pPr>
              <w:jc w:val="center"/>
              <w:rPr>
                <w:rStyle w:val="TabletextBOLD"/>
                <w:color w:val="auto"/>
              </w:rPr>
            </w:pPr>
            <w:r w:rsidRPr="005E07C1">
              <w:rPr>
                <w:rStyle w:val="TabletextBOLD"/>
                <w:color w:val="auto"/>
              </w:rPr>
              <w:t>2023 GOS</w:t>
            </w:r>
          </w:p>
        </w:tc>
        <w:tc>
          <w:tcPr>
            <w:tcW w:w="275" w:type="pct"/>
            <w:tcBorders>
              <w:top w:val="single" w:sz="4" w:space="0" w:color="auto"/>
              <w:left w:val="single" w:sz="4" w:space="0" w:color="auto"/>
              <w:bottom w:val="single" w:sz="4" w:space="0" w:color="auto"/>
              <w:right w:val="single" w:sz="4" w:space="0" w:color="auto"/>
            </w:tcBorders>
          </w:tcPr>
          <w:p w14:paraId="24A5F3FE" w14:textId="6A81AC0E" w:rsidR="00B24437" w:rsidRPr="005E07C1" w:rsidRDefault="00B24437" w:rsidP="00B24437">
            <w:pPr>
              <w:jc w:val="center"/>
              <w:rPr>
                <w:rStyle w:val="TabletextBOLD"/>
                <w:color w:val="auto"/>
              </w:rPr>
            </w:pPr>
            <w:r w:rsidRPr="005E07C1">
              <w:rPr>
                <w:rStyle w:val="TabletextBOLD"/>
                <w:color w:val="auto"/>
              </w:rPr>
              <w:t>2023 GOS</w:t>
            </w:r>
          </w:p>
        </w:tc>
        <w:tc>
          <w:tcPr>
            <w:tcW w:w="275" w:type="pct"/>
            <w:tcBorders>
              <w:top w:val="single" w:sz="4" w:space="0" w:color="auto"/>
              <w:left w:val="single" w:sz="4" w:space="0" w:color="auto"/>
              <w:bottom w:val="single" w:sz="4" w:space="0" w:color="auto"/>
              <w:right w:val="single" w:sz="4" w:space="0" w:color="auto"/>
            </w:tcBorders>
          </w:tcPr>
          <w:p w14:paraId="1AAEDCA9" w14:textId="0BB27FF0" w:rsidR="00B24437" w:rsidRPr="005E07C1" w:rsidRDefault="00B24437" w:rsidP="00B24437">
            <w:pPr>
              <w:jc w:val="center"/>
              <w:rPr>
                <w:rStyle w:val="TabletextBOLD"/>
                <w:color w:val="auto"/>
              </w:rPr>
            </w:pPr>
            <w:r w:rsidRPr="005E07C1">
              <w:rPr>
                <w:rStyle w:val="TabletextBOLD"/>
                <w:color w:val="auto"/>
              </w:rPr>
              <w:t>2023 GOS</w:t>
            </w:r>
          </w:p>
        </w:tc>
      </w:tr>
      <w:tr w:rsidR="00B24437" w:rsidRPr="005E07C1" w14:paraId="710247C8" w14:textId="77777777" w:rsidTr="00B24437">
        <w:trPr>
          <w:trHeight w:val="306"/>
        </w:trPr>
        <w:tc>
          <w:tcPr>
            <w:tcW w:w="599" w:type="pct"/>
            <w:tcBorders>
              <w:left w:val="single" w:sz="4" w:space="0" w:color="auto"/>
              <w:bottom w:val="single" w:sz="4" w:space="0" w:color="auto"/>
              <w:right w:val="single" w:sz="4" w:space="0" w:color="auto"/>
            </w:tcBorders>
            <w:noWrap/>
            <w:vAlign w:val="center"/>
            <w:hideMark/>
          </w:tcPr>
          <w:p w14:paraId="50DA95AB" w14:textId="7FCAAC3E" w:rsidR="00967BBB" w:rsidRPr="005E07C1" w:rsidRDefault="00B24437" w:rsidP="00547C1F">
            <w:pPr>
              <w:rPr>
                <w:rFonts w:eastAsia="Times New Roman"/>
                <w:b/>
                <w:bCs/>
                <w:sz w:val="18"/>
                <w:lang w:eastAsia="en-AU"/>
              </w:rPr>
            </w:pPr>
            <w:r w:rsidRPr="005E07C1">
              <w:rPr>
                <w:rFonts w:eastAsia="Times New Roman"/>
                <w:b/>
                <w:bCs/>
                <w:sz w:val="18"/>
                <w:lang w:eastAsia="en-AU"/>
              </w:rPr>
              <w:t>C</w:t>
            </w:r>
            <w:r w:rsidR="00967BBB" w:rsidRPr="005E07C1">
              <w:rPr>
                <w:rFonts w:eastAsia="Times New Roman"/>
                <w:b/>
                <w:bCs/>
                <w:sz w:val="18"/>
                <w:lang w:eastAsia="en-AU"/>
              </w:rPr>
              <w:t>ollection period</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CACA586" w14:textId="77777777" w:rsidR="00967BBB" w:rsidRPr="005E07C1" w:rsidRDefault="00967BBB" w:rsidP="000A7139">
            <w:pPr>
              <w:jc w:val="center"/>
              <w:rPr>
                <w:rStyle w:val="TabletextBOLD"/>
                <w:b w:val="0"/>
                <w:bCs w:val="0"/>
                <w:color w:val="auto"/>
              </w:rPr>
            </w:pPr>
            <w:r w:rsidRPr="005E07C1">
              <w:rPr>
                <w:rStyle w:val="TabletextBOLD"/>
                <w:b w:val="0"/>
                <w:bCs w:val="0"/>
                <w:color w:val="auto"/>
              </w:rPr>
              <w:t>Nov ‘19</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656EECE" w14:textId="77777777" w:rsidR="00967BBB" w:rsidRPr="005E07C1" w:rsidRDefault="00967BBB" w:rsidP="000A7139">
            <w:pPr>
              <w:jc w:val="center"/>
              <w:rPr>
                <w:rStyle w:val="TabletextBOLD"/>
                <w:b w:val="0"/>
                <w:bCs w:val="0"/>
                <w:color w:val="auto"/>
              </w:rPr>
            </w:pPr>
            <w:r w:rsidRPr="005E07C1">
              <w:rPr>
                <w:rStyle w:val="TabletextBOLD"/>
                <w:b w:val="0"/>
                <w:bCs w:val="0"/>
                <w:color w:val="auto"/>
              </w:rPr>
              <w:t>Feb ‘20</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401428AE" w14:textId="77777777" w:rsidR="00967BBB" w:rsidRPr="005E07C1" w:rsidRDefault="00967BBB" w:rsidP="000A7139">
            <w:pPr>
              <w:jc w:val="center"/>
              <w:rPr>
                <w:rStyle w:val="TabletextBOLD"/>
                <w:b w:val="0"/>
                <w:bCs w:val="0"/>
                <w:color w:val="auto"/>
              </w:rPr>
            </w:pPr>
            <w:r w:rsidRPr="005E07C1">
              <w:rPr>
                <w:rStyle w:val="TabletextBOLD"/>
                <w:b w:val="0"/>
                <w:bCs w:val="0"/>
                <w:color w:val="auto"/>
              </w:rPr>
              <w:t>May ‘20</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0697EDD" w14:textId="77777777" w:rsidR="00967BBB" w:rsidRPr="005E07C1" w:rsidRDefault="00967BBB" w:rsidP="000A7139">
            <w:pPr>
              <w:jc w:val="center"/>
              <w:rPr>
                <w:rStyle w:val="TabletextBOLD"/>
                <w:b w:val="0"/>
                <w:bCs w:val="0"/>
                <w:color w:val="auto"/>
              </w:rPr>
            </w:pPr>
            <w:r w:rsidRPr="005E07C1">
              <w:rPr>
                <w:rStyle w:val="TabletextBOLD"/>
                <w:b w:val="0"/>
                <w:bCs w:val="0"/>
                <w:color w:val="auto"/>
              </w:rPr>
              <w:t>Total</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4A34D474" w14:textId="77777777" w:rsidR="00967BBB" w:rsidRPr="005E07C1" w:rsidRDefault="00967BBB" w:rsidP="000A7139">
            <w:pPr>
              <w:jc w:val="center"/>
              <w:rPr>
                <w:rStyle w:val="TabletextBOLD"/>
                <w:b w:val="0"/>
                <w:bCs w:val="0"/>
                <w:color w:val="auto"/>
              </w:rPr>
            </w:pPr>
            <w:r w:rsidRPr="005E07C1">
              <w:rPr>
                <w:rStyle w:val="TabletextBOLD"/>
                <w:b w:val="0"/>
                <w:bCs w:val="0"/>
                <w:color w:val="auto"/>
              </w:rPr>
              <w:t>Nov ‘20</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7C73CC1" w14:textId="77777777" w:rsidR="00967BBB" w:rsidRPr="005E07C1" w:rsidRDefault="00967BBB" w:rsidP="000A7139">
            <w:pPr>
              <w:jc w:val="center"/>
              <w:rPr>
                <w:rStyle w:val="TabletextBOLD"/>
                <w:b w:val="0"/>
                <w:bCs w:val="0"/>
                <w:color w:val="auto"/>
              </w:rPr>
            </w:pPr>
            <w:r w:rsidRPr="005E07C1">
              <w:rPr>
                <w:rStyle w:val="TabletextBOLD"/>
                <w:b w:val="0"/>
                <w:bCs w:val="0"/>
                <w:color w:val="auto"/>
              </w:rPr>
              <w:t>Feb ‘21</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172B76A" w14:textId="77777777" w:rsidR="00967BBB" w:rsidRPr="005E07C1" w:rsidRDefault="00967BBB" w:rsidP="000A7139">
            <w:pPr>
              <w:jc w:val="center"/>
              <w:rPr>
                <w:rStyle w:val="TabletextBOLD"/>
                <w:b w:val="0"/>
                <w:bCs w:val="0"/>
                <w:color w:val="auto"/>
              </w:rPr>
            </w:pPr>
            <w:r w:rsidRPr="005E07C1">
              <w:rPr>
                <w:rStyle w:val="TabletextBOLD"/>
                <w:b w:val="0"/>
                <w:bCs w:val="0"/>
                <w:color w:val="auto"/>
              </w:rPr>
              <w:t>May ‘21</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08F34EA7" w14:textId="77777777" w:rsidR="00967BBB" w:rsidRPr="005E07C1" w:rsidRDefault="00967BBB" w:rsidP="000A7139">
            <w:pPr>
              <w:jc w:val="center"/>
              <w:rPr>
                <w:rStyle w:val="TabletextBOLD"/>
                <w:b w:val="0"/>
                <w:bCs w:val="0"/>
                <w:color w:val="auto"/>
              </w:rPr>
            </w:pPr>
            <w:r w:rsidRPr="005E07C1">
              <w:rPr>
                <w:rStyle w:val="TabletextBOLD"/>
                <w:b w:val="0"/>
                <w:bCs w:val="0"/>
                <w:color w:val="auto"/>
              </w:rPr>
              <w:t>Total</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791D1AC8" w14:textId="77777777" w:rsidR="00967BBB" w:rsidRPr="005E07C1" w:rsidRDefault="00967BBB" w:rsidP="000A7139">
            <w:pPr>
              <w:jc w:val="center"/>
              <w:rPr>
                <w:rStyle w:val="TabletextBOLD"/>
                <w:b w:val="0"/>
                <w:bCs w:val="0"/>
                <w:color w:val="auto"/>
              </w:rPr>
            </w:pPr>
            <w:r w:rsidRPr="005E07C1">
              <w:rPr>
                <w:rStyle w:val="TabletextBOLD"/>
                <w:b w:val="0"/>
                <w:bCs w:val="0"/>
                <w:color w:val="auto"/>
              </w:rPr>
              <w:t>Nov ‘21</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C995ABF" w14:textId="77777777" w:rsidR="00967BBB" w:rsidRPr="005E07C1" w:rsidRDefault="00967BBB" w:rsidP="000A7139">
            <w:pPr>
              <w:jc w:val="center"/>
              <w:rPr>
                <w:rStyle w:val="TabletextBOLD"/>
                <w:b w:val="0"/>
                <w:bCs w:val="0"/>
                <w:color w:val="auto"/>
              </w:rPr>
            </w:pPr>
            <w:r w:rsidRPr="005E07C1">
              <w:rPr>
                <w:rStyle w:val="TabletextBOLD"/>
                <w:b w:val="0"/>
                <w:bCs w:val="0"/>
                <w:color w:val="auto"/>
              </w:rPr>
              <w:t>Feb ‘22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523B4766" w14:textId="77777777" w:rsidR="00967BBB" w:rsidRPr="005E07C1" w:rsidRDefault="00967BBB" w:rsidP="000A7139">
            <w:pPr>
              <w:jc w:val="center"/>
              <w:rPr>
                <w:rStyle w:val="TabletextBOLD"/>
                <w:b w:val="0"/>
                <w:bCs w:val="0"/>
                <w:color w:val="auto"/>
              </w:rPr>
            </w:pPr>
            <w:r w:rsidRPr="005E07C1">
              <w:rPr>
                <w:rStyle w:val="TabletextBOLD"/>
                <w:b w:val="0"/>
                <w:bCs w:val="0"/>
                <w:color w:val="auto"/>
              </w:rPr>
              <w:t>May ‘22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472EF131" w14:textId="77777777" w:rsidR="00967BBB" w:rsidRPr="005E07C1" w:rsidRDefault="00967BBB" w:rsidP="000A7139">
            <w:pPr>
              <w:jc w:val="center"/>
              <w:rPr>
                <w:rStyle w:val="TabletextBOLD"/>
                <w:b w:val="0"/>
                <w:bCs w:val="0"/>
                <w:color w:val="auto"/>
              </w:rPr>
            </w:pPr>
            <w:r w:rsidRPr="005E07C1">
              <w:rPr>
                <w:rStyle w:val="TabletextBOLD"/>
                <w:b w:val="0"/>
                <w:bCs w:val="0"/>
                <w:color w:val="auto"/>
              </w:rPr>
              <w:t>Total</w:t>
            </w:r>
          </w:p>
        </w:tc>
        <w:tc>
          <w:tcPr>
            <w:tcW w:w="275" w:type="pct"/>
            <w:tcBorders>
              <w:top w:val="single" w:sz="4" w:space="0" w:color="auto"/>
              <w:left w:val="single" w:sz="4" w:space="0" w:color="auto"/>
              <w:bottom w:val="single" w:sz="4" w:space="0" w:color="auto"/>
              <w:right w:val="single" w:sz="4" w:space="0" w:color="auto"/>
            </w:tcBorders>
            <w:vAlign w:val="center"/>
          </w:tcPr>
          <w:p w14:paraId="6EE7B62C" w14:textId="77777777" w:rsidR="00967BBB" w:rsidRPr="005E07C1" w:rsidRDefault="00967BBB" w:rsidP="000A7139">
            <w:pPr>
              <w:jc w:val="center"/>
              <w:rPr>
                <w:rStyle w:val="TabletextBOLD"/>
                <w:b w:val="0"/>
                <w:bCs w:val="0"/>
                <w:color w:val="auto"/>
              </w:rPr>
            </w:pPr>
            <w:r w:rsidRPr="005E07C1">
              <w:rPr>
                <w:rStyle w:val="TabletextBOLD"/>
                <w:b w:val="0"/>
                <w:bCs w:val="0"/>
                <w:color w:val="auto"/>
              </w:rPr>
              <w:t>Nov ‘22</w:t>
            </w:r>
          </w:p>
        </w:tc>
        <w:tc>
          <w:tcPr>
            <w:tcW w:w="275" w:type="pct"/>
            <w:tcBorders>
              <w:top w:val="single" w:sz="4" w:space="0" w:color="auto"/>
              <w:left w:val="single" w:sz="4" w:space="0" w:color="auto"/>
              <w:bottom w:val="single" w:sz="4" w:space="0" w:color="auto"/>
              <w:right w:val="single" w:sz="4" w:space="0" w:color="auto"/>
            </w:tcBorders>
            <w:vAlign w:val="center"/>
          </w:tcPr>
          <w:p w14:paraId="4A4499DD" w14:textId="77777777" w:rsidR="00967BBB" w:rsidRPr="005E07C1" w:rsidRDefault="00967BBB" w:rsidP="000A7139">
            <w:pPr>
              <w:jc w:val="center"/>
              <w:rPr>
                <w:rStyle w:val="TabletextBOLD"/>
                <w:b w:val="0"/>
                <w:bCs w:val="0"/>
                <w:color w:val="auto"/>
              </w:rPr>
            </w:pPr>
            <w:r w:rsidRPr="005E07C1">
              <w:rPr>
                <w:rStyle w:val="TabletextBOLD"/>
                <w:b w:val="0"/>
                <w:bCs w:val="0"/>
                <w:color w:val="auto"/>
              </w:rPr>
              <w:t>Feb ‘23</w:t>
            </w:r>
          </w:p>
        </w:tc>
        <w:tc>
          <w:tcPr>
            <w:tcW w:w="275" w:type="pct"/>
            <w:tcBorders>
              <w:top w:val="single" w:sz="4" w:space="0" w:color="auto"/>
              <w:left w:val="single" w:sz="4" w:space="0" w:color="auto"/>
              <w:bottom w:val="single" w:sz="4" w:space="0" w:color="auto"/>
              <w:right w:val="single" w:sz="4" w:space="0" w:color="auto"/>
            </w:tcBorders>
            <w:vAlign w:val="center"/>
          </w:tcPr>
          <w:p w14:paraId="44CF9212" w14:textId="77777777" w:rsidR="00967BBB" w:rsidRPr="005E07C1" w:rsidRDefault="00967BBB" w:rsidP="000A7139">
            <w:pPr>
              <w:jc w:val="center"/>
              <w:rPr>
                <w:rStyle w:val="TabletextBOLD"/>
                <w:b w:val="0"/>
                <w:bCs w:val="0"/>
                <w:color w:val="auto"/>
              </w:rPr>
            </w:pPr>
            <w:r w:rsidRPr="005E07C1">
              <w:rPr>
                <w:rStyle w:val="TabletextBOLD"/>
                <w:b w:val="0"/>
                <w:bCs w:val="0"/>
                <w:color w:val="auto"/>
              </w:rPr>
              <w:t>May ‘23</w:t>
            </w:r>
          </w:p>
        </w:tc>
        <w:tc>
          <w:tcPr>
            <w:tcW w:w="275" w:type="pct"/>
            <w:tcBorders>
              <w:top w:val="single" w:sz="4" w:space="0" w:color="auto"/>
              <w:left w:val="single" w:sz="4" w:space="0" w:color="auto"/>
              <w:bottom w:val="single" w:sz="4" w:space="0" w:color="auto"/>
              <w:right w:val="single" w:sz="4" w:space="0" w:color="auto"/>
            </w:tcBorders>
            <w:vAlign w:val="center"/>
          </w:tcPr>
          <w:p w14:paraId="6A238DC2" w14:textId="77777777" w:rsidR="00967BBB" w:rsidRPr="005E07C1" w:rsidRDefault="00967BBB" w:rsidP="000A7139">
            <w:pPr>
              <w:jc w:val="center"/>
              <w:rPr>
                <w:rStyle w:val="TabletextBOLD"/>
                <w:b w:val="0"/>
                <w:bCs w:val="0"/>
                <w:color w:val="auto"/>
              </w:rPr>
            </w:pPr>
            <w:r w:rsidRPr="005E07C1">
              <w:rPr>
                <w:rStyle w:val="TabletextBOLD"/>
                <w:b w:val="0"/>
                <w:bCs w:val="0"/>
                <w:color w:val="auto"/>
              </w:rPr>
              <w:t>Total</w:t>
            </w:r>
          </w:p>
        </w:tc>
      </w:tr>
      <w:tr w:rsidR="00B24437" w:rsidRPr="005E07C1" w14:paraId="7E58B605" w14:textId="77777777" w:rsidTr="00B24437">
        <w:trPr>
          <w:trHeight w:val="512"/>
        </w:trPr>
        <w:tc>
          <w:tcPr>
            <w:tcW w:w="599" w:type="pct"/>
            <w:tcBorders>
              <w:top w:val="single" w:sz="4" w:space="0" w:color="auto"/>
              <w:left w:val="single" w:sz="4" w:space="0" w:color="auto"/>
              <w:bottom w:val="single" w:sz="4" w:space="0" w:color="auto"/>
              <w:right w:val="single" w:sz="4" w:space="0" w:color="auto"/>
            </w:tcBorders>
            <w:noWrap/>
            <w:vAlign w:val="bottom"/>
            <w:hideMark/>
          </w:tcPr>
          <w:p w14:paraId="7F88AA9B" w14:textId="77777777" w:rsidR="00967BBB" w:rsidRPr="005E07C1" w:rsidRDefault="00967BBB" w:rsidP="000A7139">
            <w:pPr>
              <w:rPr>
                <w:rStyle w:val="TabletextBOLD"/>
                <w:b w:val="0"/>
                <w:bCs w:val="0"/>
                <w:color w:val="auto"/>
              </w:rPr>
            </w:pPr>
            <w:r w:rsidRPr="005E07C1">
              <w:rPr>
                <w:rStyle w:val="TabletextBOLD"/>
                <w:color w:val="auto"/>
              </w:rPr>
              <w:t>Full-time employment</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905EC54"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68.0</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3481B46"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69.7</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704B0E37"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69.0</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0A6D4041"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68.7</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1C46C339"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60.6</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1BC31BB"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67.9</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0BCCAC7A"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72.1</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46017A1E" w14:textId="77777777" w:rsidR="00967BBB" w:rsidRPr="005E07C1" w:rsidRDefault="00967BBB" w:rsidP="000A7139">
            <w:pPr>
              <w:jc w:val="center"/>
              <w:rPr>
                <w:rStyle w:val="TabletextBOLD"/>
                <w:b w:val="0"/>
                <w:bCs w:val="0"/>
                <w:color w:val="auto"/>
              </w:rPr>
            </w:pPr>
            <w:r w:rsidRPr="005E07C1">
              <w:rPr>
                <w:rStyle w:val="TabletextBOLD"/>
                <w:b w:val="0"/>
                <w:bCs w:val="0"/>
                <w:color w:val="auto"/>
              </w:rPr>
              <w:t>68.9</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41B6BAC6"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73.7</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1A280AA9"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75.7</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0D2DA8E0"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80.6</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2BB444AF"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78.5</w:t>
            </w:r>
          </w:p>
        </w:tc>
        <w:tc>
          <w:tcPr>
            <w:tcW w:w="275" w:type="pct"/>
            <w:tcBorders>
              <w:top w:val="single" w:sz="4" w:space="0" w:color="auto"/>
              <w:left w:val="single" w:sz="4" w:space="0" w:color="auto"/>
              <w:bottom w:val="single" w:sz="4" w:space="0" w:color="auto"/>
              <w:right w:val="single" w:sz="4" w:space="0" w:color="auto"/>
            </w:tcBorders>
            <w:vAlign w:val="center"/>
          </w:tcPr>
          <w:p w14:paraId="3DBBC6F7"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76.9</w:t>
            </w:r>
          </w:p>
        </w:tc>
        <w:tc>
          <w:tcPr>
            <w:tcW w:w="275" w:type="pct"/>
            <w:tcBorders>
              <w:top w:val="single" w:sz="4" w:space="0" w:color="auto"/>
              <w:left w:val="single" w:sz="4" w:space="0" w:color="auto"/>
              <w:bottom w:val="single" w:sz="4" w:space="0" w:color="auto"/>
              <w:right w:val="single" w:sz="4" w:space="0" w:color="auto"/>
            </w:tcBorders>
            <w:vAlign w:val="center"/>
          </w:tcPr>
          <w:p w14:paraId="67CCBFF4"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79.5</w:t>
            </w:r>
          </w:p>
        </w:tc>
        <w:tc>
          <w:tcPr>
            <w:tcW w:w="275" w:type="pct"/>
            <w:tcBorders>
              <w:top w:val="single" w:sz="4" w:space="0" w:color="auto"/>
              <w:left w:val="single" w:sz="4" w:space="0" w:color="auto"/>
              <w:bottom w:val="single" w:sz="4" w:space="0" w:color="auto"/>
              <w:right w:val="single" w:sz="4" w:space="0" w:color="auto"/>
            </w:tcBorders>
            <w:vAlign w:val="center"/>
          </w:tcPr>
          <w:p w14:paraId="34ECE5C2"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79.7</w:t>
            </w:r>
          </w:p>
        </w:tc>
        <w:tc>
          <w:tcPr>
            <w:tcW w:w="275" w:type="pct"/>
            <w:tcBorders>
              <w:top w:val="single" w:sz="4" w:space="0" w:color="auto"/>
              <w:left w:val="single" w:sz="4" w:space="0" w:color="auto"/>
              <w:bottom w:val="single" w:sz="4" w:space="0" w:color="auto"/>
              <w:right w:val="single" w:sz="4" w:space="0" w:color="auto"/>
            </w:tcBorders>
            <w:vAlign w:val="center"/>
          </w:tcPr>
          <w:p w14:paraId="7F370F73" w14:textId="77777777" w:rsidR="00967BBB" w:rsidRPr="005E07C1" w:rsidRDefault="00967BBB" w:rsidP="000A7139">
            <w:pPr>
              <w:jc w:val="center"/>
              <w:rPr>
                <w:rStyle w:val="TabletextBOLD"/>
                <w:b w:val="0"/>
                <w:bCs w:val="0"/>
                <w:color w:val="auto"/>
              </w:rPr>
            </w:pPr>
            <w:r w:rsidRPr="005E07C1">
              <w:rPr>
                <w:rStyle w:val="TabletextBOLD"/>
                <w:b w:val="0"/>
                <w:bCs w:val="0"/>
                <w:color w:val="auto"/>
              </w:rPr>
              <w:t>79.0</w:t>
            </w:r>
          </w:p>
        </w:tc>
      </w:tr>
      <w:tr w:rsidR="00B24437" w:rsidRPr="005E07C1" w14:paraId="5D97CDFC" w14:textId="77777777" w:rsidTr="00B24437">
        <w:trPr>
          <w:trHeight w:val="518"/>
        </w:trPr>
        <w:tc>
          <w:tcPr>
            <w:tcW w:w="599" w:type="pct"/>
            <w:tcBorders>
              <w:top w:val="single" w:sz="4" w:space="0" w:color="auto"/>
              <w:left w:val="single" w:sz="4" w:space="0" w:color="auto"/>
              <w:bottom w:val="single" w:sz="4" w:space="0" w:color="auto"/>
              <w:right w:val="single" w:sz="4" w:space="0" w:color="auto"/>
            </w:tcBorders>
            <w:noWrap/>
            <w:vAlign w:val="bottom"/>
            <w:hideMark/>
          </w:tcPr>
          <w:p w14:paraId="2C4BD8C6" w14:textId="77777777" w:rsidR="00967BBB" w:rsidRPr="005E07C1" w:rsidRDefault="00967BBB" w:rsidP="000A7139">
            <w:pPr>
              <w:rPr>
                <w:rStyle w:val="TabletextBOLD"/>
                <w:b w:val="0"/>
                <w:bCs w:val="0"/>
                <w:color w:val="auto"/>
              </w:rPr>
            </w:pPr>
            <w:r w:rsidRPr="005E07C1">
              <w:rPr>
                <w:rStyle w:val="TabletextBOLD"/>
                <w:color w:val="auto"/>
              </w:rPr>
              <w:t>Overall employment</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74C8009D"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84.8</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7CC7B53"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81.2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AA3F565"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85.4</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F0A0027"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85.1</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7DB4B78C"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81.5</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18F27ED5"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80.5</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29F8665B"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86.2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97B74A5"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84.8</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5036B1A3"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86.2</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5D498FEE"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84.5</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6A2395DE"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89.3</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723961E0"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88.3</w:t>
            </w:r>
          </w:p>
        </w:tc>
        <w:tc>
          <w:tcPr>
            <w:tcW w:w="275" w:type="pct"/>
            <w:tcBorders>
              <w:top w:val="single" w:sz="4" w:space="0" w:color="auto"/>
              <w:left w:val="single" w:sz="4" w:space="0" w:color="auto"/>
              <w:bottom w:val="single" w:sz="4" w:space="0" w:color="auto"/>
              <w:right w:val="single" w:sz="4" w:space="0" w:color="auto"/>
            </w:tcBorders>
            <w:vAlign w:val="center"/>
          </w:tcPr>
          <w:p w14:paraId="1E6CD4B9"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87.3</w:t>
            </w:r>
          </w:p>
        </w:tc>
        <w:tc>
          <w:tcPr>
            <w:tcW w:w="275" w:type="pct"/>
            <w:tcBorders>
              <w:top w:val="single" w:sz="4" w:space="0" w:color="auto"/>
              <w:left w:val="single" w:sz="4" w:space="0" w:color="auto"/>
              <w:bottom w:val="single" w:sz="4" w:space="0" w:color="auto"/>
              <w:right w:val="single" w:sz="4" w:space="0" w:color="auto"/>
            </w:tcBorders>
            <w:vAlign w:val="center"/>
          </w:tcPr>
          <w:p w14:paraId="50298AE8"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86.0</w:t>
            </w:r>
          </w:p>
        </w:tc>
        <w:tc>
          <w:tcPr>
            <w:tcW w:w="275" w:type="pct"/>
            <w:tcBorders>
              <w:top w:val="single" w:sz="4" w:space="0" w:color="auto"/>
              <w:left w:val="single" w:sz="4" w:space="0" w:color="auto"/>
              <w:bottom w:val="single" w:sz="4" w:space="0" w:color="auto"/>
              <w:right w:val="single" w:sz="4" w:space="0" w:color="auto"/>
            </w:tcBorders>
            <w:vAlign w:val="center"/>
          </w:tcPr>
          <w:p w14:paraId="64C2CDFB"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89.7</w:t>
            </w:r>
          </w:p>
        </w:tc>
        <w:tc>
          <w:tcPr>
            <w:tcW w:w="275" w:type="pct"/>
            <w:tcBorders>
              <w:top w:val="single" w:sz="4" w:space="0" w:color="auto"/>
              <w:left w:val="single" w:sz="4" w:space="0" w:color="auto"/>
              <w:bottom w:val="single" w:sz="4" w:space="0" w:color="auto"/>
              <w:right w:val="single" w:sz="4" w:space="0" w:color="auto"/>
            </w:tcBorders>
            <w:vAlign w:val="center"/>
          </w:tcPr>
          <w:p w14:paraId="2064FF03" w14:textId="77777777" w:rsidR="00967BBB" w:rsidRPr="005E07C1" w:rsidRDefault="00967BBB" w:rsidP="000A7139">
            <w:pPr>
              <w:jc w:val="center"/>
              <w:rPr>
                <w:rStyle w:val="TabletextBOLD"/>
                <w:b w:val="0"/>
                <w:bCs w:val="0"/>
                <w:color w:val="auto"/>
              </w:rPr>
            </w:pPr>
            <w:r w:rsidRPr="005E07C1">
              <w:rPr>
                <w:rStyle w:val="TabletextBOLD"/>
                <w:b w:val="0"/>
                <w:bCs w:val="0"/>
                <w:color w:val="auto"/>
              </w:rPr>
              <w:t>88.9</w:t>
            </w:r>
          </w:p>
        </w:tc>
      </w:tr>
    </w:tbl>
    <w:p w14:paraId="3B95CC2B" w14:textId="77777777" w:rsidR="00967BBB" w:rsidRPr="005E07C1" w:rsidRDefault="00967BBB" w:rsidP="009079A8">
      <w:pPr>
        <w:pStyle w:val="Note"/>
      </w:pPr>
    </w:p>
    <w:p w14:paraId="3CF375F1" w14:textId="378AFAE3" w:rsidR="009079A8" w:rsidRPr="005E07C1" w:rsidRDefault="009079A8" w:rsidP="00996F70">
      <w:pPr>
        <w:pStyle w:val="Heading2"/>
        <w:numPr>
          <w:ilvl w:val="1"/>
          <w:numId w:val="3"/>
        </w:numPr>
        <w:rPr>
          <w:color w:val="auto"/>
        </w:rPr>
      </w:pPr>
      <w:bookmarkStart w:id="16" w:name="_Toc112745288"/>
      <w:bookmarkStart w:id="17" w:name="_Toc165975813"/>
      <w:bookmarkEnd w:id="8"/>
      <w:r w:rsidRPr="005E07C1">
        <w:rPr>
          <w:color w:val="auto"/>
        </w:rPr>
        <w:t>Study level</w:t>
      </w:r>
      <w:bookmarkEnd w:id="16"/>
      <w:bookmarkEnd w:id="17"/>
    </w:p>
    <w:p w14:paraId="01343E0E" w14:textId="4B1191C3" w:rsidR="00D342CC" w:rsidRPr="005E07C1" w:rsidRDefault="00D342CC" w:rsidP="00150B09">
      <w:pPr>
        <w:pStyle w:val="Body"/>
        <w:rPr>
          <w:b/>
          <w:bCs/>
        </w:rPr>
      </w:pPr>
      <w:bookmarkStart w:id="18" w:name="_Toc22200702"/>
      <w:bookmarkEnd w:id="9"/>
      <w:r w:rsidRPr="005E07C1">
        <w:rPr>
          <w:b/>
          <w:bCs/>
        </w:rPr>
        <w:t>Labour force participation</w:t>
      </w:r>
    </w:p>
    <w:p w14:paraId="65D6D2AC" w14:textId="1AAF34FE" w:rsidR="00B52648" w:rsidRPr="005E07C1" w:rsidRDefault="005A24B1" w:rsidP="00150B09">
      <w:pPr>
        <w:pStyle w:val="Body"/>
      </w:pPr>
      <w:r w:rsidRPr="005E07C1">
        <w:t xml:space="preserve">The </w:t>
      </w:r>
      <w:r w:rsidR="00C1780F" w:rsidRPr="005E07C1">
        <w:t>proportion</w:t>
      </w:r>
      <w:r w:rsidRPr="005E07C1">
        <w:t xml:space="preserve"> of graduates available</w:t>
      </w:r>
      <w:r w:rsidR="00C1780F" w:rsidRPr="005E07C1">
        <w:t xml:space="preserve"> for employment shortly after completing their course </w:t>
      </w:r>
      <w:r w:rsidR="001F6F73" w:rsidRPr="005E07C1">
        <w:t xml:space="preserve">has remained </w:t>
      </w:r>
      <w:r w:rsidR="00114C2F" w:rsidRPr="005E07C1">
        <w:t xml:space="preserve">relatively steady </w:t>
      </w:r>
      <w:r w:rsidR="00133530" w:rsidRPr="005E07C1">
        <w:t xml:space="preserve">since 2020, as shown by the labour force participation rates in </w:t>
      </w:r>
      <w:r w:rsidR="00133530" w:rsidRPr="005E07C1">
        <w:rPr>
          <w:b/>
          <w:bCs/>
        </w:rPr>
        <w:fldChar w:fldCharType="begin"/>
      </w:r>
      <w:r w:rsidR="00133530" w:rsidRPr="005E07C1">
        <w:rPr>
          <w:b/>
          <w:bCs/>
        </w:rPr>
        <w:instrText xml:space="preserve"> REF _Ref149515381 \h </w:instrText>
      </w:r>
      <w:r w:rsidR="00791702" w:rsidRPr="005E07C1">
        <w:rPr>
          <w:b/>
          <w:bCs/>
        </w:rPr>
        <w:instrText xml:space="preserve"> \* MERGEFORMAT </w:instrText>
      </w:r>
      <w:r w:rsidR="00133530" w:rsidRPr="005E07C1">
        <w:rPr>
          <w:b/>
          <w:bCs/>
        </w:rPr>
      </w:r>
      <w:r w:rsidR="00133530" w:rsidRPr="005E07C1">
        <w:rPr>
          <w:b/>
          <w:bCs/>
        </w:rPr>
        <w:fldChar w:fldCharType="separate"/>
      </w:r>
      <w:r w:rsidR="00F60426" w:rsidRPr="005E07C1">
        <w:rPr>
          <w:b/>
          <w:bCs/>
        </w:rPr>
        <w:t xml:space="preserve">Figure </w:t>
      </w:r>
      <w:r w:rsidR="00F60426" w:rsidRPr="005E07C1">
        <w:rPr>
          <w:b/>
          <w:bCs/>
          <w:noProof/>
        </w:rPr>
        <w:t>2</w:t>
      </w:r>
      <w:r w:rsidR="00133530" w:rsidRPr="005E07C1">
        <w:rPr>
          <w:b/>
          <w:bCs/>
        </w:rPr>
        <w:fldChar w:fldCharType="end"/>
      </w:r>
      <w:r w:rsidR="00133530" w:rsidRPr="005E07C1">
        <w:t xml:space="preserve">. </w:t>
      </w:r>
      <w:r w:rsidR="002E13E9" w:rsidRPr="005E07C1">
        <w:t xml:space="preserve">The proportion of undergraduates available for employment </w:t>
      </w:r>
      <w:r w:rsidR="008335A3" w:rsidRPr="005E07C1">
        <w:t>is generally lower than at the postgraduate level</w:t>
      </w:r>
      <w:r w:rsidR="003E3BF0" w:rsidRPr="005E07C1">
        <w:t xml:space="preserve">. However, </w:t>
      </w:r>
      <w:r w:rsidR="00D358D7" w:rsidRPr="005E07C1">
        <w:t xml:space="preserve">like previous years, </w:t>
      </w:r>
      <w:r w:rsidR="003E3BF0" w:rsidRPr="005E07C1">
        <w:t>more than 90 per cent of recent graduates were available for employment</w:t>
      </w:r>
      <w:r w:rsidR="00D358D7" w:rsidRPr="005E07C1">
        <w:t xml:space="preserve"> across all levels of study in 2023.</w:t>
      </w:r>
      <w:r w:rsidR="00111EB7" w:rsidRPr="005E07C1">
        <w:t xml:space="preserve"> Since 2020, the labour </w:t>
      </w:r>
      <w:r w:rsidR="00111EB7" w:rsidRPr="005E07C1">
        <w:lastRenderedPageBreak/>
        <w:t xml:space="preserve">force participation rate among undergraduates and postgraduate </w:t>
      </w:r>
      <w:r w:rsidR="00143D70" w:rsidRPr="005E07C1">
        <w:t xml:space="preserve">research </w:t>
      </w:r>
      <w:r w:rsidR="00111EB7" w:rsidRPr="005E07C1">
        <w:t xml:space="preserve">graduates has </w:t>
      </w:r>
      <w:r w:rsidR="0056195F" w:rsidRPr="005E07C1">
        <w:t xml:space="preserve">each </w:t>
      </w:r>
      <w:r w:rsidR="00111EB7" w:rsidRPr="005E07C1">
        <w:t xml:space="preserve">increased </w:t>
      </w:r>
      <w:r w:rsidR="000E1726" w:rsidRPr="005E07C1">
        <w:t>by approximately 1 percentage point</w:t>
      </w:r>
      <w:r w:rsidR="00384F89" w:rsidRPr="005E07C1">
        <w:t xml:space="preserve">, an indication of </w:t>
      </w:r>
      <w:r w:rsidR="008A75BE" w:rsidRPr="005E07C1">
        <w:t xml:space="preserve">a </w:t>
      </w:r>
      <w:r w:rsidR="00384F89" w:rsidRPr="005E07C1">
        <w:t>strong labour market</w:t>
      </w:r>
      <w:r w:rsidR="000E1726" w:rsidRPr="005E07C1">
        <w:t>.</w:t>
      </w:r>
      <w:r w:rsidR="00D358D7" w:rsidRPr="005E07C1">
        <w:t xml:space="preserve"> </w:t>
      </w:r>
    </w:p>
    <w:p w14:paraId="2E2F4DDC" w14:textId="70B447DC" w:rsidR="00F27A11" w:rsidRPr="005E07C1" w:rsidRDefault="00F27A11" w:rsidP="00B24437">
      <w:pPr>
        <w:pStyle w:val="Caption"/>
      </w:pPr>
      <w:bookmarkStart w:id="19" w:name="_Ref149515381"/>
      <w:bookmarkStart w:id="20" w:name="_Toc165975860"/>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t>2</w:t>
      </w:r>
      <w:r w:rsidR="006770C3" w:rsidRPr="005E07C1">
        <w:fldChar w:fldCharType="end"/>
      </w:r>
      <w:bookmarkEnd w:id="19"/>
      <w:r w:rsidRPr="005E07C1">
        <w:t xml:space="preserve"> </w:t>
      </w:r>
      <w:r w:rsidR="00C3286D" w:rsidRPr="005E07C1">
        <w:tab/>
      </w:r>
      <w:r w:rsidRPr="005E07C1">
        <w:t>Domestic graduate labour force participation rate (%) by study level, 20</w:t>
      </w:r>
      <w:r w:rsidR="006236B8" w:rsidRPr="005E07C1">
        <w:t>16</w:t>
      </w:r>
      <w:r w:rsidRPr="005E07C1">
        <w:t>-2023</w:t>
      </w:r>
      <w:bookmarkEnd w:id="20"/>
    </w:p>
    <w:p w14:paraId="5406D4E2" w14:textId="1C85E322" w:rsidR="00F27A11" w:rsidRPr="005E07C1" w:rsidRDefault="002521FD" w:rsidP="00F27A11">
      <w:r w:rsidRPr="005E07C1">
        <w:rPr>
          <w:noProof/>
        </w:rPr>
        <w:drawing>
          <wp:inline distT="0" distB="0" distL="0" distR="0" wp14:anchorId="576751E3" wp14:editId="5A0DC3A8">
            <wp:extent cx="5768340" cy="2933700"/>
            <wp:effectExtent l="0" t="0" r="3810" b="0"/>
            <wp:docPr id="1228375517" name="Chart 1" descr="Figure 2: Chart depicting domestic graduate labour force participation rate (%) by study level, 2016-2023">
              <a:extLst xmlns:a="http://schemas.openxmlformats.org/drawingml/2006/main">
                <a:ext uri="{FF2B5EF4-FFF2-40B4-BE49-F238E27FC236}">
                  <a16:creationId xmlns:a16="http://schemas.microsoft.com/office/drawing/2014/main" id="{259BC3C1-CBA1-491C-AA5E-666178FE0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70DD4C" w14:textId="497FDC30" w:rsidR="0029558B" w:rsidRPr="005E07C1" w:rsidRDefault="003723C8" w:rsidP="0029558B">
      <w:pPr>
        <w:pStyle w:val="Body"/>
        <w:rPr>
          <w:b/>
          <w:bCs/>
        </w:rPr>
      </w:pPr>
      <w:r w:rsidRPr="005E07C1">
        <w:rPr>
          <w:b/>
          <w:bCs/>
        </w:rPr>
        <w:t>Full-time employment</w:t>
      </w:r>
      <w:r w:rsidR="0029558B" w:rsidRPr="005E07C1">
        <w:rPr>
          <w:b/>
          <w:bCs/>
        </w:rPr>
        <w:t xml:space="preserve"> (as a proportion of those available for full-time work)</w:t>
      </w:r>
    </w:p>
    <w:p w14:paraId="6300601C" w14:textId="1B3EC87E" w:rsidR="009079A8" w:rsidRPr="005E07C1" w:rsidRDefault="009079A8" w:rsidP="00150B09">
      <w:pPr>
        <w:pStyle w:val="Body"/>
      </w:pPr>
      <w:r w:rsidRPr="005E07C1">
        <w:t>In 2023, graduate full-time employment rates</w:t>
      </w:r>
      <w:r w:rsidR="00BD78C6" w:rsidRPr="005E07C1">
        <w:rPr>
          <w:rStyle w:val="FootnoteReference"/>
        </w:rPr>
        <w:footnoteReference w:id="2"/>
      </w:r>
      <w:r w:rsidRPr="005E07C1">
        <w:t xml:space="preserve"> </w:t>
      </w:r>
      <w:r w:rsidR="003B272E" w:rsidRPr="005E07C1">
        <w:t>achieved</w:t>
      </w:r>
      <w:r w:rsidRPr="005E07C1">
        <w:t xml:space="preserve"> their highest levels since the GOS commenced in 2016. Full-time employment rates for domestic undergraduates increased slightly in 2023 after a sharp increase from 2021 to 2022</w:t>
      </w:r>
      <w:r w:rsidR="00A50B83" w:rsidRPr="005E07C1">
        <w:t xml:space="preserve"> most likely due to the stronger labour market post-pandemic</w:t>
      </w:r>
      <w:r w:rsidRPr="005E07C1">
        <w:t xml:space="preserve">. The same trend was seen at the postgraduate coursework and postgraduate research levels as shown by </w:t>
      </w:r>
      <w:r w:rsidR="007A44D1" w:rsidRPr="005E07C1">
        <w:rPr>
          <w:b/>
          <w:bCs/>
        </w:rPr>
        <w:fldChar w:fldCharType="begin"/>
      </w:r>
      <w:r w:rsidR="007A44D1" w:rsidRPr="005E07C1">
        <w:rPr>
          <w:b/>
          <w:bCs/>
        </w:rPr>
        <w:instrText xml:space="preserve"> REF _Ref142307776 \h </w:instrText>
      </w:r>
      <w:r w:rsidR="00150B09" w:rsidRPr="005E07C1">
        <w:rPr>
          <w:b/>
          <w:bCs/>
        </w:rPr>
        <w:instrText xml:space="preserve"> \* MERGEFORMAT </w:instrText>
      </w:r>
      <w:r w:rsidR="007A44D1" w:rsidRPr="005E07C1">
        <w:rPr>
          <w:b/>
          <w:bCs/>
        </w:rPr>
      </w:r>
      <w:r w:rsidR="007A44D1" w:rsidRPr="005E07C1">
        <w:rPr>
          <w:b/>
          <w:bCs/>
        </w:rPr>
        <w:fldChar w:fldCharType="separate"/>
      </w:r>
      <w:r w:rsidR="00F60426" w:rsidRPr="005E07C1">
        <w:rPr>
          <w:b/>
          <w:bCs/>
        </w:rPr>
        <w:t xml:space="preserve">Figure </w:t>
      </w:r>
      <w:r w:rsidR="00F60426" w:rsidRPr="005E07C1">
        <w:rPr>
          <w:b/>
          <w:bCs/>
          <w:noProof/>
        </w:rPr>
        <w:t>3</w:t>
      </w:r>
      <w:r w:rsidR="007A44D1" w:rsidRPr="005E07C1">
        <w:rPr>
          <w:b/>
          <w:bCs/>
        </w:rPr>
        <w:fldChar w:fldCharType="end"/>
      </w:r>
      <w:r w:rsidRPr="005E07C1">
        <w:t xml:space="preserve">. </w:t>
      </w:r>
    </w:p>
    <w:p w14:paraId="5C751DA2" w14:textId="315BD931" w:rsidR="00054517" w:rsidRPr="005E07C1" w:rsidRDefault="00DB7A52" w:rsidP="00150B09">
      <w:pPr>
        <w:pStyle w:val="Body"/>
        <w:rPr>
          <w:rFonts w:ascii="ArialMT" w:hAnsi="ArialMT" w:cs="ArialMT"/>
          <w:lang w:val="en-GB"/>
        </w:rPr>
      </w:pPr>
      <w:r w:rsidRPr="005E07C1">
        <w:t xml:space="preserve">There is a notable gap </w:t>
      </w:r>
      <w:r w:rsidR="007B7D6D" w:rsidRPr="005E07C1">
        <w:t xml:space="preserve">in full-time employment rates between study levels. </w:t>
      </w:r>
      <w:r w:rsidR="004A2DB1" w:rsidRPr="005E07C1">
        <w:t xml:space="preserve">For instance, in 2023 90.3 per cent of graduates who completed a postgraduate by coursework qualification </w:t>
      </w:r>
      <w:r w:rsidR="00A77E53" w:rsidRPr="005E07C1">
        <w:t>were employed full-time four to six months after completing their course, compar</w:t>
      </w:r>
      <w:r w:rsidR="00B37FE4" w:rsidRPr="005E07C1">
        <w:t xml:space="preserve">ed to </w:t>
      </w:r>
      <w:r w:rsidR="00A77E53" w:rsidRPr="005E07C1">
        <w:t>79.0 per cent of undergraduates.</w:t>
      </w:r>
      <w:r w:rsidR="006F0B04" w:rsidRPr="005E07C1">
        <w:t xml:space="preserve"> </w:t>
      </w:r>
      <w:r w:rsidR="006F0B04" w:rsidRPr="005E07C1">
        <w:rPr>
          <w:rFonts w:ascii="ArialMT" w:hAnsi="ArialMT" w:cs="ArialMT"/>
          <w:lang w:val="en-GB"/>
        </w:rPr>
        <w:t>In part, this difference between undergraduate and postgraduate coursework full-time employment rates may reflect the fact that postgraduate coursework graduates are more likely to be established in the labour market before completing their studies.</w:t>
      </w:r>
    </w:p>
    <w:p w14:paraId="67511DFC" w14:textId="5D0A6C43" w:rsidR="00DB7A52" w:rsidRPr="005E07C1" w:rsidRDefault="00054517" w:rsidP="00150B09">
      <w:pPr>
        <w:pStyle w:val="Body"/>
      </w:pPr>
      <w:r w:rsidRPr="005E07C1">
        <w:rPr>
          <w:rFonts w:ascii="ArialMT" w:hAnsi="ArialMT" w:cs="ArialMT"/>
          <w:lang w:val="en-GB"/>
        </w:rPr>
        <w:t xml:space="preserve">The gap between </w:t>
      </w:r>
      <w:r w:rsidR="007E3EE8" w:rsidRPr="005E07C1">
        <w:rPr>
          <w:rFonts w:ascii="ArialMT" w:hAnsi="ArialMT" w:cs="ArialMT"/>
          <w:lang w:val="en-GB"/>
        </w:rPr>
        <w:t xml:space="preserve">postgraduate coursework and undergraduate full-time employment rates </w:t>
      </w:r>
      <w:r w:rsidR="009332BF" w:rsidRPr="005E07C1">
        <w:rPr>
          <w:rFonts w:ascii="ArialMT" w:hAnsi="ArialMT" w:cs="ArialMT"/>
          <w:lang w:val="en-GB"/>
        </w:rPr>
        <w:t>has narrowed over the years</w:t>
      </w:r>
      <w:r w:rsidR="007167FA" w:rsidRPr="005E07C1">
        <w:rPr>
          <w:rFonts w:ascii="ArialMT" w:hAnsi="ArialMT" w:cs="ArialMT"/>
          <w:lang w:val="en-GB"/>
        </w:rPr>
        <w:t xml:space="preserve">, particularly from 2021 to 2022. For example, </w:t>
      </w:r>
      <w:r w:rsidR="00BE34AE" w:rsidRPr="005E07C1">
        <w:rPr>
          <w:rFonts w:ascii="ArialMT" w:hAnsi="ArialMT" w:cs="ArialMT"/>
          <w:lang w:val="en-GB"/>
        </w:rPr>
        <w:t xml:space="preserve">there was a </w:t>
      </w:r>
      <w:r w:rsidR="00C811FB" w:rsidRPr="005E07C1">
        <w:rPr>
          <w:rFonts w:ascii="ArialMT" w:hAnsi="ArialMT" w:cs="ArialMT"/>
          <w:lang w:val="en-GB"/>
        </w:rPr>
        <w:t>16.9</w:t>
      </w:r>
      <w:r w:rsidR="00BE34AE" w:rsidRPr="005E07C1">
        <w:rPr>
          <w:rFonts w:ascii="ArialMT" w:hAnsi="ArialMT" w:cs="ArialMT"/>
          <w:lang w:val="en-GB"/>
        </w:rPr>
        <w:t xml:space="preserve"> percentage point difference in postgraduate coursework and undergraduate full-time employment rates</w:t>
      </w:r>
      <w:r w:rsidR="00174FDC" w:rsidRPr="005E07C1">
        <w:rPr>
          <w:rFonts w:ascii="ArialMT" w:hAnsi="ArialMT" w:cs="ArialMT"/>
          <w:lang w:val="en-GB"/>
        </w:rPr>
        <w:t xml:space="preserve"> in 2020</w:t>
      </w:r>
      <w:r w:rsidR="00BE34AE" w:rsidRPr="005E07C1">
        <w:rPr>
          <w:rFonts w:ascii="ArialMT" w:hAnsi="ArialMT" w:cs="ArialMT"/>
          <w:lang w:val="en-GB"/>
        </w:rPr>
        <w:t xml:space="preserve">. In 2023, </w:t>
      </w:r>
      <w:r w:rsidR="002B741F" w:rsidRPr="005E07C1">
        <w:rPr>
          <w:rFonts w:ascii="ArialMT" w:hAnsi="ArialMT" w:cs="ArialMT"/>
          <w:lang w:val="en-GB"/>
        </w:rPr>
        <w:t>the gap had narrowed to 11.3 percentage points.</w:t>
      </w:r>
      <w:r w:rsidR="006F0B04" w:rsidRPr="005E07C1">
        <w:rPr>
          <w:rFonts w:ascii="ArialMT" w:hAnsi="ArialMT" w:cs="ArialMT"/>
          <w:lang w:val="en-GB"/>
        </w:rPr>
        <w:t xml:space="preserve"> </w:t>
      </w:r>
    </w:p>
    <w:p w14:paraId="20740FE7" w14:textId="67E4FE50" w:rsidR="009079A8" w:rsidRPr="005E07C1" w:rsidRDefault="009079A8" w:rsidP="00B24437">
      <w:pPr>
        <w:pStyle w:val="Caption"/>
      </w:pPr>
      <w:bookmarkStart w:id="21" w:name="_Ref142307776"/>
      <w:bookmarkStart w:id="22" w:name="_Toc165975861"/>
      <w:r w:rsidRPr="005E07C1">
        <w:lastRenderedPageBreak/>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3</w:t>
      </w:r>
      <w:r w:rsidR="006770C3" w:rsidRPr="005E07C1">
        <w:rPr>
          <w:noProof/>
        </w:rPr>
        <w:fldChar w:fldCharType="end"/>
      </w:r>
      <w:bookmarkEnd w:id="21"/>
      <w:r w:rsidRPr="005E07C1">
        <w:t xml:space="preserve"> </w:t>
      </w:r>
      <w:r w:rsidR="00C3286D" w:rsidRPr="005E07C1">
        <w:tab/>
      </w:r>
      <w:r w:rsidRPr="005E07C1">
        <w:t>Domestic graduate full-time employment rate (%) by study level, 2016-2023</w:t>
      </w:r>
      <w:bookmarkEnd w:id="22"/>
    </w:p>
    <w:p w14:paraId="422256CF" w14:textId="611735BA" w:rsidR="009923B7" w:rsidRPr="005E07C1" w:rsidRDefault="002521FD" w:rsidP="009923B7">
      <w:pPr>
        <w:keepNext/>
        <w:rPr>
          <w:b/>
          <w:bCs/>
        </w:rPr>
      </w:pPr>
      <w:r w:rsidRPr="005E07C1">
        <w:rPr>
          <w:noProof/>
        </w:rPr>
        <w:drawing>
          <wp:inline distT="0" distB="0" distL="0" distR="0" wp14:anchorId="5274F8E9" wp14:editId="7541F6E9">
            <wp:extent cx="5718811" cy="2714625"/>
            <wp:effectExtent l="0" t="0" r="0" b="0"/>
            <wp:docPr id="578841520" name="Chart 1" descr="Figure 3: chart depicting domestic graduate full-time employment rate (%) by study level, 2016-2023">
              <a:extLst xmlns:a="http://schemas.openxmlformats.org/drawingml/2006/main">
                <a:ext uri="{FF2B5EF4-FFF2-40B4-BE49-F238E27FC236}">
                  <a16:creationId xmlns:a16="http://schemas.microsoft.com/office/drawing/2014/main" id="{AA8974F9-EB21-790E-3333-39A8D1A89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2AFB2F5" w14:textId="77777777" w:rsidR="00D64CC8" w:rsidRPr="005E07C1" w:rsidRDefault="00D64CC8" w:rsidP="009923B7">
      <w:pPr>
        <w:keepNext/>
        <w:rPr>
          <w:b/>
          <w:bCs/>
        </w:rPr>
      </w:pPr>
    </w:p>
    <w:p w14:paraId="5E547671" w14:textId="5681D516" w:rsidR="009923B7" w:rsidRPr="005E07C1" w:rsidRDefault="009923B7" w:rsidP="00A656BE">
      <w:pPr>
        <w:pStyle w:val="Body"/>
        <w:rPr>
          <w:b/>
          <w:bCs/>
        </w:rPr>
      </w:pPr>
      <w:r w:rsidRPr="005E07C1">
        <w:rPr>
          <w:b/>
          <w:bCs/>
        </w:rPr>
        <w:t>Overall employment</w:t>
      </w:r>
      <w:r w:rsidR="0029558B" w:rsidRPr="005E07C1">
        <w:rPr>
          <w:b/>
          <w:bCs/>
        </w:rPr>
        <w:t xml:space="preserve"> (as a proportion of those available for employment)</w:t>
      </w:r>
    </w:p>
    <w:p w14:paraId="78320ECD" w14:textId="13CB0B4C" w:rsidR="009923B7" w:rsidRPr="005E07C1" w:rsidRDefault="00897135" w:rsidP="009923B7">
      <w:pPr>
        <w:pStyle w:val="Body"/>
      </w:pPr>
      <w:r w:rsidRPr="005E07C1">
        <w:t>Overall employment rates</w:t>
      </w:r>
      <w:r w:rsidR="0029558B" w:rsidRPr="005E07C1">
        <w:rPr>
          <w:rStyle w:val="FootnoteReference"/>
        </w:rPr>
        <w:footnoteReference w:id="3"/>
      </w:r>
      <w:r w:rsidRPr="005E07C1">
        <w:t xml:space="preserve"> have followed a similar trend</w:t>
      </w:r>
      <w:r w:rsidR="00020037" w:rsidRPr="005E07C1">
        <w:t xml:space="preserve"> to full-time employment rates</w:t>
      </w:r>
      <w:r w:rsidR="006A3414" w:rsidRPr="005E07C1">
        <w:t xml:space="preserve">, albeit less pronounced. In addition, </w:t>
      </w:r>
      <w:r w:rsidR="005A6B6D" w:rsidRPr="005E07C1">
        <w:t>there is</w:t>
      </w:r>
      <w:r w:rsidR="00335E4B" w:rsidRPr="005E07C1">
        <w:t xml:space="preserve"> also</w:t>
      </w:r>
      <w:r w:rsidR="005A6B6D" w:rsidRPr="005E07C1">
        <w:t xml:space="preserve"> less variation in </w:t>
      </w:r>
      <w:r w:rsidR="00E336E7" w:rsidRPr="005E07C1">
        <w:t>the proportions of graduates employed part-time or casually</w:t>
      </w:r>
      <w:r w:rsidR="006A3414" w:rsidRPr="005E07C1">
        <w:t xml:space="preserve"> </w:t>
      </w:r>
      <w:r w:rsidR="005A6B6D" w:rsidRPr="005E07C1">
        <w:t xml:space="preserve">by study level </w:t>
      </w:r>
      <w:r w:rsidR="003178D7" w:rsidRPr="005E07C1">
        <w:t xml:space="preserve">compared with those employed full-time. </w:t>
      </w:r>
    </w:p>
    <w:p w14:paraId="6E1BE87E" w14:textId="5759423D" w:rsidR="00B03432" w:rsidRPr="005E07C1" w:rsidRDefault="00B03432" w:rsidP="00B24437">
      <w:pPr>
        <w:pStyle w:val="Caption"/>
      </w:pPr>
      <w:bookmarkStart w:id="24" w:name="_Ref149558980"/>
      <w:bookmarkStart w:id="25" w:name="_Toc165975862"/>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t>4</w:t>
      </w:r>
      <w:r w:rsidR="006770C3" w:rsidRPr="005E07C1">
        <w:fldChar w:fldCharType="end"/>
      </w:r>
      <w:bookmarkEnd w:id="24"/>
      <w:r w:rsidRPr="005E07C1">
        <w:t xml:space="preserve"> </w:t>
      </w:r>
      <w:r w:rsidR="00C3286D" w:rsidRPr="005E07C1">
        <w:tab/>
      </w:r>
      <w:r w:rsidRPr="005E07C1">
        <w:t>Domestic graduate overall employment rate (%) by study level, 2016-2023</w:t>
      </w:r>
      <w:bookmarkEnd w:id="25"/>
    </w:p>
    <w:p w14:paraId="73235496" w14:textId="00CA8723" w:rsidR="00404DF8" w:rsidRPr="005E07C1" w:rsidRDefault="002521FD" w:rsidP="009079A8">
      <w:pPr>
        <w:pStyle w:val="Body"/>
      </w:pPr>
      <w:r w:rsidRPr="005E07C1">
        <w:rPr>
          <w:noProof/>
        </w:rPr>
        <w:drawing>
          <wp:inline distT="0" distB="0" distL="0" distR="0" wp14:anchorId="74AEE92F" wp14:editId="0C69BC0F">
            <wp:extent cx="5762625" cy="2933700"/>
            <wp:effectExtent l="0" t="0" r="0" b="0"/>
            <wp:docPr id="1383932897" name="Chart 1" descr="Figure 4 : chart depicting domestic graduate overall employment rate (%) by study level, 2016-2023">
              <a:extLst xmlns:a="http://schemas.openxmlformats.org/drawingml/2006/main">
                <a:ext uri="{FF2B5EF4-FFF2-40B4-BE49-F238E27FC236}">
                  <a16:creationId xmlns:a16="http://schemas.microsoft.com/office/drawing/2014/main" id="{22ACF061-0D88-4414-89BA-910A42586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D245608" w14:textId="75576732" w:rsidR="009079A8" w:rsidRPr="005E07C1" w:rsidRDefault="009079A8" w:rsidP="009079A8"/>
    <w:p w14:paraId="0FD9744C" w14:textId="1DE4F68D" w:rsidR="00751469" w:rsidRPr="005E07C1" w:rsidRDefault="00751469" w:rsidP="004941BC">
      <w:pPr>
        <w:pStyle w:val="Body"/>
        <w:rPr>
          <w:b/>
          <w:bCs/>
        </w:rPr>
      </w:pPr>
      <w:r w:rsidRPr="005E07C1">
        <w:rPr>
          <w:b/>
          <w:bCs/>
        </w:rPr>
        <w:t xml:space="preserve">Median annual </w:t>
      </w:r>
      <w:r w:rsidR="00335E4B" w:rsidRPr="005E07C1">
        <w:rPr>
          <w:b/>
          <w:bCs/>
        </w:rPr>
        <w:t xml:space="preserve">full-time </w:t>
      </w:r>
      <w:r w:rsidRPr="005E07C1">
        <w:rPr>
          <w:b/>
          <w:bCs/>
        </w:rPr>
        <w:t>salary</w:t>
      </w:r>
    </w:p>
    <w:p w14:paraId="19265ABF" w14:textId="4C0E5E3A" w:rsidR="000F59F8" w:rsidRPr="005E07C1" w:rsidRDefault="004941BC" w:rsidP="000F59F8">
      <w:pPr>
        <w:pStyle w:val="Body"/>
      </w:pPr>
      <w:r w:rsidRPr="005E07C1">
        <w:t xml:space="preserve">Reporting of graduate salaries in the 2023 GOS includes graduates who were employed full-time </w:t>
      </w:r>
      <w:r w:rsidR="008A0834" w:rsidRPr="005E07C1">
        <w:t xml:space="preserve">in Australia </w:t>
      </w:r>
      <w:r w:rsidRPr="005E07C1">
        <w:t xml:space="preserve">and asks graduates to report what they </w:t>
      </w:r>
      <w:r w:rsidR="00174FDC" w:rsidRPr="005E07C1">
        <w:t xml:space="preserve">“actually” or </w:t>
      </w:r>
      <w:r w:rsidRPr="005E07C1">
        <w:t>“usually” earn in all their jobs</w:t>
      </w:r>
      <w:r w:rsidR="00C4000F" w:rsidRPr="005E07C1">
        <w:t xml:space="preserve"> combined</w:t>
      </w:r>
      <w:r w:rsidR="002E35C3" w:rsidRPr="005E07C1">
        <w:rPr>
          <w:rStyle w:val="FootnoteReference"/>
        </w:rPr>
        <w:footnoteReference w:id="4"/>
      </w:r>
      <w:r w:rsidRPr="005E07C1">
        <w:t xml:space="preserve">. </w:t>
      </w:r>
      <w:r w:rsidR="000F59F8" w:rsidRPr="005E07C1">
        <w:t xml:space="preserve">Self-reported salary data should be </w:t>
      </w:r>
      <w:r w:rsidR="000F59F8" w:rsidRPr="005E07C1">
        <w:lastRenderedPageBreak/>
        <w:t xml:space="preserve">interpreted with some caution and other explanatory factors, such as time in employment and previous employment experience, are likely to vary between study levels. </w:t>
      </w:r>
    </w:p>
    <w:p w14:paraId="7ADE0BE8" w14:textId="44B75A1E" w:rsidR="004941BC" w:rsidRPr="005E07C1" w:rsidRDefault="004941BC" w:rsidP="004941BC">
      <w:pPr>
        <w:pStyle w:val="Body"/>
      </w:pPr>
      <w:r w:rsidRPr="005E07C1">
        <w:t xml:space="preserve">Higher level qualifications generally lead to </w:t>
      </w:r>
      <w:r w:rsidR="00C4000F" w:rsidRPr="005E07C1">
        <w:t xml:space="preserve">higher </w:t>
      </w:r>
      <w:r w:rsidRPr="005E07C1">
        <w:t xml:space="preserve">salary outcomes </w:t>
      </w:r>
      <w:r w:rsidR="00335E4B" w:rsidRPr="005E07C1">
        <w:t>as well as</w:t>
      </w:r>
      <w:r w:rsidRPr="005E07C1">
        <w:t xml:space="preserve"> improved employment outcomes. The median salary of undergraduates employed full-time in 2023 was $71,000 per year, for postgraduate coursework graduates it was $96,600, and for postgraduate research graduates it was $100,000, as shown in</w:t>
      </w:r>
      <w:r w:rsidR="00630CC8" w:rsidRPr="005E07C1">
        <w:t xml:space="preserve"> </w:t>
      </w:r>
      <w:r w:rsidR="00630CC8" w:rsidRPr="005E07C1">
        <w:rPr>
          <w:b/>
          <w:bCs/>
        </w:rPr>
        <w:fldChar w:fldCharType="begin"/>
      </w:r>
      <w:r w:rsidR="00630CC8" w:rsidRPr="005E07C1">
        <w:rPr>
          <w:b/>
          <w:bCs/>
        </w:rPr>
        <w:instrText xml:space="preserve"> REF _Ref149515757 \h </w:instrText>
      </w:r>
      <w:r w:rsidR="005B4E30" w:rsidRPr="005E07C1">
        <w:rPr>
          <w:b/>
          <w:bCs/>
        </w:rPr>
        <w:instrText xml:space="preserve"> \* MERGEFORMAT </w:instrText>
      </w:r>
      <w:r w:rsidR="00630CC8" w:rsidRPr="005E07C1">
        <w:rPr>
          <w:b/>
          <w:bCs/>
        </w:rPr>
      </w:r>
      <w:r w:rsidR="00630CC8" w:rsidRPr="005E07C1">
        <w:rPr>
          <w:b/>
          <w:bCs/>
        </w:rPr>
        <w:fldChar w:fldCharType="separate"/>
      </w:r>
      <w:r w:rsidR="00F60426" w:rsidRPr="005E07C1">
        <w:rPr>
          <w:b/>
          <w:bCs/>
        </w:rPr>
        <w:t xml:space="preserve">Figure </w:t>
      </w:r>
      <w:r w:rsidR="00F60426" w:rsidRPr="005E07C1">
        <w:rPr>
          <w:b/>
          <w:bCs/>
          <w:noProof/>
        </w:rPr>
        <w:t>5</w:t>
      </w:r>
      <w:r w:rsidR="00630CC8" w:rsidRPr="005E07C1">
        <w:rPr>
          <w:b/>
          <w:bCs/>
        </w:rPr>
        <w:fldChar w:fldCharType="end"/>
      </w:r>
      <w:r w:rsidRPr="005E07C1">
        <w:t xml:space="preserve">. This equates to an increase of 4.5 per cent between 2022 and 2023 for undergraduates, with further increases of 5.5 per cent and 4.2 per cent at postgraduate coursework and postgraduate research levels respectively. </w:t>
      </w:r>
    </w:p>
    <w:p w14:paraId="5021FF98" w14:textId="1E77FBB4" w:rsidR="00D65D73" w:rsidRPr="005E07C1" w:rsidRDefault="00D65D73" w:rsidP="00B24437">
      <w:pPr>
        <w:pStyle w:val="Caption"/>
      </w:pPr>
      <w:bookmarkStart w:id="26" w:name="_Ref149515757"/>
      <w:bookmarkStart w:id="27" w:name="_Toc165975863"/>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5</w:t>
      </w:r>
      <w:r w:rsidR="006770C3" w:rsidRPr="005E07C1">
        <w:rPr>
          <w:noProof/>
        </w:rPr>
        <w:fldChar w:fldCharType="end"/>
      </w:r>
      <w:bookmarkEnd w:id="26"/>
      <w:r w:rsidRPr="005E07C1">
        <w:t xml:space="preserve"> </w:t>
      </w:r>
      <w:r w:rsidR="00C3286D" w:rsidRPr="005E07C1">
        <w:tab/>
      </w:r>
      <w:r w:rsidRPr="005E07C1">
        <w:t xml:space="preserve">Domestic graduate full-time </w:t>
      </w:r>
      <w:r w:rsidR="00571A00" w:rsidRPr="005E07C1">
        <w:t>median annual salary</w:t>
      </w:r>
      <w:r w:rsidRPr="005E07C1">
        <w:t xml:space="preserve"> (</w:t>
      </w:r>
      <w:r w:rsidR="00571A00" w:rsidRPr="005E07C1">
        <w:t>$</w:t>
      </w:r>
      <w:r w:rsidRPr="005E07C1">
        <w:t>) by study level, 20</w:t>
      </w:r>
      <w:r w:rsidR="006236B8" w:rsidRPr="005E07C1">
        <w:t>16</w:t>
      </w:r>
      <w:r w:rsidRPr="005E07C1">
        <w:t>-2023</w:t>
      </w:r>
      <w:bookmarkEnd w:id="27"/>
    </w:p>
    <w:p w14:paraId="4E1127A7" w14:textId="6BB51A0F" w:rsidR="009079A8" w:rsidRPr="005E07C1" w:rsidRDefault="002521FD" w:rsidP="009079A8">
      <w:r w:rsidRPr="005E07C1">
        <w:rPr>
          <w:noProof/>
        </w:rPr>
        <w:drawing>
          <wp:inline distT="0" distB="0" distL="0" distR="0" wp14:anchorId="1DB590AF" wp14:editId="27F089B2">
            <wp:extent cx="5760720" cy="2933700"/>
            <wp:effectExtent l="0" t="0" r="0" b="0"/>
            <wp:docPr id="1908945836" name="Chart 1" descr="Figure 5: chart depicting domestic graduate full-time median annual salary ($) by study level, 2016-2023">
              <a:extLst xmlns:a="http://schemas.openxmlformats.org/drawingml/2006/main">
                <a:ext uri="{FF2B5EF4-FFF2-40B4-BE49-F238E27FC236}">
                  <a16:creationId xmlns:a16="http://schemas.microsoft.com/office/drawing/2014/main" id="{5B7CA688-E756-45E7-8405-EC17C56AD5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C05399A" w14:textId="77777777" w:rsidR="00205E11" w:rsidRPr="005E07C1" w:rsidRDefault="00205E11" w:rsidP="00205E11">
      <w:pPr>
        <w:pStyle w:val="Heading2"/>
        <w:numPr>
          <w:ilvl w:val="1"/>
          <w:numId w:val="3"/>
        </w:numPr>
        <w:rPr>
          <w:color w:val="auto"/>
        </w:rPr>
      </w:pPr>
      <w:bookmarkStart w:id="28" w:name="_Toc112745290"/>
      <w:bookmarkStart w:id="29" w:name="_Toc165975814"/>
      <w:bookmarkStart w:id="30" w:name="_Toc112745291"/>
      <w:bookmarkStart w:id="31" w:name="_Toc22810092"/>
      <w:bookmarkEnd w:id="18"/>
      <w:r w:rsidRPr="005E07C1">
        <w:rPr>
          <w:rStyle w:val="Heading2Char"/>
          <w:color w:val="auto"/>
        </w:rPr>
        <w:t>Underemployment</w:t>
      </w:r>
      <w:bookmarkEnd w:id="28"/>
      <w:bookmarkEnd w:id="29"/>
    </w:p>
    <w:p w14:paraId="5F7F9BE4" w14:textId="19BD17C2" w:rsidR="00205E11" w:rsidRPr="005E07C1" w:rsidRDefault="00205E11" w:rsidP="00205E11">
      <w:pPr>
        <w:pStyle w:val="Body"/>
      </w:pPr>
      <w:r w:rsidRPr="005E07C1">
        <w:t xml:space="preserve">‘Underemployment’ is defined as the proportion of graduates employed part-time (i.e., less than 35 hours per week) who would prefer to work more hours (i.e. ‘seeking more hours'). </w:t>
      </w:r>
    </w:p>
    <w:p w14:paraId="3D8C5697" w14:textId="77777777" w:rsidR="00205E11" w:rsidRPr="005E07C1" w:rsidRDefault="00205E11" w:rsidP="00205E11">
      <w:pPr>
        <w:pStyle w:val="Body"/>
      </w:pPr>
      <w:r w:rsidRPr="005E07C1">
        <w:t>In 2023, the proportion of underemployed undergraduates was 15.0 per cent, an increase from 13.9 per cent in 2022. Despite this increase in 2023, it is still comparatively lower than both 2020 and 2021 across all study levels and corresponds with the higher rates of full-time employment in this period.</w:t>
      </w:r>
    </w:p>
    <w:p w14:paraId="4BE2B3C0" w14:textId="25E6DB8A" w:rsidR="00205E11" w:rsidRPr="005E07C1" w:rsidRDefault="00205E11" w:rsidP="00B24437">
      <w:pPr>
        <w:pStyle w:val="Caption"/>
      </w:pPr>
      <w:bookmarkStart w:id="32" w:name="_Toc165975864"/>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6</w:t>
      </w:r>
      <w:r w:rsidR="006770C3" w:rsidRPr="005E07C1">
        <w:rPr>
          <w:noProof/>
        </w:rPr>
        <w:fldChar w:fldCharType="end"/>
      </w:r>
      <w:r w:rsidRPr="005E07C1">
        <w:t xml:space="preserve"> </w:t>
      </w:r>
      <w:r w:rsidR="00C3286D" w:rsidRPr="005E07C1">
        <w:tab/>
      </w:r>
      <w:r w:rsidRPr="005E07C1">
        <w:t>Proportion of domestic graduates</w:t>
      </w:r>
      <w:r w:rsidR="00C13A1D" w:rsidRPr="005E07C1">
        <w:t xml:space="preserve"> employed part-time</w:t>
      </w:r>
      <w:r w:rsidRPr="005E07C1">
        <w:t xml:space="preserve"> seeking more hours</w:t>
      </w:r>
      <w:r w:rsidR="006236B8" w:rsidRPr="005E07C1">
        <w:t>, 2016-2023</w:t>
      </w:r>
      <w:r w:rsidRPr="005E07C1">
        <w:t xml:space="preserve"> (% of those employed)</w:t>
      </w:r>
      <w:bookmarkEnd w:id="32"/>
    </w:p>
    <w:p w14:paraId="53169EDF" w14:textId="6B40A6FE" w:rsidR="00205E11" w:rsidRPr="005E07C1" w:rsidRDefault="006236B8" w:rsidP="00205E11">
      <w:pPr>
        <w:pStyle w:val="Body"/>
      </w:pPr>
      <w:r w:rsidRPr="005E07C1">
        <w:rPr>
          <w:noProof/>
        </w:rPr>
        <w:drawing>
          <wp:inline distT="0" distB="0" distL="0" distR="0" wp14:anchorId="2A5350FE" wp14:editId="2E149FA5">
            <wp:extent cx="6750050" cy="2861310"/>
            <wp:effectExtent l="0" t="0" r="0" b="0"/>
            <wp:docPr id="1925866177" name="Chart 1" descr="Figure 6: chart depicting proportion of domestic graduates employed part-time seeking more hours, 2016-2023 (% of those employed)">
              <a:extLst xmlns:a="http://schemas.openxmlformats.org/drawingml/2006/main">
                <a:ext uri="{FF2B5EF4-FFF2-40B4-BE49-F238E27FC236}">
                  <a16:creationId xmlns:a16="http://schemas.microsoft.com/office/drawing/2014/main" id="{20F73C31-5722-FC5F-4D4F-EA057E27D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D9ADDA" w14:textId="71F215F3" w:rsidR="00205E11" w:rsidRPr="005E07C1" w:rsidRDefault="00205E11" w:rsidP="00205E11">
      <w:pPr>
        <w:pStyle w:val="Body"/>
      </w:pPr>
      <w:r w:rsidRPr="005E07C1">
        <w:lastRenderedPageBreak/>
        <w:t xml:space="preserve">Typically, female graduates are more likely to report that they are underemployed than males. Examining reasons undergraduates are not working more hours provides some insight into the difference in underemployment between females and males. </w:t>
      </w:r>
      <w:r w:rsidRPr="005E07C1">
        <w:rPr>
          <w:b/>
          <w:bCs/>
        </w:rPr>
        <w:fldChar w:fldCharType="begin"/>
      </w:r>
      <w:r w:rsidRPr="005E07C1">
        <w:rPr>
          <w:b/>
          <w:bCs/>
        </w:rPr>
        <w:instrText xml:space="preserve"> REF _Ref77867410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w:t>
      </w:r>
      <w:r w:rsidRPr="005E07C1">
        <w:rPr>
          <w:b/>
          <w:bCs/>
        </w:rPr>
        <w:fldChar w:fldCharType="end"/>
      </w:r>
      <w:r w:rsidRPr="005E07C1">
        <w:t xml:space="preserve"> shows that undergraduate females seeking more hours are more likely to cite personal factors as the main reason than male undergraduates. For example, 5.</w:t>
      </w:r>
      <w:r w:rsidR="00FA5755" w:rsidRPr="005E07C1">
        <w:t>4</w:t>
      </w:r>
      <w:r w:rsidRPr="005E07C1">
        <w:t xml:space="preserve"> per cent of females reported </w:t>
      </w:r>
      <w:r w:rsidR="00FA5755" w:rsidRPr="005E07C1">
        <w:t>‘Caring responsibilities’</w:t>
      </w:r>
      <w:r w:rsidRPr="005E07C1">
        <w:t xml:space="preserve"> as a reason, in comparison to only 1.</w:t>
      </w:r>
      <w:r w:rsidR="00FA5755" w:rsidRPr="005E07C1">
        <w:t>5</w:t>
      </w:r>
      <w:r w:rsidRPr="005E07C1">
        <w:t xml:space="preserve"> per cent of males. However, ‘No more hours available in current position’ was the number one reason for both female and male undergraduates seeking more hours.</w:t>
      </w:r>
    </w:p>
    <w:p w14:paraId="2AEF39B2" w14:textId="5DE65145" w:rsidR="00205E11" w:rsidRPr="005E07C1" w:rsidRDefault="00205E11" w:rsidP="00205E11">
      <w:pPr>
        <w:pStyle w:val="Body"/>
      </w:pPr>
      <w:r w:rsidRPr="005E07C1">
        <w:t xml:space="preserve">Female undergraduates </w:t>
      </w:r>
      <w:r w:rsidR="00FA5755" w:rsidRPr="005E07C1">
        <w:t xml:space="preserve">in employment </w:t>
      </w:r>
      <w:r w:rsidRPr="005E07C1">
        <w:t>were also more likely than males to report they were working part-time but not seeking more hours, 1</w:t>
      </w:r>
      <w:r w:rsidR="00FA5755" w:rsidRPr="005E07C1">
        <w:t>8.2</w:t>
      </w:r>
      <w:r w:rsidRPr="005E07C1">
        <w:t xml:space="preserve"> and </w:t>
      </w:r>
      <w:r w:rsidR="00FA5755" w:rsidRPr="005E07C1">
        <w:t>10.7</w:t>
      </w:r>
      <w:r w:rsidRPr="005E07C1">
        <w:t xml:space="preserve"> per cent, respectively. Males were much more likely to report ‘Studying’ as a reason for not seeking more hours compared to females, 50.4 per cent and 35.3 per cent, respectively. Whereas </w:t>
      </w:r>
      <w:r w:rsidR="00FA5755" w:rsidRPr="005E07C1">
        <w:t>12.7</w:t>
      </w:r>
      <w:r w:rsidRPr="005E07C1">
        <w:t xml:space="preserve"> per cent of females </w:t>
      </w:r>
      <w:r w:rsidR="00FA5755" w:rsidRPr="005E07C1">
        <w:t xml:space="preserve">employed part-time </w:t>
      </w:r>
      <w:r w:rsidRPr="005E07C1">
        <w:t xml:space="preserve">not seeking more hours reported ‘Caring </w:t>
      </w:r>
      <w:r w:rsidR="00FA5755" w:rsidRPr="005E07C1">
        <w:t>responsibilities</w:t>
      </w:r>
      <w:r w:rsidRPr="005E07C1">
        <w:t xml:space="preserve">’ as the main reason for not working more hours, compared to only </w:t>
      </w:r>
      <w:r w:rsidR="00FA5755" w:rsidRPr="005E07C1">
        <w:t>2.2</w:t>
      </w:r>
      <w:r w:rsidRPr="005E07C1">
        <w:t xml:space="preserve"> per cent of males.</w:t>
      </w:r>
    </w:p>
    <w:p w14:paraId="36852FAA" w14:textId="21850F5D" w:rsidR="00205E11" w:rsidRPr="005E07C1" w:rsidRDefault="00205E11" w:rsidP="00B24437">
      <w:pPr>
        <w:pStyle w:val="Caption"/>
      </w:pPr>
      <w:bookmarkStart w:id="33" w:name="_Ref77867410"/>
      <w:bookmarkStart w:id="34" w:name="_Toc112745332"/>
      <w:bookmarkStart w:id="35" w:name="_Toc16597587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w:t>
      </w:r>
      <w:r w:rsidR="006770C3" w:rsidRPr="005E07C1">
        <w:rPr>
          <w:noProof/>
        </w:rPr>
        <w:fldChar w:fldCharType="end"/>
      </w:r>
      <w:bookmarkEnd w:id="33"/>
      <w:r w:rsidRPr="005E07C1">
        <w:t xml:space="preserve"> </w:t>
      </w:r>
      <w:r w:rsidR="00C3286D" w:rsidRPr="005E07C1">
        <w:tab/>
      </w:r>
      <w:r w:rsidRPr="005E07C1">
        <w:t>Main reason not working more hours, of undergraduates employed part-time by preference for more hours, 2023 (</w:t>
      </w:r>
      <w:r w:rsidR="00FA5755" w:rsidRPr="005E07C1">
        <w:t>% of those employed)</w:t>
      </w:r>
      <w:bookmarkEnd w:id="34"/>
      <w:bookmarkEnd w:id="35"/>
    </w:p>
    <w:tbl>
      <w:tblPr>
        <w:tblW w:w="5063"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3869"/>
        <w:gridCol w:w="1146"/>
        <w:gridCol w:w="1149"/>
        <w:gridCol w:w="1146"/>
        <w:gridCol w:w="1149"/>
        <w:gridCol w:w="1146"/>
        <w:gridCol w:w="1149"/>
      </w:tblGrid>
      <w:tr w:rsidR="005A6FE5" w:rsidRPr="005E07C1" w14:paraId="6C1DAC7A" w14:textId="77777777" w:rsidTr="00AE460F">
        <w:trPr>
          <w:trHeight w:val="159"/>
          <w:tblHeader/>
        </w:trPr>
        <w:tc>
          <w:tcPr>
            <w:tcW w:w="1799" w:type="pct"/>
            <w:tcBorders>
              <w:top w:val="single" w:sz="4" w:space="0" w:color="auto"/>
              <w:left w:val="single" w:sz="4" w:space="0" w:color="auto"/>
              <w:bottom w:val="single" w:sz="4" w:space="0" w:color="auto"/>
              <w:right w:val="single" w:sz="4" w:space="0" w:color="auto"/>
            </w:tcBorders>
            <w:tcMar>
              <w:top w:w="57" w:type="dxa"/>
              <w:left w:w="57" w:type="dxa"/>
              <w:bottom w:w="57" w:type="dxa"/>
            </w:tcMar>
            <w:vAlign w:val="bottom"/>
          </w:tcPr>
          <w:p w14:paraId="31F77C37" w14:textId="1C21933B" w:rsidR="00205E11" w:rsidRPr="005E07C1" w:rsidRDefault="00B24437" w:rsidP="00A91B73">
            <w:pPr>
              <w:rPr>
                <w:rFonts w:cs="Arial"/>
                <w:b/>
                <w:sz w:val="18"/>
              </w:rPr>
            </w:pPr>
            <w:bookmarkStart w:id="36" w:name="Title_2"/>
            <w:bookmarkStart w:id="37" w:name="_Hlk78885256"/>
            <w:bookmarkEnd w:id="36"/>
            <w:r w:rsidRPr="005E07C1">
              <w:rPr>
                <w:rFonts w:cs="Arial"/>
                <w:b/>
                <w:color w:val="FFFFFF" w:themeColor="background1"/>
                <w:sz w:val="18"/>
              </w:rPr>
              <w:t xml:space="preserve">Category </w:t>
            </w:r>
          </w:p>
        </w:tc>
        <w:tc>
          <w:tcPr>
            <w:tcW w:w="53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7E650F6F" w14:textId="4868192C"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seeking more hours </w:t>
            </w:r>
            <w:r w:rsidR="00205E11" w:rsidRPr="005E07C1">
              <w:rPr>
                <w:rFonts w:ascii="Arial" w:hAnsi="Arial" w:cs="Arial"/>
                <w:caps w:val="0"/>
                <w:color w:val="auto"/>
                <w:sz w:val="18"/>
                <w:szCs w:val="18"/>
              </w:rPr>
              <w:t>Female</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0E2424" w14:textId="2D365537"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seeking more hours </w:t>
            </w:r>
            <w:r w:rsidR="00205E11" w:rsidRPr="005E07C1">
              <w:rPr>
                <w:rFonts w:ascii="Arial" w:hAnsi="Arial" w:cs="Arial"/>
                <w:caps w:val="0"/>
                <w:color w:val="auto"/>
                <w:sz w:val="18"/>
                <w:szCs w:val="18"/>
              </w:rPr>
              <w:t>Male</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8D34A5" w14:textId="1AAC41D6"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seeking more hours </w:t>
            </w:r>
            <w:r w:rsidR="00205E11" w:rsidRPr="005E07C1">
              <w:rPr>
                <w:rFonts w:ascii="Arial" w:hAnsi="Arial" w:cs="Arial"/>
                <w:caps w:val="0"/>
                <w:color w:val="auto"/>
                <w:sz w:val="18"/>
                <w:szCs w:val="18"/>
              </w:rPr>
              <w:t>Total</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29874B" w14:textId="70E1CA53"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not seeking more hours </w:t>
            </w:r>
            <w:r w:rsidR="00205E11" w:rsidRPr="005E07C1">
              <w:rPr>
                <w:rFonts w:ascii="Arial" w:hAnsi="Arial" w:cs="Arial"/>
                <w:caps w:val="0"/>
                <w:color w:val="auto"/>
                <w:sz w:val="18"/>
                <w:szCs w:val="18"/>
              </w:rPr>
              <w:t>Female</w:t>
            </w:r>
          </w:p>
        </w:tc>
        <w:tc>
          <w:tcPr>
            <w:tcW w:w="533" w:type="pct"/>
            <w:tcBorders>
              <w:top w:val="single" w:sz="4" w:space="0" w:color="000000"/>
              <w:left w:val="single" w:sz="4" w:space="0" w:color="000000"/>
              <w:bottom w:val="single" w:sz="4" w:space="0" w:color="000000"/>
              <w:right w:val="single" w:sz="4" w:space="0" w:color="000000"/>
            </w:tcBorders>
            <w:vAlign w:val="center"/>
          </w:tcPr>
          <w:p w14:paraId="67380A8E" w14:textId="3EF811B5"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not seeking more hours </w:t>
            </w:r>
            <w:r w:rsidR="00205E11" w:rsidRPr="005E07C1">
              <w:rPr>
                <w:rFonts w:ascii="Arial" w:hAnsi="Arial" w:cs="Arial"/>
                <w:caps w:val="0"/>
                <w:color w:val="auto"/>
                <w:sz w:val="18"/>
                <w:szCs w:val="18"/>
              </w:rPr>
              <w:t>Male</w:t>
            </w:r>
          </w:p>
        </w:tc>
        <w:tc>
          <w:tcPr>
            <w:tcW w:w="534" w:type="pct"/>
            <w:tcBorders>
              <w:top w:val="single" w:sz="4" w:space="0" w:color="000000"/>
              <w:left w:val="single" w:sz="4" w:space="0" w:color="000000"/>
              <w:bottom w:val="single" w:sz="4" w:space="0" w:color="000000"/>
              <w:right w:val="single" w:sz="4" w:space="0" w:color="000000"/>
            </w:tcBorders>
            <w:vAlign w:val="center"/>
          </w:tcPr>
          <w:p w14:paraId="6BF9E045" w14:textId="29762379" w:rsidR="00205E11" w:rsidRPr="005E07C1" w:rsidRDefault="00B24437" w:rsidP="00A91B73">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Part-time not seeking more hours </w:t>
            </w:r>
            <w:r w:rsidR="00205E11" w:rsidRPr="005E07C1">
              <w:rPr>
                <w:rFonts w:ascii="Arial" w:hAnsi="Arial" w:cs="Arial"/>
                <w:caps w:val="0"/>
                <w:color w:val="auto"/>
                <w:sz w:val="18"/>
                <w:szCs w:val="18"/>
              </w:rPr>
              <w:t>Total</w:t>
            </w:r>
          </w:p>
        </w:tc>
      </w:tr>
      <w:tr w:rsidR="005A6FE5" w:rsidRPr="005E07C1" w14:paraId="18BA45D8" w14:textId="77777777" w:rsidTr="00B24437">
        <w:trPr>
          <w:trHeight w:val="59"/>
        </w:trPr>
        <w:tc>
          <w:tcPr>
            <w:tcW w:w="179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0" w:type="dxa"/>
            </w:tcMar>
          </w:tcPr>
          <w:p w14:paraId="3F33EF63" w14:textId="15D44940" w:rsidR="003F3F5F" w:rsidRPr="005E07C1" w:rsidRDefault="003F3F5F" w:rsidP="00A91B73">
            <w:pPr>
              <w:spacing w:before="85" w:line="288" w:lineRule="auto"/>
              <w:rPr>
                <w:rFonts w:cs="Arial"/>
                <w:sz w:val="18"/>
              </w:rPr>
            </w:pPr>
            <w:r w:rsidRPr="005E07C1">
              <w:rPr>
                <w:rFonts w:cs="Arial"/>
                <w:sz w:val="18"/>
              </w:rPr>
              <w:t>I'm satisfied with the number of hours I work</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738E31" w14:textId="33EB196F" w:rsidR="003F3F5F" w:rsidRPr="005E07C1" w:rsidRDefault="00AD34B3" w:rsidP="00A91B73">
            <w:pPr>
              <w:spacing w:before="85" w:line="288" w:lineRule="auto"/>
              <w:jc w:val="center"/>
              <w:rPr>
                <w:rFonts w:cs="Arial"/>
                <w:sz w:val="18"/>
              </w:rPr>
            </w:pPr>
            <w:r w:rsidRPr="005E07C1">
              <w:rPr>
                <w:rFonts w:cs="Arial"/>
                <w:sz w:val="18"/>
              </w:rPr>
              <w:t>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22D6D9" w14:textId="56B4BA3D" w:rsidR="003F3F5F" w:rsidRPr="005E07C1" w:rsidRDefault="00AD34B3" w:rsidP="00A91B73">
            <w:pPr>
              <w:spacing w:before="85" w:line="288" w:lineRule="auto"/>
              <w:jc w:val="center"/>
              <w:rPr>
                <w:rFonts w:cs="Arial"/>
                <w:sz w:val="18"/>
              </w:rPr>
            </w:pPr>
            <w:r w:rsidRPr="005E07C1">
              <w:rPr>
                <w:rFonts w:cs="Arial"/>
                <w:sz w:val="18"/>
              </w:rPr>
              <w:t>0.0</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993600" w14:textId="4B05A3A2" w:rsidR="003F3F5F" w:rsidRPr="005E07C1" w:rsidRDefault="00AD34B3" w:rsidP="00A91B73">
            <w:pPr>
              <w:spacing w:before="85" w:line="288" w:lineRule="auto"/>
              <w:jc w:val="center"/>
              <w:rPr>
                <w:rFonts w:cs="Arial"/>
                <w:sz w:val="18"/>
              </w:rPr>
            </w:pPr>
            <w:r w:rsidRPr="005E07C1">
              <w:rPr>
                <w:rFonts w:cs="Arial"/>
                <w:sz w:val="18"/>
              </w:rPr>
              <w:t>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1B95871" w14:textId="47682DB4" w:rsidR="003F3F5F" w:rsidRPr="005E07C1" w:rsidRDefault="00AD34B3" w:rsidP="00A91B73">
            <w:pPr>
              <w:spacing w:before="85" w:line="288" w:lineRule="auto"/>
              <w:jc w:val="center"/>
              <w:rPr>
                <w:rFonts w:cs="Arial"/>
                <w:sz w:val="18"/>
              </w:rPr>
            </w:pPr>
            <w:r w:rsidRPr="005E07C1">
              <w:rPr>
                <w:rFonts w:cs="Arial"/>
                <w:sz w:val="18"/>
              </w:rPr>
              <w:t>36.9</w:t>
            </w:r>
          </w:p>
        </w:tc>
        <w:tc>
          <w:tcPr>
            <w:tcW w:w="533" w:type="pct"/>
            <w:tcBorders>
              <w:top w:val="single" w:sz="4" w:space="0" w:color="000000"/>
              <w:left w:val="single" w:sz="4" w:space="0" w:color="000000"/>
              <w:bottom w:val="single" w:sz="4" w:space="0" w:color="000000"/>
              <w:right w:val="single" w:sz="4" w:space="0" w:color="000000"/>
            </w:tcBorders>
            <w:vAlign w:val="center"/>
          </w:tcPr>
          <w:p w14:paraId="1E82DAF8" w14:textId="19FA39E1" w:rsidR="003F3F5F" w:rsidRPr="005E07C1" w:rsidRDefault="00AD34B3" w:rsidP="00A91B73">
            <w:pPr>
              <w:spacing w:before="85" w:line="288" w:lineRule="auto"/>
              <w:jc w:val="center"/>
              <w:rPr>
                <w:rFonts w:cs="Arial"/>
                <w:sz w:val="18"/>
              </w:rPr>
            </w:pPr>
            <w:r w:rsidRPr="005E07C1">
              <w:rPr>
                <w:rFonts w:cs="Arial"/>
                <w:sz w:val="18"/>
              </w:rPr>
              <w:t>28.1</w:t>
            </w:r>
          </w:p>
        </w:tc>
        <w:tc>
          <w:tcPr>
            <w:tcW w:w="534" w:type="pct"/>
            <w:tcBorders>
              <w:top w:val="single" w:sz="4" w:space="0" w:color="000000"/>
              <w:left w:val="single" w:sz="4" w:space="0" w:color="000000"/>
              <w:bottom w:val="single" w:sz="4" w:space="0" w:color="000000"/>
              <w:right w:val="single" w:sz="4" w:space="0" w:color="000000"/>
            </w:tcBorders>
            <w:vAlign w:val="center"/>
          </w:tcPr>
          <w:p w14:paraId="1D170F7F" w14:textId="08935BF6" w:rsidR="003F3F5F" w:rsidRPr="005E07C1" w:rsidRDefault="00AD34B3" w:rsidP="00A91B73">
            <w:pPr>
              <w:spacing w:before="85" w:line="288" w:lineRule="auto"/>
              <w:jc w:val="center"/>
              <w:rPr>
                <w:rFonts w:cs="Arial"/>
                <w:sz w:val="18"/>
              </w:rPr>
            </w:pPr>
            <w:r w:rsidRPr="005E07C1">
              <w:rPr>
                <w:rFonts w:cs="Arial"/>
                <w:sz w:val="18"/>
              </w:rPr>
              <w:t>34.9</w:t>
            </w:r>
          </w:p>
        </w:tc>
      </w:tr>
      <w:tr w:rsidR="005A6FE5" w:rsidRPr="005E07C1" w14:paraId="233D6903"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96EB670" w14:textId="77777777" w:rsidR="00205E11" w:rsidRPr="005E07C1" w:rsidRDefault="00205E11" w:rsidP="00A91B73">
            <w:pPr>
              <w:spacing w:before="85" w:line="288" w:lineRule="auto"/>
              <w:rPr>
                <w:rFonts w:cs="Arial"/>
                <w:sz w:val="18"/>
              </w:rPr>
            </w:pPr>
            <w:r w:rsidRPr="005E07C1">
              <w:rPr>
                <w:rFonts w:cs="Arial"/>
                <w:sz w:val="18"/>
              </w:rPr>
              <w:t>Studying</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59B2BE" w14:textId="77777777" w:rsidR="00205E11" w:rsidRPr="005E07C1" w:rsidRDefault="00205E11" w:rsidP="00A91B73">
            <w:pPr>
              <w:spacing w:before="85" w:line="288" w:lineRule="auto"/>
              <w:jc w:val="center"/>
              <w:rPr>
                <w:rFonts w:cs="Arial"/>
                <w:sz w:val="18"/>
              </w:rPr>
            </w:pPr>
            <w:r w:rsidRPr="005E07C1">
              <w:rPr>
                <w:rFonts w:cs="Arial"/>
                <w:sz w:val="18"/>
              </w:rPr>
              <w:t>17.9</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2AE484" w14:textId="77777777" w:rsidR="00205E11" w:rsidRPr="005E07C1" w:rsidRDefault="00205E11" w:rsidP="00A91B73">
            <w:pPr>
              <w:spacing w:before="85" w:line="288" w:lineRule="auto"/>
              <w:jc w:val="center"/>
              <w:rPr>
                <w:rFonts w:cs="Arial"/>
                <w:sz w:val="18"/>
              </w:rPr>
            </w:pPr>
            <w:r w:rsidRPr="005E07C1">
              <w:rPr>
                <w:rFonts w:cs="Arial"/>
                <w:sz w:val="18"/>
              </w:rPr>
              <w:t>19.2</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8D45FE" w14:textId="77777777" w:rsidR="00205E11" w:rsidRPr="005E07C1" w:rsidRDefault="00205E11" w:rsidP="00A91B73">
            <w:pPr>
              <w:spacing w:before="85" w:line="288" w:lineRule="auto"/>
              <w:jc w:val="center"/>
              <w:rPr>
                <w:rFonts w:cs="Arial"/>
                <w:sz w:val="18"/>
              </w:rPr>
            </w:pPr>
            <w:r w:rsidRPr="005E07C1">
              <w:rPr>
                <w:rFonts w:cs="Arial"/>
                <w:sz w:val="18"/>
              </w:rPr>
              <w:t>18.2</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C2D0EE" w14:textId="77777777" w:rsidR="00205E11" w:rsidRPr="005E07C1" w:rsidRDefault="00205E11" w:rsidP="00A91B73">
            <w:pPr>
              <w:spacing w:before="85" w:line="288" w:lineRule="auto"/>
              <w:jc w:val="center"/>
              <w:rPr>
                <w:rFonts w:cs="Arial"/>
                <w:sz w:val="18"/>
              </w:rPr>
            </w:pPr>
            <w:r w:rsidRPr="005E07C1">
              <w:rPr>
                <w:rFonts w:cs="Arial"/>
                <w:sz w:val="18"/>
              </w:rPr>
              <w:t>35.3</w:t>
            </w:r>
          </w:p>
        </w:tc>
        <w:tc>
          <w:tcPr>
            <w:tcW w:w="533" w:type="pct"/>
            <w:tcBorders>
              <w:top w:val="single" w:sz="4" w:space="0" w:color="000000"/>
              <w:left w:val="single" w:sz="4" w:space="0" w:color="000000"/>
              <w:bottom w:val="single" w:sz="4" w:space="0" w:color="000000"/>
              <w:right w:val="single" w:sz="4" w:space="0" w:color="000000"/>
            </w:tcBorders>
            <w:vAlign w:val="center"/>
          </w:tcPr>
          <w:p w14:paraId="25D60205" w14:textId="77777777" w:rsidR="00205E11" w:rsidRPr="005E07C1" w:rsidRDefault="00205E11" w:rsidP="00A91B73">
            <w:pPr>
              <w:spacing w:before="85" w:line="288" w:lineRule="auto"/>
              <w:jc w:val="center"/>
              <w:rPr>
                <w:rFonts w:cs="Arial"/>
                <w:sz w:val="18"/>
              </w:rPr>
            </w:pPr>
            <w:r w:rsidRPr="005E07C1">
              <w:rPr>
                <w:rFonts w:cs="Arial"/>
                <w:sz w:val="18"/>
              </w:rPr>
              <w:t>50.4</w:t>
            </w:r>
          </w:p>
        </w:tc>
        <w:tc>
          <w:tcPr>
            <w:tcW w:w="534" w:type="pct"/>
            <w:tcBorders>
              <w:top w:val="single" w:sz="4" w:space="0" w:color="000000"/>
              <w:left w:val="single" w:sz="4" w:space="0" w:color="000000"/>
              <w:bottom w:val="single" w:sz="4" w:space="0" w:color="000000"/>
              <w:right w:val="single" w:sz="4" w:space="0" w:color="000000"/>
            </w:tcBorders>
            <w:vAlign w:val="center"/>
          </w:tcPr>
          <w:p w14:paraId="1E183F34" w14:textId="77777777" w:rsidR="00205E11" w:rsidRPr="005E07C1" w:rsidRDefault="00205E11" w:rsidP="00A91B73">
            <w:pPr>
              <w:spacing w:before="85" w:line="288" w:lineRule="auto"/>
              <w:jc w:val="center"/>
              <w:rPr>
                <w:rFonts w:cs="Arial"/>
                <w:sz w:val="18"/>
              </w:rPr>
            </w:pPr>
            <w:r w:rsidRPr="005E07C1">
              <w:rPr>
                <w:rFonts w:cs="Arial"/>
                <w:sz w:val="18"/>
              </w:rPr>
              <w:t>38.8</w:t>
            </w:r>
          </w:p>
        </w:tc>
      </w:tr>
      <w:tr w:rsidR="005A6FE5" w:rsidRPr="005E07C1" w14:paraId="6187396C" w14:textId="77777777" w:rsidTr="00A02730">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8A4FF6F" w14:textId="6964B85A" w:rsidR="00AD34B3" w:rsidRPr="005E07C1" w:rsidRDefault="00AD34B3" w:rsidP="00AD34B3">
            <w:pPr>
              <w:spacing w:before="85" w:line="288" w:lineRule="auto"/>
              <w:rPr>
                <w:rFonts w:cs="Arial"/>
                <w:sz w:val="18"/>
              </w:rPr>
            </w:pPr>
            <w:r w:rsidRPr="005E07C1">
              <w:rPr>
                <w:rFonts w:cs="Arial"/>
                <w:sz w:val="18"/>
              </w:rPr>
              <w:t>Health issues (short-term illness or injury, long-term health condition or disability)</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CE82DEC" w14:textId="221662B9" w:rsidR="00AD34B3" w:rsidRPr="005E07C1" w:rsidRDefault="00AD34B3" w:rsidP="00AD34B3">
            <w:pPr>
              <w:spacing w:before="85" w:line="288" w:lineRule="auto"/>
              <w:jc w:val="center"/>
              <w:rPr>
                <w:rFonts w:cs="Arial"/>
                <w:sz w:val="18"/>
              </w:rPr>
            </w:pPr>
            <w:r w:rsidRPr="005E07C1">
              <w:rPr>
                <w:rFonts w:cs="Arial"/>
                <w:sz w:val="18"/>
              </w:rPr>
              <w:t>0.9</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236A673" w14:textId="4FD60C9A" w:rsidR="00AD34B3" w:rsidRPr="005E07C1" w:rsidRDefault="00AD34B3" w:rsidP="00AD34B3">
            <w:pPr>
              <w:spacing w:before="85" w:line="288" w:lineRule="auto"/>
              <w:jc w:val="center"/>
              <w:rPr>
                <w:rFonts w:cs="Arial"/>
                <w:sz w:val="18"/>
              </w:rPr>
            </w:pPr>
            <w:r w:rsidRPr="005E07C1">
              <w:rPr>
                <w:rFonts w:cs="Arial"/>
                <w:sz w:val="18"/>
              </w:rPr>
              <w:t>0.5</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59C8363" w14:textId="61AE4F07" w:rsidR="00AD34B3" w:rsidRPr="005E07C1" w:rsidRDefault="00AD34B3" w:rsidP="00AD34B3">
            <w:pPr>
              <w:spacing w:before="85" w:line="288" w:lineRule="auto"/>
              <w:jc w:val="center"/>
              <w:rPr>
                <w:rFonts w:cs="Arial"/>
                <w:sz w:val="18"/>
              </w:rPr>
            </w:pPr>
            <w:r w:rsidRPr="005E07C1">
              <w:rPr>
                <w:rFonts w:cs="Arial"/>
                <w:sz w:val="18"/>
              </w:rPr>
              <w:t>0.8</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0693F4F" w14:textId="7176387A" w:rsidR="00AD34B3" w:rsidRPr="005E07C1" w:rsidRDefault="00AD34B3" w:rsidP="00AD34B3">
            <w:pPr>
              <w:spacing w:before="85" w:line="288" w:lineRule="auto"/>
              <w:jc w:val="center"/>
              <w:rPr>
                <w:rFonts w:cs="Arial"/>
                <w:sz w:val="18"/>
              </w:rPr>
            </w:pPr>
            <w:r w:rsidRPr="005E07C1">
              <w:rPr>
                <w:rFonts w:cs="Arial"/>
                <w:sz w:val="18"/>
              </w:rPr>
              <w:t>2</w:t>
            </w:r>
            <w:r w:rsidR="004A48CD" w:rsidRPr="005E07C1">
              <w:rPr>
                <w:rFonts w:cs="Arial"/>
                <w:sz w:val="18"/>
              </w:rPr>
              <w:t>.0</w:t>
            </w:r>
          </w:p>
        </w:tc>
        <w:tc>
          <w:tcPr>
            <w:tcW w:w="533" w:type="pct"/>
            <w:tcBorders>
              <w:top w:val="single" w:sz="4" w:space="0" w:color="000000"/>
              <w:left w:val="single" w:sz="4" w:space="0" w:color="000000"/>
              <w:bottom w:val="single" w:sz="4" w:space="0" w:color="000000"/>
              <w:right w:val="single" w:sz="4" w:space="0" w:color="000000"/>
            </w:tcBorders>
            <w:vAlign w:val="bottom"/>
          </w:tcPr>
          <w:p w14:paraId="70AEAB70" w14:textId="555DD509" w:rsidR="00AD34B3" w:rsidRPr="005E07C1" w:rsidRDefault="00AD34B3" w:rsidP="00AD34B3">
            <w:pPr>
              <w:spacing w:before="85" w:line="288" w:lineRule="auto"/>
              <w:jc w:val="center"/>
              <w:rPr>
                <w:rFonts w:cs="Arial"/>
                <w:sz w:val="18"/>
              </w:rPr>
            </w:pPr>
            <w:r w:rsidRPr="005E07C1">
              <w:rPr>
                <w:rFonts w:cs="Arial"/>
                <w:sz w:val="18"/>
              </w:rPr>
              <w:t>0.8</w:t>
            </w:r>
          </w:p>
        </w:tc>
        <w:tc>
          <w:tcPr>
            <w:tcW w:w="534" w:type="pct"/>
            <w:tcBorders>
              <w:top w:val="single" w:sz="4" w:space="0" w:color="000000"/>
              <w:left w:val="single" w:sz="4" w:space="0" w:color="000000"/>
              <w:bottom w:val="single" w:sz="4" w:space="0" w:color="000000"/>
              <w:right w:val="single" w:sz="4" w:space="0" w:color="000000"/>
            </w:tcBorders>
            <w:vAlign w:val="bottom"/>
          </w:tcPr>
          <w:p w14:paraId="77F3DD8C" w14:textId="0BC2A2CC" w:rsidR="00AD34B3" w:rsidRPr="005E07C1" w:rsidRDefault="00AD34B3" w:rsidP="00AD34B3">
            <w:pPr>
              <w:spacing w:before="85" w:line="288" w:lineRule="auto"/>
              <w:jc w:val="center"/>
              <w:rPr>
                <w:rFonts w:cs="Arial"/>
                <w:sz w:val="18"/>
              </w:rPr>
            </w:pPr>
            <w:r w:rsidRPr="005E07C1">
              <w:rPr>
                <w:rFonts w:cs="Arial"/>
                <w:sz w:val="18"/>
              </w:rPr>
              <w:t>1.8</w:t>
            </w:r>
          </w:p>
        </w:tc>
      </w:tr>
      <w:tr w:rsidR="005A6FE5" w:rsidRPr="005E07C1" w14:paraId="1435044E" w14:textId="77777777" w:rsidTr="00A02730">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5AB58AC7" w14:textId="33C0956E" w:rsidR="00AD34B3" w:rsidRPr="005E07C1" w:rsidRDefault="00AD34B3" w:rsidP="00AD34B3">
            <w:pPr>
              <w:spacing w:before="85" w:line="288" w:lineRule="auto"/>
              <w:rPr>
                <w:rFonts w:cs="Arial"/>
                <w:sz w:val="18"/>
              </w:rPr>
            </w:pPr>
            <w:r w:rsidRPr="005E07C1">
              <w:rPr>
                <w:rFonts w:cs="Arial"/>
                <w:sz w:val="18"/>
              </w:rPr>
              <w:t>Caring responsibilities</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199D302" w14:textId="486B61E1" w:rsidR="00AD34B3" w:rsidRPr="005E07C1" w:rsidRDefault="00AD34B3" w:rsidP="00AD34B3">
            <w:pPr>
              <w:spacing w:before="85" w:line="288" w:lineRule="auto"/>
              <w:jc w:val="center"/>
              <w:rPr>
                <w:rFonts w:cs="Arial"/>
                <w:sz w:val="18"/>
              </w:rPr>
            </w:pPr>
            <w:r w:rsidRPr="005E07C1">
              <w:rPr>
                <w:rFonts w:cs="Arial"/>
                <w:sz w:val="18"/>
              </w:rPr>
              <w:t>5.4</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540979F" w14:textId="689C3D1F" w:rsidR="00AD34B3" w:rsidRPr="005E07C1" w:rsidRDefault="00AD34B3" w:rsidP="00AD34B3">
            <w:pPr>
              <w:spacing w:before="85" w:line="288" w:lineRule="auto"/>
              <w:jc w:val="center"/>
              <w:rPr>
                <w:rFonts w:cs="Arial"/>
                <w:sz w:val="18"/>
              </w:rPr>
            </w:pPr>
            <w:r w:rsidRPr="005E07C1">
              <w:rPr>
                <w:rFonts w:cs="Arial"/>
                <w:sz w:val="18"/>
              </w:rPr>
              <w:t>1.5</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A056277" w14:textId="0C89CA9D" w:rsidR="00AD34B3" w:rsidRPr="005E07C1" w:rsidRDefault="00AD34B3" w:rsidP="00AD34B3">
            <w:pPr>
              <w:spacing w:before="85" w:line="288" w:lineRule="auto"/>
              <w:jc w:val="center"/>
              <w:rPr>
                <w:rFonts w:cs="Arial"/>
                <w:sz w:val="18"/>
              </w:rPr>
            </w:pPr>
            <w:r w:rsidRPr="005E07C1">
              <w:rPr>
                <w:rFonts w:cs="Arial"/>
                <w:sz w:val="18"/>
              </w:rPr>
              <w:t>4.2</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B9F3AF1" w14:textId="225F066F" w:rsidR="00AD34B3" w:rsidRPr="005E07C1" w:rsidRDefault="00AD34B3" w:rsidP="00AD34B3">
            <w:pPr>
              <w:spacing w:before="85" w:line="288" w:lineRule="auto"/>
              <w:jc w:val="center"/>
              <w:rPr>
                <w:rFonts w:cs="Arial"/>
                <w:sz w:val="18"/>
              </w:rPr>
            </w:pPr>
            <w:r w:rsidRPr="005E07C1">
              <w:rPr>
                <w:rFonts w:cs="Arial"/>
                <w:sz w:val="18"/>
              </w:rPr>
              <w:t>12.7</w:t>
            </w:r>
          </w:p>
        </w:tc>
        <w:tc>
          <w:tcPr>
            <w:tcW w:w="533" w:type="pct"/>
            <w:tcBorders>
              <w:top w:val="single" w:sz="4" w:space="0" w:color="000000"/>
              <w:left w:val="single" w:sz="4" w:space="0" w:color="000000"/>
              <w:bottom w:val="single" w:sz="4" w:space="0" w:color="000000"/>
              <w:right w:val="single" w:sz="4" w:space="0" w:color="000000"/>
            </w:tcBorders>
            <w:vAlign w:val="bottom"/>
          </w:tcPr>
          <w:p w14:paraId="06A5039B" w14:textId="6F91C916" w:rsidR="00AD34B3" w:rsidRPr="005E07C1" w:rsidRDefault="00AD34B3" w:rsidP="00AD34B3">
            <w:pPr>
              <w:spacing w:before="85" w:line="288" w:lineRule="auto"/>
              <w:jc w:val="center"/>
              <w:rPr>
                <w:rFonts w:cs="Arial"/>
                <w:sz w:val="18"/>
              </w:rPr>
            </w:pPr>
            <w:r w:rsidRPr="005E07C1">
              <w:rPr>
                <w:rFonts w:cs="Arial"/>
                <w:sz w:val="18"/>
              </w:rPr>
              <w:t>2.2</w:t>
            </w:r>
          </w:p>
        </w:tc>
        <w:tc>
          <w:tcPr>
            <w:tcW w:w="534" w:type="pct"/>
            <w:tcBorders>
              <w:top w:val="single" w:sz="4" w:space="0" w:color="000000"/>
              <w:left w:val="single" w:sz="4" w:space="0" w:color="000000"/>
              <w:bottom w:val="single" w:sz="4" w:space="0" w:color="000000"/>
              <w:right w:val="single" w:sz="4" w:space="0" w:color="000000"/>
            </w:tcBorders>
            <w:vAlign w:val="bottom"/>
          </w:tcPr>
          <w:p w14:paraId="03880503" w14:textId="0D2F3C66" w:rsidR="00AD34B3" w:rsidRPr="005E07C1" w:rsidRDefault="00AD34B3" w:rsidP="00AD34B3">
            <w:pPr>
              <w:spacing w:before="85" w:line="288" w:lineRule="auto"/>
              <w:jc w:val="center"/>
              <w:rPr>
                <w:rFonts w:cs="Arial"/>
                <w:sz w:val="18"/>
              </w:rPr>
            </w:pPr>
            <w:r w:rsidRPr="005E07C1">
              <w:rPr>
                <w:rFonts w:cs="Arial"/>
                <w:sz w:val="18"/>
              </w:rPr>
              <w:t>10.2</w:t>
            </w:r>
          </w:p>
        </w:tc>
      </w:tr>
      <w:tr w:rsidR="005A6FE5" w:rsidRPr="005E07C1" w14:paraId="159C427D"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1BA53823" w14:textId="1FB25FE2" w:rsidR="003F3F5F" w:rsidRPr="005E07C1" w:rsidRDefault="003F3F5F" w:rsidP="00A91B73">
            <w:pPr>
              <w:spacing w:before="85" w:line="288" w:lineRule="auto"/>
              <w:rPr>
                <w:rFonts w:cs="Arial"/>
                <w:sz w:val="18"/>
              </w:rPr>
            </w:pPr>
            <w:r w:rsidRPr="005E07C1">
              <w:rPr>
                <w:rFonts w:cs="Arial"/>
                <w:sz w:val="18"/>
              </w:rPr>
              <w:t>Pursuing other interests / commitments in spare time</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675F66" w14:textId="53F0F64E" w:rsidR="003F3F5F" w:rsidRPr="005E07C1" w:rsidRDefault="00AD34B3" w:rsidP="00A91B73">
            <w:pPr>
              <w:spacing w:before="85" w:line="288" w:lineRule="auto"/>
              <w:jc w:val="center"/>
              <w:rPr>
                <w:rFonts w:cs="Arial"/>
                <w:sz w:val="18"/>
              </w:rPr>
            </w:pPr>
            <w:r w:rsidRPr="005E07C1">
              <w:rPr>
                <w:rFonts w:cs="Arial"/>
                <w:sz w:val="18"/>
              </w:rPr>
              <w:t>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C386E0" w14:textId="366C3784" w:rsidR="003F3F5F" w:rsidRPr="005E07C1" w:rsidRDefault="00AD34B3" w:rsidP="00A91B73">
            <w:pPr>
              <w:spacing w:before="85" w:line="288" w:lineRule="auto"/>
              <w:jc w:val="center"/>
              <w:rPr>
                <w:rFonts w:cs="Arial"/>
                <w:sz w:val="18"/>
              </w:rPr>
            </w:pPr>
            <w:r w:rsidRPr="005E07C1">
              <w:rPr>
                <w:rFonts w:cs="Arial"/>
                <w:sz w:val="18"/>
              </w:rPr>
              <w:t>0.0</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1A0968" w14:textId="418BD1DA" w:rsidR="003F3F5F" w:rsidRPr="005E07C1" w:rsidRDefault="00AD34B3" w:rsidP="00A91B73">
            <w:pPr>
              <w:spacing w:before="85" w:line="288" w:lineRule="auto"/>
              <w:jc w:val="center"/>
              <w:rPr>
                <w:rFonts w:cs="Arial"/>
                <w:sz w:val="18"/>
              </w:rPr>
            </w:pPr>
            <w:r w:rsidRPr="005E07C1">
              <w:rPr>
                <w:rFonts w:cs="Arial"/>
                <w:sz w:val="18"/>
              </w:rPr>
              <w:t>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E79FF0" w14:textId="59ADE9FE" w:rsidR="003F3F5F" w:rsidRPr="005E07C1" w:rsidRDefault="00AD34B3" w:rsidP="00A91B73">
            <w:pPr>
              <w:spacing w:before="85" w:line="288" w:lineRule="auto"/>
              <w:jc w:val="center"/>
              <w:rPr>
                <w:rFonts w:cs="Arial"/>
                <w:sz w:val="18"/>
              </w:rPr>
            </w:pPr>
            <w:r w:rsidRPr="005E07C1">
              <w:rPr>
                <w:rFonts w:cs="Arial"/>
                <w:sz w:val="18"/>
              </w:rPr>
              <w:t>6.6</w:t>
            </w:r>
          </w:p>
        </w:tc>
        <w:tc>
          <w:tcPr>
            <w:tcW w:w="533" w:type="pct"/>
            <w:tcBorders>
              <w:top w:val="single" w:sz="4" w:space="0" w:color="000000"/>
              <w:left w:val="single" w:sz="4" w:space="0" w:color="000000"/>
              <w:bottom w:val="single" w:sz="4" w:space="0" w:color="000000"/>
              <w:right w:val="single" w:sz="4" w:space="0" w:color="000000"/>
            </w:tcBorders>
            <w:vAlign w:val="center"/>
          </w:tcPr>
          <w:p w14:paraId="39EFAD21" w14:textId="6AFF4EC7" w:rsidR="003F3F5F" w:rsidRPr="005E07C1" w:rsidRDefault="00AD34B3" w:rsidP="00A91B73">
            <w:pPr>
              <w:spacing w:before="85" w:line="288" w:lineRule="auto"/>
              <w:jc w:val="center"/>
              <w:rPr>
                <w:rFonts w:cs="Arial"/>
                <w:sz w:val="18"/>
              </w:rPr>
            </w:pPr>
            <w:r w:rsidRPr="005E07C1">
              <w:rPr>
                <w:rFonts w:cs="Arial"/>
                <w:sz w:val="18"/>
              </w:rPr>
              <w:t>12.4</w:t>
            </w:r>
          </w:p>
        </w:tc>
        <w:tc>
          <w:tcPr>
            <w:tcW w:w="534" w:type="pct"/>
            <w:tcBorders>
              <w:top w:val="single" w:sz="4" w:space="0" w:color="000000"/>
              <w:left w:val="single" w:sz="4" w:space="0" w:color="000000"/>
              <w:bottom w:val="single" w:sz="4" w:space="0" w:color="000000"/>
              <w:right w:val="single" w:sz="4" w:space="0" w:color="000000"/>
            </w:tcBorders>
            <w:vAlign w:val="center"/>
          </w:tcPr>
          <w:p w14:paraId="3AD1970B" w14:textId="1C85FB92" w:rsidR="003F3F5F" w:rsidRPr="005E07C1" w:rsidRDefault="00AD34B3" w:rsidP="00A91B73">
            <w:pPr>
              <w:spacing w:before="85" w:line="288" w:lineRule="auto"/>
              <w:jc w:val="center"/>
              <w:rPr>
                <w:rFonts w:cs="Arial"/>
                <w:sz w:val="18"/>
              </w:rPr>
            </w:pPr>
            <w:r w:rsidRPr="005E07C1">
              <w:rPr>
                <w:rFonts w:cs="Arial"/>
                <w:sz w:val="18"/>
              </w:rPr>
              <w:t>7.9</w:t>
            </w:r>
          </w:p>
        </w:tc>
      </w:tr>
      <w:tr w:rsidR="005A6FE5" w:rsidRPr="005E07C1" w14:paraId="22566840"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0" w:type="dxa"/>
            </w:tcMar>
          </w:tcPr>
          <w:p w14:paraId="50F2F15D" w14:textId="77777777" w:rsidR="00205E11" w:rsidRPr="005E07C1" w:rsidRDefault="00205E11" w:rsidP="00A91B73">
            <w:pPr>
              <w:spacing w:before="85" w:line="288" w:lineRule="auto"/>
              <w:rPr>
                <w:rFonts w:cs="Arial"/>
                <w:sz w:val="18"/>
              </w:rPr>
            </w:pPr>
            <w:r w:rsidRPr="005E07C1">
              <w:rPr>
                <w:rFonts w:cs="Arial"/>
                <w:sz w:val="18"/>
              </w:rPr>
              <w:t>Subtotal – Personal factors</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13224C23" w14:textId="70FD9F22" w:rsidR="00205E11" w:rsidRPr="005E07C1" w:rsidRDefault="00AD34B3" w:rsidP="00A91B73">
            <w:pPr>
              <w:spacing w:before="85" w:line="288" w:lineRule="auto"/>
              <w:jc w:val="center"/>
              <w:rPr>
                <w:rFonts w:cs="Arial"/>
                <w:sz w:val="18"/>
              </w:rPr>
            </w:pPr>
            <w:r w:rsidRPr="005E07C1">
              <w:rPr>
                <w:rFonts w:cs="Arial"/>
                <w:sz w:val="18"/>
              </w:rPr>
              <w:t>24.2</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25CF9BE8" w14:textId="65139B66" w:rsidR="00205E11" w:rsidRPr="005E07C1" w:rsidRDefault="00AD34B3" w:rsidP="00A91B73">
            <w:pPr>
              <w:spacing w:before="85" w:line="288" w:lineRule="auto"/>
              <w:jc w:val="center"/>
              <w:rPr>
                <w:rFonts w:cs="Arial"/>
                <w:sz w:val="18"/>
              </w:rPr>
            </w:pPr>
            <w:r w:rsidRPr="005E07C1">
              <w:rPr>
                <w:rFonts w:cs="Arial"/>
                <w:sz w:val="18"/>
              </w:rPr>
              <w:t>21.1</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289CC7CF" w14:textId="4FFC2EF9" w:rsidR="00205E11" w:rsidRPr="005E07C1" w:rsidRDefault="00AD34B3" w:rsidP="00A91B73">
            <w:pPr>
              <w:spacing w:before="85" w:line="288" w:lineRule="auto"/>
              <w:jc w:val="center"/>
              <w:rPr>
                <w:rFonts w:cs="Arial"/>
                <w:sz w:val="18"/>
              </w:rPr>
            </w:pPr>
            <w:r w:rsidRPr="005E07C1">
              <w:rPr>
                <w:rFonts w:cs="Arial"/>
                <w:sz w:val="18"/>
              </w:rPr>
              <w:t>23.2</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21AA1057" w14:textId="6DF6C003" w:rsidR="00205E11" w:rsidRPr="005E07C1" w:rsidRDefault="00AD34B3" w:rsidP="00A91B73">
            <w:pPr>
              <w:spacing w:before="85" w:line="288" w:lineRule="auto"/>
              <w:jc w:val="center"/>
              <w:rPr>
                <w:rFonts w:cs="Arial"/>
                <w:sz w:val="18"/>
              </w:rPr>
            </w:pPr>
            <w:r w:rsidRPr="005E07C1">
              <w:rPr>
                <w:rFonts w:cs="Arial"/>
                <w:sz w:val="18"/>
              </w:rPr>
              <w:t>93.5</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419FAB" w14:textId="69894108" w:rsidR="00205E11" w:rsidRPr="005E07C1" w:rsidRDefault="00AD34B3" w:rsidP="00A91B73">
            <w:pPr>
              <w:spacing w:before="85" w:line="288" w:lineRule="auto"/>
              <w:jc w:val="center"/>
              <w:rPr>
                <w:rFonts w:cs="Arial"/>
                <w:sz w:val="18"/>
              </w:rPr>
            </w:pPr>
            <w:r w:rsidRPr="005E07C1">
              <w:rPr>
                <w:rFonts w:cs="Arial"/>
                <w:sz w:val="18"/>
              </w:rPr>
              <w:t>93.8</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97103B" w14:textId="0DFE7EC5" w:rsidR="00205E11" w:rsidRPr="005E07C1" w:rsidRDefault="00AD34B3" w:rsidP="00A91B73">
            <w:pPr>
              <w:spacing w:before="85" w:line="288" w:lineRule="auto"/>
              <w:jc w:val="center"/>
              <w:rPr>
                <w:rFonts w:cs="Arial"/>
                <w:sz w:val="18"/>
              </w:rPr>
            </w:pPr>
            <w:r w:rsidRPr="005E07C1">
              <w:rPr>
                <w:rFonts w:cs="Arial"/>
                <w:sz w:val="18"/>
              </w:rPr>
              <w:t>93.6</w:t>
            </w:r>
          </w:p>
        </w:tc>
      </w:tr>
      <w:tr w:rsidR="005A6FE5" w:rsidRPr="005E07C1" w14:paraId="25A750FA"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67EA174B" w14:textId="77777777" w:rsidR="00205E11" w:rsidRPr="005E07C1" w:rsidRDefault="00205E11" w:rsidP="00A91B73">
            <w:pPr>
              <w:spacing w:before="85" w:line="288" w:lineRule="auto"/>
              <w:rPr>
                <w:rFonts w:cs="Arial"/>
                <w:sz w:val="18"/>
              </w:rPr>
            </w:pPr>
            <w:r w:rsidRPr="005E07C1">
              <w:rPr>
                <w:rFonts w:cs="Arial"/>
                <w:sz w:val="18"/>
              </w:rPr>
              <w:t>No suitable jobs in my area of expertise</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8C935B" w14:textId="77777777" w:rsidR="00205E11" w:rsidRPr="005E07C1" w:rsidRDefault="00205E11" w:rsidP="00A91B73">
            <w:pPr>
              <w:spacing w:before="85" w:line="288" w:lineRule="auto"/>
              <w:jc w:val="center"/>
              <w:rPr>
                <w:rFonts w:cs="Arial"/>
                <w:sz w:val="18"/>
              </w:rPr>
            </w:pPr>
            <w:r w:rsidRPr="005E07C1">
              <w:rPr>
                <w:rFonts w:cs="Arial"/>
                <w:sz w:val="18"/>
              </w:rPr>
              <w:t>8.8</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FDCE3F" w14:textId="77777777" w:rsidR="00205E11" w:rsidRPr="005E07C1" w:rsidRDefault="00205E11" w:rsidP="00A91B73">
            <w:pPr>
              <w:spacing w:before="85" w:line="288" w:lineRule="auto"/>
              <w:jc w:val="center"/>
              <w:rPr>
                <w:rFonts w:cs="Arial"/>
                <w:sz w:val="18"/>
              </w:rPr>
            </w:pPr>
            <w:r w:rsidRPr="005E07C1">
              <w:rPr>
                <w:rFonts w:cs="Arial"/>
                <w:sz w:val="18"/>
              </w:rPr>
              <w:t>11.1</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DE059A" w14:textId="77777777" w:rsidR="00205E11" w:rsidRPr="005E07C1" w:rsidRDefault="00205E11" w:rsidP="00A91B73">
            <w:pPr>
              <w:spacing w:before="85" w:line="288" w:lineRule="auto"/>
              <w:jc w:val="center"/>
              <w:rPr>
                <w:rFonts w:cs="Arial"/>
                <w:sz w:val="18"/>
              </w:rPr>
            </w:pPr>
            <w:r w:rsidRPr="005E07C1">
              <w:rPr>
                <w:rFonts w:cs="Arial"/>
                <w:sz w:val="18"/>
              </w:rPr>
              <w:t>9.5</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89C00F" w14:textId="77777777" w:rsidR="00205E11" w:rsidRPr="005E07C1" w:rsidRDefault="00205E11" w:rsidP="00A91B73">
            <w:pPr>
              <w:spacing w:before="85" w:line="288" w:lineRule="auto"/>
              <w:jc w:val="center"/>
              <w:rPr>
                <w:rFonts w:cs="Arial"/>
                <w:sz w:val="18"/>
              </w:rPr>
            </w:pPr>
            <w:r w:rsidRPr="005E07C1">
              <w:rPr>
                <w:rFonts w:cs="Arial"/>
                <w:sz w:val="18"/>
              </w:rPr>
              <w:t>0.5</w:t>
            </w:r>
          </w:p>
        </w:tc>
        <w:tc>
          <w:tcPr>
            <w:tcW w:w="533" w:type="pct"/>
            <w:tcBorders>
              <w:top w:val="single" w:sz="4" w:space="0" w:color="000000"/>
              <w:left w:val="single" w:sz="4" w:space="0" w:color="000000"/>
              <w:bottom w:val="single" w:sz="4" w:space="0" w:color="000000"/>
              <w:right w:val="single" w:sz="4" w:space="0" w:color="000000"/>
            </w:tcBorders>
            <w:vAlign w:val="center"/>
          </w:tcPr>
          <w:p w14:paraId="2B99D47F" w14:textId="77777777" w:rsidR="00205E11" w:rsidRPr="005E07C1" w:rsidRDefault="00205E11" w:rsidP="00A91B73">
            <w:pPr>
              <w:spacing w:before="85" w:line="288" w:lineRule="auto"/>
              <w:jc w:val="center"/>
              <w:rPr>
                <w:rFonts w:cs="Arial"/>
                <w:sz w:val="18"/>
              </w:rPr>
            </w:pPr>
            <w:r w:rsidRPr="005E07C1">
              <w:rPr>
                <w:rFonts w:cs="Arial"/>
                <w:sz w:val="18"/>
              </w:rPr>
              <w:t>1.3</w:t>
            </w:r>
          </w:p>
        </w:tc>
        <w:tc>
          <w:tcPr>
            <w:tcW w:w="534" w:type="pct"/>
            <w:tcBorders>
              <w:top w:val="single" w:sz="4" w:space="0" w:color="000000"/>
              <w:left w:val="single" w:sz="4" w:space="0" w:color="000000"/>
              <w:bottom w:val="single" w:sz="4" w:space="0" w:color="000000"/>
              <w:right w:val="single" w:sz="4" w:space="0" w:color="000000"/>
            </w:tcBorders>
            <w:vAlign w:val="center"/>
          </w:tcPr>
          <w:p w14:paraId="4779C5D5" w14:textId="77777777" w:rsidR="00205E11" w:rsidRPr="005E07C1" w:rsidRDefault="00205E11" w:rsidP="00A91B73">
            <w:pPr>
              <w:spacing w:before="85" w:line="288" w:lineRule="auto"/>
              <w:jc w:val="center"/>
              <w:rPr>
                <w:rFonts w:cs="Arial"/>
                <w:sz w:val="18"/>
              </w:rPr>
            </w:pPr>
            <w:r w:rsidRPr="005E07C1">
              <w:rPr>
                <w:rFonts w:cs="Arial"/>
                <w:sz w:val="18"/>
              </w:rPr>
              <w:t>0.7</w:t>
            </w:r>
          </w:p>
        </w:tc>
      </w:tr>
      <w:tr w:rsidR="005A6FE5" w:rsidRPr="005E07C1" w14:paraId="651867CB"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1EDA3D12" w14:textId="77777777" w:rsidR="00205E11" w:rsidRPr="005E07C1" w:rsidRDefault="00205E11" w:rsidP="00A91B73">
            <w:pPr>
              <w:spacing w:before="85" w:line="288" w:lineRule="auto"/>
              <w:rPr>
                <w:rFonts w:cs="Arial"/>
                <w:sz w:val="18"/>
              </w:rPr>
            </w:pPr>
            <w:r w:rsidRPr="005E07C1">
              <w:rPr>
                <w:rFonts w:cs="Arial"/>
                <w:sz w:val="18"/>
              </w:rPr>
              <w:t>No suitable jobs in my local area</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65A27F" w14:textId="77777777" w:rsidR="00205E11" w:rsidRPr="005E07C1" w:rsidRDefault="00205E11" w:rsidP="00A91B73">
            <w:pPr>
              <w:spacing w:before="85" w:line="288" w:lineRule="auto"/>
              <w:jc w:val="center"/>
              <w:rPr>
                <w:rFonts w:cs="Arial"/>
                <w:sz w:val="18"/>
              </w:rPr>
            </w:pPr>
            <w:r w:rsidRPr="005E07C1">
              <w:rPr>
                <w:rFonts w:cs="Arial"/>
                <w:sz w:val="18"/>
              </w:rPr>
              <w:t>4.6</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17BC81" w14:textId="77777777" w:rsidR="00205E11" w:rsidRPr="005E07C1" w:rsidRDefault="00205E11" w:rsidP="00A91B73">
            <w:pPr>
              <w:spacing w:before="85" w:line="288" w:lineRule="auto"/>
              <w:jc w:val="center"/>
              <w:rPr>
                <w:rFonts w:cs="Arial"/>
                <w:sz w:val="18"/>
              </w:rPr>
            </w:pPr>
            <w:r w:rsidRPr="005E07C1">
              <w:rPr>
                <w:rFonts w:cs="Arial"/>
                <w:sz w:val="18"/>
              </w:rPr>
              <w:t>5.0</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A75697" w14:textId="77777777" w:rsidR="00205E11" w:rsidRPr="005E07C1" w:rsidRDefault="00205E11" w:rsidP="00A91B73">
            <w:pPr>
              <w:spacing w:before="85" w:line="288" w:lineRule="auto"/>
              <w:jc w:val="center"/>
              <w:rPr>
                <w:rFonts w:cs="Arial"/>
                <w:sz w:val="18"/>
              </w:rPr>
            </w:pPr>
            <w:r w:rsidRPr="005E07C1">
              <w:rPr>
                <w:rFonts w:cs="Arial"/>
                <w:sz w:val="18"/>
              </w:rPr>
              <w:t>4.7</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B19B66" w14:textId="77777777" w:rsidR="00205E11" w:rsidRPr="005E07C1" w:rsidRDefault="00205E11" w:rsidP="00A91B73">
            <w:pPr>
              <w:spacing w:before="85" w:line="288" w:lineRule="auto"/>
              <w:jc w:val="center"/>
              <w:rPr>
                <w:rFonts w:cs="Arial"/>
                <w:sz w:val="18"/>
              </w:rPr>
            </w:pPr>
            <w:r w:rsidRPr="005E07C1">
              <w:rPr>
                <w:rFonts w:cs="Arial"/>
                <w:sz w:val="18"/>
              </w:rPr>
              <w:t>0.3</w:t>
            </w:r>
          </w:p>
        </w:tc>
        <w:tc>
          <w:tcPr>
            <w:tcW w:w="533" w:type="pct"/>
            <w:tcBorders>
              <w:top w:val="single" w:sz="4" w:space="0" w:color="000000"/>
              <w:left w:val="single" w:sz="4" w:space="0" w:color="000000"/>
              <w:bottom w:val="single" w:sz="4" w:space="0" w:color="000000"/>
              <w:right w:val="single" w:sz="4" w:space="0" w:color="000000"/>
            </w:tcBorders>
            <w:vAlign w:val="center"/>
          </w:tcPr>
          <w:p w14:paraId="12A368E8" w14:textId="77777777" w:rsidR="00205E11" w:rsidRPr="005E07C1" w:rsidRDefault="00205E11" w:rsidP="00A91B73">
            <w:pPr>
              <w:spacing w:before="85" w:line="288" w:lineRule="auto"/>
              <w:jc w:val="center"/>
              <w:rPr>
                <w:rFonts w:cs="Arial"/>
                <w:sz w:val="18"/>
              </w:rPr>
            </w:pPr>
            <w:r w:rsidRPr="005E07C1">
              <w:rPr>
                <w:rFonts w:cs="Arial"/>
                <w:sz w:val="18"/>
              </w:rPr>
              <w:t>0.3</w:t>
            </w:r>
          </w:p>
        </w:tc>
        <w:tc>
          <w:tcPr>
            <w:tcW w:w="534" w:type="pct"/>
            <w:tcBorders>
              <w:top w:val="single" w:sz="4" w:space="0" w:color="000000"/>
              <w:left w:val="single" w:sz="4" w:space="0" w:color="000000"/>
              <w:bottom w:val="single" w:sz="4" w:space="0" w:color="000000"/>
              <w:right w:val="single" w:sz="4" w:space="0" w:color="000000"/>
            </w:tcBorders>
            <w:vAlign w:val="center"/>
          </w:tcPr>
          <w:p w14:paraId="21FC3F62" w14:textId="77777777" w:rsidR="00205E11" w:rsidRPr="005E07C1" w:rsidRDefault="00205E11" w:rsidP="00A91B73">
            <w:pPr>
              <w:spacing w:before="85" w:line="288" w:lineRule="auto"/>
              <w:jc w:val="center"/>
              <w:rPr>
                <w:rFonts w:cs="Arial"/>
                <w:sz w:val="18"/>
              </w:rPr>
            </w:pPr>
            <w:r w:rsidRPr="005E07C1">
              <w:rPr>
                <w:rFonts w:cs="Arial"/>
                <w:sz w:val="18"/>
              </w:rPr>
              <w:t>0.3</w:t>
            </w:r>
          </w:p>
        </w:tc>
      </w:tr>
      <w:tr w:rsidR="005A6FE5" w:rsidRPr="005E07C1" w14:paraId="6215EB01"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452C4BD" w14:textId="77777777" w:rsidR="00205E11" w:rsidRPr="005E07C1" w:rsidRDefault="00205E11" w:rsidP="00A91B73">
            <w:pPr>
              <w:spacing w:before="85" w:line="288" w:lineRule="auto"/>
              <w:rPr>
                <w:rFonts w:cs="Arial"/>
                <w:sz w:val="18"/>
              </w:rPr>
            </w:pPr>
            <w:r w:rsidRPr="005E07C1">
              <w:rPr>
                <w:rFonts w:cs="Arial"/>
                <w:sz w:val="18"/>
              </w:rPr>
              <w:t>Considered to be too young by employers</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527961" w14:textId="77777777" w:rsidR="00205E11" w:rsidRPr="005E07C1" w:rsidRDefault="00205E11" w:rsidP="00A91B73">
            <w:pPr>
              <w:spacing w:before="85" w:line="288" w:lineRule="auto"/>
              <w:jc w:val="center"/>
              <w:rPr>
                <w:rFonts w:cs="Arial"/>
                <w:sz w:val="18"/>
              </w:rPr>
            </w:pPr>
            <w:r w:rsidRPr="005E07C1">
              <w:rPr>
                <w:rFonts w:cs="Arial"/>
                <w:sz w:val="18"/>
              </w:rPr>
              <w:t>0.9</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073550" w14:textId="77777777" w:rsidR="00205E11" w:rsidRPr="005E07C1" w:rsidRDefault="00205E11" w:rsidP="00A91B73">
            <w:pPr>
              <w:spacing w:before="85" w:line="288" w:lineRule="auto"/>
              <w:jc w:val="center"/>
              <w:rPr>
                <w:rFonts w:cs="Arial"/>
                <w:sz w:val="18"/>
              </w:rPr>
            </w:pPr>
            <w:r w:rsidRPr="005E07C1">
              <w:rPr>
                <w:rFonts w:cs="Arial"/>
                <w:sz w:val="18"/>
              </w:rPr>
              <w:t>1.1</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9504F2" w14:textId="77777777" w:rsidR="00205E11" w:rsidRPr="005E07C1" w:rsidRDefault="00205E11" w:rsidP="00A91B73">
            <w:pPr>
              <w:spacing w:before="85" w:line="288" w:lineRule="auto"/>
              <w:jc w:val="center"/>
              <w:rPr>
                <w:rFonts w:cs="Arial"/>
                <w:sz w:val="18"/>
              </w:rPr>
            </w:pPr>
            <w:r w:rsidRPr="005E07C1">
              <w:rPr>
                <w:rFonts w:cs="Arial"/>
                <w:sz w:val="18"/>
              </w:rPr>
              <w:t>1.0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EB8B50" w14:textId="77777777" w:rsidR="00205E11" w:rsidRPr="005E07C1" w:rsidRDefault="00205E11" w:rsidP="00A91B73">
            <w:pPr>
              <w:spacing w:before="85" w:line="288" w:lineRule="auto"/>
              <w:jc w:val="center"/>
              <w:rPr>
                <w:rFonts w:cs="Arial"/>
                <w:sz w:val="18"/>
              </w:rPr>
            </w:pPr>
            <w:r w:rsidRPr="005E07C1">
              <w:rPr>
                <w:rFonts w:cs="Arial"/>
                <w:sz w:val="18"/>
              </w:rPr>
              <w:t>0.0</w:t>
            </w:r>
          </w:p>
        </w:tc>
        <w:tc>
          <w:tcPr>
            <w:tcW w:w="533" w:type="pct"/>
            <w:tcBorders>
              <w:top w:val="single" w:sz="4" w:space="0" w:color="000000"/>
              <w:left w:val="single" w:sz="4" w:space="0" w:color="000000"/>
              <w:bottom w:val="single" w:sz="4" w:space="0" w:color="000000"/>
              <w:right w:val="single" w:sz="4" w:space="0" w:color="000000"/>
            </w:tcBorders>
            <w:vAlign w:val="center"/>
          </w:tcPr>
          <w:p w14:paraId="7A4C35E7" w14:textId="77777777" w:rsidR="00205E11" w:rsidRPr="005E07C1" w:rsidRDefault="00205E11" w:rsidP="00A91B73">
            <w:pPr>
              <w:spacing w:before="85" w:line="288" w:lineRule="auto"/>
              <w:jc w:val="center"/>
              <w:rPr>
                <w:rFonts w:cs="Arial"/>
                <w:sz w:val="18"/>
              </w:rPr>
            </w:pPr>
            <w:r w:rsidRPr="005E07C1">
              <w:rPr>
                <w:rFonts w:cs="Arial"/>
                <w:sz w:val="18"/>
              </w:rPr>
              <w:t>0.0</w:t>
            </w:r>
          </w:p>
        </w:tc>
        <w:tc>
          <w:tcPr>
            <w:tcW w:w="534" w:type="pct"/>
            <w:tcBorders>
              <w:top w:val="single" w:sz="4" w:space="0" w:color="000000"/>
              <w:left w:val="single" w:sz="4" w:space="0" w:color="000000"/>
              <w:bottom w:val="single" w:sz="4" w:space="0" w:color="000000"/>
              <w:right w:val="single" w:sz="4" w:space="0" w:color="000000"/>
            </w:tcBorders>
            <w:vAlign w:val="center"/>
          </w:tcPr>
          <w:p w14:paraId="58BCE7D0" w14:textId="77777777" w:rsidR="00205E11" w:rsidRPr="005E07C1" w:rsidRDefault="00205E11" w:rsidP="00A91B73">
            <w:pPr>
              <w:spacing w:before="85" w:line="288" w:lineRule="auto"/>
              <w:jc w:val="center"/>
              <w:rPr>
                <w:rFonts w:cs="Arial"/>
                <w:sz w:val="18"/>
              </w:rPr>
            </w:pPr>
            <w:r w:rsidRPr="005E07C1">
              <w:rPr>
                <w:rFonts w:cs="Arial"/>
                <w:sz w:val="18"/>
              </w:rPr>
              <w:t>0.0</w:t>
            </w:r>
          </w:p>
        </w:tc>
      </w:tr>
      <w:tr w:rsidR="005A6FE5" w:rsidRPr="005E07C1" w14:paraId="1BC27EBE"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DE57A66" w14:textId="77777777" w:rsidR="00205E11" w:rsidRPr="005E07C1" w:rsidRDefault="00205E11" w:rsidP="00A91B73">
            <w:pPr>
              <w:spacing w:before="85" w:line="288" w:lineRule="auto"/>
              <w:rPr>
                <w:rFonts w:cs="Arial"/>
                <w:sz w:val="18"/>
              </w:rPr>
            </w:pPr>
            <w:r w:rsidRPr="005E07C1">
              <w:rPr>
                <w:rFonts w:cs="Arial"/>
                <w:sz w:val="18"/>
              </w:rPr>
              <w:t>Considered too old by employers</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95909D" w14:textId="77777777" w:rsidR="00205E11" w:rsidRPr="005E07C1" w:rsidRDefault="00205E11" w:rsidP="00A91B73">
            <w:pPr>
              <w:spacing w:before="85" w:line="288" w:lineRule="auto"/>
              <w:jc w:val="center"/>
              <w:rPr>
                <w:rFonts w:cs="Arial"/>
                <w:sz w:val="18"/>
              </w:rPr>
            </w:pPr>
            <w:r w:rsidRPr="005E07C1">
              <w:rPr>
                <w:rFonts w:cs="Arial"/>
                <w:sz w:val="18"/>
              </w:rPr>
              <w:t>0.9</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D9D716" w14:textId="77777777" w:rsidR="00205E11" w:rsidRPr="005E07C1" w:rsidRDefault="00205E11" w:rsidP="00A91B73">
            <w:pPr>
              <w:spacing w:before="85" w:line="288" w:lineRule="auto"/>
              <w:jc w:val="center"/>
              <w:rPr>
                <w:rFonts w:cs="Arial"/>
                <w:sz w:val="18"/>
              </w:rPr>
            </w:pPr>
            <w:r w:rsidRPr="005E07C1">
              <w:rPr>
                <w:rFonts w:cs="Arial"/>
                <w:sz w:val="18"/>
              </w:rPr>
              <w:t>0.7</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1D5118" w14:textId="77777777" w:rsidR="00205E11" w:rsidRPr="005E07C1" w:rsidRDefault="00205E11" w:rsidP="00A91B73">
            <w:pPr>
              <w:spacing w:before="85" w:line="288" w:lineRule="auto"/>
              <w:jc w:val="center"/>
              <w:rPr>
                <w:rFonts w:cs="Arial"/>
                <w:sz w:val="18"/>
              </w:rPr>
            </w:pPr>
            <w:r w:rsidRPr="005E07C1">
              <w:rPr>
                <w:rFonts w:cs="Arial"/>
                <w:sz w:val="18"/>
              </w:rPr>
              <w:t>0.8</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BCC0FC" w14:textId="77777777" w:rsidR="00205E11" w:rsidRPr="005E07C1" w:rsidRDefault="00205E11" w:rsidP="00A91B73">
            <w:pPr>
              <w:spacing w:before="85" w:line="288" w:lineRule="auto"/>
              <w:jc w:val="center"/>
              <w:rPr>
                <w:rFonts w:cs="Arial"/>
                <w:sz w:val="18"/>
              </w:rPr>
            </w:pPr>
            <w:r w:rsidRPr="005E07C1">
              <w:rPr>
                <w:rFonts w:cs="Arial"/>
                <w:sz w:val="18"/>
              </w:rPr>
              <w:t>0.0</w:t>
            </w:r>
          </w:p>
        </w:tc>
        <w:tc>
          <w:tcPr>
            <w:tcW w:w="533" w:type="pct"/>
            <w:tcBorders>
              <w:top w:val="single" w:sz="4" w:space="0" w:color="000000"/>
              <w:left w:val="single" w:sz="4" w:space="0" w:color="000000"/>
              <w:bottom w:val="single" w:sz="4" w:space="0" w:color="000000"/>
              <w:right w:val="single" w:sz="4" w:space="0" w:color="000000"/>
            </w:tcBorders>
            <w:vAlign w:val="center"/>
          </w:tcPr>
          <w:p w14:paraId="72447762" w14:textId="77777777" w:rsidR="00205E11" w:rsidRPr="005E07C1" w:rsidRDefault="00205E11" w:rsidP="00A91B73">
            <w:pPr>
              <w:spacing w:before="85" w:line="288" w:lineRule="auto"/>
              <w:jc w:val="center"/>
              <w:rPr>
                <w:rFonts w:cs="Arial"/>
                <w:sz w:val="18"/>
              </w:rPr>
            </w:pPr>
            <w:r w:rsidRPr="005E07C1">
              <w:rPr>
                <w:rFonts w:cs="Arial"/>
                <w:sz w:val="18"/>
              </w:rPr>
              <w:t>0.1</w:t>
            </w:r>
          </w:p>
        </w:tc>
        <w:tc>
          <w:tcPr>
            <w:tcW w:w="534" w:type="pct"/>
            <w:tcBorders>
              <w:top w:val="single" w:sz="4" w:space="0" w:color="000000"/>
              <w:left w:val="single" w:sz="4" w:space="0" w:color="000000"/>
              <w:bottom w:val="single" w:sz="4" w:space="0" w:color="000000"/>
              <w:right w:val="single" w:sz="4" w:space="0" w:color="000000"/>
            </w:tcBorders>
            <w:vAlign w:val="center"/>
          </w:tcPr>
          <w:p w14:paraId="47A4E3C3" w14:textId="77777777" w:rsidR="00205E11" w:rsidRPr="005E07C1" w:rsidRDefault="00205E11" w:rsidP="00A91B73">
            <w:pPr>
              <w:spacing w:before="85" w:line="288" w:lineRule="auto"/>
              <w:jc w:val="center"/>
              <w:rPr>
                <w:rFonts w:cs="Arial"/>
                <w:sz w:val="18"/>
              </w:rPr>
            </w:pPr>
            <w:r w:rsidRPr="005E07C1">
              <w:rPr>
                <w:rFonts w:cs="Arial"/>
                <w:sz w:val="18"/>
              </w:rPr>
              <w:t>0.0</w:t>
            </w:r>
          </w:p>
        </w:tc>
      </w:tr>
      <w:tr w:rsidR="005A6FE5" w:rsidRPr="005E07C1" w14:paraId="1F52CB1C"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F84FCC5" w14:textId="77777777" w:rsidR="00205E11" w:rsidRPr="005E07C1" w:rsidRDefault="00205E11" w:rsidP="00A91B73">
            <w:pPr>
              <w:spacing w:before="85" w:line="288" w:lineRule="auto"/>
              <w:rPr>
                <w:rFonts w:cs="Arial"/>
                <w:sz w:val="18"/>
              </w:rPr>
            </w:pPr>
            <w:r w:rsidRPr="005E07C1">
              <w:rPr>
                <w:rFonts w:cs="Arial"/>
                <w:sz w:val="18"/>
              </w:rPr>
              <w:t>No jobs with a suitable number of hours</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E1B873" w14:textId="77777777" w:rsidR="00205E11" w:rsidRPr="005E07C1" w:rsidRDefault="00205E11" w:rsidP="00A91B73">
            <w:pPr>
              <w:spacing w:before="85" w:line="288" w:lineRule="auto"/>
              <w:jc w:val="center"/>
              <w:rPr>
                <w:rFonts w:cs="Arial"/>
                <w:sz w:val="18"/>
              </w:rPr>
            </w:pPr>
            <w:r w:rsidRPr="005E07C1">
              <w:rPr>
                <w:rFonts w:cs="Arial"/>
                <w:sz w:val="18"/>
              </w:rPr>
              <w:t>4.3</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6E1E66" w14:textId="77777777" w:rsidR="00205E11" w:rsidRPr="005E07C1" w:rsidRDefault="00205E11" w:rsidP="00A91B73">
            <w:pPr>
              <w:spacing w:before="85" w:line="288" w:lineRule="auto"/>
              <w:jc w:val="center"/>
              <w:rPr>
                <w:rFonts w:cs="Arial"/>
                <w:sz w:val="18"/>
              </w:rPr>
            </w:pPr>
            <w:r w:rsidRPr="005E07C1">
              <w:rPr>
                <w:rFonts w:cs="Arial"/>
                <w:sz w:val="18"/>
              </w:rPr>
              <w:t>5.5</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90E408" w14:textId="77777777" w:rsidR="00205E11" w:rsidRPr="005E07C1" w:rsidRDefault="00205E11" w:rsidP="00A91B73">
            <w:pPr>
              <w:spacing w:before="85" w:line="288" w:lineRule="auto"/>
              <w:jc w:val="center"/>
              <w:rPr>
                <w:rFonts w:cs="Arial"/>
                <w:sz w:val="18"/>
              </w:rPr>
            </w:pPr>
            <w:r w:rsidRPr="005E07C1">
              <w:rPr>
                <w:rFonts w:cs="Arial"/>
                <w:sz w:val="18"/>
              </w:rPr>
              <w:t>4.7</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88CA7D" w14:textId="77777777" w:rsidR="00205E11" w:rsidRPr="005E07C1" w:rsidRDefault="00205E11" w:rsidP="00A91B73">
            <w:pPr>
              <w:spacing w:before="85" w:line="288" w:lineRule="auto"/>
              <w:jc w:val="center"/>
              <w:rPr>
                <w:rFonts w:cs="Arial"/>
                <w:sz w:val="18"/>
              </w:rPr>
            </w:pPr>
            <w:r w:rsidRPr="005E07C1">
              <w:rPr>
                <w:rFonts w:cs="Arial"/>
                <w:sz w:val="18"/>
              </w:rPr>
              <w:t>0.1</w:t>
            </w:r>
          </w:p>
        </w:tc>
        <w:tc>
          <w:tcPr>
            <w:tcW w:w="533" w:type="pct"/>
            <w:tcBorders>
              <w:top w:val="single" w:sz="4" w:space="0" w:color="000000"/>
              <w:left w:val="single" w:sz="4" w:space="0" w:color="000000"/>
              <w:bottom w:val="single" w:sz="4" w:space="0" w:color="000000"/>
              <w:right w:val="single" w:sz="4" w:space="0" w:color="000000"/>
            </w:tcBorders>
            <w:vAlign w:val="center"/>
          </w:tcPr>
          <w:p w14:paraId="4BCD1778" w14:textId="77777777" w:rsidR="00205E11" w:rsidRPr="005E07C1" w:rsidRDefault="00205E11" w:rsidP="00A91B73">
            <w:pPr>
              <w:spacing w:before="85" w:line="288" w:lineRule="auto"/>
              <w:jc w:val="center"/>
              <w:rPr>
                <w:rFonts w:cs="Arial"/>
                <w:sz w:val="18"/>
              </w:rPr>
            </w:pPr>
            <w:r w:rsidRPr="005E07C1">
              <w:rPr>
                <w:rFonts w:cs="Arial"/>
                <w:sz w:val="18"/>
              </w:rPr>
              <w:t>0.3</w:t>
            </w:r>
          </w:p>
        </w:tc>
        <w:tc>
          <w:tcPr>
            <w:tcW w:w="534" w:type="pct"/>
            <w:tcBorders>
              <w:top w:val="single" w:sz="4" w:space="0" w:color="000000"/>
              <w:left w:val="single" w:sz="4" w:space="0" w:color="000000"/>
              <w:bottom w:val="single" w:sz="4" w:space="0" w:color="000000"/>
              <w:right w:val="single" w:sz="4" w:space="0" w:color="000000"/>
            </w:tcBorders>
            <w:vAlign w:val="center"/>
          </w:tcPr>
          <w:p w14:paraId="160A2C51" w14:textId="77777777" w:rsidR="00205E11" w:rsidRPr="005E07C1" w:rsidRDefault="00205E11" w:rsidP="00A91B73">
            <w:pPr>
              <w:spacing w:before="85" w:line="288" w:lineRule="auto"/>
              <w:jc w:val="center"/>
              <w:rPr>
                <w:rFonts w:cs="Arial"/>
                <w:sz w:val="18"/>
              </w:rPr>
            </w:pPr>
            <w:r w:rsidRPr="005E07C1">
              <w:rPr>
                <w:rFonts w:cs="Arial"/>
                <w:sz w:val="18"/>
              </w:rPr>
              <w:t>0.2</w:t>
            </w:r>
          </w:p>
        </w:tc>
      </w:tr>
      <w:tr w:rsidR="005A6FE5" w:rsidRPr="005E07C1" w14:paraId="6BF244EE"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646C70A" w14:textId="77777777" w:rsidR="00205E11" w:rsidRPr="005E07C1" w:rsidRDefault="00205E11" w:rsidP="00A91B73">
            <w:pPr>
              <w:spacing w:before="85" w:line="288" w:lineRule="auto"/>
              <w:rPr>
                <w:rFonts w:cs="Arial"/>
                <w:sz w:val="18"/>
              </w:rPr>
            </w:pPr>
            <w:r w:rsidRPr="005E07C1">
              <w:rPr>
                <w:rFonts w:cs="Arial"/>
                <w:sz w:val="18"/>
              </w:rPr>
              <w:t xml:space="preserve">No more </w:t>
            </w:r>
            <w:bookmarkStart w:id="38" w:name="_Hlk149251669"/>
            <w:r w:rsidRPr="005E07C1">
              <w:rPr>
                <w:rFonts w:cs="Arial"/>
                <w:sz w:val="18"/>
              </w:rPr>
              <w:t>hours available in current position</w:t>
            </w:r>
            <w:bookmarkEnd w:id="38"/>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4EAA9E" w14:textId="77777777" w:rsidR="00205E11" w:rsidRPr="005E07C1" w:rsidRDefault="00205E11" w:rsidP="00A91B73">
            <w:pPr>
              <w:spacing w:before="85" w:line="288" w:lineRule="auto"/>
              <w:jc w:val="center"/>
              <w:rPr>
                <w:rFonts w:cs="Arial"/>
                <w:sz w:val="18"/>
              </w:rPr>
            </w:pPr>
            <w:r w:rsidRPr="005E07C1">
              <w:rPr>
                <w:rFonts w:cs="Arial"/>
                <w:sz w:val="18"/>
              </w:rPr>
              <w:t>44.6</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F43D05" w14:textId="77777777" w:rsidR="00205E11" w:rsidRPr="005E07C1" w:rsidRDefault="00205E11" w:rsidP="00A91B73">
            <w:pPr>
              <w:spacing w:before="85" w:line="288" w:lineRule="auto"/>
              <w:jc w:val="center"/>
              <w:rPr>
                <w:rFonts w:cs="Arial"/>
                <w:sz w:val="18"/>
              </w:rPr>
            </w:pPr>
            <w:r w:rsidRPr="005E07C1">
              <w:rPr>
                <w:rFonts w:cs="Arial"/>
                <w:sz w:val="18"/>
              </w:rPr>
              <w:t>41.7</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D5EFE9" w14:textId="77777777" w:rsidR="00205E11" w:rsidRPr="005E07C1" w:rsidRDefault="00205E11" w:rsidP="00A91B73">
            <w:pPr>
              <w:spacing w:before="85" w:line="288" w:lineRule="auto"/>
              <w:jc w:val="center"/>
              <w:rPr>
                <w:rFonts w:cs="Arial"/>
                <w:sz w:val="18"/>
              </w:rPr>
            </w:pPr>
            <w:r w:rsidRPr="005E07C1">
              <w:rPr>
                <w:rFonts w:cs="Arial"/>
                <w:sz w:val="18"/>
              </w:rPr>
              <w:t>43.7</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61AAAA" w14:textId="77777777" w:rsidR="00205E11" w:rsidRPr="005E07C1" w:rsidRDefault="00205E11" w:rsidP="00A91B73">
            <w:pPr>
              <w:spacing w:before="85" w:line="288" w:lineRule="auto"/>
              <w:jc w:val="center"/>
              <w:rPr>
                <w:rFonts w:cs="Arial"/>
                <w:sz w:val="18"/>
              </w:rPr>
            </w:pPr>
            <w:r w:rsidRPr="005E07C1">
              <w:rPr>
                <w:rFonts w:cs="Arial"/>
                <w:sz w:val="18"/>
              </w:rPr>
              <w:t>2.6</w:t>
            </w:r>
          </w:p>
        </w:tc>
        <w:tc>
          <w:tcPr>
            <w:tcW w:w="533" w:type="pct"/>
            <w:tcBorders>
              <w:top w:val="single" w:sz="4" w:space="0" w:color="000000"/>
              <w:left w:val="single" w:sz="4" w:space="0" w:color="000000"/>
              <w:bottom w:val="single" w:sz="4" w:space="0" w:color="000000"/>
              <w:right w:val="single" w:sz="4" w:space="0" w:color="000000"/>
            </w:tcBorders>
            <w:vAlign w:val="center"/>
          </w:tcPr>
          <w:p w14:paraId="2BDD209D" w14:textId="77777777" w:rsidR="00205E11" w:rsidRPr="005E07C1" w:rsidRDefault="00205E11" w:rsidP="00A91B73">
            <w:pPr>
              <w:spacing w:before="85" w:line="288" w:lineRule="auto"/>
              <w:jc w:val="center"/>
              <w:rPr>
                <w:rFonts w:cs="Arial"/>
                <w:sz w:val="18"/>
              </w:rPr>
            </w:pPr>
            <w:r w:rsidRPr="005E07C1">
              <w:rPr>
                <w:rFonts w:cs="Arial"/>
                <w:sz w:val="18"/>
              </w:rPr>
              <w:t>1.7</w:t>
            </w:r>
          </w:p>
        </w:tc>
        <w:tc>
          <w:tcPr>
            <w:tcW w:w="534" w:type="pct"/>
            <w:tcBorders>
              <w:top w:val="single" w:sz="4" w:space="0" w:color="000000"/>
              <w:left w:val="single" w:sz="4" w:space="0" w:color="000000"/>
              <w:bottom w:val="single" w:sz="4" w:space="0" w:color="000000"/>
              <w:right w:val="single" w:sz="4" w:space="0" w:color="000000"/>
            </w:tcBorders>
            <w:vAlign w:val="center"/>
          </w:tcPr>
          <w:p w14:paraId="5D38ED3E" w14:textId="77777777" w:rsidR="00205E11" w:rsidRPr="005E07C1" w:rsidRDefault="00205E11" w:rsidP="00A91B73">
            <w:pPr>
              <w:spacing w:before="85" w:line="288" w:lineRule="auto"/>
              <w:jc w:val="center"/>
              <w:rPr>
                <w:rFonts w:cs="Arial"/>
                <w:sz w:val="18"/>
              </w:rPr>
            </w:pPr>
            <w:r w:rsidRPr="005E07C1">
              <w:rPr>
                <w:rFonts w:cs="Arial"/>
                <w:sz w:val="18"/>
              </w:rPr>
              <w:t>2.4</w:t>
            </w:r>
          </w:p>
        </w:tc>
      </w:tr>
      <w:tr w:rsidR="005A6FE5" w:rsidRPr="005E07C1" w14:paraId="68868DD9"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0" w:type="dxa"/>
            </w:tcMar>
          </w:tcPr>
          <w:p w14:paraId="484B3D65" w14:textId="77777777" w:rsidR="00205E11" w:rsidRPr="005E07C1" w:rsidRDefault="00205E11" w:rsidP="00A91B73">
            <w:pPr>
              <w:spacing w:before="85" w:line="288" w:lineRule="auto"/>
              <w:rPr>
                <w:rFonts w:cs="Arial"/>
                <w:sz w:val="18"/>
              </w:rPr>
            </w:pPr>
            <w:r w:rsidRPr="005E07C1">
              <w:rPr>
                <w:rFonts w:cs="Arial"/>
                <w:sz w:val="18"/>
              </w:rPr>
              <w:t>Subtotal – Labour market factors</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097F2AEE" w14:textId="03C689BD" w:rsidR="00205E11" w:rsidRPr="005E07C1" w:rsidRDefault="00AD34B3" w:rsidP="00A91B73">
            <w:pPr>
              <w:spacing w:before="85" w:line="288" w:lineRule="auto"/>
              <w:jc w:val="center"/>
              <w:rPr>
                <w:rFonts w:cs="Arial"/>
                <w:sz w:val="18"/>
              </w:rPr>
            </w:pPr>
            <w:r w:rsidRPr="005E07C1">
              <w:rPr>
                <w:rFonts w:cs="Arial"/>
                <w:sz w:val="18"/>
              </w:rPr>
              <w:t>64.0</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6E9E9AC4" w14:textId="01750F6E" w:rsidR="00205E11" w:rsidRPr="005E07C1" w:rsidRDefault="00AD34B3" w:rsidP="00A91B73">
            <w:pPr>
              <w:spacing w:before="85" w:line="288" w:lineRule="auto"/>
              <w:jc w:val="center"/>
              <w:rPr>
                <w:rFonts w:cs="Arial"/>
                <w:sz w:val="18"/>
              </w:rPr>
            </w:pPr>
            <w:r w:rsidRPr="005E07C1">
              <w:rPr>
                <w:rFonts w:cs="Arial"/>
                <w:sz w:val="18"/>
              </w:rPr>
              <w:t>65.2</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55A434C8" w14:textId="4CD0242B" w:rsidR="00205E11" w:rsidRPr="005E07C1" w:rsidRDefault="00AD34B3" w:rsidP="00A91B73">
            <w:pPr>
              <w:spacing w:before="85" w:line="288" w:lineRule="auto"/>
              <w:jc w:val="center"/>
              <w:rPr>
                <w:rFonts w:cs="Arial"/>
                <w:sz w:val="18"/>
              </w:rPr>
            </w:pPr>
            <w:r w:rsidRPr="005E07C1">
              <w:rPr>
                <w:rFonts w:cs="Arial"/>
                <w:sz w:val="18"/>
              </w:rPr>
              <w:t>64.4</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vAlign w:val="center"/>
          </w:tcPr>
          <w:p w14:paraId="1789C5EF" w14:textId="7ADF108D" w:rsidR="00205E11" w:rsidRPr="005E07C1" w:rsidRDefault="00AD34B3" w:rsidP="00A91B73">
            <w:pPr>
              <w:spacing w:before="85" w:line="288" w:lineRule="auto"/>
              <w:jc w:val="center"/>
              <w:rPr>
                <w:rFonts w:cs="Arial"/>
                <w:sz w:val="18"/>
              </w:rPr>
            </w:pPr>
            <w:r w:rsidRPr="005E07C1">
              <w:rPr>
                <w:rFonts w:cs="Arial"/>
                <w:sz w:val="18"/>
              </w:rPr>
              <w:t>3.6</w:t>
            </w:r>
          </w:p>
        </w:tc>
        <w:tc>
          <w:tcPr>
            <w:tcW w:w="5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7B1D2C" w14:textId="2FA8E699" w:rsidR="00205E11" w:rsidRPr="005E07C1" w:rsidRDefault="00AD34B3" w:rsidP="00A91B73">
            <w:pPr>
              <w:spacing w:before="85" w:line="288" w:lineRule="auto"/>
              <w:jc w:val="center"/>
              <w:rPr>
                <w:rFonts w:cs="Arial"/>
                <w:sz w:val="18"/>
              </w:rPr>
            </w:pPr>
            <w:r w:rsidRPr="005E07C1">
              <w:rPr>
                <w:rFonts w:cs="Arial"/>
                <w:sz w:val="18"/>
              </w:rPr>
              <w:t>3.6</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1ACF10" w14:textId="2AFCF63A" w:rsidR="00205E11" w:rsidRPr="005E07C1" w:rsidRDefault="00AD34B3" w:rsidP="00A91B73">
            <w:pPr>
              <w:spacing w:before="85" w:line="288" w:lineRule="auto"/>
              <w:jc w:val="center"/>
              <w:rPr>
                <w:rFonts w:cs="Arial"/>
                <w:sz w:val="18"/>
              </w:rPr>
            </w:pPr>
            <w:r w:rsidRPr="005E07C1">
              <w:rPr>
                <w:rFonts w:cs="Arial"/>
                <w:sz w:val="18"/>
              </w:rPr>
              <w:t>3.6</w:t>
            </w:r>
          </w:p>
        </w:tc>
      </w:tr>
      <w:tr w:rsidR="005A6FE5" w:rsidRPr="005E07C1" w14:paraId="42B74078" w14:textId="77777777" w:rsidTr="00A91B73">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CFCB366" w14:textId="77777777" w:rsidR="00205E11" w:rsidRPr="005E07C1" w:rsidRDefault="00205E11" w:rsidP="00A91B73">
            <w:pPr>
              <w:spacing w:before="85" w:line="288" w:lineRule="auto"/>
              <w:rPr>
                <w:rFonts w:cs="Arial"/>
                <w:sz w:val="18"/>
              </w:rPr>
            </w:pPr>
            <w:r w:rsidRPr="005E07C1">
              <w:rPr>
                <w:rFonts w:cs="Arial"/>
                <w:sz w:val="18"/>
              </w:rPr>
              <w:t>Other</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7B034E" w14:textId="77777777" w:rsidR="00205E11" w:rsidRPr="005E07C1" w:rsidRDefault="00205E11" w:rsidP="00A91B73">
            <w:pPr>
              <w:spacing w:before="85" w:line="288" w:lineRule="auto"/>
              <w:jc w:val="center"/>
              <w:rPr>
                <w:rFonts w:cs="Arial"/>
                <w:sz w:val="18"/>
              </w:rPr>
            </w:pPr>
            <w:r w:rsidRPr="005E07C1">
              <w:rPr>
                <w:rFonts w:cs="Arial"/>
                <w:sz w:val="18"/>
              </w:rPr>
              <w:t>11.7</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3AAA77" w14:textId="77777777" w:rsidR="00205E11" w:rsidRPr="005E07C1" w:rsidRDefault="00205E11" w:rsidP="00A91B73">
            <w:pPr>
              <w:spacing w:before="85" w:line="288" w:lineRule="auto"/>
              <w:jc w:val="center"/>
              <w:rPr>
                <w:rFonts w:cs="Arial"/>
                <w:sz w:val="18"/>
              </w:rPr>
            </w:pPr>
            <w:r w:rsidRPr="005E07C1">
              <w:rPr>
                <w:rFonts w:cs="Arial"/>
                <w:sz w:val="18"/>
              </w:rPr>
              <w:t>13.7</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4AA7CFC" w14:textId="77777777" w:rsidR="00205E11" w:rsidRPr="005E07C1" w:rsidRDefault="00205E11" w:rsidP="00A91B73">
            <w:pPr>
              <w:spacing w:before="85" w:line="288" w:lineRule="auto"/>
              <w:jc w:val="center"/>
              <w:rPr>
                <w:rFonts w:cs="Arial"/>
                <w:sz w:val="18"/>
              </w:rPr>
            </w:pPr>
            <w:r w:rsidRPr="005E07C1">
              <w:rPr>
                <w:rFonts w:cs="Arial"/>
                <w:sz w:val="18"/>
              </w:rPr>
              <w:t>12.4</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899CCC" w14:textId="01B5E7AB" w:rsidR="00205E11" w:rsidRPr="005E07C1" w:rsidRDefault="00AD34B3" w:rsidP="00A91B73">
            <w:pPr>
              <w:spacing w:before="85" w:line="288" w:lineRule="auto"/>
              <w:jc w:val="center"/>
              <w:rPr>
                <w:rFonts w:cs="Arial"/>
                <w:sz w:val="18"/>
              </w:rPr>
            </w:pPr>
            <w:r w:rsidRPr="005E07C1">
              <w:rPr>
                <w:rFonts w:cs="Arial"/>
                <w:sz w:val="18"/>
              </w:rPr>
              <w:t>2.9</w:t>
            </w:r>
          </w:p>
        </w:tc>
        <w:tc>
          <w:tcPr>
            <w:tcW w:w="533" w:type="pct"/>
            <w:tcBorders>
              <w:top w:val="single" w:sz="4" w:space="0" w:color="000000"/>
              <w:left w:val="single" w:sz="4" w:space="0" w:color="000000"/>
              <w:bottom w:val="single" w:sz="4" w:space="0" w:color="000000"/>
              <w:right w:val="single" w:sz="4" w:space="0" w:color="000000"/>
            </w:tcBorders>
            <w:vAlign w:val="center"/>
          </w:tcPr>
          <w:p w14:paraId="4951225D" w14:textId="40C1C296" w:rsidR="00205E11" w:rsidRPr="005E07C1" w:rsidRDefault="00AD34B3" w:rsidP="00A91B73">
            <w:pPr>
              <w:spacing w:before="85" w:line="288" w:lineRule="auto"/>
              <w:jc w:val="center"/>
              <w:rPr>
                <w:rFonts w:cs="Arial"/>
                <w:sz w:val="18"/>
              </w:rPr>
            </w:pPr>
            <w:r w:rsidRPr="005E07C1">
              <w:rPr>
                <w:rFonts w:cs="Arial"/>
                <w:sz w:val="18"/>
              </w:rPr>
              <w:t>2.6</w:t>
            </w:r>
          </w:p>
        </w:tc>
        <w:tc>
          <w:tcPr>
            <w:tcW w:w="534" w:type="pct"/>
            <w:tcBorders>
              <w:top w:val="single" w:sz="4" w:space="0" w:color="000000"/>
              <w:left w:val="single" w:sz="4" w:space="0" w:color="000000"/>
              <w:bottom w:val="single" w:sz="4" w:space="0" w:color="000000"/>
              <w:right w:val="single" w:sz="4" w:space="0" w:color="000000"/>
            </w:tcBorders>
            <w:vAlign w:val="center"/>
          </w:tcPr>
          <w:p w14:paraId="48A024F9" w14:textId="05B827D7" w:rsidR="00205E11" w:rsidRPr="005E07C1" w:rsidRDefault="00AD34B3" w:rsidP="00A91B73">
            <w:pPr>
              <w:spacing w:before="85" w:line="288" w:lineRule="auto"/>
              <w:jc w:val="center"/>
              <w:rPr>
                <w:rFonts w:cs="Arial"/>
                <w:sz w:val="18"/>
              </w:rPr>
            </w:pPr>
            <w:r w:rsidRPr="005E07C1">
              <w:rPr>
                <w:rFonts w:cs="Arial"/>
                <w:sz w:val="18"/>
              </w:rPr>
              <w:t>2.8</w:t>
            </w:r>
          </w:p>
        </w:tc>
      </w:tr>
      <w:tr w:rsidR="005A6FE5" w:rsidRPr="005E07C1" w14:paraId="1B5DA087" w14:textId="77777777" w:rsidTr="00E431EA">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4380FD8" w14:textId="7F1BE2CD" w:rsidR="00AD34B3" w:rsidRPr="005E07C1" w:rsidRDefault="00AD34B3" w:rsidP="00AD34B3">
            <w:pPr>
              <w:spacing w:before="85" w:line="288" w:lineRule="auto"/>
              <w:rPr>
                <w:rFonts w:cs="Arial"/>
                <w:b/>
                <w:bCs/>
                <w:sz w:val="18"/>
              </w:rPr>
            </w:pPr>
            <w:r w:rsidRPr="005E07C1">
              <w:rPr>
                <w:rFonts w:cs="Arial"/>
                <w:b/>
                <w:bCs/>
                <w:sz w:val="18"/>
              </w:rPr>
              <w:t>Total</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5C477FB" w14:textId="336DD302" w:rsidR="00AD34B3" w:rsidRPr="005E07C1" w:rsidRDefault="00AD34B3" w:rsidP="00AD34B3">
            <w:pPr>
              <w:spacing w:before="85" w:line="288" w:lineRule="auto"/>
              <w:jc w:val="center"/>
              <w:rPr>
                <w:rFonts w:cs="Arial"/>
                <w:b/>
                <w:bCs/>
                <w:sz w:val="18"/>
              </w:rPr>
            </w:pPr>
            <w:r w:rsidRPr="005E07C1">
              <w:rPr>
                <w:rFonts w:cs="Arial"/>
                <w:b/>
                <w:bCs/>
                <w:sz w:val="18"/>
              </w:rPr>
              <w:t>100.0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3BBFF6" w14:textId="17BE21A5" w:rsidR="00AD34B3" w:rsidRPr="005E07C1" w:rsidRDefault="00AD34B3" w:rsidP="00AD34B3">
            <w:pPr>
              <w:spacing w:before="85" w:line="288" w:lineRule="auto"/>
              <w:jc w:val="center"/>
              <w:rPr>
                <w:rFonts w:cs="Arial"/>
                <w:b/>
                <w:bCs/>
                <w:sz w:val="18"/>
              </w:rPr>
            </w:pPr>
            <w:r w:rsidRPr="005E07C1">
              <w:rPr>
                <w:rFonts w:cs="Arial"/>
                <w:b/>
                <w:bCs/>
                <w:sz w:val="18"/>
              </w:rPr>
              <w:t>100.0</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84009DF" w14:textId="741D7162" w:rsidR="00AD34B3" w:rsidRPr="005E07C1" w:rsidRDefault="00AD34B3" w:rsidP="00AD34B3">
            <w:pPr>
              <w:spacing w:before="85" w:line="288" w:lineRule="auto"/>
              <w:jc w:val="center"/>
              <w:rPr>
                <w:rFonts w:cs="Arial"/>
                <w:b/>
                <w:bCs/>
                <w:sz w:val="18"/>
              </w:rPr>
            </w:pPr>
            <w:r w:rsidRPr="005E07C1">
              <w:rPr>
                <w:rFonts w:cs="Arial"/>
                <w:b/>
                <w:bCs/>
                <w:sz w:val="18"/>
              </w:rPr>
              <w:t>100.0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C7911E" w14:textId="2893B084" w:rsidR="00AD34B3" w:rsidRPr="005E07C1" w:rsidRDefault="00AD34B3" w:rsidP="00AD34B3">
            <w:pPr>
              <w:spacing w:before="85" w:line="288" w:lineRule="auto"/>
              <w:jc w:val="center"/>
              <w:rPr>
                <w:rFonts w:cs="Arial"/>
                <w:b/>
                <w:bCs/>
                <w:sz w:val="18"/>
              </w:rPr>
            </w:pPr>
            <w:r w:rsidRPr="005E07C1">
              <w:rPr>
                <w:rFonts w:cs="Arial"/>
                <w:b/>
                <w:bCs/>
                <w:sz w:val="18"/>
              </w:rPr>
              <w:t>100.0</w:t>
            </w:r>
          </w:p>
        </w:tc>
        <w:tc>
          <w:tcPr>
            <w:tcW w:w="533" w:type="pct"/>
            <w:tcBorders>
              <w:top w:val="single" w:sz="4" w:space="0" w:color="000000"/>
              <w:left w:val="single" w:sz="4" w:space="0" w:color="000000"/>
              <w:bottom w:val="single" w:sz="4" w:space="0" w:color="000000"/>
              <w:right w:val="single" w:sz="4" w:space="0" w:color="000000"/>
            </w:tcBorders>
          </w:tcPr>
          <w:p w14:paraId="12171553" w14:textId="44E791CB" w:rsidR="00AD34B3" w:rsidRPr="005E07C1" w:rsidRDefault="00AD34B3" w:rsidP="00AD34B3">
            <w:pPr>
              <w:spacing w:before="85" w:line="288" w:lineRule="auto"/>
              <w:jc w:val="center"/>
              <w:rPr>
                <w:rFonts w:cs="Arial"/>
                <w:b/>
                <w:bCs/>
                <w:sz w:val="18"/>
              </w:rPr>
            </w:pPr>
            <w:r w:rsidRPr="005E07C1">
              <w:rPr>
                <w:rFonts w:cs="Arial"/>
                <w:b/>
                <w:bCs/>
                <w:sz w:val="18"/>
              </w:rPr>
              <w:t>100.0</w:t>
            </w:r>
          </w:p>
        </w:tc>
        <w:tc>
          <w:tcPr>
            <w:tcW w:w="534" w:type="pct"/>
            <w:tcBorders>
              <w:top w:val="single" w:sz="4" w:space="0" w:color="000000"/>
              <w:left w:val="single" w:sz="4" w:space="0" w:color="000000"/>
              <w:bottom w:val="single" w:sz="4" w:space="0" w:color="000000"/>
              <w:right w:val="single" w:sz="4" w:space="0" w:color="000000"/>
            </w:tcBorders>
          </w:tcPr>
          <w:p w14:paraId="1A99DA6F" w14:textId="02D0EA6C" w:rsidR="00AD34B3" w:rsidRPr="005E07C1" w:rsidRDefault="00AD34B3" w:rsidP="00AD34B3">
            <w:pPr>
              <w:spacing w:before="85" w:line="288" w:lineRule="auto"/>
              <w:jc w:val="center"/>
              <w:rPr>
                <w:rFonts w:cs="Arial"/>
                <w:b/>
                <w:bCs/>
                <w:sz w:val="18"/>
              </w:rPr>
            </w:pPr>
            <w:r w:rsidRPr="005E07C1">
              <w:rPr>
                <w:rFonts w:cs="Arial"/>
                <w:b/>
                <w:bCs/>
                <w:sz w:val="18"/>
              </w:rPr>
              <w:t>100.0</w:t>
            </w:r>
          </w:p>
        </w:tc>
      </w:tr>
      <w:tr w:rsidR="005A6FE5" w:rsidRPr="005E07C1" w14:paraId="256BF1BB" w14:textId="77777777" w:rsidTr="0039765E">
        <w:trPr>
          <w:trHeight w:val="59"/>
        </w:trPr>
        <w:tc>
          <w:tcPr>
            <w:tcW w:w="17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B311789" w14:textId="77777777" w:rsidR="003A013C" w:rsidRPr="005E07C1" w:rsidRDefault="003A013C" w:rsidP="003A013C">
            <w:pPr>
              <w:spacing w:before="85" w:line="288" w:lineRule="auto"/>
              <w:rPr>
                <w:rFonts w:cs="Arial"/>
                <w:sz w:val="18"/>
              </w:rPr>
            </w:pPr>
            <w:r w:rsidRPr="005E07C1">
              <w:rPr>
                <w:rFonts w:cs="Arial"/>
                <w:sz w:val="18"/>
              </w:rPr>
              <w:t>Employed part-time (as % of all employed)</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60915F" w14:textId="12B307BB" w:rsidR="003A013C" w:rsidRPr="005E07C1" w:rsidRDefault="00FA5755" w:rsidP="00FA5755">
            <w:pPr>
              <w:spacing w:before="85" w:line="288" w:lineRule="auto"/>
              <w:jc w:val="center"/>
              <w:rPr>
                <w:rFonts w:cs="Arial"/>
                <w:sz w:val="18"/>
              </w:rPr>
            </w:pPr>
            <w:r w:rsidRPr="005E07C1">
              <w:rPr>
                <w:rFonts w:cs="Arial"/>
                <w:sz w:val="18"/>
              </w:rPr>
              <w:t>15.6</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B5E8F8" w14:textId="623F63F0" w:rsidR="003A013C" w:rsidRPr="005E07C1" w:rsidRDefault="00FA5755" w:rsidP="00FA5755">
            <w:pPr>
              <w:spacing w:before="85" w:line="288" w:lineRule="auto"/>
              <w:jc w:val="center"/>
              <w:rPr>
                <w:rFonts w:cs="Arial"/>
                <w:sz w:val="18"/>
              </w:rPr>
            </w:pPr>
            <w:r w:rsidRPr="005E07C1">
              <w:rPr>
                <w:rFonts w:cs="Arial"/>
                <w:sz w:val="18"/>
              </w:rPr>
              <w:t>13.7</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B72486" w14:textId="731D1BC4" w:rsidR="003A013C" w:rsidRPr="005E07C1" w:rsidRDefault="003A013C" w:rsidP="003A013C">
            <w:pPr>
              <w:spacing w:before="85" w:line="288" w:lineRule="auto"/>
              <w:jc w:val="center"/>
              <w:rPr>
                <w:rFonts w:cs="Arial"/>
                <w:sz w:val="18"/>
              </w:rPr>
            </w:pPr>
            <w:r w:rsidRPr="005E07C1">
              <w:rPr>
                <w:rFonts w:cs="Arial"/>
                <w:sz w:val="18"/>
              </w:rPr>
              <w:t>15.0</w:t>
            </w:r>
          </w:p>
        </w:tc>
        <w:tc>
          <w:tcPr>
            <w:tcW w:w="53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00E586" w14:textId="4D7CDFC6" w:rsidR="003A013C" w:rsidRPr="005E07C1" w:rsidRDefault="00FA5755" w:rsidP="003A013C">
            <w:pPr>
              <w:spacing w:before="85" w:line="288" w:lineRule="auto"/>
              <w:jc w:val="center"/>
              <w:rPr>
                <w:rFonts w:cs="Arial"/>
                <w:sz w:val="18"/>
              </w:rPr>
            </w:pPr>
            <w:r w:rsidRPr="005E07C1">
              <w:rPr>
                <w:rFonts w:cs="Arial"/>
                <w:sz w:val="18"/>
              </w:rPr>
              <w:t>18.2</w:t>
            </w:r>
          </w:p>
        </w:tc>
        <w:tc>
          <w:tcPr>
            <w:tcW w:w="533" w:type="pct"/>
            <w:tcBorders>
              <w:top w:val="single" w:sz="4" w:space="0" w:color="000000"/>
              <w:left w:val="single" w:sz="4" w:space="0" w:color="000000"/>
              <w:bottom w:val="single" w:sz="4" w:space="0" w:color="000000"/>
              <w:right w:val="single" w:sz="4" w:space="0" w:color="000000"/>
            </w:tcBorders>
          </w:tcPr>
          <w:p w14:paraId="5F720C09" w14:textId="6EB825AC" w:rsidR="003A013C" w:rsidRPr="005E07C1" w:rsidRDefault="00FA5755" w:rsidP="003A013C">
            <w:pPr>
              <w:spacing w:before="85" w:line="288" w:lineRule="auto"/>
              <w:jc w:val="center"/>
              <w:rPr>
                <w:rFonts w:cs="Arial"/>
                <w:sz w:val="18"/>
              </w:rPr>
            </w:pPr>
            <w:r w:rsidRPr="005E07C1">
              <w:rPr>
                <w:rFonts w:cs="Arial"/>
                <w:sz w:val="18"/>
              </w:rPr>
              <w:t>10.7</w:t>
            </w:r>
          </w:p>
        </w:tc>
        <w:tc>
          <w:tcPr>
            <w:tcW w:w="534" w:type="pct"/>
            <w:tcBorders>
              <w:top w:val="single" w:sz="4" w:space="0" w:color="000000"/>
              <w:left w:val="single" w:sz="4" w:space="0" w:color="000000"/>
              <w:bottom w:val="single" w:sz="4" w:space="0" w:color="000000"/>
              <w:right w:val="single" w:sz="4" w:space="0" w:color="000000"/>
            </w:tcBorders>
          </w:tcPr>
          <w:p w14:paraId="3544A49D" w14:textId="4D1B7FE9" w:rsidR="003A013C" w:rsidRPr="005E07C1" w:rsidRDefault="003A013C" w:rsidP="003A013C">
            <w:pPr>
              <w:spacing w:before="85" w:line="288" w:lineRule="auto"/>
              <w:jc w:val="center"/>
              <w:rPr>
                <w:rFonts w:cs="Arial"/>
                <w:sz w:val="18"/>
              </w:rPr>
            </w:pPr>
            <w:r w:rsidRPr="005E07C1">
              <w:rPr>
                <w:rFonts w:cs="Arial"/>
                <w:sz w:val="18"/>
              </w:rPr>
              <w:t>15.7</w:t>
            </w:r>
          </w:p>
        </w:tc>
      </w:tr>
    </w:tbl>
    <w:bookmarkEnd w:id="37"/>
    <w:p w14:paraId="17E16E2C" w14:textId="4E90F8AC" w:rsidR="00205E11" w:rsidRPr="005E07C1" w:rsidRDefault="00205E11" w:rsidP="007D7036">
      <w:pPr>
        <w:pStyle w:val="Body"/>
      </w:pPr>
      <w:r w:rsidRPr="005E07C1">
        <w:t xml:space="preserve">As shown by </w:t>
      </w:r>
      <w:r w:rsidRPr="005E07C1">
        <w:rPr>
          <w:b/>
          <w:bCs/>
        </w:rPr>
        <w:fldChar w:fldCharType="begin"/>
      </w:r>
      <w:r w:rsidRPr="005E07C1">
        <w:rPr>
          <w:b/>
          <w:bCs/>
        </w:rPr>
        <w:instrText xml:space="preserve"> REF _Ref77867410 \h </w:instrText>
      </w:r>
      <w:r w:rsidR="00BA22F4" w:rsidRPr="005E07C1">
        <w:rPr>
          <w:b/>
          <w:bCs/>
        </w:rPr>
        <w:instrText xml:space="preserve">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w:t>
      </w:r>
      <w:r w:rsidRPr="005E07C1">
        <w:rPr>
          <w:b/>
          <w:bCs/>
        </w:rPr>
        <w:fldChar w:fldCharType="end"/>
      </w:r>
      <w:r w:rsidRPr="005E07C1">
        <w:t xml:space="preserve">, studying is one of the main reasons provided by undergraduates employed part-time but seeking more hours, as well as for undergraduates employed part-time but satisfied with their hours. When looking at the average actual hours worked by undergraduates in further full-time study, there was very little difference between those seeking more hours and those not seeking more hours, as shown by </w:t>
      </w:r>
      <w:r w:rsidRPr="005E07C1">
        <w:rPr>
          <w:b/>
          <w:bCs/>
        </w:rPr>
        <w:fldChar w:fldCharType="begin"/>
      </w:r>
      <w:r w:rsidRPr="005E07C1">
        <w:rPr>
          <w:b/>
          <w:bCs/>
        </w:rPr>
        <w:instrText xml:space="preserve"> REF _Ref156858711 \h </w:instrText>
      </w:r>
      <w:r w:rsidR="00BA22F4" w:rsidRPr="005E07C1">
        <w:rPr>
          <w:b/>
          <w:bCs/>
        </w:rPr>
        <w:instrText xml:space="preserve"> \* MERGEFORMAT </w:instrText>
      </w:r>
      <w:r w:rsidRPr="005E07C1">
        <w:rPr>
          <w:b/>
          <w:bCs/>
        </w:rPr>
      </w:r>
      <w:r w:rsidRPr="005E07C1">
        <w:rPr>
          <w:b/>
          <w:bCs/>
        </w:rPr>
        <w:fldChar w:fldCharType="separate"/>
      </w:r>
      <w:r w:rsidR="00F60426" w:rsidRPr="005E07C1">
        <w:rPr>
          <w:b/>
          <w:bCs/>
          <w:noProof/>
        </w:rPr>
        <w:t>Table</w:t>
      </w:r>
      <w:r w:rsidR="00F60426" w:rsidRPr="005E07C1">
        <w:t xml:space="preserve"> </w:t>
      </w:r>
      <w:r w:rsidR="00F60426" w:rsidRPr="005E07C1">
        <w:rPr>
          <w:b/>
          <w:bCs/>
          <w:noProof/>
        </w:rPr>
        <w:t>3</w:t>
      </w:r>
      <w:r w:rsidRPr="005E07C1">
        <w:rPr>
          <w:b/>
          <w:bCs/>
        </w:rPr>
        <w:fldChar w:fldCharType="end"/>
      </w:r>
      <w:r w:rsidRPr="005E07C1">
        <w:t xml:space="preserve">. However, examining actual hours worked of undergraduates not in further full-time study, undergraduates employed part-time and satisfied with their hours worked an additional 5.5 hours than those employed part-time and seeking more hours. </w:t>
      </w:r>
    </w:p>
    <w:p w14:paraId="66F3D157" w14:textId="73185D51" w:rsidR="00205E11" w:rsidRPr="005E07C1" w:rsidRDefault="00205E11" w:rsidP="00B24437">
      <w:pPr>
        <w:pStyle w:val="Caption"/>
      </w:pPr>
      <w:bookmarkStart w:id="39" w:name="_Ref156858711"/>
      <w:bookmarkStart w:id="40" w:name="_Toc165975876"/>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w:t>
      </w:r>
      <w:r w:rsidR="006770C3" w:rsidRPr="005E07C1">
        <w:rPr>
          <w:noProof/>
        </w:rPr>
        <w:fldChar w:fldCharType="end"/>
      </w:r>
      <w:bookmarkEnd w:id="39"/>
      <w:r w:rsidRPr="005E07C1">
        <w:t xml:space="preserve"> </w:t>
      </w:r>
      <w:r w:rsidR="00C3286D" w:rsidRPr="005E07C1">
        <w:tab/>
      </w:r>
      <w:r w:rsidRPr="005E07C1">
        <w:t xml:space="preserve">Actual hours worked, of undergraduates employed part-time by preference for more hours and further study status, 2023 </w:t>
      </w:r>
      <w:r w:rsidR="00FA5755" w:rsidRPr="005E07C1">
        <w:t>(% of those employed)</w:t>
      </w:r>
      <w:bookmarkEnd w:id="40"/>
    </w:p>
    <w:tbl>
      <w:tblPr>
        <w:tblW w:w="4736"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2971"/>
        <w:gridCol w:w="3545"/>
        <w:gridCol w:w="3543"/>
      </w:tblGrid>
      <w:tr w:rsidR="005A6FE5" w:rsidRPr="005E07C1" w14:paraId="114C6BA3" w14:textId="77777777" w:rsidTr="00AE460F">
        <w:trPr>
          <w:trHeight w:val="159"/>
          <w:tblHeader/>
        </w:trPr>
        <w:tc>
          <w:tcPr>
            <w:tcW w:w="1477" w:type="pct"/>
            <w:tcBorders>
              <w:top w:val="single" w:sz="4" w:space="0" w:color="000000"/>
              <w:left w:val="single" w:sz="4" w:space="0" w:color="000000"/>
              <w:right w:val="single" w:sz="4" w:space="0" w:color="000000"/>
            </w:tcBorders>
            <w:tcMar>
              <w:top w:w="57" w:type="dxa"/>
              <w:left w:w="57" w:type="dxa"/>
              <w:bottom w:w="57" w:type="dxa"/>
            </w:tcMar>
            <w:vAlign w:val="bottom"/>
          </w:tcPr>
          <w:p w14:paraId="32B2DB76" w14:textId="5BAF0EBB" w:rsidR="00205E11" w:rsidRPr="005E07C1" w:rsidRDefault="00AE460F" w:rsidP="00A91B73">
            <w:pPr>
              <w:rPr>
                <w:bCs/>
                <w:sz w:val="18"/>
              </w:rPr>
            </w:pPr>
            <w:bookmarkStart w:id="41" w:name="Title_3"/>
            <w:bookmarkEnd w:id="41"/>
            <w:r w:rsidRPr="005E07C1">
              <w:rPr>
                <w:bCs/>
                <w:color w:val="FFFFFF" w:themeColor="background1"/>
                <w:sz w:val="18"/>
              </w:rPr>
              <w:t xml:space="preserve">Category </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9A0414" w14:textId="1C587A93" w:rsidR="00205E11" w:rsidRPr="005E07C1" w:rsidRDefault="00B97155" w:rsidP="00A91B73">
            <w:pPr>
              <w:pStyle w:val="TablecolumnheadCENTRETABLES"/>
              <w:jc w:val="center"/>
              <w:rPr>
                <w:rFonts w:ascii="Arial" w:hAnsi="Arial" w:cs="Arial"/>
                <w:color w:val="auto"/>
                <w:sz w:val="18"/>
                <w:szCs w:val="18"/>
              </w:rPr>
            </w:pPr>
            <w:r w:rsidRPr="005E07C1">
              <w:rPr>
                <w:rFonts w:ascii="Arial" w:hAnsi="Arial" w:cs="Arial"/>
                <w:caps w:val="0"/>
                <w:color w:val="auto"/>
                <w:sz w:val="18"/>
                <w:szCs w:val="18"/>
              </w:rPr>
              <w:t>Part-time s</w:t>
            </w:r>
            <w:r w:rsidR="00205E11" w:rsidRPr="005E07C1">
              <w:rPr>
                <w:rFonts w:ascii="Arial" w:hAnsi="Arial" w:cs="Arial"/>
                <w:caps w:val="0"/>
                <w:color w:val="auto"/>
                <w:sz w:val="18"/>
                <w:szCs w:val="18"/>
              </w:rPr>
              <w:t>eeking more hours</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9B2E4F" w14:textId="2C1ACA2B" w:rsidR="00205E11" w:rsidRPr="005E07C1" w:rsidRDefault="00B97155" w:rsidP="00A91B73">
            <w:pPr>
              <w:pStyle w:val="TablecolumnheadCENTRETABLES"/>
              <w:jc w:val="center"/>
              <w:rPr>
                <w:rFonts w:ascii="Arial" w:hAnsi="Arial" w:cs="Arial"/>
                <w:caps w:val="0"/>
                <w:color w:val="auto"/>
                <w:sz w:val="18"/>
                <w:szCs w:val="18"/>
                <w:lang w:eastAsia="en-AU"/>
              </w:rPr>
            </w:pPr>
            <w:r w:rsidRPr="005E07C1">
              <w:rPr>
                <w:rFonts w:ascii="Arial" w:hAnsi="Arial" w:cs="Arial"/>
                <w:caps w:val="0"/>
                <w:color w:val="auto"/>
                <w:sz w:val="18"/>
                <w:szCs w:val="18"/>
              </w:rPr>
              <w:t>Part-time n</w:t>
            </w:r>
            <w:r w:rsidR="00205E11" w:rsidRPr="005E07C1">
              <w:rPr>
                <w:rFonts w:ascii="Arial" w:hAnsi="Arial" w:cs="Arial"/>
                <w:caps w:val="0"/>
                <w:color w:val="auto"/>
                <w:sz w:val="18"/>
                <w:szCs w:val="18"/>
              </w:rPr>
              <w:t>ot seeking more hours</w:t>
            </w:r>
          </w:p>
        </w:tc>
      </w:tr>
      <w:tr w:rsidR="005A6FE5" w:rsidRPr="005E07C1" w14:paraId="45EEC074" w14:textId="77777777" w:rsidTr="00E9512F">
        <w:trPr>
          <w:trHeight w:val="24"/>
        </w:trPr>
        <w:tc>
          <w:tcPr>
            <w:tcW w:w="14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BCA0503" w14:textId="77777777" w:rsidR="00205E11" w:rsidRPr="005E07C1" w:rsidRDefault="00205E11" w:rsidP="00A91B73">
            <w:pPr>
              <w:spacing w:before="85" w:line="288" w:lineRule="auto"/>
              <w:rPr>
                <w:sz w:val="18"/>
              </w:rPr>
            </w:pPr>
            <w:r w:rsidRPr="005E07C1">
              <w:rPr>
                <w:sz w:val="18"/>
              </w:rPr>
              <w:t>In further full-time study</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2F11CA" w14:textId="77777777" w:rsidR="00205E11" w:rsidRPr="005E07C1" w:rsidRDefault="00205E11" w:rsidP="00A91B73">
            <w:pPr>
              <w:spacing w:before="85" w:line="288" w:lineRule="auto"/>
              <w:jc w:val="center"/>
              <w:rPr>
                <w:rFonts w:cs="Arial"/>
                <w:sz w:val="18"/>
              </w:rPr>
            </w:pPr>
            <w:r w:rsidRPr="005E07C1">
              <w:rPr>
                <w:rFonts w:cs="Arial"/>
                <w:sz w:val="18"/>
              </w:rPr>
              <w:t>15.3</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CA5A16" w14:textId="77777777" w:rsidR="00205E11" w:rsidRPr="005E07C1" w:rsidRDefault="00205E11" w:rsidP="00A91B73">
            <w:pPr>
              <w:spacing w:before="85" w:line="288" w:lineRule="auto"/>
              <w:jc w:val="center"/>
              <w:rPr>
                <w:rFonts w:cs="Arial"/>
                <w:sz w:val="18"/>
              </w:rPr>
            </w:pPr>
            <w:r w:rsidRPr="005E07C1">
              <w:rPr>
                <w:rFonts w:cs="Arial"/>
                <w:sz w:val="18"/>
              </w:rPr>
              <w:t>16.1</w:t>
            </w:r>
          </w:p>
        </w:tc>
      </w:tr>
      <w:tr w:rsidR="005A6FE5" w:rsidRPr="005E07C1" w14:paraId="1A459B57" w14:textId="77777777" w:rsidTr="00B97155">
        <w:trPr>
          <w:trHeight w:val="59"/>
        </w:trPr>
        <w:tc>
          <w:tcPr>
            <w:tcW w:w="14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35A0066" w14:textId="77777777" w:rsidR="00205E11" w:rsidRPr="005E07C1" w:rsidRDefault="00205E11" w:rsidP="00A91B73">
            <w:pPr>
              <w:spacing w:before="85" w:line="288" w:lineRule="auto"/>
              <w:rPr>
                <w:sz w:val="18"/>
              </w:rPr>
            </w:pPr>
            <w:r w:rsidRPr="005E07C1">
              <w:rPr>
                <w:sz w:val="18"/>
              </w:rPr>
              <w:t>Not in further full-time study*</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CE3639" w14:textId="77777777" w:rsidR="00205E11" w:rsidRPr="005E07C1" w:rsidRDefault="00205E11" w:rsidP="00A91B73">
            <w:pPr>
              <w:spacing w:before="85" w:line="288" w:lineRule="auto"/>
              <w:jc w:val="center"/>
              <w:rPr>
                <w:rFonts w:cs="Arial"/>
                <w:sz w:val="18"/>
              </w:rPr>
            </w:pPr>
            <w:r w:rsidRPr="005E07C1">
              <w:rPr>
                <w:rFonts w:cs="Arial"/>
                <w:sz w:val="18"/>
              </w:rPr>
              <w:t>20.0</w:t>
            </w:r>
          </w:p>
        </w:tc>
        <w:tc>
          <w:tcPr>
            <w:tcW w:w="176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031B93" w14:textId="77777777" w:rsidR="00205E11" w:rsidRPr="005E07C1" w:rsidRDefault="00205E11" w:rsidP="00A91B73">
            <w:pPr>
              <w:spacing w:before="85" w:line="288" w:lineRule="auto"/>
              <w:jc w:val="center"/>
              <w:rPr>
                <w:rFonts w:cs="Arial"/>
                <w:sz w:val="18"/>
              </w:rPr>
            </w:pPr>
            <w:r w:rsidRPr="005E07C1">
              <w:rPr>
                <w:rFonts w:cs="Arial"/>
                <w:sz w:val="18"/>
              </w:rPr>
              <w:t>25.5</w:t>
            </w:r>
          </w:p>
        </w:tc>
      </w:tr>
    </w:tbl>
    <w:p w14:paraId="7B651046" w14:textId="77777777" w:rsidR="00205E11" w:rsidRPr="005E07C1" w:rsidRDefault="00205E11" w:rsidP="00205E11">
      <w:pPr>
        <w:pStyle w:val="FigureNote"/>
        <w:rPr>
          <w:sz w:val="20"/>
          <w:szCs w:val="28"/>
        </w:rPr>
      </w:pPr>
      <w:r w:rsidRPr="005E07C1">
        <w:rPr>
          <w:sz w:val="20"/>
          <w:szCs w:val="28"/>
        </w:rPr>
        <w:t>* ‘Not in further full-time study’ includes graduates in part-time study and graduates not studying at all.</w:t>
      </w:r>
    </w:p>
    <w:p w14:paraId="600BB45F" w14:textId="2BD86E0A" w:rsidR="009079A8" w:rsidRPr="005E07C1" w:rsidRDefault="009079A8" w:rsidP="00996F70">
      <w:pPr>
        <w:pStyle w:val="Heading2"/>
        <w:numPr>
          <w:ilvl w:val="1"/>
          <w:numId w:val="3"/>
        </w:numPr>
        <w:rPr>
          <w:color w:val="auto"/>
        </w:rPr>
      </w:pPr>
      <w:bookmarkStart w:id="42" w:name="_Toc165975815"/>
      <w:r w:rsidRPr="005E07C1">
        <w:rPr>
          <w:color w:val="auto"/>
        </w:rPr>
        <w:t xml:space="preserve">Demographic </w:t>
      </w:r>
      <w:bookmarkEnd w:id="30"/>
      <w:r w:rsidR="00057AF8" w:rsidRPr="005E07C1">
        <w:rPr>
          <w:color w:val="auto"/>
        </w:rPr>
        <w:t xml:space="preserve">and equity </w:t>
      </w:r>
      <w:r w:rsidRPr="005E07C1">
        <w:rPr>
          <w:color w:val="auto"/>
        </w:rPr>
        <w:t>group</w:t>
      </w:r>
      <w:r w:rsidR="00057AF8" w:rsidRPr="005E07C1">
        <w:rPr>
          <w:color w:val="auto"/>
        </w:rPr>
        <w:t>s</w:t>
      </w:r>
      <w:bookmarkEnd w:id="42"/>
    </w:p>
    <w:p w14:paraId="26638F87" w14:textId="77777777" w:rsidR="00C103F6" w:rsidRPr="005E07C1" w:rsidRDefault="00C103F6" w:rsidP="00835217">
      <w:pPr>
        <w:pStyle w:val="Body"/>
      </w:pPr>
      <w:r w:rsidRPr="005E07C1">
        <w:t>Labour market outcomes varied among demographic sub-groups at all course levels. The following section describes results for undergraduates. Sub-group outcomes for postgraduate coursework and postgraduate research graduates are available in supplementary tables available on the QILT website</w:t>
      </w:r>
      <w:r w:rsidRPr="005E07C1">
        <w:rPr>
          <w:rStyle w:val="FootnoteReference"/>
        </w:rPr>
        <w:footnoteReference w:id="5"/>
      </w:r>
      <w:r w:rsidRPr="005E07C1">
        <w:t>.</w:t>
      </w:r>
    </w:p>
    <w:p w14:paraId="3C138CB5" w14:textId="76611091" w:rsidR="009079A8" w:rsidRPr="005E07C1" w:rsidRDefault="009079A8" w:rsidP="009079A8">
      <w:pPr>
        <w:pStyle w:val="Body"/>
      </w:pPr>
      <w:r w:rsidRPr="005E07C1">
        <w:t xml:space="preserve">As was the case in previous years, older undergraduates and undergraduates </w:t>
      </w:r>
      <w:r w:rsidR="009C5B8F" w:rsidRPr="005E07C1">
        <w:t xml:space="preserve">who had </w:t>
      </w:r>
      <w:r w:rsidRPr="005E07C1">
        <w:t xml:space="preserve">studied externally (all study </w:t>
      </w:r>
      <w:r w:rsidR="00204C6F" w:rsidRPr="005E07C1">
        <w:t xml:space="preserve">undertaken </w:t>
      </w:r>
      <w:r w:rsidRPr="005E07C1">
        <w:t>off-campus) were more likely to be in full-time employment in 2023, with rates of 82.7 per cent and 84.7 per cent respectively, as shown i</w:t>
      </w:r>
      <w:r w:rsidR="00C3286D" w:rsidRPr="005E07C1">
        <w:t xml:space="preserve">n </w:t>
      </w:r>
      <w:r w:rsidR="00C3286D" w:rsidRPr="005E07C1">
        <w:rPr>
          <w:b/>
          <w:bCs/>
        </w:rPr>
        <w:fldChar w:fldCharType="begin"/>
      </w:r>
      <w:r w:rsidR="00C3286D" w:rsidRPr="005E07C1">
        <w:rPr>
          <w:b/>
          <w:bCs/>
        </w:rPr>
        <w:instrText xml:space="preserve"> REF _Ref79072404 \h  \* MERGEFORMAT </w:instrText>
      </w:r>
      <w:r w:rsidR="00C3286D" w:rsidRPr="005E07C1">
        <w:rPr>
          <w:b/>
          <w:bCs/>
        </w:rPr>
      </w:r>
      <w:r w:rsidR="00C3286D" w:rsidRPr="005E07C1">
        <w:rPr>
          <w:b/>
          <w:bCs/>
        </w:rPr>
        <w:fldChar w:fldCharType="separate"/>
      </w:r>
      <w:r w:rsidR="00F60426" w:rsidRPr="005E07C1">
        <w:rPr>
          <w:b/>
          <w:bCs/>
          <w:noProof/>
        </w:rPr>
        <w:t>Table</w:t>
      </w:r>
      <w:r w:rsidR="00F60426" w:rsidRPr="005E07C1">
        <w:rPr>
          <w:b/>
          <w:bCs/>
        </w:rPr>
        <w:t xml:space="preserve"> </w:t>
      </w:r>
      <w:r w:rsidR="00F60426" w:rsidRPr="005E07C1">
        <w:rPr>
          <w:b/>
          <w:bCs/>
          <w:noProof/>
        </w:rPr>
        <w:t>4</w:t>
      </w:r>
      <w:r w:rsidR="00C3286D" w:rsidRPr="005E07C1">
        <w:rPr>
          <w:b/>
          <w:bCs/>
        </w:rPr>
        <w:fldChar w:fldCharType="end"/>
      </w:r>
      <w:r w:rsidRPr="005E07C1">
        <w:t xml:space="preserve">. This may be </w:t>
      </w:r>
      <w:r w:rsidR="009C5B8F" w:rsidRPr="005E07C1">
        <w:t xml:space="preserve">attributed to </w:t>
      </w:r>
      <w:r w:rsidRPr="005E07C1">
        <w:t xml:space="preserve">these graduates being more likely to have an ongoing relationship with an employer while studying. Older graduates were 4.7 percentage points more likely to be employed full-time than graduates aged 30 or younger, but 3.2 percentage points less likely to be participating in the labour force. Graduates who completed their studies externally were 7.3 percentage points more likely to be employed full-time than those who had completed internal or </w:t>
      </w:r>
      <w:r w:rsidR="00204C6F" w:rsidRPr="005E07C1">
        <w:t>multi-</w:t>
      </w:r>
      <w:r w:rsidRPr="005E07C1">
        <w:t>mode studies (attended some or all their classes on-campus) and were also 2.1 percentage points more likely to be employed, but 1.2 percentage points less likely to participate in the labour force.</w:t>
      </w:r>
    </w:p>
    <w:p w14:paraId="5509E0AE" w14:textId="77777777" w:rsidR="009079A8" w:rsidRPr="005E07C1" w:rsidRDefault="009079A8" w:rsidP="009079A8">
      <w:pPr>
        <w:pStyle w:val="Body"/>
      </w:pPr>
      <w:r w:rsidRPr="005E07C1">
        <w:t xml:space="preserve">Indigenous undergraduates were more likely to be in full-time employment than non-Indigenous undergraduates, at 82.8 per cent and 78.9 per cent respectively, and more likely to be employed, at 89.5 per cent and 88.3 per cent respectively. Undergraduates with a reported disability had a full-time employment rate of 71.0 per cent, which was 8.8 percentage points lower than the 79.9 per cent for undergraduates who reported no disability. Similarly, undergraduates whose home language was something other than English had a substantially lower rate of full-time employment, at 66.1 per cent, in comparison with the 79.3 per cent for undergraduates whose home language was English. </w:t>
      </w:r>
    </w:p>
    <w:p w14:paraId="2A339277" w14:textId="40921D50" w:rsidR="006E3CBD" w:rsidRPr="005E07C1" w:rsidRDefault="006E3CBD" w:rsidP="009079A8">
      <w:pPr>
        <w:pStyle w:val="Body"/>
      </w:pPr>
      <w:r w:rsidRPr="005E07C1">
        <w:t xml:space="preserve">It is interesting to note that </w:t>
      </w:r>
      <w:r w:rsidR="00056E39" w:rsidRPr="005E07C1">
        <w:t xml:space="preserve">gender is the only demographic </w:t>
      </w:r>
      <w:r w:rsidR="00FB2E2F" w:rsidRPr="005E07C1">
        <w:t>variable that is reported in this report</w:t>
      </w:r>
      <w:r w:rsidR="005B77CE" w:rsidRPr="005E07C1">
        <w:t xml:space="preserve"> where </w:t>
      </w:r>
      <w:r w:rsidR="008A419F" w:rsidRPr="005E07C1">
        <w:t xml:space="preserve">both </w:t>
      </w:r>
      <w:r w:rsidR="00D90A26" w:rsidRPr="005E07C1">
        <w:t xml:space="preserve">higher </w:t>
      </w:r>
      <w:r w:rsidR="00B17BD6" w:rsidRPr="005E07C1">
        <w:t xml:space="preserve">rates of </w:t>
      </w:r>
      <w:r w:rsidR="005B77CE" w:rsidRPr="005E07C1">
        <w:t xml:space="preserve">employment </w:t>
      </w:r>
      <w:r w:rsidR="00E3164E" w:rsidRPr="005E07C1">
        <w:t xml:space="preserve">and </w:t>
      </w:r>
      <w:r w:rsidR="00D90A26" w:rsidRPr="005E07C1">
        <w:t xml:space="preserve">higher </w:t>
      </w:r>
      <w:r w:rsidR="00E3164E" w:rsidRPr="005E07C1">
        <w:t xml:space="preserve">salary outcomes </w:t>
      </w:r>
      <w:r w:rsidR="00D90A26" w:rsidRPr="005E07C1">
        <w:t>are not common to one of the sub-groups</w:t>
      </w:r>
      <w:r w:rsidR="00E3164E" w:rsidRPr="005E07C1">
        <w:t xml:space="preserve">. </w:t>
      </w:r>
      <w:r w:rsidR="00FB2E2F" w:rsidRPr="005E07C1">
        <w:t>That is, f</w:t>
      </w:r>
      <w:r w:rsidR="00AC737F" w:rsidRPr="005E07C1">
        <w:t>emal</w:t>
      </w:r>
      <w:r w:rsidR="007F2648" w:rsidRPr="005E07C1">
        <w:t>e undergraduates have higher rates of full-time employment</w:t>
      </w:r>
      <w:r w:rsidR="00B17BD6" w:rsidRPr="005E07C1">
        <w:t xml:space="preserve"> and </w:t>
      </w:r>
      <w:r w:rsidR="007F2648" w:rsidRPr="005E07C1">
        <w:t>overall employment</w:t>
      </w:r>
      <w:r w:rsidR="00B17BD6" w:rsidRPr="005E07C1">
        <w:t>, but</w:t>
      </w:r>
      <w:r w:rsidR="00627F0D" w:rsidRPr="005E07C1">
        <w:t xml:space="preserve"> male undergraduates have higher full-time median annual salaries.</w:t>
      </w:r>
      <w:r w:rsidR="00960C2B" w:rsidRPr="005E07C1">
        <w:t xml:space="preserve"> In contrast, </w:t>
      </w:r>
      <w:r w:rsidR="00D5224A" w:rsidRPr="005E07C1">
        <w:t xml:space="preserve">graduates who are </w:t>
      </w:r>
      <w:r w:rsidR="00C838E9" w:rsidRPr="005E07C1">
        <w:t xml:space="preserve">over </w:t>
      </w:r>
      <w:r w:rsidR="009C213D" w:rsidRPr="005E07C1">
        <w:t>30</w:t>
      </w:r>
      <w:r w:rsidR="00D5224A" w:rsidRPr="005E07C1">
        <w:t xml:space="preserve"> </w:t>
      </w:r>
      <w:r w:rsidR="009C213D" w:rsidRPr="005E07C1">
        <w:t>year</w:t>
      </w:r>
      <w:r w:rsidR="00D5224A" w:rsidRPr="005E07C1">
        <w:t>s of age</w:t>
      </w:r>
      <w:r w:rsidR="00C838E9" w:rsidRPr="005E07C1">
        <w:t xml:space="preserve">, external graduates, </w:t>
      </w:r>
      <w:r w:rsidR="007D0B08" w:rsidRPr="005E07C1">
        <w:t xml:space="preserve">Indigenous graduates, graduates </w:t>
      </w:r>
      <w:r w:rsidR="00FD6784" w:rsidRPr="005E07C1">
        <w:t>without a reported disability and gradu</w:t>
      </w:r>
      <w:r w:rsidR="00D802C8" w:rsidRPr="005E07C1">
        <w:t xml:space="preserve">ates </w:t>
      </w:r>
      <w:r w:rsidR="00373E33" w:rsidRPr="005E07C1">
        <w:t>who</w:t>
      </w:r>
      <w:r w:rsidR="00FB2E2F" w:rsidRPr="005E07C1">
        <w:t>se</w:t>
      </w:r>
      <w:r w:rsidR="00373E33" w:rsidRPr="005E07C1">
        <w:t xml:space="preserve"> home language is English</w:t>
      </w:r>
      <w:r w:rsidR="00401569" w:rsidRPr="005E07C1">
        <w:t xml:space="preserve"> all have higher </w:t>
      </w:r>
      <w:r w:rsidR="00B17BD6" w:rsidRPr="005E07C1">
        <w:t xml:space="preserve">rates of </w:t>
      </w:r>
      <w:r w:rsidR="00401569" w:rsidRPr="005E07C1">
        <w:t xml:space="preserve">employment and higher </w:t>
      </w:r>
      <w:r w:rsidR="002849BE" w:rsidRPr="005E07C1">
        <w:t>full-time median annual salaries</w:t>
      </w:r>
      <w:r w:rsidR="00A613DA" w:rsidRPr="005E07C1">
        <w:t xml:space="preserve"> than the other sub-group in the category. </w:t>
      </w:r>
    </w:p>
    <w:p w14:paraId="76FD66BF" w14:textId="1803EC79" w:rsidR="009079A8" w:rsidRPr="005E07C1" w:rsidRDefault="009079A8" w:rsidP="009079A8">
      <w:pPr>
        <w:pStyle w:val="Body"/>
      </w:pPr>
      <w:bookmarkStart w:id="44" w:name="_Hlk120711888"/>
      <w:r w:rsidRPr="005E07C1">
        <w:t>In 202</w:t>
      </w:r>
      <w:r w:rsidR="00D45595" w:rsidRPr="005E07C1">
        <w:t>3</w:t>
      </w:r>
      <w:r w:rsidRPr="005E07C1">
        <w:t>, graduates from higher socio-economic status (SES) categories had a better rate of full-time employment</w:t>
      </w:r>
      <w:r w:rsidR="00D45595" w:rsidRPr="005E07C1">
        <w:t xml:space="preserve"> and overall employment than those of medium and low SES. However, the gap in employment rates between the three categories narrowed in 2023, a further indication of the strong labour market. For example, in 2022, there was a 3.2 percentage point difference in full-time employment rates between high and low SES but only 0.8 percentage points separate the two in 2023.</w:t>
      </w:r>
      <w:r w:rsidRPr="005E07C1">
        <w:t xml:space="preserve"> </w:t>
      </w:r>
      <w:r w:rsidR="00D45595" w:rsidRPr="005E07C1">
        <w:t>There was very little difference, if any, in l</w:t>
      </w:r>
      <w:r w:rsidRPr="005E07C1">
        <w:t>abour force participation</w:t>
      </w:r>
      <w:r w:rsidR="00D45595" w:rsidRPr="005E07C1">
        <w:t xml:space="preserve"> rates and median full-time annual salaries</w:t>
      </w:r>
      <w:r w:rsidRPr="005E07C1">
        <w:t xml:space="preserve"> </w:t>
      </w:r>
      <w:r w:rsidR="00D45595" w:rsidRPr="005E07C1">
        <w:t>between the SES categories</w:t>
      </w:r>
      <w:r w:rsidRPr="005E07C1">
        <w:t>.</w:t>
      </w:r>
    </w:p>
    <w:p w14:paraId="725BB108" w14:textId="5C0CCC82" w:rsidR="009079A8" w:rsidRPr="005E07C1" w:rsidRDefault="009079A8" w:rsidP="009079A8">
      <w:pPr>
        <w:pStyle w:val="Body"/>
      </w:pPr>
      <w:r w:rsidRPr="005E07C1">
        <w:t>Full-time and overall employment rates</w:t>
      </w:r>
      <w:r w:rsidR="00D714EC" w:rsidRPr="005E07C1">
        <w:t xml:space="preserve"> and full-time median annual salaries</w:t>
      </w:r>
      <w:r w:rsidRPr="005E07C1">
        <w:t xml:space="preserve"> of undergraduates </w:t>
      </w:r>
      <w:r w:rsidR="00967C60" w:rsidRPr="005E07C1">
        <w:t xml:space="preserve">who were originally </w:t>
      </w:r>
      <w:r w:rsidRPr="005E07C1">
        <w:t>from regional or remote areas remained higher than for those from metropolitan areas</w:t>
      </w:r>
      <w:r w:rsidR="00D45595" w:rsidRPr="005E07C1">
        <w:t xml:space="preserve"> in 2023</w:t>
      </w:r>
      <w:r w:rsidRPr="005E07C1">
        <w:t>.</w:t>
      </w:r>
      <w:r w:rsidR="00D714EC" w:rsidRPr="005E07C1">
        <w:t xml:space="preserve"> There was very little difference in labour force participation rates among undergraduates originally from metropolitan and regional or remote areas.</w:t>
      </w:r>
    </w:p>
    <w:p w14:paraId="421FB635" w14:textId="77777777" w:rsidR="007D7036" w:rsidRPr="005E07C1" w:rsidRDefault="007D7036">
      <w:pPr>
        <w:spacing w:after="160" w:line="259" w:lineRule="auto"/>
        <w:rPr>
          <w:rFonts w:eastAsia="Times New Roman" w:cs="Arial"/>
          <w:b/>
          <w:bCs/>
          <w:sz w:val="21"/>
          <w:szCs w:val="21"/>
          <w:lang w:eastAsia="en-AU"/>
        </w:rPr>
      </w:pPr>
      <w:bookmarkStart w:id="45" w:name="_Ref79072404"/>
      <w:bookmarkStart w:id="46" w:name="_Toc112745333"/>
      <w:bookmarkEnd w:id="44"/>
      <w:r w:rsidRPr="005E07C1">
        <w:br w:type="page"/>
      </w:r>
    </w:p>
    <w:p w14:paraId="42A385A7" w14:textId="19014884" w:rsidR="009079A8" w:rsidRPr="005E07C1" w:rsidRDefault="009079A8" w:rsidP="00B24437">
      <w:pPr>
        <w:pStyle w:val="Caption"/>
      </w:pPr>
      <w:bookmarkStart w:id="47" w:name="_Toc165975877"/>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4</w:t>
      </w:r>
      <w:r w:rsidR="006770C3" w:rsidRPr="005E07C1">
        <w:rPr>
          <w:noProof/>
        </w:rPr>
        <w:fldChar w:fldCharType="end"/>
      </w:r>
      <w:bookmarkEnd w:id="45"/>
      <w:r w:rsidRPr="005E07C1">
        <w:t xml:space="preserve"> </w:t>
      </w:r>
      <w:r w:rsidR="00C3286D" w:rsidRPr="005E07C1">
        <w:tab/>
      </w:r>
      <w:r w:rsidR="00EC6F81" w:rsidRPr="005E07C1">
        <w:t>Domestic u</w:t>
      </w:r>
      <w:r w:rsidRPr="005E07C1">
        <w:t>ndergraduate employment outcomes by demographic group, 2022-202</w:t>
      </w:r>
      <w:bookmarkEnd w:id="46"/>
      <w:r w:rsidRPr="005E07C1">
        <w:t xml:space="preserve">3 </w:t>
      </w:r>
      <w:bookmarkEnd w:id="47"/>
    </w:p>
    <w:tbl>
      <w:tblPr>
        <w:tblW w:w="5000"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1985"/>
        <w:gridCol w:w="1080"/>
        <w:gridCol w:w="1080"/>
        <w:gridCol w:w="1080"/>
        <w:gridCol w:w="1079"/>
        <w:gridCol w:w="1079"/>
        <w:gridCol w:w="1079"/>
        <w:gridCol w:w="1079"/>
        <w:gridCol w:w="1079"/>
      </w:tblGrid>
      <w:tr w:rsidR="00AE460F" w:rsidRPr="005E07C1" w14:paraId="4C3A1691"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tcMar>
          </w:tcPr>
          <w:p w14:paraId="176AD39B" w14:textId="65EE0C20" w:rsidR="009079A8" w:rsidRPr="005E07C1" w:rsidRDefault="00AE460F">
            <w:pPr>
              <w:rPr>
                <w:b/>
                <w:sz w:val="18"/>
              </w:rPr>
            </w:pPr>
            <w:bookmarkStart w:id="48" w:name="_Hlk109741912"/>
            <w:r w:rsidRPr="005E07C1">
              <w:rPr>
                <w:b/>
                <w:color w:val="FFFFFF" w:themeColor="background1"/>
                <w:sz w:val="18"/>
              </w:rPr>
              <w:t>Ca</w:t>
            </w:r>
            <w:bookmarkStart w:id="49" w:name="Title_4"/>
            <w:bookmarkEnd w:id="49"/>
            <w:r w:rsidRPr="005E07C1">
              <w:rPr>
                <w:b/>
                <w:color w:val="FFFFFF" w:themeColor="background1"/>
                <w:sz w:val="18"/>
              </w:rPr>
              <w:t>tegory</w:t>
            </w:r>
          </w:p>
        </w:tc>
        <w:tc>
          <w:tcPr>
            <w:tcW w:w="508" w:type="pct"/>
            <w:tcBorders>
              <w:top w:val="single" w:sz="4" w:space="0" w:color="000000"/>
              <w:left w:val="single" w:sz="4" w:space="0" w:color="000000"/>
              <w:bottom w:val="single" w:sz="4" w:space="0" w:color="000000"/>
              <w:right w:val="single" w:sz="4" w:space="0" w:color="000000"/>
            </w:tcBorders>
          </w:tcPr>
          <w:p w14:paraId="24B76EC0" w14:textId="77777777" w:rsidR="00AE460F" w:rsidRPr="005E07C1" w:rsidRDefault="00AE460F"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Full-time</w:t>
            </w:r>
          </w:p>
          <w:p w14:paraId="7844A890" w14:textId="07B3A9FA" w:rsidR="009079A8" w:rsidRPr="005E07C1" w:rsidRDefault="00AE460F" w:rsidP="00AE460F">
            <w:pPr>
              <w:pStyle w:val="TablecolumnheadCENTRETABLES"/>
              <w:jc w:val="center"/>
              <w:rPr>
                <w:rFonts w:ascii="Arial" w:hAnsi="Arial" w:cs="Arial"/>
                <w:bCs w:val="0"/>
                <w:color w:val="auto"/>
                <w:sz w:val="18"/>
                <w:szCs w:val="18"/>
              </w:rPr>
            </w:pPr>
            <w:r w:rsidRPr="005E07C1">
              <w:rPr>
                <w:rFonts w:ascii="Arial" w:hAnsi="Arial" w:cs="Arial"/>
                <w:bCs w:val="0"/>
                <w:caps w:val="0"/>
                <w:color w:val="auto"/>
                <w:sz w:val="18"/>
                <w:szCs w:val="18"/>
              </w:rPr>
              <w:t xml:space="preserve">employment (%) </w:t>
            </w:r>
            <w:r w:rsidR="009079A8" w:rsidRPr="005E07C1">
              <w:rPr>
                <w:rFonts w:ascii="Arial" w:hAnsi="Arial" w:cs="Arial"/>
                <w:bCs w:val="0"/>
                <w:color w:val="auto"/>
                <w:sz w:val="18"/>
                <w:szCs w:val="18"/>
              </w:rPr>
              <w:t>2022</w:t>
            </w:r>
          </w:p>
        </w:tc>
        <w:tc>
          <w:tcPr>
            <w:tcW w:w="508" w:type="pct"/>
            <w:tcBorders>
              <w:top w:val="single" w:sz="4" w:space="0" w:color="000000"/>
              <w:left w:val="single" w:sz="4" w:space="0" w:color="000000"/>
              <w:bottom w:val="single" w:sz="4" w:space="0" w:color="000000"/>
              <w:right w:val="single" w:sz="4" w:space="0" w:color="000000"/>
            </w:tcBorders>
          </w:tcPr>
          <w:p w14:paraId="128C942B" w14:textId="77777777" w:rsidR="00AE460F" w:rsidRPr="005E07C1" w:rsidRDefault="00AE460F"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Full-time</w:t>
            </w:r>
          </w:p>
          <w:p w14:paraId="7D03928C" w14:textId="11910E71" w:rsidR="009079A8" w:rsidRPr="005E07C1" w:rsidRDefault="00AE460F" w:rsidP="00AE460F">
            <w:pPr>
              <w:pStyle w:val="TablecolumnheadCENTRETABLES"/>
              <w:jc w:val="center"/>
              <w:rPr>
                <w:rFonts w:ascii="Arial" w:hAnsi="Arial" w:cs="Arial"/>
                <w:bCs w:val="0"/>
                <w:color w:val="auto"/>
                <w:sz w:val="18"/>
                <w:szCs w:val="18"/>
              </w:rPr>
            </w:pPr>
            <w:r w:rsidRPr="005E07C1">
              <w:rPr>
                <w:rFonts w:ascii="Arial" w:hAnsi="Arial" w:cs="Arial"/>
                <w:bCs w:val="0"/>
                <w:caps w:val="0"/>
                <w:color w:val="auto"/>
                <w:sz w:val="18"/>
                <w:szCs w:val="18"/>
              </w:rPr>
              <w:t xml:space="preserve">employment (%) </w:t>
            </w:r>
            <w:r w:rsidR="009079A8" w:rsidRPr="005E07C1">
              <w:rPr>
                <w:rFonts w:ascii="Arial" w:hAnsi="Arial" w:cs="Arial"/>
                <w:bCs w:val="0"/>
                <w:color w:val="auto"/>
                <w:sz w:val="18"/>
                <w:szCs w:val="18"/>
              </w:rPr>
              <w:t>2023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2BB90B4" w14:textId="77777777" w:rsidR="00AE460F" w:rsidRPr="005E07C1" w:rsidRDefault="00AE460F"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 xml:space="preserve">Overall </w:t>
            </w:r>
          </w:p>
          <w:p w14:paraId="0D19F6FB" w14:textId="665B5C27" w:rsidR="009079A8" w:rsidRPr="005E07C1" w:rsidRDefault="00AE460F" w:rsidP="00AE460F">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employment (%) </w:t>
            </w:r>
            <w:r w:rsidR="009079A8" w:rsidRPr="005E07C1">
              <w:rPr>
                <w:rFonts w:ascii="Arial" w:hAnsi="Arial" w:cs="Arial"/>
                <w:bCs w:val="0"/>
                <w:color w:val="auto"/>
                <w:sz w:val="18"/>
                <w:szCs w:val="18"/>
              </w:rPr>
              <w:t>2022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EB378E" w14:textId="77777777" w:rsidR="00AE460F" w:rsidRPr="005E07C1" w:rsidRDefault="00AE460F"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 xml:space="preserve">Overall </w:t>
            </w:r>
          </w:p>
          <w:p w14:paraId="3824A0E0" w14:textId="55DFA329" w:rsidR="009079A8" w:rsidRPr="005E07C1" w:rsidRDefault="00AE460F" w:rsidP="00AE460F">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employment (%) </w:t>
            </w:r>
            <w:r w:rsidR="009079A8" w:rsidRPr="005E07C1">
              <w:rPr>
                <w:rFonts w:ascii="Arial" w:hAnsi="Arial" w:cs="Arial"/>
                <w:bCs w:val="0"/>
                <w:color w:val="auto"/>
                <w:sz w:val="18"/>
                <w:szCs w:val="18"/>
              </w:rPr>
              <w:t>2023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3C72DC" w14:textId="1DD88B1D" w:rsidR="009079A8" w:rsidRPr="005E07C1" w:rsidRDefault="00AE460F">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Labour force participation rate (%) </w:t>
            </w:r>
            <w:r w:rsidR="009079A8" w:rsidRPr="005E07C1">
              <w:rPr>
                <w:rFonts w:ascii="Arial" w:hAnsi="Arial" w:cs="Arial"/>
                <w:bCs w:val="0"/>
                <w:color w:val="auto"/>
                <w:sz w:val="18"/>
                <w:szCs w:val="18"/>
              </w:rPr>
              <w:t>2022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A0F58AF" w14:textId="7CAA6CBD" w:rsidR="009079A8" w:rsidRPr="005E07C1" w:rsidRDefault="00AE460F">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Labour force participation rate (%) </w:t>
            </w:r>
            <w:r w:rsidR="009079A8" w:rsidRPr="005E07C1">
              <w:rPr>
                <w:rFonts w:ascii="Arial" w:hAnsi="Arial" w:cs="Arial"/>
                <w:bCs w:val="0"/>
                <w:color w:val="auto"/>
                <w:sz w:val="18"/>
                <w:szCs w:val="18"/>
              </w:rPr>
              <w:t>2023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CA07AB" w14:textId="3576CA05" w:rsidR="009079A8" w:rsidRPr="005E07C1" w:rsidRDefault="00AE460F">
            <w:pPr>
              <w:pStyle w:val="TablecolumnheadCENTRETABLES"/>
              <w:jc w:val="center"/>
              <w:rPr>
                <w:rFonts w:ascii="Arial" w:hAnsi="Arial" w:cs="Arial"/>
                <w:b w:val="0"/>
                <w:bCs w:val="0"/>
                <w:color w:val="auto"/>
                <w:sz w:val="18"/>
                <w:szCs w:val="18"/>
              </w:rPr>
            </w:pPr>
            <w:r w:rsidRPr="005E07C1">
              <w:rPr>
                <w:rFonts w:ascii="Arial" w:hAnsi="Arial" w:cs="Arial"/>
                <w:caps w:val="0"/>
                <w:color w:val="auto"/>
                <w:sz w:val="18"/>
                <w:szCs w:val="18"/>
              </w:rPr>
              <w:t xml:space="preserve">Median salary, employed full-time ($) </w:t>
            </w:r>
            <w:r w:rsidR="009079A8" w:rsidRPr="005E07C1">
              <w:rPr>
                <w:rFonts w:ascii="Arial" w:hAnsi="Arial" w:cs="Arial"/>
                <w:bCs w:val="0"/>
                <w:color w:val="auto"/>
                <w:sz w:val="18"/>
                <w:szCs w:val="18"/>
              </w:rPr>
              <w:t>2022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94F9A5" w14:textId="56899555" w:rsidR="009079A8" w:rsidRPr="005E07C1" w:rsidRDefault="00AE460F">
            <w:pPr>
              <w:pStyle w:val="TablecolumnheadCENTRETABLES"/>
              <w:jc w:val="center"/>
              <w:rPr>
                <w:rFonts w:ascii="Arial" w:hAnsi="Arial" w:cs="Arial"/>
                <w:b w:val="0"/>
                <w:bCs w:val="0"/>
                <w:color w:val="auto"/>
                <w:sz w:val="18"/>
                <w:szCs w:val="18"/>
              </w:rPr>
            </w:pPr>
            <w:r w:rsidRPr="005E07C1">
              <w:rPr>
                <w:rFonts w:ascii="Arial" w:hAnsi="Arial" w:cs="Arial"/>
                <w:caps w:val="0"/>
                <w:color w:val="auto"/>
                <w:sz w:val="18"/>
                <w:szCs w:val="18"/>
              </w:rPr>
              <w:t xml:space="preserve">Median salary, employed full-time ($) </w:t>
            </w:r>
            <w:r w:rsidR="009079A8" w:rsidRPr="005E07C1">
              <w:rPr>
                <w:rFonts w:ascii="Arial" w:hAnsi="Arial" w:cs="Arial"/>
                <w:bCs w:val="0"/>
                <w:color w:val="auto"/>
                <w:sz w:val="18"/>
                <w:szCs w:val="18"/>
              </w:rPr>
              <w:t>2023</w:t>
            </w:r>
          </w:p>
        </w:tc>
      </w:tr>
      <w:tr w:rsidR="00AE460F" w:rsidRPr="005E07C1" w14:paraId="4C677BAA"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45E3B3A" w14:textId="024D008E" w:rsidR="004D1616" w:rsidRPr="005E07C1" w:rsidRDefault="00AE460F" w:rsidP="004D1616">
            <w:pPr>
              <w:spacing w:before="85" w:line="288" w:lineRule="auto"/>
              <w:rPr>
                <w:sz w:val="18"/>
              </w:rPr>
            </w:pPr>
            <w:r w:rsidRPr="005E07C1">
              <w:rPr>
                <w:b/>
                <w:bCs/>
                <w:sz w:val="18"/>
              </w:rPr>
              <w:t xml:space="preserve">Gender: </w:t>
            </w:r>
            <w:r w:rsidR="004D1616" w:rsidRPr="005E07C1">
              <w:rPr>
                <w:sz w:val="18"/>
              </w:rPr>
              <w:t>Male</w:t>
            </w:r>
          </w:p>
        </w:tc>
        <w:tc>
          <w:tcPr>
            <w:tcW w:w="508" w:type="pct"/>
            <w:tcBorders>
              <w:top w:val="single" w:sz="4" w:space="0" w:color="000000"/>
              <w:left w:val="single" w:sz="4" w:space="0" w:color="000000"/>
              <w:bottom w:val="single" w:sz="4" w:space="0" w:color="000000"/>
              <w:right w:val="single" w:sz="4" w:space="0" w:color="000000"/>
            </w:tcBorders>
            <w:vAlign w:val="center"/>
          </w:tcPr>
          <w:p w14:paraId="3E12F1F8" w14:textId="3F59F393" w:rsidR="004D1616" w:rsidRPr="005E07C1" w:rsidRDefault="004D1616" w:rsidP="00AE460F">
            <w:pPr>
              <w:spacing w:before="85" w:line="288" w:lineRule="auto"/>
              <w:jc w:val="center"/>
              <w:rPr>
                <w:rFonts w:cs="Arial"/>
                <w:sz w:val="18"/>
              </w:rPr>
            </w:pPr>
            <w:r w:rsidRPr="005E07C1">
              <w:rPr>
                <w:rFonts w:cs="Arial"/>
                <w:sz w:val="18"/>
              </w:rPr>
              <w:t>77.2</w:t>
            </w:r>
          </w:p>
        </w:tc>
        <w:tc>
          <w:tcPr>
            <w:tcW w:w="508" w:type="pct"/>
            <w:tcBorders>
              <w:top w:val="single" w:sz="4" w:space="0" w:color="000000"/>
              <w:left w:val="single" w:sz="4" w:space="0" w:color="000000"/>
              <w:bottom w:val="single" w:sz="4" w:space="0" w:color="000000"/>
              <w:right w:val="single" w:sz="4" w:space="0" w:color="000000"/>
            </w:tcBorders>
            <w:vAlign w:val="center"/>
          </w:tcPr>
          <w:p w14:paraId="77D97F06" w14:textId="78E21B5A" w:rsidR="004D1616" w:rsidRPr="005E07C1" w:rsidRDefault="004D1616" w:rsidP="00AE460F">
            <w:pPr>
              <w:spacing w:before="85" w:line="288" w:lineRule="auto"/>
              <w:jc w:val="center"/>
              <w:rPr>
                <w:rFonts w:cs="Arial"/>
                <w:sz w:val="18"/>
              </w:rPr>
            </w:pPr>
            <w:r w:rsidRPr="005E07C1">
              <w:rPr>
                <w:rFonts w:cs="Arial"/>
                <w:sz w:val="18"/>
              </w:rPr>
              <w:t>78.2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DEAF167" w14:textId="15403A71" w:rsidR="004D1616" w:rsidRPr="005E07C1" w:rsidRDefault="004D1616" w:rsidP="00AE460F">
            <w:pPr>
              <w:spacing w:before="85" w:line="288" w:lineRule="auto"/>
              <w:jc w:val="center"/>
              <w:rPr>
                <w:rFonts w:cs="Arial"/>
                <w:sz w:val="18"/>
              </w:rPr>
            </w:pPr>
            <w:r w:rsidRPr="005E07C1">
              <w:rPr>
                <w:rFonts w:cs="Arial"/>
                <w:sz w:val="18"/>
              </w:rPr>
              <w:t>86.3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3BEFBB" w14:textId="5C0EC682" w:rsidR="004D1616" w:rsidRPr="005E07C1" w:rsidRDefault="004D1616" w:rsidP="00AE460F">
            <w:pPr>
              <w:spacing w:before="85" w:line="288" w:lineRule="auto"/>
              <w:jc w:val="center"/>
              <w:rPr>
                <w:rFonts w:cs="Arial"/>
                <w:sz w:val="18"/>
              </w:rPr>
            </w:pPr>
            <w:r w:rsidRPr="005E07C1">
              <w:rPr>
                <w:rFonts w:cs="Arial"/>
                <w:sz w:val="18"/>
              </w:rPr>
              <w:t>87.0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68C7C1" w14:textId="3DE251AD" w:rsidR="004D1616" w:rsidRPr="005E07C1" w:rsidRDefault="004D1616" w:rsidP="00AE460F">
            <w:pPr>
              <w:spacing w:before="85" w:line="288" w:lineRule="auto"/>
              <w:jc w:val="center"/>
              <w:rPr>
                <w:rFonts w:cs="Arial"/>
                <w:sz w:val="18"/>
              </w:rPr>
            </w:pPr>
            <w:r w:rsidRPr="005E07C1">
              <w:rPr>
                <w:rFonts w:cs="Arial"/>
                <w:sz w:val="18"/>
              </w:rPr>
              <w:t>92.4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C40364" w14:textId="2E643BA1" w:rsidR="004D1616" w:rsidRPr="005E07C1" w:rsidRDefault="004D1616"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C2E9B9" w14:textId="3391CB6D" w:rsidR="004D1616" w:rsidRPr="005E07C1" w:rsidRDefault="004F00A0" w:rsidP="00AE460F">
            <w:pPr>
              <w:spacing w:before="85" w:line="288" w:lineRule="auto"/>
              <w:jc w:val="center"/>
              <w:rPr>
                <w:rFonts w:cs="Arial"/>
                <w:sz w:val="18"/>
              </w:rPr>
            </w:pPr>
            <w:r w:rsidRPr="005E07C1">
              <w:rPr>
                <w:rStyle w:val="TabletextBOLD"/>
                <w:rFonts w:cs="Arial"/>
                <w:b w:val="0"/>
                <w:bCs w:val="0"/>
                <w:color w:val="auto"/>
                <w:szCs w:val="18"/>
              </w:rPr>
              <w:t>69,400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8D223F" w14:textId="151BE80C" w:rsidR="004D1616" w:rsidRPr="005E07C1" w:rsidRDefault="004F00A0" w:rsidP="00AE460F">
            <w:pPr>
              <w:spacing w:before="85" w:line="288" w:lineRule="auto"/>
              <w:jc w:val="center"/>
              <w:rPr>
                <w:rFonts w:cs="Arial"/>
                <w:sz w:val="18"/>
              </w:rPr>
            </w:pPr>
            <w:r w:rsidRPr="005E07C1">
              <w:rPr>
                <w:rStyle w:val="TabletextBOLD"/>
                <w:rFonts w:cs="Arial"/>
                <w:b w:val="0"/>
                <w:bCs w:val="0"/>
                <w:color w:val="auto"/>
                <w:szCs w:val="18"/>
              </w:rPr>
              <w:t>73,100</w:t>
            </w:r>
          </w:p>
        </w:tc>
      </w:tr>
      <w:tr w:rsidR="00AE460F" w:rsidRPr="005E07C1" w14:paraId="3F5426A6"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204C3D1" w14:textId="3E3A5C55" w:rsidR="004D1616" w:rsidRPr="005E07C1" w:rsidRDefault="00AE460F" w:rsidP="004D1616">
            <w:pPr>
              <w:spacing w:before="85" w:line="288" w:lineRule="auto"/>
              <w:rPr>
                <w:sz w:val="18"/>
              </w:rPr>
            </w:pPr>
            <w:r w:rsidRPr="005E07C1">
              <w:rPr>
                <w:b/>
                <w:bCs/>
                <w:sz w:val="18"/>
              </w:rPr>
              <w:t xml:space="preserve">Gender: </w:t>
            </w:r>
            <w:r w:rsidR="004D1616" w:rsidRPr="005E07C1">
              <w:rPr>
                <w:sz w:val="18"/>
              </w:rPr>
              <w:t>Female</w:t>
            </w:r>
          </w:p>
        </w:tc>
        <w:tc>
          <w:tcPr>
            <w:tcW w:w="508" w:type="pct"/>
            <w:tcBorders>
              <w:top w:val="single" w:sz="4" w:space="0" w:color="000000"/>
              <w:left w:val="single" w:sz="4" w:space="0" w:color="000000"/>
              <w:bottom w:val="single" w:sz="4" w:space="0" w:color="000000"/>
              <w:right w:val="single" w:sz="4" w:space="0" w:color="000000"/>
            </w:tcBorders>
            <w:vAlign w:val="center"/>
          </w:tcPr>
          <w:p w14:paraId="7BD8FBCB" w14:textId="56506AE6" w:rsidR="004D1616" w:rsidRPr="005E07C1" w:rsidRDefault="004D1616" w:rsidP="00AE460F">
            <w:pPr>
              <w:spacing w:before="85" w:line="288" w:lineRule="auto"/>
              <w:jc w:val="center"/>
              <w:rPr>
                <w:rFonts w:cs="Arial"/>
                <w:sz w:val="18"/>
              </w:rPr>
            </w:pPr>
            <w:r w:rsidRPr="005E07C1">
              <w:rPr>
                <w:rFonts w:cs="Arial"/>
                <w:sz w:val="18"/>
              </w:rPr>
              <w:t>79.4</w:t>
            </w:r>
          </w:p>
        </w:tc>
        <w:tc>
          <w:tcPr>
            <w:tcW w:w="508" w:type="pct"/>
            <w:tcBorders>
              <w:top w:val="single" w:sz="4" w:space="0" w:color="000000"/>
              <w:left w:val="single" w:sz="4" w:space="0" w:color="000000"/>
              <w:bottom w:val="single" w:sz="4" w:space="0" w:color="000000"/>
              <w:right w:val="single" w:sz="4" w:space="0" w:color="000000"/>
            </w:tcBorders>
            <w:vAlign w:val="center"/>
          </w:tcPr>
          <w:p w14:paraId="4E4096E7" w14:textId="6621EA78" w:rsidR="004D1616" w:rsidRPr="005E07C1" w:rsidRDefault="004D1616" w:rsidP="00AE460F">
            <w:pPr>
              <w:spacing w:before="85" w:line="288" w:lineRule="auto"/>
              <w:jc w:val="center"/>
              <w:rPr>
                <w:rFonts w:cs="Arial"/>
                <w:sz w:val="18"/>
              </w:rPr>
            </w:pPr>
            <w:r w:rsidRPr="005E07C1">
              <w:rPr>
                <w:rFonts w:cs="Arial"/>
                <w:sz w:val="18"/>
              </w:rPr>
              <w:t>79.5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E9F503" w14:textId="3E2CF388" w:rsidR="004D1616" w:rsidRPr="005E07C1" w:rsidRDefault="004D1616" w:rsidP="00AE460F">
            <w:pPr>
              <w:spacing w:before="85" w:line="288" w:lineRule="auto"/>
              <w:jc w:val="center"/>
              <w:rPr>
                <w:rFonts w:cs="Arial"/>
                <w:sz w:val="18"/>
              </w:rPr>
            </w:pPr>
            <w:r w:rsidRPr="005E07C1">
              <w:rPr>
                <w:rFonts w:cs="Arial"/>
                <w:sz w:val="18"/>
              </w:rPr>
              <w:t>89.3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692672" w14:textId="5D877E7F" w:rsidR="004D1616" w:rsidRPr="005E07C1" w:rsidRDefault="004D1616" w:rsidP="00AE460F">
            <w:pPr>
              <w:spacing w:before="85" w:line="288" w:lineRule="auto"/>
              <w:jc w:val="center"/>
              <w:rPr>
                <w:rFonts w:cs="Arial"/>
                <w:sz w:val="18"/>
              </w:rPr>
            </w:pPr>
            <w:r w:rsidRPr="005E07C1">
              <w:rPr>
                <w:rFonts w:cs="Arial"/>
                <w:sz w:val="18"/>
              </w:rPr>
              <w:t>89.9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CF4994A" w14:textId="320CC307" w:rsidR="004D1616" w:rsidRPr="005E07C1" w:rsidRDefault="004D1616" w:rsidP="00AE460F">
            <w:pPr>
              <w:spacing w:before="85" w:line="288" w:lineRule="auto"/>
              <w:jc w:val="center"/>
              <w:rPr>
                <w:rFonts w:cs="Arial"/>
                <w:sz w:val="18"/>
              </w:rPr>
            </w:pPr>
            <w:r w:rsidRPr="005E07C1">
              <w:rPr>
                <w:rFonts w:cs="Arial"/>
                <w:sz w:val="18"/>
              </w:rPr>
              <w:t>92.4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A9765D" w14:textId="2EA2A4CF" w:rsidR="004D1616" w:rsidRPr="005E07C1" w:rsidRDefault="004D1616"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62E9665" w14:textId="72039E05" w:rsidR="004D1616" w:rsidRPr="005E07C1" w:rsidRDefault="004F00A0" w:rsidP="00AE460F">
            <w:pPr>
              <w:spacing w:before="85" w:line="288" w:lineRule="auto"/>
              <w:jc w:val="center"/>
              <w:rPr>
                <w:rFonts w:cs="Arial"/>
                <w:sz w:val="18"/>
              </w:rPr>
            </w:pPr>
            <w:r w:rsidRPr="005E07C1">
              <w:rPr>
                <w:rStyle w:val="TabletextBOLD"/>
                <w:rFonts w:cs="Arial"/>
                <w:b w:val="0"/>
                <w:bCs w:val="0"/>
                <w:color w:val="auto"/>
                <w:szCs w:val="18"/>
              </w:rPr>
              <w:t>67,400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4C548B" w14:textId="435671B0" w:rsidR="004D1616" w:rsidRPr="005E07C1" w:rsidRDefault="004F00A0" w:rsidP="00AE460F">
            <w:pPr>
              <w:spacing w:before="85" w:line="288" w:lineRule="auto"/>
              <w:jc w:val="center"/>
              <w:rPr>
                <w:rFonts w:cs="Arial"/>
                <w:sz w:val="18"/>
              </w:rPr>
            </w:pPr>
            <w:r w:rsidRPr="005E07C1">
              <w:rPr>
                <w:rStyle w:val="TabletextBOLD"/>
                <w:rFonts w:cs="Arial"/>
                <w:b w:val="0"/>
                <w:bCs w:val="0"/>
                <w:color w:val="auto"/>
                <w:szCs w:val="18"/>
              </w:rPr>
              <w:t>70,000</w:t>
            </w:r>
          </w:p>
        </w:tc>
      </w:tr>
      <w:tr w:rsidR="00AE460F" w:rsidRPr="005E07C1" w14:paraId="0E1A890F"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5CBA134" w14:textId="7C768134" w:rsidR="009079A8" w:rsidRPr="005E07C1" w:rsidRDefault="00AE460F">
            <w:pPr>
              <w:spacing w:before="85" w:line="288" w:lineRule="auto"/>
              <w:rPr>
                <w:sz w:val="18"/>
              </w:rPr>
            </w:pPr>
            <w:r w:rsidRPr="005E07C1">
              <w:rPr>
                <w:b/>
                <w:bCs/>
                <w:sz w:val="18"/>
              </w:rPr>
              <w:t xml:space="preserve">Age: </w:t>
            </w:r>
            <w:r w:rsidR="009079A8" w:rsidRPr="005E07C1">
              <w:rPr>
                <w:sz w:val="18"/>
              </w:rPr>
              <w:t>30 years or under</w:t>
            </w:r>
          </w:p>
        </w:tc>
        <w:tc>
          <w:tcPr>
            <w:tcW w:w="508" w:type="pct"/>
            <w:tcBorders>
              <w:top w:val="single" w:sz="4" w:space="0" w:color="000000"/>
              <w:left w:val="single" w:sz="4" w:space="0" w:color="000000"/>
              <w:bottom w:val="single" w:sz="4" w:space="0" w:color="000000"/>
              <w:right w:val="single" w:sz="4" w:space="0" w:color="000000"/>
            </w:tcBorders>
            <w:vAlign w:val="center"/>
          </w:tcPr>
          <w:p w14:paraId="6FF4051B" w14:textId="77777777" w:rsidR="009079A8" w:rsidRPr="005E07C1" w:rsidRDefault="009079A8" w:rsidP="00AE460F">
            <w:pPr>
              <w:spacing w:before="85" w:line="288" w:lineRule="auto"/>
              <w:jc w:val="center"/>
              <w:rPr>
                <w:rFonts w:cs="Arial"/>
                <w:sz w:val="18"/>
              </w:rPr>
            </w:pPr>
            <w:r w:rsidRPr="005E07C1">
              <w:rPr>
                <w:rFonts w:cs="Arial"/>
                <w:sz w:val="18"/>
              </w:rPr>
              <w:t>78.3</w:t>
            </w:r>
          </w:p>
        </w:tc>
        <w:tc>
          <w:tcPr>
            <w:tcW w:w="508" w:type="pct"/>
            <w:tcBorders>
              <w:top w:val="single" w:sz="4" w:space="0" w:color="000000"/>
              <w:left w:val="single" w:sz="4" w:space="0" w:color="000000"/>
              <w:bottom w:val="single" w:sz="4" w:space="0" w:color="000000"/>
              <w:right w:val="single" w:sz="4" w:space="0" w:color="000000"/>
            </w:tcBorders>
            <w:vAlign w:val="center"/>
          </w:tcPr>
          <w:p w14:paraId="7F74C601" w14:textId="77777777" w:rsidR="009079A8" w:rsidRPr="005E07C1" w:rsidRDefault="009079A8" w:rsidP="00AE460F">
            <w:pPr>
              <w:spacing w:before="85" w:line="288" w:lineRule="auto"/>
              <w:jc w:val="center"/>
              <w:rPr>
                <w:rFonts w:cs="Arial"/>
                <w:sz w:val="18"/>
              </w:rPr>
            </w:pPr>
            <w:r w:rsidRPr="005E07C1">
              <w:rPr>
                <w:rFonts w:cs="Arial"/>
                <w:sz w:val="18"/>
              </w:rPr>
              <w:t>78.0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DD1577" w14:textId="77777777" w:rsidR="009079A8" w:rsidRPr="005E07C1" w:rsidRDefault="009079A8" w:rsidP="00AE460F">
            <w:pPr>
              <w:spacing w:before="85" w:line="288" w:lineRule="auto"/>
              <w:jc w:val="center"/>
              <w:rPr>
                <w:rFonts w:cs="Arial"/>
                <w:sz w:val="18"/>
              </w:rPr>
            </w:pPr>
            <w:r w:rsidRPr="005E07C1">
              <w:rPr>
                <w:rFonts w:cs="Arial"/>
                <w:sz w:val="18"/>
              </w:rPr>
              <w:t>88.3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8D4EDE" w14:textId="77777777" w:rsidR="009079A8" w:rsidRPr="005E07C1" w:rsidRDefault="009079A8" w:rsidP="00AE460F">
            <w:pPr>
              <w:spacing w:before="85" w:line="288" w:lineRule="auto"/>
              <w:jc w:val="center"/>
              <w:rPr>
                <w:rFonts w:cs="Arial"/>
                <w:sz w:val="18"/>
              </w:rPr>
            </w:pPr>
            <w:r w:rsidRPr="005E07C1">
              <w:rPr>
                <w:rFonts w:cs="Arial"/>
                <w:sz w:val="18"/>
              </w:rPr>
              <w:t>88.7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179647" w14:textId="77777777" w:rsidR="009079A8" w:rsidRPr="005E07C1" w:rsidRDefault="009079A8" w:rsidP="00AE460F">
            <w:pPr>
              <w:spacing w:before="85" w:line="288" w:lineRule="auto"/>
              <w:jc w:val="center"/>
              <w:rPr>
                <w:rFonts w:cs="Arial"/>
                <w:sz w:val="18"/>
              </w:rPr>
            </w:pPr>
            <w:r w:rsidRPr="005E07C1">
              <w:rPr>
                <w:rFonts w:cs="Arial"/>
                <w:sz w:val="18"/>
              </w:rPr>
              <w:t>93.3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ED16C2" w14:textId="77777777" w:rsidR="009079A8" w:rsidRPr="005E07C1" w:rsidRDefault="009079A8" w:rsidP="00AE460F">
            <w:pPr>
              <w:spacing w:before="85" w:line="288" w:lineRule="auto"/>
              <w:jc w:val="center"/>
              <w:rPr>
                <w:rFonts w:cs="Arial"/>
                <w:sz w:val="18"/>
              </w:rPr>
            </w:pPr>
            <w:r w:rsidRPr="005E07C1">
              <w:rPr>
                <w:rFonts w:cs="Arial"/>
                <w:sz w:val="18"/>
              </w:rPr>
              <w:t>93.2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A8ED8C8" w14:textId="77777777" w:rsidR="009079A8" w:rsidRPr="005E07C1" w:rsidRDefault="009079A8" w:rsidP="00AE460F">
            <w:pPr>
              <w:spacing w:before="85" w:line="288" w:lineRule="auto"/>
              <w:jc w:val="center"/>
              <w:rPr>
                <w:rFonts w:cs="Arial"/>
                <w:sz w:val="18"/>
              </w:rPr>
            </w:pPr>
            <w:r w:rsidRPr="005E07C1">
              <w:rPr>
                <w:rFonts w:cs="Arial"/>
                <w:sz w:val="18"/>
              </w:rPr>
              <w:t>65,700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1F555C" w14:textId="77777777" w:rsidR="009079A8" w:rsidRPr="005E07C1" w:rsidRDefault="009079A8" w:rsidP="00AE460F">
            <w:pPr>
              <w:spacing w:before="85" w:line="288" w:lineRule="auto"/>
              <w:jc w:val="center"/>
              <w:rPr>
                <w:rFonts w:cs="Arial"/>
                <w:sz w:val="18"/>
              </w:rPr>
            </w:pPr>
            <w:r w:rsidRPr="005E07C1">
              <w:rPr>
                <w:rFonts w:cs="Arial"/>
                <w:sz w:val="18"/>
              </w:rPr>
              <w:t>70,000</w:t>
            </w:r>
          </w:p>
        </w:tc>
      </w:tr>
      <w:tr w:rsidR="00AE460F" w:rsidRPr="005E07C1" w14:paraId="0AAD63B7"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B08C7BD" w14:textId="7B8D0389" w:rsidR="009079A8" w:rsidRPr="005E07C1" w:rsidRDefault="00AE460F">
            <w:pPr>
              <w:spacing w:before="85" w:line="288" w:lineRule="auto"/>
              <w:rPr>
                <w:sz w:val="18"/>
              </w:rPr>
            </w:pPr>
            <w:r w:rsidRPr="005E07C1">
              <w:rPr>
                <w:b/>
                <w:bCs/>
                <w:sz w:val="18"/>
              </w:rPr>
              <w:t xml:space="preserve">Age: </w:t>
            </w:r>
            <w:r w:rsidR="009079A8" w:rsidRPr="005E07C1">
              <w:rPr>
                <w:sz w:val="18"/>
              </w:rPr>
              <w:t>Over 30 years</w:t>
            </w:r>
          </w:p>
        </w:tc>
        <w:tc>
          <w:tcPr>
            <w:tcW w:w="508" w:type="pct"/>
            <w:tcBorders>
              <w:top w:val="single" w:sz="4" w:space="0" w:color="000000"/>
              <w:left w:val="single" w:sz="4" w:space="0" w:color="000000"/>
              <w:bottom w:val="single" w:sz="4" w:space="0" w:color="000000"/>
              <w:right w:val="single" w:sz="4" w:space="0" w:color="000000"/>
            </w:tcBorders>
            <w:vAlign w:val="center"/>
          </w:tcPr>
          <w:p w14:paraId="0AE3557C" w14:textId="77777777" w:rsidR="009079A8" w:rsidRPr="005E07C1" w:rsidRDefault="009079A8" w:rsidP="00AE460F">
            <w:pPr>
              <w:spacing w:before="85" w:line="288" w:lineRule="auto"/>
              <w:jc w:val="center"/>
              <w:rPr>
                <w:rFonts w:cs="Arial"/>
                <w:sz w:val="18"/>
              </w:rPr>
            </w:pPr>
            <w:r w:rsidRPr="005E07C1">
              <w:rPr>
                <w:rFonts w:cs="Arial"/>
                <w:sz w:val="18"/>
              </w:rPr>
              <w:t>79.5</w:t>
            </w:r>
          </w:p>
        </w:tc>
        <w:tc>
          <w:tcPr>
            <w:tcW w:w="508" w:type="pct"/>
            <w:tcBorders>
              <w:top w:val="single" w:sz="4" w:space="0" w:color="000000"/>
              <w:left w:val="single" w:sz="4" w:space="0" w:color="000000"/>
              <w:bottom w:val="single" w:sz="4" w:space="0" w:color="000000"/>
              <w:right w:val="single" w:sz="4" w:space="0" w:color="000000"/>
            </w:tcBorders>
            <w:vAlign w:val="center"/>
          </w:tcPr>
          <w:p w14:paraId="4E5335E3" w14:textId="77777777" w:rsidR="009079A8" w:rsidRPr="005E07C1" w:rsidRDefault="009079A8" w:rsidP="00AE460F">
            <w:pPr>
              <w:spacing w:before="85" w:line="288" w:lineRule="auto"/>
              <w:jc w:val="center"/>
              <w:rPr>
                <w:rFonts w:cs="Arial"/>
                <w:sz w:val="18"/>
              </w:rPr>
            </w:pPr>
            <w:r w:rsidRPr="005E07C1">
              <w:rPr>
                <w:rFonts w:cs="Arial"/>
                <w:sz w:val="18"/>
              </w:rPr>
              <w:t>82.7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471603" w14:textId="77777777" w:rsidR="009079A8" w:rsidRPr="005E07C1" w:rsidRDefault="009079A8" w:rsidP="00AE460F">
            <w:pPr>
              <w:spacing w:before="85" w:line="288" w:lineRule="auto"/>
              <w:jc w:val="center"/>
              <w:rPr>
                <w:rFonts w:cs="Arial"/>
                <w:sz w:val="18"/>
              </w:rPr>
            </w:pPr>
            <w:r w:rsidRPr="005E07C1">
              <w:rPr>
                <w:rFonts w:cs="Arial"/>
                <w:sz w:val="18"/>
              </w:rPr>
              <w:t>88.2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24550B" w14:textId="77777777" w:rsidR="009079A8" w:rsidRPr="005E07C1" w:rsidRDefault="009079A8" w:rsidP="00AE460F">
            <w:pPr>
              <w:spacing w:before="85" w:line="288" w:lineRule="auto"/>
              <w:jc w:val="center"/>
              <w:rPr>
                <w:rFonts w:cs="Arial"/>
                <w:sz w:val="18"/>
              </w:rPr>
            </w:pPr>
            <w:r w:rsidRPr="005E07C1">
              <w:rPr>
                <w:rFonts w:cs="Arial"/>
                <w:sz w:val="18"/>
              </w:rPr>
              <w:t>89.7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DF6CAC" w14:textId="77777777" w:rsidR="009079A8" w:rsidRPr="005E07C1" w:rsidRDefault="009079A8" w:rsidP="00AE460F">
            <w:pPr>
              <w:spacing w:before="85" w:line="288" w:lineRule="auto"/>
              <w:jc w:val="center"/>
              <w:rPr>
                <w:rFonts w:cs="Arial"/>
                <w:sz w:val="18"/>
              </w:rPr>
            </w:pPr>
            <w:r w:rsidRPr="005E07C1">
              <w:rPr>
                <w:rFonts w:cs="Arial"/>
                <w:sz w:val="18"/>
              </w:rPr>
              <w:t>89.4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58EEFB" w14:textId="77777777" w:rsidR="009079A8" w:rsidRPr="005E07C1" w:rsidRDefault="009079A8" w:rsidP="00AE460F">
            <w:pPr>
              <w:spacing w:before="85" w:line="288" w:lineRule="auto"/>
              <w:jc w:val="center"/>
              <w:rPr>
                <w:rFonts w:cs="Arial"/>
                <w:sz w:val="18"/>
              </w:rPr>
            </w:pPr>
            <w:r w:rsidRPr="005E07C1">
              <w:rPr>
                <w:rFonts w:cs="Arial"/>
                <w:sz w:val="18"/>
              </w:rPr>
              <w:t>90.0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D4ED9F" w14:textId="77777777" w:rsidR="009079A8" w:rsidRPr="005E07C1" w:rsidRDefault="009079A8" w:rsidP="00AE460F">
            <w:pPr>
              <w:spacing w:before="85" w:line="288" w:lineRule="auto"/>
              <w:jc w:val="center"/>
              <w:rPr>
                <w:rFonts w:cs="Arial"/>
                <w:sz w:val="18"/>
              </w:rPr>
            </w:pPr>
            <w:r w:rsidRPr="005E07C1">
              <w:rPr>
                <w:rFonts w:cs="Arial"/>
                <w:sz w:val="18"/>
              </w:rPr>
              <w:t>75,300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2ACCFD2" w14:textId="77777777" w:rsidR="009079A8" w:rsidRPr="005E07C1" w:rsidRDefault="009079A8" w:rsidP="00AE460F">
            <w:pPr>
              <w:spacing w:before="85" w:line="288" w:lineRule="auto"/>
              <w:jc w:val="center"/>
              <w:rPr>
                <w:rFonts w:cs="Arial"/>
                <w:sz w:val="18"/>
              </w:rPr>
            </w:pPr>
            <w:r w:rsidRPr="005E07C1">
              <w:rPr>
                <w:rFonts w:cs="Arial"/>
                <w:sz w:val="18"/>
              </w:rPr>
              <w:t>79,300</w:t>
            </w:r>
          </w:p>
        </w:tc>
      </w:tr>
      <w:tr w:rsidR="00AE460F" w:rsidRPr="005E07C1" w14:paraId="1633CDE4"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00D489F" w14:textId="070191AC" w:rsidR="009079A8" w:rsidRPr="005E07C1" w:rsidRDefault="00AE460F">
            <w:pPr>
              <w:spacing w:before="85" w:line="288" w:lineRule="auto"/>
              <w:rPr>
                <w:sz w:val="18"/>
              </w:rPr>
            </w:pPr>
            <w:r w:rsidRPr="005E07C1">
              <w:rPr>
                <w:b/>
                <w:bCs/>
                <w:sz w:val="18"/>
              </w:rPr>
              <w:t xml:space="preserve">Study mode*: </w:t>
            </w:r>
            <w:r w:rsidR="009079A8" w:rsidRPr="005E07C1">
              <w:rPr>
                <w:sz w:val="18"/>
              </w:rPr>
              <w:t>Internal/</w:t>
            </w:r>
            <w:r w:rsidR="00606FCE" w:rsidRPr="005E07C1">
              <w:rPr>
                <w:sz w:val="18"/>
              </w:rPr>
              <w:t>M</w:t>
            </w:r>
            <w:r w:rsidR="009E4417" w:rsidRPr="005E07C1">
              <w:rPr>
                <w:sz w:val="18"/>
              </w:rPr>
              <w:t>ulti</w:t>
            </w:r>
            <w:r w:rsidR="006D642E" w:rsidRPr="005E07C1">
              <w:rPr>
                <w:sz w:val="18"/>
              </w:rPr>
              <w:t xml:space="preserve"> </w:t>
            </w:r>
            <w:r w:rsidR="009E4417" w:rsidRPr="005E07C1">
              <w:rPr>
                <w:sz w:val="18"/>
              </w:rPr>
              <w:t>M</w:t>
            </w:r>
            <w:r w:rsidR="00BE128B" w:rsidRPr="005E07C1">
              <w:rPr>
                <w:sz w:val="18"/>
              </w:rPr>
              <w:t>ode</w:t>
            </w:r>
          </w:p>
        </w:tc>
        <w:tc>
          <w:tcPr>
            <w:tcW w:w="508" w:type="pct"/>
            <w:tcBorders>
              <w:top w:val="single" w:sz="4" w:space="0" w:color="000000"/>
              <w:left w:val="single" w:sz="4" w:space="0" w:color="000000"/>
              <w:bottom w:val="single" w:sz="4" w:space="0" w:color="000000"/>
              <w:right w:val="single" w:sz="4" w:space="0" w:color="000000"/>
            </w:tcBorders>
            <w:vAlign w:val="center"/>
          </w:tcPr>
          <w:p w14:paraId="18A7BC47" w14:textId="77777777" w:rsidR="009079A8" w:rsidRPr="005E07C1" w:rsidRDefault="009079A8" w:rsidP="00AE460F">
            <w:pPr>
              <w:spacing w:before="85" w:line="288" w:lineRule="auto"/>
              <w:jc w:val="center"/>
              <w:rPr>
                <w:rFonts w:cs="Arial"/>
                <w:sz w:val="18"/>
              </w:rPr>
            </w:pPr>
            <w:r w:rsidRPr="005E07C1">
              <w:rPr>
                <w:rFonts w:cs="Arial"/>
                <w:sz w:val="18"/>
              </w:rPr>
              <w:t>77.2</w:t>
            </w:r>
          </w:p>
        </w:tc>
        <w:tc>
          <w:tcPr>
            <w:tcW w:w="508" w:type="pct"/>
            <w:tcBorders>
              <w:top w:val="single" w:sz="4" w:space="0" w:color="000000"/>
              <w:left w:val="single" w:sz="4" w:space="0" w:color="000000"/>
              <w:bottom w:val="single" w:sz="4" w:space="0" w:color="000000"/>
              <w:right w:val="single" w:sz="4" w:space="0" w:color="000000"/>
            </w:tcBorders>
            <w:vAlign w:val="center"/>
          </w:tcPr>
          <w:p w14:paraId="75EEB254" w14:textId="77777777" w:rsidR="009079A8" w:rsidRPr="005E07C1" w:rsidRDefault="009079A8" w:rsidP="00AE460F">
            <w:pPr>
              <w:spacing w:before="85" w:line="288" w:lineRule="auto"/>
              <w:jc w:val="center"/>
              <w:rPr>
                <w:rFonts w:cs="Arial"/>
                <w:sz w:val="18"/>
              </w:rPr>
            </w:pPr>
            <w:r w:rsidRPr="005E07C1">
              <w:rPr>
                <w:rFonts w:cs="Arial"/>
                <w:sz w:val="18"/>
              </w:rPr>
              <w:t>77.4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13C3366" w14:textId="77777777" w:rsidR="009079A8" w:rsidRPr="005E07C1" w:rsidRDefault="009079A8" w:rsidP="00AE460F">
            <w:pPr>
              <w:spacing w:before="85" w:line="288" w:lineRule="auto"/>
              <w:jc w:val="center"/>
              <w:rPr>
                <w:rFonts w:cs="Arial"/>
                <w:sz w:val="18"/>
              </w:rPr>
            </w:pPr>
            <w:r w:rsidRPr="005E07C1">
              <w:rPr>
                <w:rFonts w:cs="Arial"/>
                <w:sz w:val="18"/>
              </w:rPr>
              <w:t>87.9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8CB3A2" w14:textId="77777777" w:rsidR="009079A8" w:rsidRPr="005E07C1" w:rsidRDefault="009079A8" w:rsidP="00AE460F">
            <w:pPr>
              <w:spacing w:before="85" w:line="288" w:lineRule="auto"/>
              <w:jc w:val="center"/>
              <w:rPr>
                <w:rFonts w:cs="Arial"/>
                <w:sz w:val="18"/>
              </w:rPr>
            </w:pPr>
            <w:r w:rsidRPr="005E07C1">
              <w:rPr>
                <w:rFonts w:cs="Arial"/>
                <w:sz w:val="18"/>
              </w:rPr>
              <w:t>88.6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D4370C" w14:textId="77777777" w:rsidR="009079A8" w:rsidRPr="005E07C1" w:rsidRDefault="009079A8" w:rsidP="00AE460F">
            <w:pPr>
              <w:spacing w:before="85" w:line="288" w:lineRule="auto"/>
              <w:jc w:val="center"/>
              <w:rPr>
                <w:rFonts w:cs="Arial"/>
                <w:sz w:val="18"/>
              </w:rPr>
            </w:pPr>
            <w:r w:rsidRPr="005E07C1">
              <w:rPr>
                <w:rFonts w:cs="Arial"/>
                <w:sz w:val="18"/>
              </w:rPr>
              <w:t>92.8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50C876" w14:textId="77777777" w:rsidR="009079A8" w:rsidRPr="005E07C1" w:rsidRDefault="009079A8" w:rsidP="00AE460F">
            <w:pPr>
              <w:spacing w:before="85" w:line="288" w:lineRule="auto"/>
              <w:jc w:val="center"/>
              <w:rPr>
                <w:rFonts w:cs="Arial"/>
                <w:sz w:val="18"/>
              </w:rPr>
            </w:pPr>
            <w:r w:rsidRPr="005E07C1">
              <w:rPr>
                <w:rFonts w:cs="Arial"/>
                <w:sz w:val="18"/>
              </w:rPr>
              <w:t>92.8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272F81" w14:textId="77777777" w:rsidR="009079A8" w:rsidRPr="005E07C1" w:rsidRDefault="009079A8" w:rsidP="00AE460F">
            <w:pPr>
              <w:spacing w:before="85" w:line="288" w:lineRule="auto"/>
              <w:jc w:val="center"/>
              <w:rPr>
                <w:rFonts w:cs="Arial"/>
                <w:sz w:val="18"/>
              </w:rPr>
            </w:pPr>
            <w:r w:rsidRPr="005E07C1">
              <w:rPr>
                <w:rFonts w:cs="Arial"/>
                <w:sz w:val="18"/>
              </w:rPr>
              <w:t>66,700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56637F" w14:textId="77777777" w:rsidR="009079A8" w:rsidRPr="005E07C1" w:rsidRDefault="009079A8" w:rsidP="00AE460F">
            <w:pPr>
              <w:spacing w:before="85" w:line="288" w:lineRule="auto"/>
              <w:jc w:val="center"/>
              <w:rPr>
                <w:rFonts w:cs="Arial"/>
                <w:sz w:val="18"/>
              </w:rPr>
            </w:pPr>
            <w:r w:rsidRPr="005E07C1">
              <w:rPr>
                <w:rFonts w:cs="Arial"/>
                <w:sz w:val="18"/>
              </w:rPr>
              <w:t>70,000</w:t>
            </w:r>
          </w:p>
        </w:tc>
      </w:tr>
      <w:tr w:rsidR="00AE460F" w:rsidRPr="005E07C1" w14:paraId="5803655F"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C6E53A2" w14:textId="06CB0D23" w:rsidR="009079A8" w:rsidRPr="005E07C1" w:rsidRDefault="00AE460F">
            <w:pPr>
              <w:spacing w:before="85" w:line="288" w:lineRule="auto"/>
              <w:rPr>
                <w:sz w:val="18"/>
              </w:rPr>
            </w:pPr>
            <w:r w:rsidRPr="005E07C1">
              <w:rPr>
                <w:b/>
                <w:bCs/>
                <w:sz w:val="18"/>
              </w:rPr>
              <w:t xml:space="preserve">Study mode*: </w:t>
            </w:r>
            <w:r w:rsidR="009079A8" w:rsidRPr="005E07C1">
              <w:rPr>
                <w:sz w:val="18"/>
              </w:rPr>
              <w:t>External</w:t>
            </w:r>
            <w:r w:rsidR="006D642E" w:rsidRPr="005E07C1">
              <w:rPr>
                <w:sz w:val="18"/>
              </w:rPr>
              <w:t xml:space="preserve"> study mode</w:t>
            </w:r>
          </w:p>
        </w:tc>
        <w:tc>
          <w:tcPr>
            <w:tcW w:w="508" w:type="pct"/>
            <w:tcBorders>
              <w:top w:val="single" w:sz="4" w:space="0" w:color="000000"/>
              <w:left w:val="single" w:sz="4" w:space="0" w:color="000000"/>
              <w:bottom w:val="single" w:sz="4" w:space="0" w:color="000000"/>
              <w:right w:val="single" w:sz="4" w:space="0" w:color="000000"/>
            </w:tcBorders>
            <w:vAlign w:val="center"/>
          </w:tcPr>
          <w:p w14:paraId="0F8B4359" w14:textId="77777777" w:rsidR="009079A8" w:rsidRPr="005E07C1" w:rsidRDefault="009079A8" w:rsidP="00AE460F">
            <w:pPr>
              <w:spacing w:before="85" w:line="288" w:lineRule="auto"/>
              <w:jc w:val="center"/>
              <w:rPr>
                <w:rFonts w:cs="Arial"/>
                <w:sz w:val="18"/>
              </w:rPr>
            </w:pPr>
            <w:r w:rsidRPr="005E07C1">
              <w:rPr>
                <w:rFonts w:cs="Arial"/>
                <w:sz w:val="18"/>
              </w:rPr>
              <w:t>84.1</w:t>
            </w:r>
          </w:p>
        </w:tc>
        <w:tc>
          <w:tcPr>
            <w:tcW w:w="508" w:type="pct"/>
            <w:tcBorders>
              <w:top w:val="single" w:sz="4" w:space="0" w:color="000000"/>
              <w:left w:val="single" w:sz="4" w:space="0" w:color="000000"/>
              <w:bottom w:val="single" w:sz="4" w:space="0" w:color="000000"/>
              <w:right w:val="single" w:sz="4" w:space="0" w:color="000000"/>
            </w:tcBorders>
            <w:vAlign w:val="center"/>
          </w:tcPr>
          <w:p w14:paraId="6CA36A79" w14:textId="77777777" w:rsidR="009079A8" w:rsidRPr="005E07C1" w:rsidRDefault="009079A8" w:rsidP="00AE460F">
            <w:pPr>
              <w:spacing w:before="85" w:line="288" w:lineRule="auto"/>
              <w:jc w:val="center"/>
              <w:rPr>
                <w:rFonts w:cs="Arial"/>
                <w:sz w:val="18"/>
              </w:rPr>
            </w:pPr>
            <w:r w:rsidRPr="005E07C1">
              <w:rPr>
                <w:rFonts w:cs="Arial"/>
                <w:sz w:val="18"/>
              </w:rPr>
              <w:t>84.7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388630" w14:textId="77777777" w:rsidR="009079A8" w:rsidRPr="005E07C1" w:rsidRDefault="009079A8" w:rsidP="00AE460F">
            <w:pPr>
              <w:spacing w:before="85" w:line="288" w:lineRule="auto"/>
              <w:jc w:val="center"/>
              <w:rPr>
                <w:rFonts w:cs="Arial"/>
                <w:sz w:val="18"/>
              </w:rPr>
            </w:pPr>
            <w:r w:rsidRPr="005E07C1">
              <w:rPr>
                <w:rFonts w:cs="Arial"/>
                <w:sz w:val="18"/>
              </w:rPr>
              <w:t>90.0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780BE60" w14:textId="77777777" w:rsidR="009079A8" w:rsidRPr="005E07C1" w:rsidRDefault="009079A8" w:rsidP="00AE460F">
            <w:pPr>
              <w:spacing w:before="85" w:line="288" w:lineRule="auto"/>
              <w:jc w:val="center"/>
              <w:rPr>
                <w:rFonts w:cs="Arial"/>
                <w:sz w:val="18"/>
              </w:rPr>
            </w:pPr>
            <w:r w:rsidRPr="005E07C1">
              <w:rPr>
                <w:rFonts w:cs="Arial"/>
                <w:sz w:val="18"/>
              </w:rPr>
              <w:t>90.6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1421AC" w14:textId="77777777" w:rsidR="009079A8" w:rsidRPr="005E07C1" w:rsidRDefault="009079A8" w:rsidP="00AE460F">
            <w:pPr>
              <w:spacing w:before="85" w:line="288" w:lineRule="auto"/>
              <w:jc w:val="center"/>
              <w:rPr>
                <w:rFonts w:cs="Arial"/>
                <w:sz w:val="18"/>
              </w:rPr>
            </w:pPr>
            <w:r w:rsidRPr="005E07C1">
              <w:rPr>
                <w:rFonts w:cs="Arial"/>
                <w:sz w:val="18"/>
              </w:rPr>
              <w:t>90.8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5C9130" w14:textId="77777777" w:rsidR="009079A8" w:rsidRPr="005E07C1" w:rsidRDefault="009079A8" w:rsidP="00AE460F">
            <w:pPr>
              <w:spacing w:before="85" w:line="288" w:lineRule="auto"/>
              <w:jc w:val="center"/>
              <w:rPr>
                <w:rFonts w:cs="Arial"/>
                <w:sz w:val="18"/>
              </w:rPr>
            </w:pPr>
            <w:r w:rsidRPr="005E07C1">
              <w:rPr>
                <w:rFonts w:cs="Arial"/>
                <w:sz w:val="18"/>
              </w:rPr>
              <w:t>91.6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3A9FC6" w14:textId="77777777" w:rsidR="009079A8" w:rsidRPr="005E07C1" w:rsidRDefault="009079A8" w:rsidP="00AE460F">
            <w:pPr>
              <w:spacing w:before="85" w:line="288" w:lineRule="auto"/>
              <w:jc w:val="center"/>
              <w:rPr>
                <w:rFonts w:cs="Arial"/>
                <w:sz w:val="18"/>
              </w:rPr>
            </w:pPr>
            <w:r w:rsidRPr="005E07C1">
              <w:rPr>
                <w:rFonts w:cs="Arial"/>
                <w:sz w:val="18"/>
              </w:rPr>
              <w:t>74,000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1057C1" w14:textId="77777777" w:rsidR="009079A8" w:rsidRPr="005E07C1" w:rsidRDefault="009079A8" w:rsidP="00AE460F">
            <w:pPr>
              <w:spacing w:before="85" w:line="288" w:lineRule="auto"/>
              <w:jc w:val="center"/>
              <w:rPr>
                <w:rFonts w:cs="Arial"/>
                <w:sz w:val="18"/>
              </w:rPr>
            </w:pPr>
            <w:r w:rsidRPr="005E07C1">
              <w:rPr>
                <w:rFonts w:cs="Arial"/>
                <w:sz w:val="18"/>
              </w:rPr>
              <w:t>77,000</w:t>
            </w:r>
          </w:p>
        </w:tc>
      </w:tr>
      <w:tr w:rsidR="00AE460F" w:rsidRPr="005E07C1" w14:paraId="10C6A107"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429474E" w14:textId="17F459B2" w:rsidR="009079A8" w:rsidRPr="005E07C1" w:rsidRDefault="00AE460F">
            <w:pPr>
              <w:spacing w:before="85" w:line="288" w:lineRule="auto"/>
              <w:rPr>
                <w:sz w:val="18"/>
              </w:rPr>
            </w:pPr>
            <w:r w:rsidRPr="005E07C1">
              <w:rPr>
                <w:b/>
                <w:bCs/>
                <w:sz w:val="18"/>
              </w:rPr>
              <w:t>Indigenous:</w:t>
            </w:r>
            <w:r w:rsidRPr="005E07C1">
              <w:rPr>
                <w:sz w:val="18"/>
              </w:rPr>
              <w:t xml:space="preserve"> </w:t>
            </w:r>
            <w:r w:rsidR="009079A8" w:rsidRPr="005E07C1">
              <w:rPr>
                <w:sz w:val="18"/>
              </w:rPr>
              <w:t>Indigenous</w:t>
            </w:r>
          </w:p>
        </w:tc>
        <w:tc>
          <w:tcPr>
            <w:tcW w:w="508" w:type="pct"/>
            <w:tcBorders>
              <w:top w:val="single" w:sz="4" w:space="0" w:color="000000"/>
              <w:left w:val="single" w:sz="4" w:space="0" w:color="000000"/>
              <w:bottom w:val="single" w:sz="4" w:space="0" w:color="000000"/>
              <w:right w:val="single" w:sz="4" w:space="0" w:color="000000"/>
            </w:tcBorders>
            <w:vAlign w:val="center"/>
          </w:tcPr>
          <w:p w14:paraId="3EA11AF5" w14:textId="77777777" w:rsidR="009079A8" w:rsidRPr="005E07C1" w:rsidRDefault="009079A8" w:rsidP="00AE460F">
            <w:pPr>
              <w:spacing w:before="85" w:line="288" w:lineRule="auto"/>
              <w:jc w:val="center"/>
              <w:rPr>
                <w:rFonts w:cs="Arial"/>
                <w:sz w:val="18"/>
              </w:rPr>
            </w:pPr>
            <w:r w:rsidRPr="005E07C1">
              <w:rPr>
                <w:rFonts w:cs="Arial"/>
                <w:sz w:val="18"/>
              </w:rPr>
              <w:t>81.5</w:t>
            </w:r>
          </w:p>
        </w:tc>
        <w:tc>
          <w:tcPr>
            <w:tcW w:w="508" w:type="pct"/>
            <w:tcBorders>
              <w:top w:val="single" w:sz="4" w:space="0" w:color="000000"/>
              <w:left w:val="single" w:sz="4" w:space="0" w:color="000000"/>
              <w:bottom w:val="single" w:sz="4" w:space="0" w:color="000000"/>
              <w:right w:val="single" w:sz="4" w:space="0" w:color="000000"/>
            </w:tcBorders>
            <w:vAlign w:val="center"/>
          </w:tcPr>
          <w:p w14:paraId="4593F581" w14:textId="77777777" w:rsidR="009079A8" w:rsidRPr="005E07C1" w:rsidRDefault="009079A8" w:rsidP="00AE460F">
            <w:pPr>
              <w:spacing w:before="85" w:line="288" w:lineRule="auto"/>
              <w:jc w:val="center"/>
              <w:rPr>
                <w:rFonts w:cs="Arial"/>
                <w:sz w:val="18"/>
              </w:rPr>
            </w:pPr>
            <w:r w:rsidRPr="005E07C1">
              <w:rPr>
                <w:rFonts w:cs="Arial"/>
                <w:sz w:val="18"/>
              </w:rPr>
              <w:t>82.8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3E4129" w14:textId="77777777" w:rsidR="009079A8" w:rsidRPr="005E07C1" w:rsidRDefault="009079A8" w:rsidP="00AE460F">
            <w:pPr>
              <w:spacing w:before="85" w:line="288" w:lineRule="auto"/>
              <w:jc w:val="center"/>
              <w:rPr>
                <w:rFonts w:cs="Arial"/>
                <w:sz w:val="18"/>
              </w:rPr>
            </w:pPr>
            <w:r w:rsidRPr="005E07C1">
              <w:rPr>
                <w:rFonts w:cs="Arial"/>
                <w:sz w:val="18"/>
              </w:rPr>
              <w:t>89.5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569FED" w14:textId="77777777" w:rsidR="009079A8" w:rsidRPr="005E07C1" w:rsidRDefault="009079A8" w:rsidP="00AE460F">
            <w:pPr>
              <w:spacing w:before="85" w:line="288" w:lineRule="auto"/>
              <w:jc w:val="center"/>
              <w:rPr>
                <w:rFonts w:cs="Arial"/>
                <w:sz w:val="18"/>
              </w:rPr>
            </w:pPr>
            <w:r w:rsidRPr="005E07C1">
              <w:rPr>
                <w:rFonts w:cs="Arial"/>
                <w:sz w:val="18"/>
              </w:rPr>
              <w:t>88.0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4245BB" w14:textId="77777777" w:rsidR="009079A8" w:rsidRPr="005E07C1" w:rsidRDefault="009079A8" w:rsidP="00AE460F">
            <w:pPr>
              <w:spacing w:before="85" w:line="288" w:lineRule="auto"/>
              <w:jc w:val="center"/>
              <w:rPr>
                <w:rFonts w:cs="Arial"/>
                <w:sz w:val="18"/>
              </w:rPr>
            </w:pPr>
            <w:r w:rsidRPr="005E07C1">
              <w:rPr>
                <w:rFonts w:cs="Arial"/>
                <w:sz w:val="18"/>
              </w:rPr>
              <w:t>90.8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79C95C" w14:textId="77777777" w:rsidR="009079A8" w:rsidRPr="005E07C1" w:rsidRDefault="009079A8" w:rsidP="00AE460F">
            <w:pPr>
              <w:spacing w:before="85" w:line="288" w:lineRule="auto"/>
              <w:jc w:val="center"/>
              <w:rPr>
                <w:rFonts w:cs="Arial"/>
                <w:sz w:val="18"/>
              </w:rPr>
            </w:pPr>
            <w:r w:rsidRPr="005E07C1">
              <w:rPr>
                <w:rFonts w:cs="Arial"/>
                <w:sz w:val="18"/>
              </w:rPr>
              <w:t>92.2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2EB1A0" w14:textId="77777777" w:rsidR="009079A8" w:rsidRPr="005E07C1" w:rsidRDefault="009079A8" w:rsidP="00AE460F">
            <w:pPr>
              <w:spacing w:before="85" w:line="288" w:lineRule="auto"/>
              <w:jc w:val="center"/>
              <w:rPr>
                <w:rFonts w:cs="Arial"/>
                <w:sz w:val="18"/>
              </w:rPr>
            </w:pPr>
            <w:r w:rsidRPr="005E07C1">
              <w:rPr>
                <w:rFonts w:cs="Arial"/>
                <w:sz w:val="18"/>
              </w:rPr>
              <w:t>72,000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F613F4F" w14:textId="77777777" w:rsidR="009079A8" w:rsidRPr="005E07C1" w:rsidRDefault="009079A8" w:rsidP="00AE460F">
            <w:pPr>
              <w:spacing w:before="85" w:line="288" w:lineRule="auto"/>
              <w:jc w:val="center"/>
              <w:rPr>
                <w:rFonts w:cs="Arial"/>
                <w:sz w:val="18"/>
              </w:rPr>
            </w:pPr>
            <w:r w:rsidRPr="005E07C1">
              <w:rPr>
                <w:rFonts w:cs="Arial"/>
                <w:sz w:val="18"/>
              </w:rPr>
              <w:t>75,000</w:t>
            </w:r>
          </w:p>
        </w:tc>
      </w:tr>
      <w:tr w:rsidR="00AE460F" w:rsidRPr="005E07C1" w14:paraId="0F78B1C0"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F1C4F87" w14:textId="1232DD4F" w:rsidR="009079A8" w:rsidRPr="005E07C1" w:rsidRDefault="00AE460F">
            <w:pPr>
              <w:spacing w:before="85" w:line="288" w:lineRule="auto"/>
              <w:rPr>
                <w:sz w:val="18"/>
              </w:rPr>
            </w:pPr>
            <w:r w:rsidRPr="005E07C1">
              <w:rPr>
                <w:b/>
                <w:bCs/>
                <w:sz w:val="18"/>
              </w:rPr>
              <w:t xml:space="preserve">Indigenous: </w:t>
            </w:r>
            <w:r w:rsidRPr="005E07C1">
              <w:rPr>
                <w:sz w:val="18"/>
              </w:rPr>
              <w:t>N</w:t>
            </w:r>
            <w:r w:rsidR="009079A8" w:rsidRPr="005E07C1">
              <w:rPr>
                <w:sz w:val="18"/>
              </w:rPr>
              <w:t>on-Indigenous</w:t>
            </w:r>
          </w:p>
        </w:tc>
        <w:tc>
          <w:tcPr>
            <w:tcW w:w="508" w:type="pct"/>
            <w:tcBorders>
              <w:top w:val="single" w:sz="4" w:space="0" w:color="000000"/>
              <w:left w:val="single" w:sz="4" w:space="0" w:color="000000"/>
              <w:bottom w:val="single" w:sz="4" w:space="0" w:color="000000"/>
              <w:right w:val="single" w:sz="4" w:space="0" w:color="000000"/>
            </w:tcBorders>
            <w:vAlign w:val="center"/>
          </w:tcPr>
          <w:p w14:paraId="6C23BA8B" w14:textId="77777777" w:rsidR="009079A8" w:rsidRPr="005E07C1" w:rsidRDefault="009079A8" w:rsidP="00AE460F">
            <w:pPr>
              <w:spacing w:before="85" w:line="288" w:lineRule="auto"/>
              <w:jc w:val="center"/>
              <w:rPr>
                <w:rFonts w:cs="Arial"/>
                <w:sz w:val="18"/>
              </w:rPr>
            </w:pPr>
            <w:r w:rsidRPr="005E07C1">
              <w:rPr>
                <w:rFonts w:cs="Arial"/>
                <w:sz w:val="18"/>
              </w:rPr>
              <w:t>78.5</w:t>
            </w:r>
          </w:p>
        </w:tc>
        <w:tc>
          <w:tcPr>
            <w:tcW w:w="508" w:type="pct"/>
            <w:tcBorders>
              <w:top w:val="single" w:sz="4" w:space="0" w:color="000000"/>
              <w:left w:val="single" w:sz="4" w:space="0" w:color="000000"/>
              <w:bottom w:val="single" w:sz="4" w:space="0" w:color="000000"/>
              <w:right w:val="single" w:sz="4" w:space="0" w:color="000000"/>
            </w:tcBorders>
            <w:vAlign w:val="center"/>
          </w:tcPr>
          <w:p w14:paraId="31B851CB" w14:textId="77777777" w:rsidR="009079A8" w:rsidRPr="005E07C1" w:rsidRDefault="009079A8" w:rsidP="00AE460F">
            <w:pPr>
              <w:spacing w:before="85" w:line="288" w:lineRule="auto"/>
              <w:jc w:val="center"/>
              <w:rPr>
                <w:rFonts w:cs="Arial"/>
                <w:sz w:val="18"/>
              </w:rPr>
            </w:pPr>
            <w:r w:rsidRPr="005E07C1">
              <w:rPr>
                <w:rFonts w:cs="Arial"/>
                <w:sz w:val="18"/>
              </w:rPr>
              <w:t>78.9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26B6C9" w14:textId="77777777" w:rsidR="009079A8" w:rsidRPr="005E07C1" w:rsidRDefault="009079A8" w:rsidP="00AE460F">
            <w:pPr>
              <w:spacing w:before="85" w:line="288" w:lineRule="auto"/>
              <w:jc w:val="center"/>
              <w:rPr>
                <w:rFonts w:cs="Arial"/>
                <w:sz w:val="18"/>
              </w:rPr>
            </w:pPr>
            <w:r w:rsidRPr="005E07C1">
              <w:rPr>
                <w:rFonts w:cs="Arial"/>
                <w:sz w:val="18"/>
              </w:rPr>
              <w:t>88.3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3EEEEB" w14:textId="77777777" w:rsidR="009079A8" w:rsidRPr="005E07C1" w:rsidRDefault="009079A8" w:rsidP="00AE460F">
            <w:pPr>
              <w:spacing w:before="85" w:line="288" w:lineRule="auto"/>
              <w:jc w:val="center"/>
              <w:rPr>
                <w:rFonts w:cs="Arial"/>
                <w:sz w:val="18"/>
              </w:rPr>
            </w:pPr>
            <w:r w:rsidRPr="005E07C1">
              <w:rPr>
                <w:rFonts w:cs="Arial"/>
                <w:sz w:val="18"/>
              </w:rPr>
              <w:t>89.0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60AC86" w14:textId="77777777" w:rsidR="009079A8" w:rsidRPr="005E07C1" w:rsidRDefault="009079A8" w:rsidP="00AE460F">
            <w:pPr>
              <w:spacing w:before="85" w:line="288" w:lineRule="auto"/>
              <w:jc w:val="center"/>
              <w:rPr>
                <w:rFonts w:cs="Arial"/>
                <w:sz w:val="18"/>
              </w:rPr>
            </w:pPr>
            <w:r w:rsidRPr="005E07C1">
              <w:rPr>
                <w:rFonts w:cs="Arial"/>
                <w:sz w:val="18"/>
              </w:rPr>
              <w:t>92.4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C773F6" w14:textId="77777777" w:rsidR="009079A8" w:rsidRPr="005E07C1" w:rsidRDefault="009079A8"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9B871B2" w14:textId="77777777" w:rsidR="009079A8" w:rsidRPr="005E07C1" w:rsidRDefault="009079A8"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EE7E86" w14:textId="77777777" w:rsidR="009079A8" w:rsidRPr="005E07C1" w:rsidRDefault="009079A8" w:rsidP="00AE460F">
            <w:pPr>
              <w:spacing w:before="85" w:line="288" w:lineRule="auto"/>
              <w:jc w:val="center"/>
              <w:rPr>
                <w:rFonts w:cs="Arial"/>
                <w:sz w:val="18"/>
              </w:rPr>
            </w:pPr>
            <w:r w:rsidRPr="005E07C1">
              <w:rPr>
                <w:rFonts w:cs="Arial"/>
                <w:sz w:val="18"/>
              </w:rPr>
              <w:t>71,000</w:t>
            </w:r>
          </w:p>
        </w:tc>
      </w:tr>
      <w:tr w:rsidR="00AE460F" w:rsidRPr="005E07C1" w14:paraId="685EF4E9"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2A2E5EB" w14:textId="1E7393A4" w:rsidR="009079A8" w:rsidRPr="005E07C1" w:rsidRDefault="00AE460F">
            <w:pPr>
              <w:spacing w:before="85" w:line="288" w:lineRule="auto"/>
              <w:rPr>
                <w:sz w:val="18"/>
              </w:rPr>
            </w:pPr>
            <w:r w:rsidRPr="005E07C1">
              <w:rPr>
                <w:b/>
                <w:bCs/>
                <w:sz w:val="18"/>
              </w:rPr>
              <w:t xml:space="preserve">Disability: </w:t>
            </w:r>
            <w:r w:rsidR="009079A8" w:rsidRPr="005E07C1">
              <w:rPr>
                <w:sz w:val="18"/>
              </w:rPr>
              <w:t>Reported disability</w:t>
            </w:r>
          </w:p>
        </w:tc>
        <w:tc>
          <w:tcPr>
            <w:tcW w:w="508" w:type="pct"/>
            <w:tcBorders>
              <w:top w:val="single" w:sz="4" w:space="0" w:color="000000"/>
              <w:left w:val="single" w:sz="4" w:space="0" w:color="000000"/>
              <w:bottom w:val="single" w:sz="4" w:space="0" w:color="000000"/>
              <w:right w:val="single" w:sz="4" w:space="0" w:color="000000"/>
            </w:tcBorders>
            <w:vAlign w:val="center"/>
          </w:tcPr>
          <w:p w14:paraId="3E5B073E" w14:textId="77777777" w:rsidR="009079A8" w:rsidRPr="005E07C1" w:rsidRDefault="009079A8" w:rsidP="00AE460F">
            <w:pPr>
              <w:spacing w:before="85" w:line="288" w:lineRule="auto"/>
              <w:jc w:val="center"/>
              <w:rPr>
                <w:rFonts w:cs="Arial"/>
                <w:sz w:val="18"/>
              </w:rPr>
            </w:pPr>
            <w:r w:rsidRPr="005E07C1">
              <w:rPr>
                <w:rFonts w:cs="Arial"/>
                <w:sz w:val="18"/>
              </w:rPr>
              <w:t>68.4</w:t>
            </w:r>
          </w:p>
        </w:tc>
        <w:tc>
          <w:tcPr>
            <w:tcW w:w="508" w:type="pct"/>
            <w:tcBorders>
              <w:top w:val="single" w:sz="4" w:space="0" w:color="000000"/>
              <w:left w:val="single" w:sz="4" w:space="0" w:color="000000"/>
              <w:bottom w:val="single" w:sz="4" w:space="0" w:color="000000"/>
              <w:right w:val="single" w:sz="4" w:space="0" w:color="000000"/>
            </w:tcBorders>
            <w:vAlign w:val="center"/>
          </w:tcPr>
          <w:p w14:paraId="4531A912" w14:textId="77777777" w:rsidR="009079A8" w:rsidRPr="005E07C1" w:rsidRDefault="009079A8" w:rsidP="00AE460F">
            <w:pPr>
              <w:spacing w:before="85" w:line="288" w:lineRule="auto"/>
              <w:jc w:val="center"/>
              <w:rPr>
                <w:rFonts w:cs="Arial"/>
                <w:sz w:val="18"/>
              </w:rPr>
            </w:pPr>
            <w:r w:rsidRPr="005E07C1">
              <w:rPr>
                <w:rFonts w:cs="Arial"/>
                <w:sz w:val="18"/>
              </w:rPr>
              <w:t>71.0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2FF653" w14:textId="77777777" w:rsidR="009079A8" w:rsidRPr="005E07C1" w:rsidRDefault="009079A8" w:rsidP="00AE460F">
            <w:pPr>
              <w:spacing w:before="85" w:line="288" w:lineRule="auto"/>
              <w:jc w:val="center"/>
              <w:rPr>
                <w:rFonts w:cs="Arial"/>
                <w:sz w:val="18"/>
              </w:rPr>
            </w:pPr>
            <w:r w:rsidRPr="005E07C1">
              <w:rPr>
                <w:rFonts w:cs="Arial"/>
                <w:sz w:val="18"/>
              </w:rPr>
              <w:t>82.2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099F60" w14:textId="77777777" w:rsidR="009079A8" w:rsidRPr="005E07C1" w:rsidRDefault="009079A8" w:rsidP="00AE460F">
            <w:pPr>
              <w:spacing w:before="85" w:line="288" w:lineRule="auto"/>
              <w:jc w:val="center"/>
              <w:rPr>
                <w:rFonts w:cs="Arial"/>
                <w:sz w:val="18"/>
              </w:rPr>
            </w:pPr>
            <w:r w:rsidRPr="005E07C1">
              <w:rPr>
                <w:rFonts w:cs="Arial"/>
                <w:sz w:val="18"/>
              </w:rPr>
              <w:t>84.3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033FBD2" w14:textId="77777777" w:rsidR="009079A8" w:rsidRPr="005E07C1" w:rsidRDefault="009079A8" w:rsidP="00AE460F">
            <w:pPr>
              <w:spacing w:before="85" w:line="288" w:lineRule="auto"/>
              <w:jc w:val="center"/>
              <w:rPr>
                <w:rFonts w:cs="Arial"/>
                <w:sz w:val="18"/>
              </w:rPr>
            </w:pPr>
            <w:r w:rsidRPr="005E07C1">
              <w:rPr>
                <w:rFonts w:cs="Arial"/>
                <w:sz w:val="18"/>
              </w:rPr>
              <w:t>88.9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55067E1" w14:textId="77777777" w:rsidR="009079A8" w:rsidRPr="005E07C1" w:rsidRDefault="009079A8" w:rsidP="00AE460F">
            <w:pPr>
              <w:spacing w:before="85" w:line="288" w:lineRule="auto"/>
              <w:jc w:val="center"/>
              <w:rPr>
                <w:rFonts w:cs="Arial"/>
                <w:sz w:val="18"/>
              </w:rPr>
            </w:pPr>
            <w:r w:rsidRPr="005E07C1">
              <w:rPr>
                <w:rFonts w:cs="Arial"/>
                <w:sz w:val="18"/>
              </w:rPr>
              <w:t>88.7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ADEC3E" w14:textId="77777777" w:rsidR="009079A8" w:rsidRPr="005E07C1" w:rsidRDefault="009079A8" w:rsidP="00AE460F">
            <w:pPr>
              <w:spacing w:before="85" w:line="288" w:lineRule="auto"/>
              <w:jc w:val="center"/>
              <w:rPr>
                <w:rFonts w:cs="Arial"/>
                <w:sz w:val="18"/>
              </w:rPr>
            </w:pPr>
            <w:r w:rsidRPr="005E07C1">
              <w:rPr>
                <w:rFonts w:cs="Arial"/>
                <w:sz w:val="18"/>
              </w:rPr>
              <w:t>66,000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4CE7A1" w14:textId="77777777" w:rsidR="009079A8" w:rsidRPr="005E07C1" w:rsidRDefault="009079A8" w:rsidP="00AE460F">
            <w:pPr>
              <w:spacing w:before="85" w:line="288" w:lineRule="auto"/>
              <w:jc w:val="center"/>
              <w:rPr>
                <w:rFonts w:cs="Arial"/>
                <w:sz w:val="18"/>
              </w:rPr>
            </w:pPr>
            <w:r w:rsidRPr="005E07C1">
              <w:rPr>
                <w:rFonts w:cs="Arial"/>
                <w:sz w:val="18"/>
              </w:rPr>
              <w:t>70,000</w:t>
            </w:r>
          </w:p>
        </w:tc>
      </w:tr>
      <w:tr w:rsidR="00AE460F" w:rsidRPr="005E07C1" w14:paraId="72B2340A"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DE67E5D" w14:textId="4359506D" w:rsidR="009079A8" w:rsidRPr="005E07C1" w:rsidRDefault="00AE460F">
            <w:pPr>
              <w:spacing w:before="85" w:line="288" w:lineRule="auto"/>
              <w:rPr>
                <w:sz w:val="18"/>
              </w:rPr>
            </w:pPr>
            <w:r w:rsidRPr="005E07C1">
              <w:rPr>
                <w:b/>
                <w:bCs/>
                <w:sz w:val="18"/>
              </w:rPr>
              <w:t xml:space="preserve">Disability: </w:t>
            </w:r>
            <w:r w:rsidR="009079A8" w:rsidRPr="005E07C1">
              <w:rPr>
                <w:sz w:val="18"/>
              </w:rPr>
              <w:t>No disability</w:t>
            </w:r>
          </w:p>
        </w:tc>
        <w:tc>
          <w:tcPr>
            <w:tcW w:w="508" w:type="pct"/>
            <w:tcBorders>
              <w:top w:val="single" w:sz="4" w:space="0" w:color="000000"/>
              <w:left w:val="single" w:sz="4" w:space="0" w:color="000000"/>
              <w:bottom w:val="single" w:sz="4" w:space="0" w:color="000000"/>
              <w:right w:val="single" w:sz="4" w:space="0" w:color="000000"/>
            </w:tcBorders>
            <w:vAlign w:val="center"/>
          </w:tcPr>
          <w:p w14:paraId="2E8A88F5" w14:textId="77777777" w:rsidR="009079A8" w:rsidRPr="005E07C1" w:rsidRDefault="009079A8" w:rsidP="00AE460F">
            <w:pPr>
              <w:spacing w:before="85" w:line="288" w:lineRule="auto"/>
              <w:jc w:val="center"/>
              <w:rPr>
                <w:rFonts w:cs="Arial"/>
                <w:sz w:val="18"/>
              </w:rPr>
            </w:pPr>
            <w:r w:rsidRPr="005E07C1">
              <w:rPr>
                <w:rFonts w:cs="Arial"/>
                <w:sz w:val="18"/>
              </w:rPr>
              <w:t>79.5</w:t>
            </w:r>
          </w:p>
        </w:tc>
        <w:tc>
          <w:tcPr>
            <w:tcW w:w="508" w:type="pct"/>
            <w:tcBorders>
              <w:top w:val="single" w:sz="4" w:space="0" w:color="000000"/>
              <w:left w:val="single" w:sz="4" w:space="0" w:color="000000"/>
              <w:bottom w:val="single" w:sz="4" w:space="0" w:color="000000"/>
              <w:right w:val="single" w:sz="4" w:space="0" w:color="000000"/>
            </w:tcBorders>
            <w:vAlign w:val="center"/>
          </w:tcPr>
          <w:p w14:paraId="13B4EA4F" w14:textId="77777777" w:rsidR="009079A8" w:rsidRPr="005E07C1" w:rsidRDefault="009079A8" w:rsidP="00AE460F">
            <w:pPr>
              <w:spacing w:before="85" w:line="288" w:lineRule="auto"/>
              <w:jc w:val="center"/>
              <w:rPr>
                <w:rFonts w:cs="Arial"/>
                <w:sz w:val="18"/>
              </w:rPr>
            </w:pPr>
            <w:r w:rsidRPr="005E07C1">
              <w:rPr>
                <w:rFonts w:cs="Arial"/>
                <w:sz w:val="18"/>
              </w:rPr>
              <w:t>79.9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8DA13B" w14:textId="77777777" w:rsidR="009079A8" w:rsidRPr="005E07C1" w:rsidRDefault="009079A8" w:rsidP="00AE460F">
            <w:pPr>
              <w:spacing w:before="85" w:line="288" w:lineRule="auto"/>
              <w:jc w:val="center"/>
              <w:rPr>
                <w:rFonts w:cs="Arial"/>
                <w:sz w:val="18"/>
              </w:rPr>
            </w:pPr>
            <w:r w:rsidRPr="005E07C1">
              <w:rPr>
                <w:rFonts w:cs="Arial"/>
                <w:sz w:val="18"/>
              </w:rPr>
              <w:t>88.9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6F27AE" w14:textId="77777777" w:rsidR="009079A8" w:rsidRPr="005E07C1" w:rsidRDefault="009079A8" w:rsidP="00AE460F">
            <w:pPr>
              <w:spacing w:before="85" w:line="288" w:lineRule="auto"/>
              <w:jc w:val="center"/>
              <w:rPr>
                <w:rFonts w:cs="Arial"/>
                <w:sz w:val="18"/>
              </w:rPr>
            </w:pPr>
            <w:r w:rsidRPr="005E07C1">
              <w:rPr>
                <w:rFonts w:cs="Arial"/>
                <w:sz w:val="18"/>
              </w:rPr>
              <w:t>89.5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552107B" w14:textId="77777777" w:rsidR="009079A8" w:rsidRPr="005E07C1" w:rsidRDefault="009079A8" w:rsidP="00AE460F">
            <w:pPr>
              <w:spacing w:before="85" w:line="288" w:lineRule="auto"/>
              <w:jc w:val="center"/>
              <w:rPr>
                <w:rFonts w:cs="Arial"/>
                <w:sz w:val="18"/>
              </w:rPr>
            </w:pPr>
            <w:r w:rsidRPr="005E07C1">
              <w:rPr>
                <w:rFonts w:cs="Arial"/>
                <w:sz w:val="18"/>
              </w:rPr>
              <w:t>92.8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4F2975" w14:textId="77777777" w:rsidR="009079A8" w:rsidRPr="005E07C1" w:rsidRDefault="009079A8" w:rsidP="00AE460F">
            <w:pPr>
              <w:spacing w:before="85" w:line="288" w:lineRule="auto"/>
              <w:jc w:val="center"/>
              <w:rPr>
                <w:rFonts w:cs="Arial"/>
                <w:sz w:val="18"/>
              </w:rPr>
            </w:pPr>
            <w:r w:rsidRPr="005E07C1">
              <w:rPr>
                <w:rFonts w:cs="Arial"/>
                <w:sz w:val="18"/>
              </w:rPr>
              <w:t>93.0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FF64120" w14:textId="77777777" w:rsidR="009079A8" w:rsidRPr="005E07C1" w:rsidRDefault="009079A8"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2D3760" w14:textId="77777777" w:rsidR="009079A8" w:rsidRPr="005E07C1" w:rsidRDefault="009079A8" w:rsidP="00AE460F">
            <w:pPr>
              <w:spacing w:before="85" w:line="288" w:lineRule="auto"/>
              <w:jc w:val="center"/>
              <w:rPr>
                <w:rFonts w:cs="Arial"/>
                <w:sz w:val="18"/>
              </w:rPr>
            </w:pPr>
            <w:r w:rsidRPr="005E07C1">
              <w:rPr>
                <w:rFonts w:cs="Arial"/>
                <w:sz w:val="18"/>
              </w:rPr>
              <w:t>71,000</w:t>
            </w:r>
          </w:p>
        </w:tc>
      </w:tr>
      <w:tr w:rsidR="00AE460F" w:rsidRPr="005E07C1" w14:paraId="45E07B81"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E9501BB" w14:textId="441772DB" w:rsidR="009079A8" w:rsidRPr="005E07C1" w:rsidRDefault="00AE460F">
            <w:pPr>
              <w:spacing w:before="85" w:line="288" w:lineRule="auto"/>
              <w:rPr>
                <w:sz w:val="18"/>
              </w:rPr>
            </w:pPr>
            <w:r w:rsidRPr="005E07C1">
              <w:rPr>
                <w:b/>
                <w:bCs/>
                <w:sz w:val="18"/>
              </w:rPr>
              <w:t xml:space="preserve">Home language: </w:t>
            </w:r>
            <w:r w:rsidR="009079A8" w:rsidRPr="005E07C1">
              <w:rPr>
                <w:sz w:val="18"/>
              </w:rPr>
              <w:t>English</w:t>
            </w:r>
          </w:p>
        </w:tc>
        <w:tc>
          <w:tcPr>
            <w:tcW w:w="508" w:type="pct"/>
            <w:tcBorders>
              <w:top w:val="single" w:sz="4" w:space="0" w:color="000000"/>
              <w:left w:val="single" w:sz="4" w:space="0" w:color="000000"/>
              <w:bottom w:val="single" w:sz="4" w:space="0" w:color="000000"/>
              <w:right w:val="single" w:sz="4" w:space="0" w:color="000000"/>
            </w:tcBorders>
            <w:vAlign w:val="center"/>
          </w:tcPr>
          <w:p w14:paraId="25702FE3" w14:textId="77777777" w:rsidR="009079A8" w:rsidRPr="005E07C1" w:rsidRDefault="009079A8" w:rsidP="00AE460F">
            <w:pPr>
              <w:spacing w:before="85" w:line="288" w:lineRule="auto"/>
              <w:jc w:val="center"/>
              <w:rPr>
                <w:rFonts w:cs="Arial"/>
                <w:sz w:val="18"/>
              </w:rPr>
            </w:pPr>
            <w:r w:rsidRPr="005E07C1">
              <w:rPr>
                <w:rFonts w:cs="Arial"/>
                <w:sz w:val="18"/>
              </w:rPr>
              <w:t>78.9</w:t>
            </w:r>
          </w:p>
        </w:tc>
        <w:tc>
          <w:tcPr>
            <w:tcW w:w="508" w:type="pct"/>
            <w:tcBorders>
              <w:top w:val="single" w:sz="4" w:space="0" w:color="000000"/>
              <w:left w:val="single" w:sz="4" w:space="0" w:color="000000"/>
              <w:bottom w:val="single" w:sz="4" w:space="0" w:color="000000"/>
              <w:right w:val="single" w:sz="4" w:space="0" w:color="000000"/>
            </w:tcBorders>
            <w:vAlign w:val="center"/>
          </w:tcPr>
          <w:p w14:paraId="5BE9DFD8" w14:textId="77777777" w:rsidR="009079A8" w:rsidRPr="005E07C1" w:rsidRDefault="009079A8" w:rsidP="00AE460F">
            <w:pPr>
              <w:spacing w:before="85" w:line="288" w:lineRule="auto"/>
              <w:jc w:val="center"/>
              <w:rPr>
                <w:rFonts w:cs="Arial"/>
                <w:sz w:val="18"/>
              </w:rPr>
            </w:pPr>
            <w:r w:rsidRPr="005E07C1">
              <w:rPr>
                <w:rFonts w:cs="Arial"/>
                <w:sz w:val="18"/>
              </w:rPr>
              <w:t>79.3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3D4D24" w14:textId="77777777" w:rsidR="009079A8" w:rsidRPr="005E07C1" w:rsidRDefault="009079A8" w:rsidP="00AE460F">
            <w:pPr>
              <w:spacing w:before="85" w:line="288" w:lineRule="auto"/>
              <w:jc w:val="center"/>
              <w:rPr>
                <w:rFonts w:cs="Arial"/>
                <w:sz w:val="18"/>
              </w:rPr>
            </w:pPr>
            <w:r w:rsidRPr="005E07C1">
              <w:rPr>
                <w:rFonts w:cs="Arial"/>
                <w:sz w:val="18"/>
              </w:rPr>
              <w:t>88.6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C53897" w14:textId="77777777" w:rsidR="009079A8" w:rsidRPr="005E07C1" w:rsidRDefault="009079A8" w:rsidP="00AE460F">
            <w:pPr>
              <w:spacing w:before="85" w:line="288" w:lineRule="auto"/>
              <w:jc w:val="center"/>
              <w:rPr>
                <w:rFonts w:cs="Arial"/>
                <w:sz w:val="18"/>
              </w:rPr>
            </w:pPr>
            <w:r w:rsidRPr="005E07C1">
              <w:rPr>
                <w:rFonts w:cs="Arial"/>
                <w:sz w:val="18"/>
              </w:rPr>
              <w:t>89.2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18E2E0" w14:textId="77777777" w:rsidR="009079A8" w:rsidRPr="005E07C1" w:rsidRDefault="009079A8"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C4AC66" w14:textId="77777777" w:rsidR="009079A8" w:rsidRPr="005E07C1" w:rsidRDefault="009079A8"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16BD2B" w14:textId="77777777" w:rsidR="009079A8" w:rsidRPr="005E07C1" w:rsidRDefault="009079A8"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963D49E" w14:textId="77777777" w:rsidR="009079A8" w:rsidRPr="005E07C1" w:rsidRDefault="009079A8" w:rsidP="00AE460F">
            <w:pPr>
              <w:spacing w:before="85" w:line="288" w:lineRule="auto"/>
              <w:jc w:val="center"/>
              <w:rPr>
                <w:rFonts w:cs="Arial"/>
                <w:sz w:val="18"/>
              </w:rPr>
            </w:pPr>
            <w:r w:rsidRPr="005E07C1">
              <w:rPr>
                <w:rFonts w:cs="Arial"/>
                <w:sz w:val="18"/>
              </w:rPr>
              <w:t>71,000</w:t>
            </w:r>
          </w:p>
        </w:tc>
      </w:tr>
      <w:tr w:rsidR="00AE460F" w:rsidRPr="005E07C1" w14:paraId="258D1E59"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FEECFFD" w14:textId="18132FE6" w:rsidR="009079A8" w:rsidRPr="005E07C1" w:rsidRDefault="00AE460F">
            <w:pPr>
              <w:spacing w:before="85" w:line="288" w:lineRule="auto"/>
              <w:rPr>
                <w:sz w:val="18"/>
              </w:rPr>
            </w:pPr>
            <w:r w:rsidRPr="005E07C1">
              <w:rPr>
                <w:b/>
                <w:bCs/>
                <w:sz w:val="18"/>
              </w:rPr>
              <w:t xml:space="preserve">Home language: </w:t>
            </w:r>
            <w:r w:rsidR="009E4417" w:rsidRPr="005E07C1">
              <w:rPr>
                <w:sz w:val="18"/>
              </w:rPr>
              <w:t>Other</w:t>
            </w:r>
          </w:p>
        </w:tc>
        <w:tc>
          <w:tcPr>
            <w:tcW w:w="508" w:type="pct"/>
            <w:tcBorders>
              <w:top w:val="single" w:sz="4" w:space="0" w:color="000000"/>
              <w:left w:val="single" w:sz="4" w:space="0" w:color="000000"/>
              <w:bottom w:val="single" w:sz="4" w:space="0" w:color="000000"/>
              <w:right w:val="single" w:sz="4" w:space="0" w:color="000000"/>
            </w:tcBorders>
            <w:vAlign w:val="center"/>
          </w:tcPr>
          <w:p w14:paraId="17AE0BBB" w14:textId="77777777" w:rsidR="009079A8" w:rsidRPr="005E07C1" w:rsidRDefault="009079A8" w:rsidP="00AE460F">
            <w:pPr>
              <w:spacing w:before="85" w:line="288" w:lineRule="auto"/>
              <w:jc w:val="center"/>
              <w:rPr>
                <w:rFonts w:cs="Arial"/>
                <w:sz w:val="18"/>
              </w:rPr>
            </w:pPr>
            <w:r w:rsidRPr="005E07C1">
              <w:rPr>
                <w:rFonts w:cs="Arial"/>
                <w:sz w:val="18"/>
              </w:rPr>
              <w:t>66.0</w:t>
            </w:r>
          </w:p>
        </w:tc>
        <w:tc>
          <w:tcPr>
            <w:tcW w:w="508" w:type="pct"/>
            <w:tcBorders>
              <w:top w:val="single" w:sz="4" w:space="0" w:color="000000"/>
              <w:left w:val="single" w:sz="4" w:space="0" w:color="000000"/>
              <w:bottom w:val="single" w:sz="4" w:space="0" w:color="000000"/>
              <w:right w:val="single" w:sz="4" w:space="0" w:color="000000"/>
            </w:tcBorders>
            <w:vAlign w:val="center"/>
          </w:tcPr>
          <w:p w14:paraId="0B04D137" w14:textId="77777777" w:rsidR="009079A8" w:rsidRPr="005E07C1" w:rsidRDefault="009079A8" w:rsidP="00AE460F">
            <w:pPr>
              <w:spacing w:before="85" w:line="288" w:lineRule="auto"/>
              <w:jc w:val="center"/>
              <w:rPr>
                <w:rFonts w:cs="Arial"/>
                <w:sz w:val="18"/>
              </w:rPr>
            </w:pPr>
            <w:r w:rsidRPr="005E07C1">
              <w:rPr>
                <w:rFonts w:cs="Arial"/>
                <w:sz w:val="18"/>
              </w:rPr>
              <w:t>66.1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DADB02" w14:textId="77777777" w:rsidR="009079A8" w:rsidRPr="005E07C1" w:rsidRDefault="009079A8" w:rsidP="00AE460F">
            <w:pPr>
              <w:spacing w:before="85" w:line="288" w:lineRule="auto"/>
              <w:jc w:val="center"/>
              <w:rPr>
                <w:rFonts w:cs="Arial"/>
                <w:sz w:val="18"/>
              </w:rPr>
            </w:pPr>
            <w:r w:rsidRPr="005E07C1">
              <w:rPr>
                <w:rFonts w:cs="Arial"/>
                <w:sz w:val="18"/>
              </w:rPr>
              <w:t>75.2</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10C620" w14:textId="77777777" w:rsidR="009079A8" w:rsidRPr="005E07C1" w:rsidRDefault="009079A8" w:rsidP="00AE460F">
            <w:pPr>
              <w:spacing w:before="85" w:line="288" w:lineRule="auto"/>
              <w:jc w:val="center"/>
              <w:rPr>
                <w:rFonts w:cs="Arial"/>
                <w:sz w:val="18"/>
              </w:rPr>
            </w:pPr>
            <w:r w:rsidRPr="005E07C1">
              <w:rPr>
                <w:rFonts w:cs="Arial"/>
                <w:sz w:val="18"/>
              </w:rPr>
              <w:t>78.4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B8D90C4" w14:textId="77777777" w:rsidR="009079A8" w:rsidRPr="005E07C1" w:rsidRDefault="009079A8" w:rsidP="00AE460F">
            <w:pPr>
              <w:spacing w:before="85" w:line="288" w:lineRule="auto"/>
              <w:jc w:val="center"/>
              <w:rPr>
                <w:rFonts w:cs="Arial"/>
                <w:sz w:val="18"/>
              </w:rPr>
            </w:pPr>
            <w:r w:rsidRPr="005E07C1">
              <w:rPr>
                <w:rFonts w:cs="Arial"/>
                <w:sz w:val="18"/>
              </w:rPr>
              <w:t>87.7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0F7928F" w14:textId="77777777" w:rsidR="009079A8" w:rsidRPr="005E07C1" w:rsidRDefault="009079A8" w:rsidP="00AE460F">
            <w:pPr>
              <w:spacing w:before="85" w:line="288" w:lineRule="auto"/>
              <w:jc w:val="center"/>
              <w:rPr>
                <w:rFonts w:cs="Arial"/>
                <w:sz w:val="18"/>
              </w:rPr>
            </w:pPr>
            <w:r w:rsidRPr="005E07C1">
              <w:rPr>
                <w:rFonts w:cs="Arial"/>
                <w:sz w:val="18"/>
              </w:rPr>
              <w:t>90.4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4BE4C65" w14:textId="77777777" w:rsidR="009079A8" w:rsidRPr="005E07C1" w:rsidRDefault="009079A8" w:rsidP="00AE460F">
            <w:pPr>
              <w:spacing w:before="85" w:line="288" w:lineRule="auto"/>
              <w:jc w:val="center"/>
              <w:rPr>
                <w:rFonts w:cs="Arial"/>
                <w:sz w:val="18"/>
              </w:rPr>
            </w:pPr>
            <w:r w:rsidRPr="005E07C1">
              <w:rPr>
                <w:rFonts w:cs="Arial"/>
                <w:sz w:val="18"/>
              </w:rPr>
              <w:t>64,800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858D5E" w14:textId="77777777" w:rsidR="009079A8" w:rsidRPr="005E07C1" w:rsidRDefault="009079A8" w:rsidP="00AE460F">
            <w:pPr>
              <w:spacing w:before="85" w:line="288" w:lineRule="auto"/>
              <w:jc w:val="center"/>
              <w:rPr>
                <w:rFonts w:cs="Arial"/>
                <w:sz w:val="18"/>
              </w:rPr>
            </w:pPr>
            <w:r w:rsidRPr="005E07C1">
              <w:rPr>
                <w:rFonts w:cs="Arial"/>
                <w:sz w:val="18"/>
              </w:rPr>
              <w:t>69,400</w:t>
            </w:r>
          </w:p>
        </w:tc>
      </w:tr>
      <w:tr w:rsidR="00AE460F" w:rsidRPr="005E07C1" w14:paraId="7208DA30"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2F8C70E" w14:textId="01FEC2B1" w:rsidR="003162B5" w:rsidRPr="005E07C1" w:rsidRDefault="00AE460F" w:rsidP="003162B5">
            <w:pPr>
              <w:spacing w:before="85" w:line="288" w:lineRule="auto"/>
              <w:rPr>
                <w:b/>
                <w:bCs/>
                <w:sz w:val="18"/>
              </w:rPr>
            </w:pPr>
            <w:r w:rsidRPr="005E07C1">
              <w:rPr>
                <w:b/>
                <w:bCs/>
                <w:sz w:val="18"/>
              </w:rPr>
              <w:t xml:space="preserve">First in family status**: </w:t>
            </w:r>
            <w:r w:rsidR="003162B5" w:rsidRPr="005E07C1">
              <w:rPr>
                <w:rFonts w:cs="Arial"/>
                <w:sz w:val="18"/>
              </w:rPr>
              <w:t>First in family</w:t>
            </w:r>
          </w:p>
        </w:tc>
        <w:tc>
          <w:tcPr>
            <w:tcW w:w="508" w:type="pct"/>
            <w:tcBorders>
              <w:top w:val="single" w:sz="4" w:space="0" w:color="000000"/>
              <w:left w:val="single" w:sz="4" w:space="0" w:color="000000"/>
              <w:bottom w:val="single" w:sz="4" w:space="0" w:color="000000"/>
              <w:right w:val="single" w:sz="4" w:space="0" w:color="000000"/>
            </w:tcBorders>
            <w:vAlign w:val="center"/>
          </w:tcPr>
          <w:p w14:paraId="0CF927C0" w14:textId="76BB2713" w:rsidR="003162B5" w:rsidRPr="005E07C1" w:rsidRDefault="003162B5" w:rsidP="00AE460F">
            <w:pPr>
              <w:spacing w:before="85" w:line="288" w:lineRule="auto"/>
              <w:jc w:val="center"/>
              <w:rPr>
                <w:rFonts w:cs="Arial"/>
                <w:sz w:val="18"/>
              </w:rPr>
            </w:pPr>
            <w:r w:rsidRPr="005E07C1">
              <w:rPr>
                <w:rFonts w:cs="Arial"/>
                <w:sz w:val="18"/>
              </w:rPr>
              <w:t>78.9</w:t>
            </w:r>
          </w:p>
        </w:tc>
        <w:tc>
          <w:tcPr>
            <w:tcW w:w="508" w:type="pct"/>
            <w:tcBorders>
              <w:top w:val="single" w:sz="4" w:space="0" w:color="000000"/>
              <w:left w:val="single" w:sz="4" w:space="0" w:color="000000"/>
              <w:bottom w:val="single" w:sz="4" w:space="0" w:color="000000"/>
              <w:right w:val="single" w:sz="4" w:space="0" w:color="000000"/>
            </w:tcBorders>
            <w:vAlign w:val="center"/>
          </w:tcPr>
          <w:p w14:paraId="4D76A50D" w14:textId="04D6FB1E" w:rsidR="003162B5" w:rsidRPr="005E07C1" w:rsidRDefault="003162B5" w:rsidP="00AE460F">
            <w:pPr>
              <w:spacing w:before="85" w:line="288" w:lineRule="auto"/>
              <w:jc w:val="center"/>
              <w:rPr>
                <w:rFonts w:cs="Arial"/>
                <w:sz w:val="18"/>
              </w:rPr>
            </w:pPr>
            <w:r w:rsidRPr="005E07C1">
              <w:rPr>
                <w:rFonts w:cs="Arial"/>
                <w:sz w:val="18"/>
              </w:rPr>
              <w:t>79.6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A6B551" w14:textId="466C6113" w:rsidR="003162B5" w:rsidRPr="005E07C1" w:rsidRDefault="003162B5" w:rsidP="00AE460F">
            <w:pPr>
              <w:spacing w:before="85" w:line="288" w:lineRule="auto"/>
              <w:jc w:val="center"/>
              <w:rPr>
                <w:rFonts w:cs="Arial"/>
                <w:sz w:val="18"/>
              </w:rPr>
            </w:pPr>
            <w:r w:rsidRPr="005E07C1">
              <w:rPr>
                <w:rFonts w:cs="Arial"/>
                <w:sz w:val="18"/>
              </w:rPr>
              <w:t>88.5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86DD36" w14:textId="46D4F210" w:rsidR="003162B5" w:rsidRPr="005E07C1" w:rsidRDefault="003162B5" w:rsidP="00AE460F">
            <w:pPr>
              <w:spacing w:before="85" w:line="288" w:lineRule="auto"/>
              <w:jc w:val="center"/>
              <w:rPr>
                <w:rFonts w:cs="Arial"/>
                <w:sz w:val="18"/>
              </w:rPr>
            </w:pPr>
            <w:r w:rsidRPr="005E07C1">
              <w:rPr>
                <w:rFonts w:cs="Arial"/>
                <w:sz w:val="18"/>
              </w:rPr>
              <w:t>89.5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E132F7" w14:textId="725739AF" w:rsidR="003162B5" w:rsidRPr="005E07C1" w:rsidRDefault="003162B5" w:rsidP="00AE460F">
            <w:pPr>
              <w:spacing w:before="85" w:line="288" w:lineRule="auto"/>
              <w:jc w:val="center"/>
              <w:rPr>
                <w:rFonts w:cs="Arial"/>
                <w:sz w:val="18"/>
              </w:rPr>
            </w:pPr>
            <w:r w:rsidRPr="005E07C1">
              <w:rPr>
                <w:rFonts w:cs="Arial"/>
                <w:sz w:val="18"/>
              </w:rPr>
              <w:t>93.0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6CF91B" w14:textId="174CE1AB" w:rsidR="003162B5" w:rsidRPr="005E07C1" w:rsidRDefault="003162B5" w:rsidP="00AE460F">
            <w:pPr>
              <w:spacing w:before="85" w:line="288" w:lineRule="auto"/>
              <w:jc w:val="center"/>
              <w:rPr>
                <w:rFonts w:cs="Arial"/>
                <w:sz w:val="18"/>
              </w:rPr>
            </w:pPr>
            <w:r w:rsidRPr="005E07C1">
              <w:rPr>
                <w:rFonts w:cs="Arial"/>
                <w:sz w:val="18"/>
              </w:rPr>
              <w:t>92.9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9D76AC" w14:textId="0F5FB6DC" w:rsidR="003162B5" w:rsidRPr="005E07C1" w:rsidRDefault="003162B5" w:rsidP="00AE460F">
            <w:pPr>
              <w:spacing w:before="85" w:line="288" w:lineRule="auto"/>
              <w:jc w:val="center"/>
              <w:rPr>
                <w:rFonts w:cs="Arial"/>
                <w:sz w:val="18"/>
              </w:rPr>
            </w:pPr>
            <w:r w:rsidRPr="005E07C1">
              <w:rPr>
                <w:rFonts w:cs="Arial"/>
                <w:sz w:val="18"/>
              </w:rPr>
              <w:t>68,800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DE73AE" w14:textId="6B8701B4" w:rsidR="003162B5" w:rsidRPr="005E07C1" w:rsidRDefault="003162B5" w:rsidP="00AE460F">
            <w:pPr>
              <w:spacing w:before="85" w:line="288" w:lineRule="auto"/>
              <w:jc w:val="center"/>
              <w:rPr>
                <w:rFonts w:cs="Arial"/>
                <w:sz w:val="18"/>
              </w:rPr>
            </w:pPr>
            <w:r w:rsidRPr="005E07C1">
              <w:rPr>
                <w:rFonts w:cs="Arial"/>
                <w:sz w:val="18"/>
              </w:rPr>
              <w:t>71,000</w:t>
            </w:r>
          </w:p>
        </w:tc>
      </w:tr>
      <w:tr w:rsidR="00AE460F" w:rsidRPr="005E07C1" w14:paraId="5B670394"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DD48AC8" w14:textId="3100B55F" w:rsidR="003162B5" w:rsidRPr="005E07C1" w:rsidRDefault="00AE460F" w:rsidP="003162B5">
            <w:pPr>
              <w:spacing w:before="85" w:line="288" w:lineRule="auto"/>
              <w:rPr>
                <w:b/>
                <w:bCs/>
                <w:sz w:val="18"/>
              </w:rPr>
            </w:pPr>
            <w:r w:rsidRPr="005E07C1">
              <w:rPr>
                <w:b/>
                <w:bCs/>
                <w:sz w:val="18"/>
              </w:rPr>
              <w:t xml:space="preserve">First in family status**: </w:t>
            </w:r>
            <w:r w:rsidR="003162B5" w:rsidRPr="005E07C1">
              <w:rPr>
                <w:rFonts w:cs="Arial"/>
                <w:sz w:val="18"/>
              </w:rPr>
              <w:t>Not first in family</w:t>
            </w:r>
          </w:p>
        </w:tc>
        <w:tc>
          <w:tcPr>
            <w:tcW w:w="508" w:type="pct"/>
            <w:tcBorders>
              <w:top w:val="single" w:sz="4" w:space="0" w:color="000000"/>
              <w:left w:val="single" w:sz="4" w:space="0" w:color="000000"/>
              <w:bottom w:val="single" w:sz="4" w:space="0" w:color="000000"/>
              <w:right w:val="single" w:sz="4" w:space="0" w:color="000000"/>
            </w:tcBorders>
            <w:vAlign w:val="center"/>
          </w:tcPr>
          <w:p w14:paraId="0DDCFD31" w14:textId="7B7A1098" w:rsidR="003162B5" w:rsidRPr="005E07C1" w:rsidRDefault="003162B5" w:rsidP="00AE460F">
            <w:pPr>
              <w:spacing w:before="85" w:line="288" w:lineRule="auto"/>
              <w:jc w:val="center"/>
              <w:rPr>
                <w:rFonts w:cs="Arial"/>
                <w:sz w:val="18"/>
              </w:rPr>
            </w:pPr>
            <w:r w:rsidRPr="005E07C1">
              <w:rPr>
                <w:rFonts w:cs="Arial"/>
                <w:sz w:val="18"/>
              </w:rPr>
              <w:t>79.6</w:t>
            </w:r>
          </w:p>
        </w:tc>
        <w:tc>
          <w:tcPr>
            <w:tcW w:w="508" w:type="pct"/>
            <w:tcBorders>
              <w:top w:val="single" w:sz="4" w:space="0" w:color="000000"/>
              <w:left w:val="single" w:sz="4" w:space="0" w:color="000000"/>
              <w:bottom w:val="single" w:sz="4" w:space="0" w:color="000000"/>
              <w:right w:val="single" w:sz="4" w:space="0" w:color="000000"/>
            </w:tcBorders>
            <w:vAlign w:val="center"/>
          </w:tcPr>
          <w:p w14:paraId="71E9EEE1" w14:textId="14DB8F42" w:rsidR="003162B5" w:rsidRPr="005E07C1" w:rsidRDefault="003162B5" w:rsidP="00AE460F">
            <w:pPr>
              <w:spacing w:before="85" w:line="288" w:lineRule="auto"/>
              <w:jc w:val="center"/>
              <w:rPr>
                <w:rFonts w:cs="Arial"/>
                <w:sz w:val="18"/>
              </w:rPr>
            </w:pPr>
            <w:r w:rsidRPr="005E07C1">
              <w:rPr>
                <w:rFonts w:cs="Arial"/>
                <w:sz w:val="18"/>
              </w:rPr>
              <w:t>79.0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67E22C7" w14:textId="46138A27" w:rsidR="003162B5" w:rsidRPr="005E07C1" w:rsidRDefault="003162B5" w:rsidP="00AE460F">
            <w:pPr>
              <w:spacing w:before="85" w:line="288" w:lineRule="auto"/>
              <w:jc w:val="center"/>
              <w:rPr>
                <w:rFonts w:cs="Arial"/>
                <w:sz w:val="18"/>
              </w:rPr>
            </w:pPr>
            <w:r w:rsidRPr="005E07C1">
              <w:rPr>
                <w:rFonts w:cs="Arial"/>
                <w:sz w:val="18"/>
              </w:rPr>
              <w:t>89.0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08FBA5" w14:textId="76A7D654" w:rsidR="003162B5" w:rsidRPr="005E07C1" w:rsidRDefault="003162B5" w:rsidP="00AE460F">
            <w:pPr>
              <w:spacing w:before="85" w:line="288" w:lineRule="auto"/>
              <w:jc w:val="center"/>
              <w:rPr>
                <w:rFonts w:cs="Arial"/>
                <w:sz w:val="18"/>
              </w:rPr>
            </w:pPr>
            <w:r w:rsidRPr="005E07C1">
              <w:rPr>
                <w:rFonts w:cs="Arial"/>
                <w:sz w:val="18"/>
              </w:rPr>
              <w:t>89.1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3AAAA22" w14:textId="1FD63E64" w:rsidR="003162B5" w:rsidRPr="005E07C1" w:rsidRDefault="003162B5" w:rsidP="00AE460F">
            <w:pPr>
              <w:spacing w:before="85" w:line="288" w:lineRule="auto"/>
              <w:jc w:val="center"/>
              <w:rPr>
                <w:rFonts w:cs="Arial"/>
                <w:sz w:val="18"/>
              </w:rPr>
            </w:pPr>
            <w:r w:rsidRPr="005E07C1">
              <w:rPr>
                <w:rFonts w:cs="Arial"/>
                <w:sz w:val="18"/>
              </w:rPr>
              <w:t>92.7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54D8EE1" w14:textId="79244F20" w:rsidR="003162B5" w:rsidRPr="005E07C1" w:rsidRDefault="003162B5" w:rsidP="00AE460F">
            <w:pPr>
              <w:spacing w:before="85" w:line="288" w:lineRule="auto"/>
              <w:jc w:val="center"/>
              <w:rPr>
                <w:rFonts w:cs="Arial"/>
                <w:sz w:val="18"/>
              </w:rPr>
            </w:pPr>
            <w:r w:rsidRPr="005E07C1">
              <w:rPr>
                <w:rFonts w:cs="Arial"/>
                <w:sz w:val="18"/>
              </w:rPr>
              <w:t>92.9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6F0DE0" w14:textId="3CEEF2E7" w:rsidR="003162B5" w:rsidRPr="005E07C1" w:rsidRDefault="003162B5" w:rsidP="00AE460F">
            <w:pPr>
              <w:spacing w:before="85" w:line="288" w:lineRule="auto"/>
              <w:jc w:val="center"/>
              <w:rPr>
                <w:rFonts w:cs="Arial"/>
                <w:sz w:val="18"/>
              </w:rPr>
            </w:pPr>
            <w:r w:rsidRPr="005E07C1">
              <w:rPr>
                <w:rFonts w:cs="Arial"/>
                <w:sz w:val="18"/>
              </w:rPr>
              <w:t>67,500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E7436CC" w14:textId="35594669" w:rsidR="003162B5" w:rsidRPr="005E07C1" w:rsidRDefault="003162B5" w:rsidP="00AE460F">
            <w:pPr>
              <w:spacing w:before="85" w:line="288" w:lineRule="auto"/>
              <w:jc w:val="center"/>
              <w:rPr>
                <w:rFonts w:cs="Arial"/>
                <w:sz w:val="18"/>
              </w:rPr>
            </w:pPr>
            <w:r w:rsidRPr="005E07C1">
              <w:rPr>
                <w:rFonts w:cs="Arial"/>
                <w:sz w:val="18"/>
              </w:rPr>
              <w:t>70,400</w:t>
            </w:r>
          </w:p>
        </w:tc>
      </w:tr>
      <w:tr w:rsidR="00AE460F" w:rsidRPr="005E07C1" w14:paraId="1DF346AB"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F601BDD" w14:textId="17582336" w:rsidR="005B28F2" w:rsidRPr="005E07C1" w:rsidRDefault="00AE460F" w:rsidP="005B28F2">
            <w:pPr>
              <w:spacing w:before="85" w:line="288" w:lineRule="auto"/>
              <w:rPr>
                <w:sz w:val="18"/>
              </w:rPr>
            </w:pPr>
            <w:r w:rsidRPr="005E07C1">
              <w:rPr>
                <w:b/>
                <w:bCs/>
                <w:sz w:val="18"/>
              </w:rPr>
              <w:t xml:space="preserve">Socio-economic status***: </w:t>
            </w:r>
            <w:r w:rsidR="005B28F2" w:rsidRPr="005E07C1">
              <w:rPr>
                <w:sz w:val="18"/>
              </w:rPr>
              <w:t>High</w:t>
            </w:r>
          </w:p>
        </w:tc>
        <w:tc>
          <w:tcPr>
            <w:tcW w:w="508" w:type="pct"/>
            <w:tcBorders>
              <w:top w:val="single" w:sz="4" w:space="0" w:color="000000"/>
              <w:left w:val="single" w:sz="4" w:space="0" w:color="000000"/>
              <w:bottom w:val="single" w:sz="4" w:space="0" w:color="000000"/>
              <w:right w:val="single" w:sz="4" w:space="0" w:color="000000"/>
            </w:tcBorders>
            <w:vAlign w:val="center"/>
          </w:tcPr>
          <w:p w14:paraId="0519D7C3" w14:textId="77777777" w:rsidR="005B28F2" w:rsidRPr="005E07C1" w:rsidRDefault="005B28F2" w:rsidP="00AE460F">
            <w:pPr>
              <w:spacing w:before="85" w:line="288" w:lineRule="auto"/>
              <w:jc w:val="center"/>
              <w:rPr>
                <w:rFonts w:cs="Arial"/>
                <w:sz w:val="18"/>
              </w:rPr>
            </w:pPr>
            <w:r w:rsidRPr="005E07C1">
              <w:rPr>
                <w:rFonts w:cs="Arial"/>
                <w:sz w:val="18"/>
              </w:rPr>
              <w:t>79.8</w:t>
            </w:r>
          </w:p>
        </w:tc>
        <w:tc>
          <w:tcPr>
            <w:tcW w:w="508" w:type="pct"/>
            <w:tcBorders>
              <w:top w:val="single" w:sz="4" w:space="0" w:color="000000"/>
              <w:left w:val="single" w:sz="4" w:space="0" w:color="000000"/>
              <w:bottom w:val="single" w:sz="4" w:space="0" w:color="000000"/>
              <w:right w:val="single" w:sz="4" w:space="0" w:color="000000"/>
            </w:tcBorders>
            <w:vAlign w:val="center"/>
          </w:tcPr>
          <w:p w14:paraId="4B770B96" w14:textId="6B81BDCE" w:rsidR="005B28F2" w:rsidRPr="005E07C1" w:rsidRDefault="005B28F2" w:rsidP="00AE460F">
            <w:pPr>
              <w:spacing w:before="85" w:line="288" w:lineRule="auto"/>
              <w:jc w:val="center"/>
              <w:rPr>
                <w:rFonts w:cs="Arial"/>
                <w:sz w:val="18"/>
              </w:rPr>
            </w:pPr>
            <w:r w:rsidRPr="005E07C1">
              <w:rPr>
                <w:rFonts w:cs="Arial"/>
                <w:sz w:val="18"/>
              </w:rPr>
              <w:t>79.5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0458BA" w14:textId="77777777" w:rsidR="005B28F2" w:rsidRPr="005E07C1" w:rsidRDefault="005B28F2" w:rsidP="00AE460F">
            <w:pPr>
              <w:spacing w:before="85" w:line="288" w:lineRule="auto"/>
              <w:jc w:val="center"/>
              <w:rPr>
                <w:rFonts w:cs="Arial"/>
                <w:sz w:val="18"/>
              </w:rPr>
            </w:pPr>
            <w:r w:rsidRPr="005E07C1">
              <w:rPr>
                <w:rFonts w:cs="Arial"/>
                <w:sz w:val="18"/>
              </w:rPr>
              <w:t>88.8</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CCAC3E" w14:textId="289A2110" w:rsidR="005B28F2" w:rsidRPr="005E07C1" w:rsidRDefault="005B28F2" w:rsidP="00AE460F">
            <w:pPr>
              <w:spacing w:before="85" w:line="288" w:lineRule="auto"/>
              <w:jc w:val="center"/>
              <w:rPr>
                <w:rFonts w:cs="Arial"/>
                <w:sz w:val="18"/>
              </w:rPr>
            </w:pPr>
            <w:r w:rsidRPr="005E07C1">
              <w:rPr>
                <w:rFonts w:cs="Arial"/>
                <w:sz w:val="18"/>
              </w:rPr>
              <w:t>89.5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F883BD" w14:textId="77777777" w:rsidR="005B28F2" w:rsidRPr="005E07C1" w:rsidRDefault="005B28F2" w:rsidP="00AE460F">
            <w:pPr>
              <w:spacing w:before="85" w:line="288" w:lineRule="auto"/>
              <w:jc w:val="center"/>
              <w:rPr>
                <w:rFonts w:cs="Arial"/>
                <w:sz w:val="18"/>
              </w:rPr>
            </w:pPr>
            <w:r w:rsidRPr="005E07C1">
              <w:rPr>
                <w:rFonts w:cs="Arial"/>
                <w:sz w:val="18"/>
              </w:rPr>
              <w:t>92.1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E2D2DC" w14:textId="3351B3C5" w:rsidR="005B28F2" w:rsidRPr="005E07C1" w:rsidRDefault="005B28F2" w:rsidP="00AE460F">
            <w:pPr>
              <w:spacing w:before="85" w:line="288" w:lineRule="auto"/>
              <w:jc w:val="center"/>
              <w:rPr>
                <w:rFonts w:cs="Arial"/>
                <w:sz w:val="18"/>
              </w:rPr>
            </w:pPr>
            <w:r w:rsidRPr="005E07C1">
              <w:rPr>
                <w:rFonts w:cs="Arial"/>
                <w:sz w:val="18"/>
              </w:rPr>
              <w:t>92.1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CC01CA9" w14:textId="77777777" w:rsidR="005B28F2" w:rsidRPr="005E07C1" w:rsidRDefault="005B28F2"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1857F7" w14:textId="69F7505A" w:rsidR="005B28F2" w:rsidRPr="005E07C1" w:rsidRDefault="005B28F2" w:rsidP="00AE460F">
            <w:pPr>
              <w:spacing w:before="85" w:line="288" w:lineRule="auto"/>
              <w:jc w:val="center"/>
              <w:rPr>
                <w:rFonts w:cs="Arial"/>
                <w:sz w:val="18"/>
              </w:rPr>
            </w:pPr>
            <w:r w:rsidRPr="005E07C1">
              <w:rPr>
                <w:rFonts w:cs="Arial"/>
                <w:sz w:val="18"/>
              </w:rPr>
              <w:t>71,000</w:t>
            </w:r>
          </w:p>
        </w:tc>
      </w:tr>
      <w:tr w:rsidR="00AE460F" w:rsidRPr="005E07C1" w14:paraId="79F691FE"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8EAE0D9" w14:textId="0E683AC0" w:rsidR="005B28F2" w:rsidRPr="005E07C1" w:rsidRDefault="00AE460F" w:rsidP="005B28F2">
            <w:pPr>
              <w:spacing w:before="85" w:line="288" w:lineRule="auto"/>
              <w:rPr>
                <w:sz w:val="18"/>
              </w:rPr>
            </w:pPr>
            <w:r w:rsidRPr="005E07C1">
              <w:rPr>
                <w:b/>
                <w:bCs/>
                <w:sz w:val="18"/>
              </w:rPr>
              <w:t xml:space="preserve">Socio-economic status***: </w:t>
            </w:r>
            <w:r w:rsidR="005B28F2" w:rsidRPr="005E07C1">
              <w:rPr>
                <w:sz w:val="18"/>
              </w:rPr>
              <w:t>Medium</w:t>
            </w:r>
          </w:p>
        </w:tc>
        <w:tc>
          <w:tcPr>
            <w:tcW w:w="508" w:type="pct"/>
            <w:tcBorders>
              <w:top w:val="single" w:sz="4" w:space="0" w:color="000000"/>
              <w:left w:val="single" w:sz="4" w:space="0" w:color="000000"/>
              <w:bottom w:val="single" w:sz="4" w:space="0" w:color="000000"/>
              <w:right w:val="single" w:sz="4" w:space="0" w:color="000000"/>
            </w:tcBorders>
            <w:vAlign w:val="center"/>
          </w:tcPr>
          <w:p w14:paraId="05C091D5" w14:textId="77777777" w:rsidR="005B28F2" w:rsidRPr="005E07C1" w:rsidRDefault="005B28F2" w:rsidP="00AE460F">
            <w:pPr>
              <w:spacing w:before="85" w:line="288" w:lineRule="auto"/>
              <w:jc w:val="center"/>
              <w:rPr>
                <w:rFonts w:cs="Arial"/>
                <w:sz w:val="18"/>
              </w:rPr>
            </w:pPr>
            <w:r w:rsidRPr="005E07C1">
              <w:rPr>
                <w:rFonts w:cs="Arial"/>
                <w:sz w:val="18"/>
              </w:rPr>
              <w:t>78.9</w:t>
            </w:r>
          </w:p>
        </w:tc>
        <w:tc>
          <w:tcPr>
            <w:tcW w:w="508" w:type="pct"/>
            <w:tcBorders>
              <w:top w:val="single" w:sz="4" w:space="0" w:color="000000"/>
              <w:left w:val="single" w:sz="4" w:space="0" w:color="000000"/>
              <w:bottom w:val="single" w:sz="4" w:space="0" w:color="000000"/>
              <w:right w:val="single" w:sz="4" w:space="0" w:color="000000"/>
            </w:tcBorders>
            <w:vAlign w:val="center"/>
          </w:tcPr>
          <w:p w14:paraId="47A73B8F" w14:textId="6B5B7AEC" w:rsidR="005B28F2" w:rsidRPr="005E07C1" w:rsidRDefault="005B28F2" w:rsidP="00AE460F">
            <w:pPr>
              <w:spacing w:before="85" w:line="288" w:lineRule="auto"/>
              <w:jc w:val="center"/>
              <w:rPr>
                <w:rFonts w:cs="Arial"/>
                <w:sz w:val="18"/>
              </w:rPr>
            </w:pPr>
            <w:r w:rsidRPr="005E07C1">
              <w:rPr>
                <w:rFonts w:cs="Arial"/>
                <w:sz w:val="18"/>
              </w:rPr>
              <w:t>78.6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A4AE5B" w14:textId="77777777" w:rsidR="005B28F2" w:rsidRPr="005E07C1" w:rsidRDefault="005B28F2" w:rsidP="00AE460F">
            <w:pPr>
              <w:spacing w:before="85" w:line="288" w:lineRule="auto"/>
              <w:jc w:val="center"/>
              <w:rPr>
                <w:rFonts w:cs="Arial"/>
                <w:sz w:val="18"/>
              </w:rPr>
            </w:pPr>
            <w:r w:rsidRPr="005E07C1">
              <w:rPr>
                <w:rFonts w:cs="Arial"/>
                <w:sz w:val="18"/>
              </w:rPr>
              <w:t>89.1</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C1D3A4" w14:textId="3BF3329D" w:rsidR="005B28F2" w:rsidRPr="005E07C1" w:rsidRDefault="005B28F2" w:rsidP="00AE460F">
            <w:pPr>
              <w:spacing w:before="85" w:line="288" w:lineRule="auto"/>
              <w:jc w:val="center"/>
              <w:rPr>
                <w:rFonts w:cs="Arial"/>
                <w:sz w:val="18"/>
              </w:rPr>
            </w:pPr>
            <w:r w:rsidRPr="005E07C1">
              <w:rPr>
                <w:rFonts w:cs="Arial"/>
                <w:sz w:val="18"/>
              </w:rPr>
              <w:t>89.0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E11AB6" w14:textId="77777777" w:rsidR="005B28F2" w:rsidRPr="005E07C1" w:rsidRDefault="005B28F2" w:rsidP="00AE460F">
            <w:pPr>
              <w:spacing w:before="85" w:line="288" w:lineRule="auto"/>
              <w:jc w:val="center"/>
              <w:rPr>
                <w:rFonts w:cs="Arial"/>
                <w:sz w:val="18"/>
              </w:rPr>
            </w:pPr>
            <w:r w:rsidRPr="005E07C1">
              <w:rPr>
                <w:rFonts w:cs="Arial"/>
                <w:sz w:val="18"/>
              </w:rPr>
              <w:t>92.9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CA93AD" w14:textId="606A6CD9" w:rsidR="005B28F2" w:rsidRPr="005E07C1" w:rsidRDefault="005B28F2" w:rsidP="00AE460F">
            <w:pPr>
              <w:spacing w:before="85" w:line="288" w:lineRule="auto"/>
              <w:jc w:val="center"/>
              <w:rPr>
                <w:rFonts w:cs="Arial"/>
                <w:sz w:val="18"/>
              </w:rPr>
            </w:pPr>
            <w:r w:rsidRPr="005E07C1">
              <w:rPr>
                <w:rFonts w:cs="Arial"/>
                <w:sz w:val="18"/>
              </w:rPr>
              <w:t>92.9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79052B3" w14:textId="77777777" w:rsidR="005B28F2" w:rsidRPr="005E07C1" w:rsidRDefault="005B28F2"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18ACB" w14:textId="0E081E66" w:rsidR="005B28F2" w:rsidRPr="005E07C1" w:rsidRDefault="005B28F2" w:rsidP="00AE460F">
            <w:pPr>
              <w:spacing w:before="85" w:line="288" w:lineRule="auto"/>
              <w:jc w:val="center"/>
              <w:rPr>
                <w:rFonts w:cs="Arial"/>
                <w:sz w:val="18"/>
              </w:rPr>
            </w:pPr>
            <w:r w:rsidRPr="005E07C1">
              <w:rPr>
                <w:rFonts w:cs="Arial"/>
                <w:sz w:val="18"/>
              </w:rPr>
              <w:t>71,000</w:t>
            </w:r>
          </w:p>
        </w:tc>
      </w:tr>
      <w:tr w:rsidR="00AE460F" w:rsidRPr="005E07C1" w14:paraId="3930237F"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34BAE0B" w14:textId="2C0E675C" w:rsidR="005B28F2" w:rsidRPr="005E07C1" w:rsidRDefault="00AE460F" w:rsidP="005B28F2">
            <w:pPr>
              <w:spacing w:before="85" w:line="288" w:lineRule="auto"/>
              <w:rPr>
                <w:sz w:val="18"/>
              </w:rPr>
            </w:pPr>
            <w:r w:rsidRPr="005E07C1">
              <w:rPr>
                <w:b/>
                <w:bCs/>
                <w:sz w:val="18"/>
              </w:rPr>
              <w:t xml:space="preserve">Socio-economic status***: </w:t>
            </w:r>
            <w:r w:rsidR="005B28F2" w:rsidRPr="005E07C1">
              <w:rPr>
                <w:sz w:val="18"/>
              </w:rPr>
              <w:t>Low</w:t>
            </w:r>
          </w:p>
        </w:tc>
        <w:tc>
          <w:tcPr>
            <w:tcW w:w="508" w:type="pct"/>
            <w:tcBorders>
              <w:top w:val="single" w:sz="4" w:space="0" w:color="000000"/>
              <w:left w:val="single" w:sz="4" w:space="0" w:color="000000"/>
              <w:bottom w:val="single" w:sz="4" w:space="0" w:color="000000"/>
              <w:right w:val="single" w:sz="4" w:space="0" w:color="000000"/>
            </w:tcBorders>
            <w:vAlign w:val="center"/>
          </w:tcPr>
          <w:p w14:paraId="09609DB6" w14:textId="77777777" w:rsidR="005B28F2" w:rsidRPr="005E07C1" w:rsidRDefault="005B28F2" w:rsidP="00AE460F">
            <w:pPr>
              <w:spacing w:before="85" w:line="288" w:lineRule="auto"/>
              <w:jc w:val="center"/>
              <w:rPr>
                <w:rFonts w:cs="Arial"/>
                <w:sz w:val="18"/>
              </w:rPr>
            </w:pPr>
            <w:r w:rsidRPr="005E07C1">
              <w:rPr>
                <w:rFonts w:cs="Arial"/>
                <w:sz w:val="18"/>
              </w:rPr>
              <w:t>76.6</w:t>
            </w:r>
          </w:p>
        </w:tc>
        <w:tc>
          <w:tcPr>
            <w:tcW w:w="508" w:type="pct"/>
            <w:tcBorders>
              <w:top w:val="single" w:sz="4" w:space="0" w:color="000000"/>
              <w:left w:val="single" w:sz="4" w:space="0" w:color="000000"/>
              <w:bottom w:val="single" w:sz="4" w:space="0" w:color="000000"/>
              <w:right w:val="single" w:sz="4" w:space="0" w:color="000000"/>
            </w:tcBorders>
            <w:vAlign w:val="center"/>
          </w:tcPr>
          <w:p w14:paraId="5A8F0E0F" w14:textId="2F87AFF0" w:rsidR="005B28F2" w:rsidRPr="005E07C1" w:rsidRDefault="005B28F2" w:rsidP="00AE460F">
            <w:pPr>
              <w:spacing w:before="85" w:line="288" w:lineRule="auto"/>
              <w:jc w:val="center"/>
              <w:rPr>
                <w:rFonts w:cs="Arial"/>
                <w:sz w:val="18"/>
              </w:rPr>
            </w:pPr>
            <w:r w:rsidRPr="005E07C1">
              <w:rPr>
                <w:rFonts w:cs="Arial"/>
                <w:sz w:val="18"/>
              </w:rPr>
              <w:t>78.7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D1B3619" w14:textId="77777777" w:rsidR="005B28F2" w:rsidRPr="005E07C1" w:rsidRDefault="005B28F2" w:rsidP="00AE460F">
            <w:pPr>
              <w:spacing w:before="85" w:line="288" w:lineRule="auto"/>
              <w:jc w:val="center"/>
              <w:rPr>
                <w:rFonts w:cs="Arial"/>
                <w:sz w:val="18"/>
              </w:rPr>
            </w:pPr>
            <w:r w:rsidRPr="005E07C1">
              <w:rPr>
                <w:rFonts w:cs="Arial"/>
                <w:sz w:val="18"/>
              </w:rPr>
              <w:t>86.4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F733C6" w14:textId="7BE975AB" w:rsidR="005B28F2" w:rsidRPr="005E07C1" w:rsidRDefault="005B28F2" w:rsidP="00AE460F">
            <w:pPr>
              <w:spacing w:before="85" w:line="288" w:lineRule="auto"/>
              <w:jc w:val="center"/>
              <w:rPr>
                <w:rFonts w:cs="Arial"/>
                <w:sz w:val="18"/>
              </w:rPr>
            </w:pPr>
            <w:r w:rsidRPr="005E07C1">
              <w:rPr>
                <w:rFonts w:cs="Arial"/>
                <w:sz w:val="18"/>
              </w:rPr>
              <w:t>88.3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8A12D7" w14:textId="77777777" w:rsidR="005B28F2" w:rsidRPr="005E07C1" w:rsidRDefault="005B28F2" w:rsidP="00AE460F">
            <w:pPr>
              <w:spacing w:before="85" w:line="288" w:lineRule="auto"/>
              <w:jc w:val="center"/>
              <w:rPr>
                <w:rFonts w:cs="Arial"/>
                <w:sz w:val="18"/>
              </w:rPr>
            </w:pPr>
            <w:r w:rsidRPr="005E07C1">
              <w:rPr>
                <w:rFonts w:cs="Arial"/>
                <w:sz w:val="18"/>
              </w:rPr>
              <w:t>91.9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0188C3" w14:textId="6DDEAA54" w:rsidR="005B28F2" w:rsidRPr="005E07C1" w:rsidRDefault="005B28F2" w:rsidP="00AE460F">
            <w:pPr>
              <w:spacing w:before="85" w:line="288" w:lineRule="auto"/>
              <w:jc w:val="center"/>
              <w:rPr>
                <w:rFonts w:cs="Arial"/>
                <w:sz w:val="18"/>
              </w:rPr>
            </w:pPr>
            <w:r w:rsidRPr="005E07C1">
              <w:rPr>
                <w:rFonts w:cs="Arial"/>
                <w:sz w:val="18"/>
              </w:rPr>
              <w:t>92.7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AE885B1" w14:textId="77777777" w:rsidR="005B28F2" w:rsidRPr="005E07C1" w:rsidRDefault="005B28F2" w:rsidP="00AE460F">
            <w:pPr>
              <w:spacing w:before="85" w:line="288" w:lineRule="auto"/>
              <w:jc w:val="center"/>
              <w:rPr>
                <w:rFonts w:cs="Arial"/>
                <w:sz w:val="18"/>
              </w:rPr>
            </w:pPr>
            <w:r w:rsidRPr="005E07C1">
              <w:rPr>
                <w:rFonts w:cs="Arial"/>
                <w:sz w:val="18"/>
              </w:rPr>
              <w:t>68,000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5DC3DF" w14:textId="11F594BC" w:rsidR="005B28F2" w:rsidRPr="005E07C1" w:rsidRDefault="005B28F2" w:rsidP="00AE460F">
            <w:pPr>
              <w:spacing w:before="85" w:line="288" w:lineRule="auto"/>
              <w:jc w:val="center"/>
              <w:rPr>
                <w:rFonts w:cs="Arial"/>
                <w:sz w:val="18"/>
              </w:rPr>
            </w:pPr>
            <w:r w:rsidRPr="005E07C1">
              <w:rPr>
                <w:rFonts w:cs="Arial"/>
                <w:sz w:val="18"/>
              </w:rPr>
              <w:t>71,000</w:t>
            </w:r>
          </w:p>
        </w:tc>
      </w:tr>
      <w:tr w:rsidR="00AE460F" w:rsidRPr="005E07C1" w14:paraId="46867810"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D9E4E39" w14:textId="45BCF985" w:rsidR="005B28F2" w:rsidRPr="005E07C1" w:rsidRDefault="00AE460F" w:rsidP="005B28F2">
            <w:pPr>
              <w:spacing w:before="85" w:line="288" w:lineRule="auto"/>
              <w:rPr>
                <w:sz w:val="18"/>
              </w:rPr>
            </w:pPr>
            <w:r w:rsidRPr="005E07C1">
              <w:rPr>
                <w:b/>
                <w:bCs/>
                <w:sz w:val="18"/>
              </w:rPr>
              <w:t>Location</w:t>
            </w:r>
            <w:r w:rsidRPr="005E07C1">
              <w:rPr>
                <w:rFonts w:cs="Arial"/>
                <w:sz w:val="18"/>
              </w:rPr>
              <w:t xml:space="preserve">*** †: </w:t>
            </w:r>
            <w:r w:rsidR="005B28F2" w:rsidRPr="005E07C1">
              <w:rPr>
                <w:sz w:val="18"/>
              </w:rPr>
              <w:t>Metropolitan</w:t>
            </w:r>
          </w:p>
        </w:tc>
        <w:tc>
          <w:tcPr>
            <w:tcW w:w="508" w:type="pct"/>
            <w:tcBorders>
              <w:top w:val="single" w:sz="4" w:space="0" w:color="000000"/>
              <w:left w:val="single" w:sz="4" w:space="0" w:color="000000"/>
              <w:bottom w:val="single" w:sz="4" w:space="0" w:color="000000"/>
              <w:right w:val="single" w:sz="4" w:space="0" w:color="000000"/>
            </w:tcBorders>
            <w:vAlign w:val="center"/>
          </w:tcPr>
          <w:p w14:paraId="0D2B9F47" w14:textId="77777777" w:rsidR="005B28F2" w:rsidRPr="005E07C1" w:rsidRDefault="005B28F2" w:rsidP="00AE460F">
            <w:pPr>
              <w:spacing w:before="85" w:line="288" w:lineRule="auto"/>
              <w:jc w:val="center"/>
              <w:rPr>
                <w:rFonts w:cs="Arial"/>
                <w:sz w:val="18"/>
              </w:rPr>
            </w:pPr>
            <w:r w:rsidRPr="005E07C1">
              <w:rPr>
                <w:rFonts w:cs="Arial"/>
                <w:sz w:val="18"/>
              </w:rPr>
              <w:t>77.6</w:t>
            </w:r>
          </w:p>
        </w:tc>
        <w:tc>
          <w:tcPr>
            <w:tcW w:w="508" w:type="pct"/>
            <w:tcBorders>
              <w:top w:val="single" w:sz="4" w:space="0" w:color="000000"/>
              <w:left w:val="single" w:sz="4" w:space="0" w:color="000000"/>
              <w:bottom w:val="single" w:sz="4" w:space="0" w:color="000000"/>
              <w:right w:val="single" w:sz="4" w:space="0" w:color="000000"/>
            </w:tcBorders>
            <w:vAlign w:val="center"/>
          </w:tcPr>
          <w:p w14:paraId="5D8A0D9B" w14:textId="7A8C4752" w:rsidR="005B28F2" w:rsidRPr="005E07C1" w:rsidRDefault="005B28F2" w:rsidP="00AE460F">
            <w:pPr>
              <w:spacing w:before="85" w:line="288" w:lineRule="auto"/>
              <w:jc w:val="center"/>
              <w:rPr>
                <w:rFonts w:cs="Arial"/>
                <w:sz w:val="18"/>
              </w:rPr>
            </w:pPr>
            <w:r w:rsidRPr="005E07C1">
              <w:rPr>
                <w:rFonts w:cs="Arial"/>
                <w:sz w:val="18"/>
              </w:rPr>
              <w:t>77.6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438D099" w14:textId="77777777" w:rsidR="005B28F2" w:rsidRPr="005E07C1" w:rsidRDefault="005B28F2" w:rsidP="00AE460F">
            <w:pPr>
              <w:spacing w:before="85" w:line="288" w:lineRule="auto"/>
              <w:jc w:val="center"/>
              <w:rPr>
                <w:rFonts w:cs="Arial"/>
                <w:sz w:val="18"/>
              </w:rPr>
            </w:pPr>
            <w:r w:rsidRPr="005E07C1">
              <w:rPr>
                <w:rFonts w:cs="Arial"/>
                <w:sz w:val="18"/>
              </w:rPr>
              <w:t>87.9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2A73687" w14:textId="3014C7A5" w:rsidR="005B28F2" w:rsidRPr="005E07C1" w:rsidRDefault="005B28F2" w:rsidP="00AE460F">
            <w:pPr>
              <w:spacing w:before="85" w:line="288" w:lineRule="auto"/>
              <w:jc w:val="center"/>
              <w:rPr>
                <w:rFonts w:cs="Arial"/>
                <w:sz w:val="18"/>
              </w:rPr>
            </w:pPr>
            <w:r w:rsidRPr="005E07C1">
              <w:rPr>
                <w:rFonts w:cs="Arial"/>
                <w:sz w:val="18"/>
              </w:rPr>
              <w:t>88.4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3E3B4AE" w14:textId="77777777" w:rsidR="005B28F2" w:rsidRPr="005E07C1" w:rsidRDefault="005B28F2" w:rsidP="00AE460F">
            <w:pPr>
              <w:spacing w:before="85" w:line="288" w:lineRule="auto"/>
              <w:jc w:val="center"/>
              <w:rPr>
                <w:rFonts w:cs="Arial"/>
                <w:sz w:val="18"/>
              </w:rPr>
            </w:pPr>
            <w:r w:rsidRPr="005E07C1">
              <w:rPr>
                <w:rFonts w:cs="Arial"/>
                <w:sz w:val="18"/>
              </w:rPr>
              <w:t>92.4</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9756AC" w14:textId="37A115A7" w:rsidR="005B28F2" w:rsidRPr="005E07C1" w:rsidRDefault="005B28F2" w:rsidP="00AE460F">
            <w:pPr>
              <w:spacing w:before="85" w:line="288" w:lineRule="auto"/>
              <w:jc w:val="center"/>
              <w:rPr>
                <w:rFonts w:cs="Arial"/>
                <w:sz w:val="18"/>
              </w:rPr>
            </w:pPr>
            <w:r w:rsidRPr="005E07C1">
              <w:rPr>
                <w:rFonts w:cs="Arial"/>
                <w:sz w:val="18"/>
              </w:rPr>
              <w:t>92.7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E4C7B1" w14:textId="77777777" w:rsidR="005B28F2" w:rsidRPr="005E07C1" w:rsidRDefault="005B28F2" w:rsidP="00AE460F">
            <w:pPr>
              <w:spacing w:before="85" w:line="288" w:lineRule="auto"/>
              <w:jc w:val="center"/>
              <w:rPr>
                <w:rFonts w:cs="Arial"/>
                <w:sz w:val="18"/>
              </w:rPr>
            </w:pPr>
            <w:r w:rsidRPr="005E07C1">
              <w:rPr>
                <w:rFonts w:cs="Arial"/>
                <w:sz w:val="18"/>
              </w:rPr>
              <w:t>67,800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4CDCEE1" w14:textId="409D4CB8" w:rsidR="005B28F2" w:rsidRPr="005E07C1" w:rsidRDefault="005B28F2" w:rsidP="00AE460F">
            <w:pPr>
              <w:spacing w:before="85" w:line="288" w:lineRule="auto"/>
              <w:jc w:val="center"/>
              <w:rPr>
                <w:rFonts w:cs="Arial"/>
                <w:sz w:val="18"/>
              </w:rPr>
            </w:pPr>
            <w:r w:rsidRPr="005E07C1">
              <w:rPr>
                <w:rFonts w:cs="Arial"/>
                <w:sz w:val="18"/>
              </w:rPr>
              <w:t>70,400</w:t>
            </w:r>
          </w:p>
        </w:tc>
      </w:tr>
      <w:tr w:rsidR="00AE460F" w:rsidRPr="005E07C1" w14:paraId="5A15BFE4" w14:textId="77777777" w:rsidTr="00AE460F">
        <w:trPr>
          <w:trHeight w:val="60"/>
        </w:trPr>
        <w:tc>
          <w:tcPr>
            <w:tcW w:w="933"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FB8CDFD" w14:textId="5FFF97C7" w:rsidR="005B28F2" w:rsidRPr="005E07C1" w:rsidRDefault="00AE460F" w:rsidP="005B28F2">
            <w:pPr>
              <w:spacing w:before="85" w:line="288" w:lineRule="auto"/>
              <w:rPr>
                <w:sz w:val="18"/>
              </w:rPr>
            </w:pPr>
            <w:bookmarkStart w:id="50" w:name="_Hlk109911822"/>
            <w:r w:rsidRPr="005E07C1">
              <w:rPr>
                <w:b/>
                <w:bCs/>
                <w:sz w:val="18"/>
              </w:rPr>
              <w:t>Location</w:t>
            </w:r>
            <w:r w:rsidRPr="005E07C1">
              <w:rPr>
                <w:rFonts w:cs="Arial"/>
                <w:sz w:val="18"/>
              </w:rPr>
              <w:t xml:space="preserve">*** †: </w:t>
            </w:r>
            <w:r w:rsidR="005B28F2" w:rsidRPr="005E07C1">
              <w:rPr>
                <w:sz w:val="18"/>
              </w:rPr>
              <w:t>Regional/remote</w:t>
            </w:r>
            <w:bookmarkEnd w:id="50"/>
          </w:p>
        </w:tc>
        <w:tc>
          <w:tcPr>
            <w:tcW w:w="508" w:type="pct"/>
            <w:tcBorders>
              <w:top w:val="single" w:sz="4" w:space="0" w:color="000000"/>
              <w:left w:val="single" w:sz="4" w:space="0" w:color="000000"/>
              <w:bottom w:val="single" w:sz="4" w:space="0" w:color="000000"/>
              <w:right w:val="single" w:sz="4" w:space="0" w:color="000000"/>
            </w:tcBorders>
            <w:vAlign w:val="center"/>
          </w:tcPr>
          <w:p w14:paraId="5FC32405" w14:textId="77777777" w:rsidR="005B28F2" w:rsidRPr="005E07C1" w:rsidRDefault="005B28F2" w:rsidP="00AE460F">
            <w:pPr>
              <w:spacing w:before="85" w:line="288" w:lineRule="auto"/>
              <w:jc w:val="center"/>
              <w:rPr>
                <w:rFonts w:cs="Arial"/>
                <w:sz w:val="18"/>
              </w:rPr>
            </w:pPr>
            <w:r w:rsidRPr="005E07C1">
              <w:rPr>
                <w:rFonts w:cs="Arial"/>
                <w:sz w:val="18"/>
              </w:rPr>
              <w:t>83.0</w:t>
            </w:r>
          </w:p>
        </w:tc>
        <w:tc>
          <w:tcPr>
            <w:tcW w:w="508" w:type="pct"/>
            <w:tcBorders>
              <w:top w:val="single" w:sz="4" w:space="0" w:color="000000"/>
              <w:left w:val="single" w:sz="4" w:space="0" w:color="000000"/>
              <w:bottom w:val="single" w:sz="4" w:space="0" w:color="000000"/>
              <w:right w:val="single" w:sz="4" w:space="0" w:color="000000"/>
            </w:tcBorders>
            <w:vAlign w:val="center"/>
          </w:tcPr>
          <w:p w14:paraId="5C49CE19" w14:textId="7299179C" w:rsidR="005B28F2" w:rsidRPr="005E07C1" w:rsidRDefault="005B28F2" w:rsidP="00AE460F">
            <w:pPr>
              <w:spacing w:before="85" w:line="288" w:lineRule="auto"/>
              <w:jc w:val="center"/>
              <w:rPr>
                <w:rFonts w:cs="Arial"/>
                <w:sz w:val="18"/>
              </w:rPr>
            </w:pPr>
            <w:r w:rsidRPr="005E07C1">
              <w:rPr>
                <w:rFonts w:cs="Arial"/>
                <w:sz w:val="18"/>
              </w:rPr>
              <w:t>83.7</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747FB5" w14:textId="77777777" w:rsidR="005B28F2" w:rsidRPr="005E07C1" w:rsidRDefault="005B28F2" w:rsidP="00AE460F">
            <w:pPr>
              <w:spacing w:before="85" w:line="288" w:lineRule="auto"/>
              <w:jc w:val="center"/>
              <w:rPr>
                <w:rFonts w:cs="Arial"/>
                <w:sz w:val="18"/>
              </w:rPr>
            </w:pPr>
            <w:r w:rsidRPr="005E07C1">
              <w:rPr>
                <w:rFonts w:cs="Arial"/>
                <w:sz w:val="18"/>
              </w:rPr>
              <w:t>90.9</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540871" w14:textId="283BD4E4" w:rsidR="005B28F2" w:rsidRPr="005E07C1" w:rsidRDefault="005B28F2" w:rsidP="00AE460F">
            <w:pPr>
              <w:spacing w:before="85" w:line="288" w:lineRule="auto"/>
              <w:jc w:val="center"/>
              <w:rPr>
                <w:rFonts w:cs="Arial"/>
                <w:sz w:val="18"/>
              </w:rPr>
            </w:pPr>
            <w:r w:rsidRPr="005E07C1">
              <w:rPr>
                <w:rFonts w:cs="Arial"/>
                <w:sz w:val="18"/>
              </w:rPr>
              <w:t>91.6</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D487AE" w14:textId="77777777" w:rsidR="005B28F2" w:rsidRPr="005E07C1" w:rsidRDefault="005B28F2" w:rsidP="00AE460F">
            <w:pPr>
              <w:spacing w:before="85" w:line="288" w:lineRule="auto"/>
              <w:jc w:val="center"/>
              <w:rPr>
                <w:rFonts w:cs="Arial"/>
                <w:sz w:val="18"/>
              </w:rPr>
            </w:pPr>
            <w:r w:rsidRPr="005E07C1">
              <w:rPr>
                <w:rFonts w:cs="Arial"/>
                <w:sz w:val="18"/>
              </w:rPr>
              <w:t>92.5</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C65F3A2" w14:textId="39C87106" w:rsidR="005B28F2" w:rsidRPr="005E07C1" w:rsidRDefault="005B28F2" w:rsidP="00AE460F">
            <w:pPr>
              <w:spacing w:before="85" w:line="288" w:lineRule="auto"/>
              <w:jc w:val="center"/>
              <w:rPr>
                <w:rFonts w:cs="Arial"/>
                <w:sz w:val="18"/>
              </w:rPr>
            </w:pPr>
            <w:r w:rsidRPr="005E07C1">
              <w:rPr>
                <w:rFonts w:cs="Arial"/>
                <w:sz w:val="18"/>
              </w:rPr>
              <w:t>92.3</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E404407" w14:textId="77777777" w:rsidR="005B28F2" w:rsidRPr="005E07C1" w:rsidRDefault="005B28F2" w:rsidP="00AE460F">
            <w:pPr>
              <w:spacing w:before="85" w:line="288" w:lineRule="auto"/>
              <w:jc w:val="center"/>
              <w:rPr>
                <w:rFonts w:cs="Arial"/>
                <w:sz w:val="18"/>
              </w:rPr>
            </w:pPr>
            <w:r w:rsidRPr="005E07C1">
              <w:rPr>
                <w:rFonts w:cs="Arial"/>
                <w:sz w:val="18"/>
              </w:rPr>
              <w:t>69,000</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7E8088" w14:textId="56F046A4" w:rsidR="005B28F2" w:rsidRPr="005E07C1" w:rsidRDefault="005B28F2" w:rsidP="00AE460F">
            <w:pPr>
              <w:spacing w:before="85" w:line="288" w:lineRule="auto"/>
              <w:jc w:val="center"/>
              <w:rPr>
                <w:rFonts w:cs="Arial"/>
                <w:sz w:val="18"/>
              </w:rPr>
            </w:pPr>
            <w:r w:rsidRPr="005E07C1">
              <w:rPr>
                <w:rFonts w:cs="Arial"/>
                <w:sz w:val="18"/>
              </w:rPr>
              <w:t>71,400</w:t>
            </w:r>
          </w:p>
        </w:tc>
      </w:tr>
    </w:tbl>
    <w:p w14:paraId="59FC817F" w14:textId="77777777" w:rsidR="006D642E" w:rsidRPr="005E07C1" w:rsidRDefault="006D642E" w:rsidP="006D642E">
      <w:pPr>
        <w:pStyle w:val="FigureNote"/>
        <w:rPr>
          <w:sz w:val="20"/>
          <w:szCs w:val="28"/>
        </w:rPr>
      </w:pPr>
      <w:bookmarkStart w:id="51" w:name="_Toc112745292"/>
      <w:bookmarkEnd w:id="48"/>
      <w:r w:rsidRPr="005E07C1">
        <w:rPr>
          <w:sz w:val="20"/>
          <w:szCs w:val="28"/>
        </w:rPr>
        <w:t xml:space="preserve">* Internal mode of attendance is where (i) the study is undertaken through attendance at the higher education provider on a regular basis, or (ii) for higher degree unit enrolments, where regular attendance is not required but the student attends the higher education provider on an agreed schedule for the purposes of supervision and/or instruction. External mode of attendance is where lesson materials, assignments, etc. are delivered to the student, and any associated attendance at </w:t>
      </w:r>
      <w:r w:rsidRPr="005E07C1">
        <w:rPr>
          <w:sz w:val="20"/>
          <w:szCs w:val="28"/>
        </w:rPr>
        <w:lastRenderedPageBreak/>
        <w:t>the institution is of an incidental, irregular, special or voluntary nature. Mixed mode of attendance is where study is undertaken partially on an internal mode of attendance and partially on an external mode of attendance.</w:t>
      </w:r>
    </w:p>
    <w:p w14:paraId="4C200328" w14:textId="77777777" w:rsidR="005B28F2" w:rsidRPr="005E07C1" w:rsidRDefault="005B28F2" w:rsidP="005B28F2">
      <w:pPr>
        <w:pStyle w:val="FigureNote"/>
        <w:rPr>
          <w:rFonts w:ascii="Calibri" w:hAnsi="Calibri"/>
          <w:sz w:val="20"/>
          <w:szCs w:val="28"/>
        </w:rPr>
      </w:pPr>
      <w:r w:rsidRPr="005E07C1">
        <w:rPr>
          <w:sz w:val="20"/>
          <w:szCs w:val="28"/>
        </w:rPr>
        <w:t xml:space="preserve">** Based on the highest level of educational attainment of a student’s parent(s) or guardian(s) as identified by the student. This information is reported by institutions through the Tertiary Collection of Student Information (TCSI) system. </w:t>
      </w:r>
    </w:p>
    <w:p w14:paraId="0325F392" w14:textId="77777777" w:rsidR="005B28F2" w:rsidRPr="005E07C1" w:rsidRDefault="005B28F2" w:rsidP="005B28F2">
      <w:pPr>
        <w:pStyle w:val="FigureNote"/>
        <w:rPr>
          <w:sz w:val="20"/>
          <w:szCs w:val="28"/>
        </w:rPr>
      </w:pPr>
      <w:r w:rsidRPr="005E07C1">
        <w:rPr>
          <w:sz w:val="20"/>
          <w:szCs w:val="28"/>
        </w:rPr>
        <w:t xml:space="preserve">*** </w:t>
      </w:r>
      <w:bookmarkStart w:id="52" w:name="_Hlk147828314"/>
      <w:r w:rsidRPr="005E07C1">
        <w:rPr>
          <w:sz w:val="20"/>
          <w:szCs w:val="28"/>
        </w:rPr>
        <w:t>The SES and Location measures are area-based, associated with students’ first permanent home address submitted when they commenced with their provider, as collected through the TCSI system. The SES is based on the ABS SEIFA Index of Education and Occupation. Area-based data are only reported for Commonwealth assisted students, which excludes international and domestic full fee-paying students.</w:t>
      </w:r>
      <w:bookmarkEnd w:id="52"/>
    </w:p>
    <w:p w14:paraId="61FDD9F1" w14:textId="77777777" w:rsidR="005B28F2" w:rsidRPr="005E07C1" w:rsidRDefault="005B28F2" w:rsidP="005B28F2">
      <w:pPr>
        <w:pStyle w:val="FigureNote"/>
        <w:rPr>
          <w:sz w:val="20"/>
          <w:szCs w:val="28"/>
        </w:rPr>
      </w:pPr>
      <w:r w:rsidRPr="005E07C1">
        <w:rPr>
          <w:sz w:val="20"/>
          <w:szCs w:val="28"/>
        </w:rPr>
        <w:t xml:space="preserve">† </w:t>
      </w:r>
      <w:bookmarkStart w:id="53" w:name="_Hlk147828332"/>
      <w:r w:rsidRPr="005E07C1">
        <w:rPr>
          <w:sz w:val="20"/>
          <w:szCs w:val="28"/>
        </w:rPr>
        <w:t>Location measures are calculated according to the proportion of metro and regional/remote categories</w:t>
      </w:r>
      <w:bookmarkEnd w:id="53"/>
      <w:r w:rsidRPr="005E07C1">
        <w:rPr>
          <w:sz w:val="20"/>
          <w:szCs w:val="28"/>
        </w:rPr>
        <w:t>.</w:t>
      </w:r>
    </w:p>
    <w:p w14:paraId="16AA7C8E" w14:textId="77777777" w:rsidR="005B28F2" w:rsidRPr="005E07C1" w:rsidRDefault="005B28F2" w:rsidP="009079A8">
      <w:pPr>
        <w:pStyle w:val="Body"/>
        <w:rPr>
          <w:b/>
          <w:bCs/>
        </w:rPr>
      </w:pPr>
    </w:p>
    <w:p w14:paraId="785A9DFD" w14:textId="141F7A7B" w:rsidR="00F14FBC" w:rsidRPr="005E07C1" w:rsidRDefault="00D135C8" w:rsidP="009079A8">
      <w:pPr>
        <w:pStyle w:val="Body"/>
        <w:rPr>
          <w:b/>
          <w:bCs/>
        </w:rPr>
      </w:pPr>
      <w:r w:rsidRPr="005E07C1">
        <w:rPr>
          <w:b/>
          <w:bCs/>
        </w:rPr>
        <w:t>The g</w:t>
      </w:r>
      <w:r w:rsidR="00F14FBC" w:rsidRPr="005E07C1">
        <w:rPr>
          <w:b/>
          <w:bCs/>
        </w:rPr>
        <w:t>ender</w:t>
      </w:r>
      <w:r w:rsidRPr="005E07C1">
        <w:rPr>
          <w:b/>
          <w:bCs/>
        </w:rPr>
        <w:t xml:space="preserve"> pay gap</w:t>
      </w:r>
    </w:p>
    <w:p w14:paraId="38590283" w14:textId="1F606FAD" w:rsidR="004336FE" w:rsidRPr="005E07C1" w:rsidRDefault="00892491" w:rsidP="009079A8">
      <w:pPr>
        <w:pStyle w:val="Body"/>
      </w:pPr>
      <w:r w:rsidRPr="005E07C1">
        <w:t xml:space="preserve">As mentioned above, </w:t>
      </w:r>
      <w:r w:rsidR="00457574" w:rsidRPr="005E07C1">
        <w:t>female undergraduate employment outcomes are higher tha</w:t>
      </w:r>
      <w:r w:rsidR="00CE1250" w:rsidRPr="005E07C1">
        <w:t xml:space="preserve">n for males. However, </w:t>
      </w:r>
      <w:r w:rsidR="007265F9" w:rsidRPr="005E07C1">
        <w:t>on average</w:t>
      </w:r>
      <w:r w:rsidR="00917879" w:rsidRPr="005E07C1">
        <w:t>,</w:t>
      </w:r>
      <w:r w:rsidR="007265F9" w:rsidRPr="005E07C1">
        <w:t xml:space="preserve"> female</w:t>
      </w:r>
      <w:r w:rsidR="005430CD" w:rsidRPr="005E07C1">
        <w:t xml:space="preserve"> full-time median annual salaries are low</w:t>
      </w:r>
      <w:r w:rsidR="002A1FE7" w:rsidRPr="005E07C1">
        <w:t>er</w:t>
      </w:r>
      <w:r w:rsidR="005430CD" w:rsidRPr="005E07C1">
        <w:t xml:space="preserve">. </w:t>
      </w:r>
      <w:r w:rsidR="009079A8" w:rsidRPr="005E07C1">
        <w:t>Over the longer term the gender gap in graduate salaries has tended to narrow, though change has been slow, and the gender gap remains, as shown by</w:t>
      </w:r>
      <w:r w:rsidR="003E1A54" w:rsidRPr="005E07C1">
        <w:t xml:space="preserve"> </w:t>
      </w:r>
      <w:r w:rsidR="003E1A54" w:rsidRPr="005E07C1">
        <w:rPr>
          <w:b/>
          <w:bCs/>
        </w:rPr>
        <w:fldChar w:fldCharType="begin"/>
      </w:r>
      <w:r w:rsidR="003E1A54" w:rsidRPr="005E07C1">
        <w:rPr>
          <w:b/>
          <w:bCs/>
        </w:rPr>
        <w:instrText xml:space="preserve"> REF _Ref149576827 \h </w:instrText>
      </w:r>
      <w:r w:rsidR="00606FCE" w:rsidRPr="005E07C1">
        <w:rPr>
          <w:b/>
          <w:bCs/>
        </w:rPr>
        <w:instrText xml:space="preserve"> \* MERGEFORMAT </w:instrText>
      </w:r>
      <w:r w:rsidR="003E1A54" w:rsidRPr="005E07C1">
        <w:rPr>
          <w:b/>
          <w:bCs/>
        </w:rPr>
      </w:r>
      <w:r w:rsidR="003E1A54" w:rsidRPr="005E07C1">
        <w:rPr>
          <w:b/>
          <w:bCs/>
        </w:rPr>
        <w:fldChar w:fldCharType="separate"/>
      </w:r>
      <w:r w:rsidR="00F60426" w:rsidRPr="005E07C1">
        <w:rPr>
          <w:b/>
          <w:bCs/>
        </w:rPr>
        <w:t xml:space="preserve">Figure </w:t>
      </w:r>
      <w:r w:rsidR="00F60426" w:rsidRPr="005E07C1">
        <w:rPr>
          <w:b/>
          <w:bCs/>
          <w:noProof/>
        </w:rPr>
        <w:t>7</w:t>
      </w:r>
      <w:r w:rsidR="003E1A54" w:rsidRPr="005E07C1">
        <w:rPr>
          <w:b/>
          <w:bCs/>
        </w:rPr>
        <w:fldChar w:fldCharType="end"/>
      </w:r>
      <w:r w:rsidR="009079A8" w:rsidRPr="005E07C1">
        <w:t xml:space="preserve">. </w:t>
      </w:r>
    </w:p>
    <w:p w14:paraId="3A9E0DA8" w14:textId="15D4A883" w:rsidR="000E1210" w:rsidRPr="005E07C1" w:rsidRDefault="009079A8" w:rsidP="009079A8">
      <w:pPr>
        <w:pStyle w:val="Body"/>
      </w:pPr>
      <w:r w:rsidRPr="005E07C1">
        <w:t>In 20</w:t>
      </w:r>
      <w:r w:rsidR="000422D1" w:rsidRPr="005E07C1">
        <w:t>16</w:t>
      </w:r>
      <w:r w:rsidRPr="005E07C1">
        <w:t>, female undergraduates earned $</w:t>
      </w:r>
      <w:r w:rsidR="00C04496" w:rsidRPr="005E07C1">
        <w:t>56,400</w:t>
      </w:r>
      <w:r w:rsidRPr="005E07C1">
        <w:t>, which was $3,</w:t>
      </w:r>
      <w:r w:rsidR="00E33D8B" w:rsidRPr="005E07C1">
        <w:t>6</w:t>
      </w:r>
      <w:r w:rsidRPr="005E07C1">
        <w:t xml:space="preserve">00 or 6.0 per cent lower than their male counterparts. </w:t>
      </w:r>
      <w:r w:rsidR="00A84A3E" w:rsidRPr="005E07C1">
        <w:t>Since 2016</w:t>
      </w:r>
      <w:r w:rsidR="001D0C45" w:rsidRPr="005E07C1">
        <w:t xml:space="preserve"> this gap has fluctuated</w:t>
      </w:r>
      <w:r w:rsidR="00681CDB" w:rsidRPr="005E07C1">
        <w:t xml:space="preserve"> but</w:t>
      </w:r>
      <w:r w:rsidR="008F4E1F" w:rsidRPr="005E07C1">
        <w:t>,</w:t>
      </w:r>
      <w:r w:rsidR="00681CDB" w:rsidRPr="005E07C1">
        <w:t xml:space="preserve"> </w:t>
      </w:r>
      <w:r w:rsidR="00446F51" w:rsidRPr="005E07C1">
        <w:t xml:space="preserve">encouragingly, the gap </w:t>
      </w:r>
      <w:r w:rsidR="00A350ED" w:rsidRPr="005E07C1">
        <w:t xml:space="preserve">from 2020 to 2023 is smaller than the gap </w:t>
      </w:r>
      <w:r w:rsidR="005853F7" w:rsidRPr="005E07C1">
        <w:t>in the years prior (</w:t>
      </w:r>
      <w:r w:rsidR="009C213D" w:rsidRPr="005E07C1">
        <w:t>except for</w:t>
      </w:r>
      <w:r w:rsidR="005853F7" w:rsidRPr="005E07C1">
        <w:t xml:space="preserve"> 2017). </w:t>
      </w:r>
    </w:p>
    <w:p w14:paraId="0F6F698B" w14:textId="24317A21" w:rsidR="009079A8" w:rsidRPr="005E07C1" w:rsidRDefault="000E1210" w:rsidP="009079A8">
      <w:pPr>
        <w:pStyle w:val="Body"/>
        <w:rPr>
          <w:vertAlign w:val="subscript"/>
        </w:rPr>
      </w:pPr>
      <w:r w:rsidRPr="005E07C1">
        <w:t xml:space="preserve">A much larger gap exists </w:t>
      </w:r>
      <w:r w:rsidR="00CC429B" w:rsidRPr="005E07C1">
        <w:t>between</w:t>
      </w:r>
      <w:r w:rsidRPr="005E07C1">
        <w:t xml:space="preserve"> female and male</w:t>
      </w:r>
      <w:r w:rsidR="00CC429B" w:rsidRPr="005E07C1">
        <w:t xml:space="preserve"> postgraduate coursework </w:t>
      </w:r>
      <w:r w:rsidR="007706D5" w:rsidRPr="005E07C1">
        <w:t>salaries</w:t>
      </w:r>
      <w:r w:rsidR="00A15BFE" w:rsidRPr="005E07C1">
        <w:t>.</w:t>
      </w:r>
      <w:r w:rsidRPr="005E07C1">
        <w:t xml:space="preserve"> </w:t>
      </w:r>
      <w:r w:rsidR="00C2709C" w:rsidRPr="005E07C1">
        <w:t>T</w:t>
      </w:r>
      <w:r w:rsidR="009079A8" w:rsidRPr="005E07C1">
        <w:t>he gender gap in postgraduate coursework salaries has declined over time, with females earning $</w:t>
      </w:r>
      <w:r w:rsidR="00275388" w:rsidRPr="005E07C1">
        <w:t>14,3</w:t>
      </w:r>
      <w:r w:rsidR="009079A8" w:rsidRPr="005E07C1">
        <w:t xml:space="preserve">00 or </w:t>
      </w:r>
      <w:r w:rsidR="00275388" w:rsidRPr="005E07C1">
        <w:t>15.9</w:t>
      </w:r>
      <w:r w:rsidR="009079A8" w:rsidRPr="005E07C1">
        <w:t xml:space="preserve"> per cent lower in </w:t>
      </w:r>
      <w:r w:rsidR="00275388" w:rsidRPr="005E07C1">
        <w:t xml:space="preserve">2016 </w:t>
      </w:r>
      <w:r w:rsidR="009079A8" w:rsidRPr="005E07C1">
        <w:t xml:space="preserve">in comparison with a gender pay gap of $13,000 or </w:t>
      </w:r>
      <w:r w:rsidR="00CE3D73" w:rsidRPr="005E07C1">
        <w:t>12.4</w:t>
      </w:r>
      <w:r w:rsidR="009079A8" w:rsidRPr="005E07C1">
        <w:t xml:space="preserve"> per cent in 2023. </w:t>
      </w:r>
      <w:r w:rsidR="00CB5496" w:rsidRPr="005E07C1">
        <w:t>The gap in salaries</w:t>
      </w:r>
      <w:r w:rsidR="00A01711" w:rsidRPr="005E07C1">
        <w:t xml:space="preserve"> at the postgraduate research level</w:t>
      </w:r>
      <w:r w:rsidR="00FE6E3B" w:rsidRPr="005E07C1">
        <w:t xml:space="preserve"> is the least pronounced</w:t>
      </w:r>
      <w:r w:rsidR="0003176E" w:rsidRPr="005E07C1">
        <w:t xml:space="preserve"> and also </w:t>
      </w:r>
      <w:r w:rsidR="00114452" w:rsidRPr="005E07C1">
        <w:t xml:space="preserve">shows signs of </w:t>
      </w:r>
      <w:r w:rsidR="008E206B" w:rsidRPr="005E07C1">
        <w:t>narrowing</w:t>
      </w:r>
      <w:r w:rsidR="009079A8" w:rsidRPr="005E07C1">
        <w:t xml:space="preserve"> over time, falling from $</w:t>
      </w:r>
      <w:r w:rsidR="00A418BB" w:rsidRPr="005E07C1">
        <w:t>5</w:t>
      </w:r>
      <w:r w:rsidR="009079A8" w:rsidRPr="005E07C1">
        <w:t xml:space="preserve">,000 or </w:t>
      </w:r>
      <w:r w:rsidR="00A418BB" w:rsidRPr="005E07C1">
        <w:t>5.7</w:t>
      </w:r>
      <w:r w:rsidR="009079A8" w:rsidRPr="005E07C1">
        <w:t xml:space="preserve"> per cent in 20</w:t>
      </w:r>
      <w:r w:rsidR="00A418BB" w:rsidRPr="005E07C1">
        <w:t>16</w:t>
      </w:r>
      <w:r w:rsidR="009079A8" w:rsidRPr="005E07C1">
        <w:t xml:space="preserve"> to $2,000 or 2.</w:t>
      </w:r>
      <w:r w:rsidR="00205497" w:rsidRPr="005E07C1">
        <w:t>0</w:t>
      </w:r>
      <w:r w:rsidR="009079A8" w:rsidRPr="005E07C1">
        <w:t xml:space="preserve"> per cent in 2023.</w:t>
      </w:r>
    </w:p>
    <w:p w14:paraId="4A9B0B39" w14:textId="456FD328" w:rsidR="005654BA" w:rsidRPr="005E07C1" w:rsidRDefault="005654BA" w:rsidP="00B24437">
      <w:pPr>
        <w:pStyle w:val="Caption"/>
      </w:pPr>
      <w:bookmarkStart w:id="54" w:name="_Ref149576827"/>
      <w:bookmarkStart w:id="55" w:name="_Toc165975865"/>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7</w:t>
      </w:r>
      <w:r w:rsidR="006770C3" w:rsidRPr="005E07C1">
        <w:rPr>
          <w:noProof/>
        </w:rPr>
        <w:fldChar w:fldCharType="end"/>
      </w:r>
      <w:bookmarkEnd w:id="54"/>
      <w:r w:rsidR="00260659" w:rsidRPr="005E07C1">
        <w:rPr>
          <w:noProof/>
        </w:rPr>
        <w:tab/>
      </w:r>
      <w:r w:rsidRPr="005E07C1">
        <w:t>Median full-time annu</w:t>
      </w:r>
      <w:r w:rsidR="00CA56E5" w:rsidRPr="005E07C1">
        <w:softHyphen/>
      </w:r>
      <w:r w:rsidR="00CA56E5" w:rsidRPr="005E07C1">
        <w:softHyphen/>
      </w:r>
      <w:r w:rsidR="00CA56E5" w:rsidRPr="005E07C1">
        <w:softHyphen/>
      </w:r>
      <w:r w:rsidRPr="005E07C1">
        <w:t>al salary by level of study, 2016-2023</w:t>
      </w:r>
      <w:bookmarkEnd w:id="55"/>
    </w:p>
    <w:p w14:paraId="5852A33E" w14:textId="74372E90" w:rsidR="00000FDE" w:rsidRPr="005E07C1" w:rsidRDefault="004624D6" w:rsidP="009079A8">
      <w:pPr>
        <w:pStyle w:val="Body"/>
      </w:pPr>
      <w:r w:rsidRPr="005E07C1">
        <w:rPr>
          <w:noProof/>
        </w:rPr>
        <mc:AlternateContent>
          <mc:Choice Requires="wpg">
            <w:drawing>
              <wp:inline distT="0" distB="0" distL="0" distR="0" wp14:anchorId="56D0B691" wp14:editId="65A4C053">
                <wp:extent cx="6726804" cy="1852654"/>
                <wp:effectExtent l="0" t="0" r="0" b="0"/>
                <wp:docPr id="5" name="Group 4" descr="Figure 7: three charts depicting median full-time annual salary by level of study, 2016-2023. ">
                  <a:extLst xmlns:a="http://schemas.openxmlformats.org/drawingml/2006/main">
                    <a:ext uri="{FF2B5EF4-FFF2-40B4-BE49-F238E27FC236}">
                      <a16:creationId xmlns:a16="http://schemas.microsoft.com/office/drawing/2014/main" id="{475319CA-09E6-6019-7365-AD18054C44D2}"/>
                    </a:ext>
                  </a:extLst>
                </wp:docPr>
                <wp:cNvGraphicFramePr/>
                <a:graphic xmlns:a="http://schemas.openxmlformats.org/drawingml/2006/main">
                  <a:graphicData uri="http://schemas.microsoft.com/office/word/2010/wordprocessingGroup">
                    <wpg:wgp>
                      <wpg:cNvGrpSpPr/>
                      <wpg:grpSpPr>
                        <a:xfrm>
                          <a:off x="0" y="0"/>
                          <a:ext cx="6726804" cy="1852654"/>
                          <a:chOff x="0" y="0"/>
                          <a:chExt cx="13776960" cy="2743200"/>
                        </a:xfrm>
                      </wpg:grpSpPr>
                      <wpg:graphicFrame>
                        <wpg:cNvPr id="676917624" name="Chart 676917624">
                          <a:extLst>
                            <a:ext uri="{FF2B5EF4-FFF2-40B4-BE49-F238E27FC236}">
                              <a16:creationId xmlns:a16="http://schemas.microsoft.com/office/drawing/2014/main" id="{35FE7FAD-08E8-DDA2-3CDF-06C00EB0F965}"/>
                            </a:ext>
                          </a:extLst>
                        </wpg:cNvPr>
                        <wpg:cNvFrPr/>
                        <wpg:xfrm>
                          <a:off x="0" y="0"/>
                          <a:ext cx="4709160" cy="2743200"/>
                        </wpg:xfrm>
                        <a:graphic>
                          <a:graphicData uri="http://schemas.openxmlformats.org/drawingml/2006/chart">
                            <c:chart xmlns:c="http://schemas.openxmlformats.org/drawingml/2006/chart" xmlns:r="http://schemas.openxmlformats.org/officeDocument/2006/relationships" r:id="rId34"/>
                          </a:graphicData>
                        </a:graphic>
                      </wpg:graphicFrame>
                      <wpg:graphicFrame>
                        <wpg:cNvPr id="2096047092" name="Chart 2096047092">
                          <a:extLst>
                            <a:ext uri="{FF2B5EF4-FFF2-40B4-BE49-F238E27FC236}">
                              <a16:creationId xmlns:a16="http://schemas.microsoft.com/office/drawing/2014/main" id="{8C0C7F17-575B-4298-8F43-5D9ED84A673C}"/>
                            </a:ext>
                          </a:extLst>
                        </wpg:cNvPr>
                        <wpg:cNvFrPr>
                          <a:graphicFrameLocks/>
                        </wpg:cNvFrPr>
                        <wpg:xfrm>
                          <a:off x="4671060" y="0"/>
                          <a:ext cx="4572000" cy="2743200"/>
                        </wpg:xfrm>
                        <a:graphic>
                          <a:graphicData uri="http://schemas.openxmlformats.org/drawingml/2006/chart">
                            <c:chart xmlns:c="http://schemas.openxmlformats.org/drawingml/2006/chart" xmlns:r="http://schemas.openxmlformats.org/officeDocument/2006/relationships" r:id="rId35"/>
                          </a:graphicData>
                        </a:graphic>
                      </wpg:graphicFrame>
                      <wpg:graphicFrame>
                        <wpg:cNvPr id="409185936" name="Chart 409185936">
                          <a:extLst>
                            <a:ext uri="{FF2B5EF4-FFF2-40B4-BE49-F238E27FC236}">
                              <a16:creationId xmlns:a16="http://schemas.microsoft.com/office/drawing/2014/main" id="{4C63ACB6-D976-4CE3-8425-C04BF5675BB5}"/>
                            </a:ext>
                          </a:extLst>
                        </wpg:cNvPr>
                        <wpg:cNvFrPr>
                          <a:graphicFrameLocks/>
                        </wpg:cNvFrPr>
                        <wpg:xfrm>
                          <a:off x="9204960" y="0"/>
                          <a:ext cx="4572000" cy="2743200"/>
                        </wpg:xfrm>
                        <a:graphic>
                          <a:graphicData uri="http://schemas.openxmlformats.org/drawingml/2006/chart">
                            <c:chart xmlns:c="http://schemas.openxmlformats.org/drawingml/2006/chart" xmlns:r="http://schemas.openxmlformats.org/officeDocument/2006/relationships" r:id="rId36"/>
                          </a:graphicData>
                        </a:graphic>
                      </wpg:graphicFrame>
                    </wpg:wgp>
                  </a:graphicData>
                </a:graphic>
              </wp:inline>
            </w:drawing>
          </mc:Choice>
          <mc:Fallback>
            <w:pict>
              <v:group w14:anchorId="0DABFC96" id="Group 4" o:spid="_x0000_s1026" alt="Figure 7: three charts depicting median full-time annual salary by level of study, 2016-2023. " style="width:529.65pt;height:145.9pt;mso-position-horizontal-relative:char;mso-position-vertical-relative:line" coordsize="137769,27432"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76917624" o:spid="_x0000_s1027" type="#_x0000_t75" style="position:absolute;width:47068;height:27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">
                  <v:imagedata r:id="rId37" o:title=""/>
                  <o:lock v:ext="edit" aspectratio="f"/>
                </v:shape>
                <v:shape id="Chart 2096047092" o:spid="_x0000_s1028" type="#_x0000_t75" style="position:absolute;left:46694;width:45695;height:27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">
                  <v:imagedata r:id="rId38" o:title=""/>
                  <o:lock v:ext="edit" aspectratio="f"/>
                </v:shape>
                <v:shape id="Chart 409185936" o:spid="_x0000_s1029" type="#_x0000_t75" style="position:absolute;left:92014;width:45695;height:27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">
                  <v:imagedata r:id="rId39" o:title=""/>
                  <o:lock v:ext="edit" aspectratio="f"/>
                </v:shape>
                <w10:anchorlock/>
              </v:group>
            </w:pict>
          </mc:Fallback>
        </mc:AlternateContent>
      </w:r>
    </w:p>
    <w:p w14:paraId="7CF9DEA3" w14:textId="1CE27544" w:rsidR="009079A8" w:rsidRPr="005E07C1" w:rsidRDefault="009079A8" w:rsidP="00996F70">
      <w:pPr>
        <w:pStyle w:val="Heading2"/>
        <w:numPr>
          <w:ilvl w:val="1"/>
          <w:numId w:val="3"/>
        </w:numPr>
        <w:rPr>
          <w:color w:val="auto"/>
        </w:rPr>
      </w:pPr>
      <w:bookmarkStart w:id="56" w:name="_Toc149649204"/>
      <w:bookmarkStart w:id="57" w:name="_Toc165975816"/>
      <w:bookmarkEnd w:id="56"/>
      <w:r w:rsidRPr="005E07C1">
        <w:rPr>
          <w:color w:val="auto"/>
        </w:rPr>
        <w:t>Study area</w:t>
      </w:r>
      <w:bookmarkEnd w:id="31"/>
      <w:bookmarkEnd w:id="51"/>
      <w:bookmarkEnd w:id="57"/>
    </w:p>
    <w:p w14:paraId="18DEFCCB" w14:textId="7994086F" w:rsidR="009079A8" w:rsidRPr="005E07C1" w:rsidRDefault="0029607B" w:rsidP="009079A8">
      <w:pPr>
        <w:pStyle w:val="Body"/>
      </w:pPr>
      <w:r w:rsidRPr="005E07C1">
        <w:t>U</w:t>
      </w:r>
      <w:r w:rsidR="009079A8" w:rsidRPr="005E07C1">
        <w:t xml:space="preserve">ndergraduate full-time employment ranged from a high of 98.4 per cent for Pharmacy graduates, down to 53.5 per cent for Creative arts graduates. In 2023, an increase in undergraduate full-time employment was seen across more than half of study areas. The largest increases were recorded in Tourism, </w:t>
      </w:r>
      <w:r w:rsidR="00967C60" w:rsidRPr="005E07C1">
        <w:t>hospitality</w:t>
      </w:r>
      <w:r w:rsidR="009079A8" w:rsidRPr="005E07C1">
        <w:t xml:space="preserve">, </w:t>
      </w:r>
      <w:r w:rsidR="00967C60" w:rsidRPr="005E07C1">
        <w:t>personal services</w:t>
      </w:r>
      <w:r w:rsidR="009079A8" w:rsidRPr="005E07C1">
        <w:t xml:space="preserve">, </w:t>
      </w:r>
      <w:r w:rsidR="00967C60" w:rsidRPr="005E07C1">
        <w:t xml:space="preserve">sport </w:t>
      </w:r>
      <w:r w:rsidR="009079A8" w:rsidRPr="005E07C1">
        <w:t>and recreation, up from 65.1 per cent in 2022 to 73.0 per cent in 2023, an increase of 7.9 percentage points, Law and paralegal studies</w:t>
      </w:r>
      <w:r w:rsidR="009079A8" w:rsidRPr="005E07C1" w:rsidDel="006E3BEF">
        <w:t xml:space="preserve"> </w:t>
      </w:r>
      <w:r w:rsidR="009079A8" w:rsidRPr="005E07C1">
        <w:t>up 4.3 percentage points, Nursing</w:t>
      </w:r>
      <w:r w:rsidR="009079A8" w:rsidRPr="005E07C1" w:rsidDel="006E3BEF">
        <w:t xml:space="preserve"> </w:t>
      </w:r>
      <w:r w:rsidR="009079A8" w:rsidRPr="005E07C1">
        <w:t>up 4.2 percentage points, Social work</w:t>
      </w:r>
      <w:r w:rsidR="009079A8" w:rsidRPr="005E07C1" w:rsidDel="006E3BEF">
        <w:t xml:space="preserve"> </w:t>
      </w:r>
      <w:r w:rsidR="009079A8" w:rsidRPr="005E07C1">
        <w:t>up 3.3 percentage points</w:t>
      </w:r>
      <w:r w:rsidR="00AA3A4E" w:rsidRPr="005E07C1">
        <w:t>,</w:t>
      </w:r>
      <w:r w:rsidR="009079A8" w:rsidRPr="005E07C1">
        <w:t xml:space="preserve"> Teacher education up 2.9 percentage points, and Medicine, up 2.6 percentage points respectively. </w:t>
      </w:r>
    </w:p>
    <w:p w14:paraId="3D94B437" w14:textId="381E42EA" w:rsidR="009079A8" w:rsidRPr="005E07C1" w:rsidRDefault="009079A8" w:rsidP="00B24437">
      <w:pPr>
        <w:pStyle w:val="Caption"/>
      </w:pPr>
      <w:bookmarkStart w:id="58" w:name="_Ref77866741"/>
      <w:bookmarkStart w:id="59" w:name="_Toc22200703"/>
      <w:bookmarkStart w:id="60" w:name="_Toc112745334"/>
      <w:bookmarkStart w:id="61" w:name="_Toc165975878"/>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5</w:t>
      </w:r>
      <w:r w:rsidR="006770C3" w:rsidRPr="005E07C1">
        <w:rPr>
          <w:noProof/>
        </w:rPr>
        <w:fldChar w:fldCharType="end"/>
      </w:r>
      <w:bookmarkEnd w:id="58"/>
      <w:r w:rsidR="00260659" w:rsidRPr="005E07C1">
        <w:tab/>
      </w:r>
      <w:r w:rsidRPr="005E07C1">
        <w:t>Undergraduate employment outcomes by study area, 2023</w:t>
      </w:r>
      <w:r w:rsidRPr="005E07C1">
        <w:rPr>
          <w:rStyle w:val="FootnoteReference"/>
        </w:rPr>
        <w:footnoteReference w:id="6"/>
      </w:r>
      <w:r w:rsidRPr="005E07C1">
        <w:t xml:space="preserve"> (%)</w:t>
      </w:r>
      <w:bookmarkEnd w:id="59"/>
      <w:bookmarkEnd w:id="60"/>
      <w:r w:rsidRPr="005E07C1">
        <w:t xml:space="preserve"> </w:t>
      </w:r>
      <w:bookmarkEnd w:id="61"/>
    </w:p>
    <w:tbl>
      <w:tblPr>
        <w:tblW w:w="4736"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6091"/>
        <w:gridCol w:w="1322"/>
        <w:gridCol w:w="1324"/>
        <w:gridCol w:w="1322"/>
      </w:tblGrid>
      <w:tr w:rsidR="005A6FE5" w:rsidRPr="005E07C1" w14:paraId="5769B18C" w14:textId="77777777" w:rsidTr="00AE460F">
        <w:trPr>
          <w:trHeight w:val="60"/>
          <w:tblHeader/>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CD26BDD" w14:textId="77777777" w:rsidR="009079A8" w:rsidRPr="005E07C1" w:rsidRDefault="009079A8" w:rsidP="00AE460F">
            <w:pPr>
              <w:pStyle w:val="TablecolumnheadCENTRETABLES"/>
              <w:rPr>
                <w:rFonts w:ascii="Arial" w:hAnsi="Arial" w:cs="Arial"/>
                <w:b w:val="0"/>
                <w:bCs w:val="0"/>
                <w:color w:val="auto"/>
                <w:sz w:val="18"/>
                <w:szCs w:val="18"/>
              </w:rPr>
            </w:pPr>
            <w:r w:rsidRPr="005E07C1">
              <w:rPr>
                <w:rFonts w:ascii="Arial" w:hAnsi="Arial" w:cs="Arial"/>
                <w:bCs w:val="0"/>
                <w:caps w:val="0"/>
                <w:color w:val="auto"/>
                <w:sz w:val="18"/>
                <w:szCs w:val="18"/>
              </w:rPr>
              <w:t>Stud</w:t>
            </w:r>
            <w:bookmarkStart w:id="62" w:name="Title_5"/>
            <w:bookmarkEnd w:id="62"/>
            <w:r w:rsidRPr="005E07C1">
              <w:rPr>
                <w:rFonts w:ascii="Arial" w:hAnsi="Arial" w:cs="Arial"/>
                <w:bCs w:val="0"/>
                <w:caps w:val="0"/>
                <w:color w:val="auto"/>
                <w:sz w:val="18"/>
                <w:szCs w:val="18"/>
              </w:rPr>
              <w:t>y</w:t>
            </w:r>
            <w:r w:rsidRPr="005E07C1">
              <w:rPr>
                <w:rFonts w:ascii="Arial" w:hAnsi="Arial" w:cs="Arial"/>
                <w:bCs w:val="0"/>
                <w:color w:val="auto"/>
                <w:sz w:val="18"/>
                <w:szCs w:val="18"/>
              </w:rPr>
              <w:t xml:space="preserve"> </w:t>
            </w:r>
            <w:r w:rsidRPr="005E07C1">
              <w:rPr>
                <w:rFonts w:ascii="Arial" w:hAnsi="Arial" w:cs="Arial"/>
                <w:bCs w:val="0"/>
                <w:caps w:val="0"/>
                <w:color w:val="auto"/>
                <w:sz w:val="18"/>
                <w:szCs w:val="18"/>
              </w:rPr>
              <w:t>area</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0B481" w14:textId="3C76FF18" w:rsidR="009079A8" w:rsidRPr="005E07C1" w:rsidRDefault="009079A8">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Full-time employment</w:t>
            </w:r>
          </w:p>
        </w:tc>
        <w:tc>
          <w:tcPr>
            <w:tcW w:w="6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9B40D" w14:textId="36158401" w:rsidR="009079A8" w:rsidRPr="005E07C1" w:rsidRDefault="009079A8">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Overall employment</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CFB84" w14:textId="2DA06A87" w:rsidR="009079A8" w:rsidRPr="005E07C1" w:rsidRDefault="009079A8">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Labour force participation rate </w:t>
            </w:r>
          </w:p>
        </w:tc>
      </w:tr>
      <w:tr w:rsidR="005A6FE5" w:rsidRPr="005E07C1" w14:paraId="2FF4D54F"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8F74C2A" w14:textId="77777777" w:rsidR="00436787" w:rsidRPr="005E07C1" w:rsidRDefault="00436787" w:rsidP="00436787">
            <w:pPr>
              <w:spacing w:before="85" w:line="288" w:lineRule="auto"/>
              <w:rPr>
                <w:sz w:val="18"/>
              </w:rPr>
            </w:pPr>
            <w:r w:rsidRPr="005E07C1">
              <w:rPr>
                <w:sz w:val="18"/>
              </w:rPr>
              <w:t>Science and mathematics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2EA7CE7" w14:textId="01968259" w:rsidR="00436787" w:rsidRPr="005E07C1" w:rsidRDefault="00436787" w:rsidP="00436787">
            <w:pPr>
              <w:spacing w:before="85" w:line="288" w:lineRule="auto"/>
              <w:jc w:val="center"/>
              <w:rPr>
                <w:rFonts w:cs="Arial"/>
                <w:sz w:val="18"/>
              </w:rPr>
            </w:pPr>
            <w:r w:rsidRPr="005E07C1">
              <w:rPr>
                <w:rFonts w:cs="Arial"/>
                <w:sz w:val="18"/>
              </w:rPr>
              <w:t>69.8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12CCD00" w14:textId="5C8CE1EE" w:rsidR="00436787" w:rsidRPr="005E07C1" w:rsidRDefault="00436787" w:rsidP="00436787">
            <w:pPr>
              <w:spacing w:before="85" w:line="288" w:lineRule="auto"/>
              <w:jc w:val="center"/>
              <w:rPr>
                <w:rFonts w:cs="Arial"/>
                <w:sz w:val="18"/>
              </w:rPr>
            </w:pPr>
            <w:r w:rsidRPr="005E07C1">
              <w:rPr>
                <w:rFonts w:cs="Arial"/>
                <w:sz w:val="18"/>
              </w:rPr>
              <w:t>86.3</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2C02268" w14:textId="086EF749" w:rsidR="00436787" w:rsidRPr="005E07C1" w:rsidRDefault="00436787" w:rsidP="00436787">
            <w:pPr>
              <w:spacing w:before="85" w:line="288" w:lineRule="auto"/>
              <w:jc w:val="center"/>
              <w:rPr>
                <w:rFonts w:cs="Arial"/>
                <w:sz w:val="18"/>
              </w:rPr>
            </w:pPr>
            <w:r w:rsidRPr="005E07C1">
              <w:rPr>
                <w:rFonts w:cs="Arial"/>
                <w:sz w:val="18"/>
              </w:rPr>
              <w:t>86.9</w:t>
            </w:r>
          </w:p>
        </w:tc>
      </w:tr>
      <w:tr w:rsidR="005A6FE5" w:rsidRPr="005E07C1" w14:paraId="52FEC1E1"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EA81642" w14:textId="77777777" w:rsidR="00436787" w:rsidRPr="005E07C1" w:rsidRDefault="00436787" w:rsidP="00436787">
            <w:pPr>
              <w:spacing w:before="85" w:line="288" w:lineRule="auto"/>
              <w:rPr>
                <w:sz w:val="18"/>
              </w:rPr>
            </w:pPr>
            <w:r w:rsidRPr="005E07C1">
              <w:rPr>
                <w:sz w:val="18"/>
              </w:rPr>
              <w:t>Computing and information systems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8074357" w14:textId="2D17429F" w:rsidR="00436787" w:rsidRPr="005E07C1" w:rsidRDefault="00436787" w:rsidP="00436787">
            <w:pPr>
              <w:spacing w:before="85" w:line="288" w:lineRule="auto"/>
              <w:jc w:val="center"/>
              <w:rPr>
                <w:rFonts w:cs="Arial"/>
                <w:sz w:val="18"/>
              </w:rPr>
            </w:pPr>
            <w:r w:rsidRPr="005E07C1">
              <w:rPr>
                <w:rFonts w:cs="Arial"/>
                <w:sz w:val="18"/>
              </w:rPr>
              <w:t>74.4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E6E269D" w14:textId="3D31DFD0" w:rsidR="00436787" w:rsidRPr="005E07C1" w:rsidRDefault="00436787" w:rsidP="00436787">
            <w:pPr>
              <w:spacing w:before="85" w:line="288" w:lineRule="auto"/>
              <w:jc w:val="center"/>
              <w:rPr>
                <w:rFonts w:cs="Arial"/>
                <w:sz w:val="18"/>
              </w:rPr>
            </w:pPr>
            <w:r w:rsidRPr="005E07C1">
              <w:rPr>
                <w:rFonts w:cs="Arial"/>
                <w:sz w:val="18"/>
              </w:rPr>
              <w:t>83.1</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74A2874" w14:textId="48F1F442" w:rsidR="00436787" w:rsidRPr="005E07C1" w:rsidRDefault="00436787" w:rsidP="00436787">
            <w:pPr>
              <w:spacing w:before="85" w:line="288" w:lineRule="auto"/>
              <w:jc w:val="center"/>
              <w:rPr>
                <w:rFonts w:cs="Arial"/>
                <w:sz w:val="18"/>
              </w:rPr>
            </w:pPr>
            <w:r w:rsidRPr="005E07C1">
              <w:rPr>
                <w:rFonts w:cs="Arial"/>
                <w:sz w:val="18"/>
              </w:rPr>
              <w:t>94.8</w:t>
            </w:r>
          </w:p>
        </w:tc>
      </w:tr>
      <w:tr w:rsidR="005A6FE5" w:rsidRPr="005E07C1" w14:paraId="7605FB24"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260C97B" w14:textId="77777777" w:rsidR="00436787" w:rsidRPr="005E07C1" w:rsidRDefault="00436787" w:rsidP="00436787">
            <w:pPr>
              <w:spacing w:before="85" w:line="288" w:lineRule="auto"/>
              <w:rPr>
                <w:sz w:val="18"/>
              </w:rPr>
            </w:pPr>
            <w:r w:rsidRPr="005E07C1">
              <w:rPr>
                <w:sz w:val="18"/>
              </w:rPr>
              <w:t>Engineering</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DCB61D3" w14:textId="39CC966D" w:rsidR="00436787" w:rsidRPr="005E07C1" w:rsidRDefault="00436787" w:rsidP="00436787">
            <w:pPr>
              <w:spacing w:before="85" w:line="288" w:lineRule="auto"/>
              <w:jc w:val="center"/>
              <w:rPr>
                <w:rFonts w:cs="Arial"/>
                <w:sz w:val="18"/>
              </w:rPr>
            </w:pPr>
            <w:r w:rsidRPr="005E07C1">
              <w:rPr>
                <w:rFonts w:cs="Arial"/>
                <w:sz w:val="18"/>
              </w:rPr>
              <w:t>89.2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8E6712" w14:textId="43B9D109" w:rsidR="00436787" w:rsidRPr="005E07C1" w:rsidRDefault="00436787" w:rsidP="00436787">
            <w:pPr>
              <w:spacing w:before="85" w:line="288" w:lineRule="auto"/>
              <w:jc w:val="center"/>
              <w:rPr>
                <w:rFonts w:cs="Arial"/>
                <w:sz w:val="18"/>
              </w:rPr>
            </w:pPr>
            <w:r w:rsidRPr="005E07C1">
              <w:rPr>
                <w:rFonts w:cs="Arial"/>
                <w:sz w:val="18"/>
              </w:rPr>
              <w:t>91.7</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060360A" w14:textId="4531E541" w:rsidR="00436787" w:rsidRPr="005E07C1" w:rsidRDefault="00436787" w:rsidP="00436787">
            <w:pPr>
              <w:spacing w:before="85" w:line="288" w:lineRule="auto"/>
              <w:jc w:val="center"/>
              <w:rPr>
                <w:rFonts w:cs="Arial"/>
                <w:sz w:val="18"/>
              </w:rPr>
            </w:pPr>
            <w:r w:rsidRPr="005E07C1">
              <w:rPr>
                <w:rFonts w:cs="Arial"/>
                <w:sz w:val="18"/>
              </w:rPr>
              <w:t>95.5</w:t>
            </w:r>
          </w:p>
        </w:tc>
      </w:tr>
      <w:tr w:rsidR="005A6FE5" w:rsidRPr="005E07C1" w14:paraId="05873BC6"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E80884A" w14:textId="77777777" w:rsidR="00436787" w:rsidRPr="005E07C1" w:rsidRDefault="00436787" w:rsidP="00436787">
            <w:pPr>
              <w:spacing w:before="85" w:line="288" w:lineRule="auto"/>
              <w:rPr>
                <w:sz w:val="18"/>
              </w:rPr>
            </w:pPr>
            <w:r w:rsidRPr="005E07C1">
              <w:rPr>
                <w:sz w:val="18"/>
              </w:rPr>
              <w:t>Architecture and built environment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3FAD2C6" w14:textId="20D4EA91" w:rsidR="00436787" w:rsidRPr="005E07C1" w:rsidRDefault="00436787" w:rsidP="00436787">
            <w:pPr>
              <w:spacing w:before="85" w:line="288" w:lineRule="auto"/>
              <w:jc w:val="center"/>
              <w:rPr>
                <w:rFonts w:cs="Arial"/>
                <w:sz w:val="18"/>
              </w:rPr>
            </w:pPr>
            <w:r w:rsidRPr="005E07C1">
              <w:rPr>
                <w:rFonts w:cs="Arial"/>
                <w:sz w:val="18"/>
              </w:rPr>
              <w:t>78.7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EBC0AA4" w14:textId="56092353" w:rsidR="00436787" w:rsidRPr="005E07C1" w:rsidRDefault="00436787" w:rsidP="00436787">
            <w:pPr>
              <w:spacing w:before="85" w:line="288" w:lineRule="auto"/>
              <w:jc w:val="center"/>
              <w:rPr>
                <w:rFonts w:cs="Arial"/>
                <w:sz w:val="18"/>
              </w:rPr>
            </w:pPr>
            <w:r w:rsidRPr="005E07C1">
              <w:rPr>
                <w:rFonts w:cs="Arial"/>
                <w:sz w:val="18"/>
              </w:rPr>
              <w:t>87.3</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3B22D79" w14:textId="51262562" w:rsidR="00436787" w:rsidRPr="005E07C1" w:rsidRDefault="00436787" w:rsidP="00436787">
            <w:pPr>
              <w:spacing w:before="85" w:line="288" w:lineRule="auto"/>
              <w:jc w:val="center"/>
              <w:rPr>
                <w:rFonts w:cs="Arial"/>
                <w:sz w:val="18"/>
              </w:rPr>
            </w:pPr>
            <w:r w:rsidRPr="005E07C1">
              <w:rPr>
                <w:rFonts w:cs="Arial"/>
                <w:sz w:val="18"/>
              </w:rPr>
              <w:t>95.6</w:t>
            </w:r>
          </w:p>
        </w:tc>
      </w:tr>
      <w:tr w:rsidR="005A6FE5" w:rsidRPr="005E07C1" w14:paraId="0AAD16FD"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00CD2FA" w14:textId="77777777" w:rsidR="00436787" w:rsidRPr="005E07C1" w:rsidRDefault="00436787" w:rsidP="00436787">
            <w:pPr>
              <w:spacing w:before="85" w:line="288" w:lineRule="auto"/>
              <w:rPr>
                <w:sz w:val="18"/>
              </w:rPr>
            </w:pPr>
            <w:r w:rsidRPr="005E07C1">
              <w:rPr>
                <w:sz w:val="18"/>
              </w:rPr>
              <w:t>Agriculture and environmental studies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2A49FDC" w14:textId="24CA2C52" w:rsidR="00436787" w:rsidRPr="005E07C1" w:rsidRDefault="00436787" w:rsidP="00436787">
            <w:pPr>
              <w:spacing w:before="85" w:line="288" w:lineRule="auto"/>
              <w:jc w:val="center"/>
              <w:rPr>
                <w:rFonts w:cs="Arial"/>
                <w:sz w:val="18"/>
              </w:rPr>
            </w:pPr>
            <w:r w:rsidRPr="005E07C1">
              <w:rPr>
                <w:rFonts w:cs="Arial"/>
                <w:sz w:val="18"/>
              </w:rPr>
              <w:t>82.1</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72DBADA" w14:textId="2071FCF6" w:rsidR="00436787" w:rsidRPr="005E07C1" w:rsidRDefault="00436787" w:rsidP="00436787">
            <w:pPr>
              <w:spacing w:before="85" w:line="288" w:lineRule="auto"/>
              <w:jc w:val="center"/>
              <w:rPr>
                <w:rFonts w:cs="Arial"/>
                <w:sz w:val="18"/>
              </w:rPr>
            </w:pPr>
            <w:r w:rsidRPr="005E07C1">
              <w:rPr>
                <w:rFonts w:cs="Arial"/>
                <w:sz w:val="18"/>
              </w:rPr>
              <w:t>91.2</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B5A1A3B" w14:textId="055C96DD" w:rsidR="00436787" w:rsidRPr="005E07C1" w:rsidRDefault="00436787" w:rsidP="00436787">
            <w:pPr>
              <w:spacing w:before="85" w:line="288" w:lineRule="auto"/>
              <w:jc w:val="center"/>
              <w:rPr>
                <w:rFonts w:cs="Arial"/>
                <w:sz w:val="18"/>
              </w:rPr>
            </w:pPr>
            <w:r w:rsidRPr="005E07C1">
              <w:rPr>
                <w:rFonts w:cs="Arial"/>
                <w:sz w:val="18"/>
              </w:rPr>
              <w:t>91.6</w:t>
            </w:r>
          </w:p>
        </w:tc>
      </w:tr>
      <w:tr w:rsidR="005A6FE5" w:rsidRPr="005E07C1" w14:paraId="5C83CC9A"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D579B50" w14:textId="77777777" w:rsidR="00436787" w:rsidRPr="005E07C1" w:rsidRDefault="00436787" w:rsidP="00436787">
            <w:pPr>
              <w:spacing w:before="85" w:line="288" w:lineRule="auto"/>
              <w:rPr>
                <w:sz w:val="18"/>
              </w:rPr>
            </w:pPr>
            <w:r w:rsidRPr="005E07C1">
              <w:rPr>
                <w:sz w:val="18"/>
              </w:rPr>
              <w:t>Health services and support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CEC3AB8" w14:textId="22F42BBD" w:rsidR="00436787" w:rsidRPr="005E07C1" w:rsidRDefault="00436787" w:rsidP="00436787">
            <w:pPr>
              <w:spacing w:before="85" w:line="288" w:lineRule="auto"/>
              <w:jc w:val="center"/>
              <w:rPr>
                <w:rFonts w:cs="Arial"/>
                <w:sz w:val="18"/>
              </w:rPr>
            </w:pPr>
            <w:r w:rsidRPr="005E07C1">
              <w:rPr>
                <w:rFonts w:cs="Arial"/>
                <w:sz w:val="18"/>
              </w:rPr>
              <w:t>78.0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39E2827" w14:textId="7DA04A8D" w:rsidR="00436787" w:rsidRPr="005E07C1" w:rsidRDefault="00436787" w:rsidP="00436787">
            <w:pPr>
              <w:spacing w:before="85" w:line="288" w:lineRule="auto"/>
              <w:jc w:val="center"/>
              <w:rPr>
                <w:rFonts w:cs="Arial"/>
                <w:sz w:val="18"/>
              </w:rPr>
            </w:pPr>
            <w:r w:rsidRPr="005E07C1">
              <w:rPr>
                <w:rFonts w:cs="Arial"/>
                <w:sz w:val="18"/>
              </w:rPr>
              <w:t>90.9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AFBE4C2" w14:textId="44B76152" w:rsidR="00436787" w:rsidRPr="005E07C1" w:rsidRDefault="00436787" w:rsidP="00436787">
            <w:pPr>
              <w:spacing w:before="85" w:line="288" w:lineRule="auto"/>
              <w:jc w:val="center"/>
              <w:rPr>
                <w:rFonts w:cs="Arial"/>
                <w:sz w:val="18"/>
              </w:rPr>
            </w:pPr>
            <w:r w:rsidRPr="005E07C1">
              <w:rPr>
                <w:rFonts w:cs="Arial"/>
                <w:sz w:val="18"/>
              </w:rPr>
              <w:t>92.6</w:t>
            </w:r>
          </w:p>
        </w:tc>
      </w:tr>
      <w:tr w:rsidR="005A6FE5" w:rsidRPr="005E07C1" w14:paraId="62D41AB4"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74D1FF7" w14:textId="77777777" w:rsidR="00436787" w:rsidRPr="005E07C1" w:rsidRDefault="00436787" w:rsidP="00436787">
            <w:pPr>
              <w:spacing w:before="85" w:line="288" w:lineRule="auto"/>
              <w:rPr>
                <w:sz w:val="18"/>
              </w:rPr>
            </w:pPr>
            <w:r w:rsidRPr="005E07C1">
              <w:rPr>
                <w:sz w:val="18"/>
              </w:rPr>
              <w:t>Medicine</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CEC1053" w14:textId="5C296C2D" w:rsidR="00436787" w:rsidRPr="005E07C1" w:rsidRDefault="00436787" w:rsidP="00436787">
            <w:pPr>
              <w:spacing w:before="85" w:line="288" w:lineRule="auto"/>
              <w:jc w:val="center"/>
              <w:rPr>
                <w:rFonts w:cs="Arial"/>
                <w:sz w:val="18"/>
              </w:rPr>
            </w:pPr>
            <w:r w:rsidRPr="005E07C1">
              <w:rPr>
                <w:rFonts w:cs="Arial"/>
                <w:sz w:val="18"/>
              </w:rPr>
              <w:t>95.6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4C50FF6" w14:textId="33532779" w:rsidR="00436787" w:rsidRPr="005E07C1" w:rsidRDefault="00436787" w:rsidP="00436787">
            <w:pPr>
              <w:spacing w:before="85" w:line="288" w:lineRule="auto"/>
              <w:jc w:val="center"/>
              <w:rPr>
                <w:rFonts w:cs="Arial"/>
                <w:sz w:val="18"/>
              </w:rPr>
            </w:pPr>
            <w:r w:rsidRPr="005E07C1">
              <w:rPr>
                <w:rFonts w:cs="Arial"/>
                <w:sz w:val="18"/>
              </w:rPr>
              <w:t>97.0</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D4A34B0" w14:textId="61986E9C" w:rsidR="00436787" w:rsidRPr="005E07C1" w:rsidRDefault="00436787" w:rsidP="00436787">
            <w:pPr>
              <w:spacing w:before="85" w:line="288" w:lineRule="auto"/>
              <w:jc w:val="center"/>
              <w:rPr>
                <w:rFonts w:cs="Arial"/>
                <w:sz w:val="18"/>
              </w:rPr>
            </w:pPr>
            <w:r w:rsidRPr="005E07C1">
              <w:rPr>
                <w:rFonts w:cs="Arial"/>
                <w:sz w:val="18"/>
              </w:rPr>
              <w:t>95.1</w:t>
            </w:r>
          </w:p>
        </w:tc>
      </w:tr>
      <w:tr w:rsidR="005A6FE5" w:rsidRPr="005E07C1" w14:paraId="2180703D"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E115244" w14:textId="77777777" w:rsidR="00436787" w:rsidRPr="005E07C1" w:rsidRDefault="00436787" w:rsidP="00436787">
            <w:pPr>
              <w:spacing w:before="85" w:line="288" w:lineRule="auto"/>
              <w:rPr>
                <w:sz w:val="18"/>
              </w:rPr>
            </w:pPr>
            <w:r w:rsidRPr="005E07C1">
              <w:rPr>
                <w:sz w:val="18"/>
              </w:rPr>
              <w:t>Nursing</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361702C" w14:textId="61262E89" w:rsidR="00436787" w:rsidRPr="005E07C1" w:rsidRDefault="00436787" w:rsidP="00436787">
            <w:pPr>
              <w:spacing w:before="85" w:line="288" w:lineRule="auto"/>
              <w:jc w:val="center"/>
              <w:rPr>
                <w:rFonts w:cs="Arial"/>
                <w:sz w:val="18"/>
              </w:rPr>
            </w:pPr>
            <w:r w:rsidRPr="005E07C1">
              <w:rPr>
                <w:rFonts w:cs="Arial"/>
                <w:sz w:val="18"/>
              </w:rPr>
              <w:t>86.8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D7DD2F1" w14:textId="53E93E24" w:rsidR="00436787" w:rsidRPr="005E07C1" w:rsidRDefault="00436787" w:rsidP="00436787">
            <w:pPr>
              <w:spacing w:before="85" w:line="288" w:lineRule="auto"/>
              <w:jc w:val="center"/>
              <w:rPr>
                <w:rFonts w:cs="Arial"/>
                <w:sz w:val="18"/>
              </w:rPr>
            </w:pPr>
            <w:r w:rsidRPr="005E07C1">
              <w:rPr>
                <w:rFonts w:cs="Arial"/>
                <w:sz w:val="18"/>
              </w:rPr>
              <w:t>91.9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AD0A616" w14:textId="175BFA24" w:rsidR="00436787" w:rsidRPr="005E07C1" w:rsidRDefault="00436787" w:rsidP="00436787">
            <w:pPr>
              <w:spacing w:before="85" w:line="288" w:lineRule="auto"/>
              <w:jc w:val="center"/>
              <w:rPr>
                <w:rFonts w:cs="Arial"/>
                <w:sz w:val="18"/>
              </w:rPr>
            </w:pPr>
            <w:r w:rsidRPr="005E07C1">
              <w:rPr>
                <w:rFonts w:cs="Arial"/>
                <w:sz w:val="18"/>
              </w:rPr>
              <w:t>95.6</w:t>
            </w:r>
          </w:p>
        </w:tc>
      </w:tr>
      <w:tr w:rsidR="005A6FE5" w:rsidRPr="005E07C1" w14:paraId="60341EF4"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75E8A42" w14:textId="77777777" w:rsidR="00436787" w:rsidRPr="005E07C1" w:rsidRDefault="00436787" w:rsidP="00436787">
            <w:pPr>
              <w:spacing w:before="85" w:line="288" w:lineRule="auto"/>
              <w:rPr>
                <w:sz w:val="18"/>
              </w:rPr>
            </w:pPr>
            <w:r w:rsidRPr="005E07C1">
              <w:rPr>
                <w:sz w:val="18"/>
              </w:rPr>
              <w:t>Pharmacy</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E6DDD07" w14:textId="36ED6710" w:rsidR="00436787" w:rsidRPr="005E07C1" w:rsidRDefault="00436787" w:rsidP="00436787">
            <w:pPr>
              <w:spacing w:before="85" w:line="288" w:lineRule="auto"/>
              <w:jc w:val="center"/>
              <w:rPr>
                <w:rFonts w:cs="Arial"/>
                <w:sz w:val="18"/>
              </w:rPr>
            </w:pPr>
            <w:r w:rsidRPr="005E07C1">
              <w:rPr>
                <w:rFonts w:cs="Arial"/>
                <w:sz w:val="18"/>
              </w:rPr>
              <w:t>98.4</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2F111AF" w14:textId="7BF7E808" w:rsidR="00436787" w:rsidRPr="005E07C1" w:rsidRDefault="00436787" w:rsidP="00436787">
            <w:pPr>
              <w:spacing w:before="85" w:line="288" w:lineRule="auto"/>
              <w:jc w:val="center"/>
              <w:rPr>
                <w:rFonts w:cs="Arial"/>
                <w:sz w:val="18"/>
              </w:rPr>
            </w:pPr>
            <w:r w:rsidRPr="005E07C1">
              <w:rPr>
                <w:rFonts w:cs="Arial"/>
                <w:sz w:val="18"/>
              </w:rPr>
              <w:t>97.9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1C7FCA5" w14:textId="641126A3" w:rsidR="00436787" w:rsidRPr="005E07C1" w:rsidRDefault="00436787" w:rsidP="00436787">
            <w:pPr>
              <w:spacing w:before="85" w:line="288" w:lineRule="auto"/>
              <w:jc w:val="center"/>
              <w:rPr>
                <w:rFonts w:cs="Arial"/>
                <w:sz w:val="18"/>
              </w:rPr>
            </w:pPr>
            <w:r w:rsidRPr="005E07C1">
              <w:rPr>
                <w:rFonts w:cs="Arial"/>
                <w:sz w:val="18"/>
              </w:rPr>
              <w:t>95.2</w:t>
            </w:r>
          </w:p>
        </w:tc>
      </w:tr>
      <w:tr w:rsidR="005A6FE5" w:rsidRPr="005E07C1" w14:paraId="1076EB32"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A946EC0" w14:textId="77777777" w:rsidR="00436787" w:rsidRPr="005E07C1" w:rsidRDefault="00436787" w:rsidP="00436787">
            <w:pPr>
              <w:spacing w:before="85" w:line="288" w:lineRule="auto"/>
              <w:rPr>
                <w:sz w:val="18"/>
              </w:rPr>
            </w:pPr>
            <w:r w:rsidRPr="005E07C1">
              <w:rPr>
                <w:sz w:val="18"/>
              </w:rPr>
              <w:t>Dentistry</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D96A846" w14:textId="72944DAA" w:rsidR="00436787" w:rsidRPr="005E07C1" w:rsidRDefault="00436787" w:rsidP="00436787">
            <w:pPr>
              <w:spacing w:before="85" w:line="288" w:lineRule="auto"/>
              <w:jc w:val="center"/>
              <w:rPr>
                <w:rFonts w:cs="Arial"/>
                <w:sz w:val="18"/>
              </w:rPr>
            </w:pPr>
            <w:r w:rsidRPr="005E07C1">
              <w:rPr>
                <w:rFonts w:cs="Arial"/>
                <w:sz w:val="18"/>
              </w:rPr>
              <w:t>83.2</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A7F6130" w14:textId="7F680AF4" w:rsidR="00436787" w:rsidRPr="005E07C1" w:rsidRDefault="00436787" w:rsidP="00436787">
            <w:pPr>
              <w:spacing w:before="85" w:line="288" w:lineRule="auto"/>
              <w:jc w:val="center"/>
              <w:rPr>
                <w:rFonts w:cs="Arial"/>
                <w:sz w:val="18"/>
              </w:rPr>
            </w:pPr>
            <w:r w:rsidRPr="005E07C1">
              <w:rPr>
                <w:rFonts w:cs="Arial"/>
                <w:sz w:val="18"/>
              </w:rPr>
              <w:t>91.9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65BF29B" w14:textId="17322E88" w:rsidR="00436787" w:rsidRPr="005E07C1" w:rsidRDefault="00436787" w:rsidP="00436787">
            <w:pPr>
              <w:spacing w:before="85" w:line="288" w:lineRule="auto"/>
              <w:jc w:val="center"/>
              <w:rPr>
                <w:rFonts w:cs="Arial"/>
                <w:sz w:val="18"/>
              </w:rPr>
            </w:pPr>
            <w:r w:rsidRPr="005E07C1">
              <w:rPr>
                <w:rFonts w:cs="Arial"/>
                <w:sz w:val="18"/>
              </w:rPr>
              <w:t>93.9</w:t>
            </w:r>
          </w:p>
        </w:tc>
      </w:tr>
      <w:tr w:rsidR="005A6FE5" w:rsidRPr="005E07C1" w14:paraId="175866D8"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D298A32" w14:textId="77777777" w:rsidR="00436787" w:rsidRPr="005E07C1" w:rsidRDefault="00436787" w:rsidP="00436787">
            <w:pPr>
              <w:spacing w:before="85" w:line="288" w:lineRule="auto"/>
              <w:rPr>
                <w:sz w:val="18"/>
              </w:rPr>
            </w:pPr>
            <w:r w:rsidRPr="005E07C1">
              <w:rPr>
                <w:sz w:val="18"/>
              </w:rPr>
              <w:t>Veterinary science</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DF49F0B" w14:textId="1151BCD0" w:rsidR="00436787" w:rsidRPr="005E07C1" w:rsidRDefault="00436787" w:rsidP="00436787">
            <w:pPr>
              <w:spacing w:before="85" w:line="288" w:lineRule="auto"/>
              <w:jc w:val="center"/>
              <w:rPr>
                <w:rFonts w:cs="Arial"/>
                <w:sz w:val="18"/>
              </w:rPr>
            </w:pPr>
            <w:r w:rsidRPr="005E07C1">
              <w:rPr>
                <w:rFonts w:cs="Arial"/>
                <w:sz w:val="18"/>
              </w:rPr>
              <w:t>92.1</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4EFE6B9" w14:textId="22647F77" w:rsidR="00436787" w:rsidRPr="005E07C1" w:rsidRDefault="00436787" w:rsidP="00436787">
            <w:pPr>
              <w:spacing w:before="85" w:line="288" w:lineRule="auto"/>
              <w:jc w:val="center"/>
              <w:rPr>
                <w:rFonts w:cs="Arial"/>
                <w:sz w:val="18"/>
              </w:rPr>
            </w:pPr>
            <w:r w:rsidRPr="005E07C1">
              <w:rPr>
                <w:rFonts w:cs="Arial"/>
                <w:sz w:val="18"/>
              </w:rPr>
              <w:t>92.3</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9EF2B2E" w14:textId="779D6E32" w:rsidR="00436787" w:rsidRPr="005E07C1" w:rsidRDefault="00436787" w:rsidP="00436787">
            <w:pPr>
              <w:spacing w:before="85" w:line="288" w:lineRule="auto"/>
              <w:jc w:val="center"/>
              <w:rPr>
                <w:rFonts w:cs="Arial"/>
                <w:sz w:val="18"/>
              </w:rPr>
            </w:pPr>
            <w:r w:rsidRPr="005E07C1">
              <w:rPr>
                <w:rFonts w:cs="Arial"/>
                <w:sz w:val="18"/>
              </w:rPr>
              <w:t>94.0</w:t>
            </w:r>
          </w:p>
        </w:tc>
      </w:tr>
      <w:tr w:rsidR="005A6FE5" w:rsidRPr="005E07C1" w14:paraId="1190E109"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56E2BDC" w14:textId="77777777" w:rsidR="00436787" w:rsidRPr="005E07C1" w:rsidRDefault="00436787" w:rsidP="00436787">
            <w:pPr>
              <w:spacing w:before="85" w:line="288" w:lineRule="auto"/>
              <w:rPr>
                <w:sz w:val="18"/>
              </w:rPr>
            </w:pPr>
            <w:r w:rsidRPr="005E07C1">
              <w:rPr>
                <w:sz w:val="18"/>
              </w:rPr>
              <w:t>Rehabilitation</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42B1080" w14:textId="31059C55" w:rsidR="00436787" w:rsidRPr="005E07C1" w:rsidRDefault="00436787" w:rsidP="00436787">
            <w:pPr>
              <w:spacing w:before="85" w:line="288" w:lineRule="auto"/>
              <w:jc w:val="center"/>
              <w:rPr>
                <w:rFonts w:cs="Arial"/>
                <w:sz w:val="18"/>
              </w:rPr>
            </w:pPr>
            <w:r w:rsidRPr="005E07C1">
              <w:rPr>
                <w:rFonts w:cs="Arial"/>
                <w:sz w:val="18"/>
              </w:rPr>
              <w:t>95.6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33C84F0" w14:textId="71B8294F" w:rsidR="00436787" w:rsidRPr="005E07C1" w:rsidRDefault="00436787" w:rsidP="00436787">
            <w:pPr>
              <w:spacing w:before="85" w:line="288" w:lineRule="auto"/>
              <w:jc w:val="center"/>
              <w:rPr>
                <w:rFonts w:cs="Arial"/>
                <w:sz w:val="18"/>
              </w:rPr>
            </w:pPr>
            <w:r w:rsidRPr="005E07C1">
              <w:rPr>
                <w:rFonts w:cs="Arial"/>
                <w:sz w:val="18"/>
              </w:rPr>
              <w:t>96.7</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0261F70" w14:textId="349EBA0D" w:rsidR="00436787" w:rsidRPr="005E07C1" w:rsidRDefault="00436787" w:rsidP="00436787">
            <w:pPr>
              <w:spacing w:before="85" w:line="288" w:lineRule="auto"/>
              <w:jc w:val="center"/>
              <w:rPr>
                <w:rFonts w:cs="Arial"/>
                <w:sz w:val="18"/>
              </w:rPr>
            </w:pPr>
            <w:r w:rsidRPr="005E07C1">
              <w:rPr>
                <w:rFonts w:cs="Arial"/>
                <w:sz w:val="18"/>
              </w:rPr>
              <w:t>96.1</w:t>
            </w:r>
          </w:p>
        </w:tc>
      </w:tr>
      <w:tr w:rsidR="005A6FE5" w:rsidRPr="005E07C1" w14:paraId="73646D5C"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E15C579" w14:textId="77777777" w:rsidR="00436787" w:rsidRPr="005E07C1" w:rsidRDefault="00436787" w:rsidP="00436787">
            <w:pPr>
              <w:spacing w:before="85" w:line="288" w:lineRule="auto"/>
              <w:rPr>
                <w:sz w:val="18"/>
              </w:rPr>
            </w:pPr>
            <w:r w:rsidRPr="005E07C1">
              <w:rPr>
                <w:sz w:val="18"/>
              </w:rPr>
              <w:t>Teacher education</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DB56326" w14:textId="452BBFF0" w:rsidR="00436787" w:rsidRPr="005E07C1" w:rsidRDefault="00436787" w:rsidP="00436787">
            <w:pPr>
              <w:spacing w:before="85" w:line="288" w:lineRule="auto"/>
              <w:jc w:val="center"/>
              <w:rPr>
                <w:rFonts w:cs="Arial"/>
                <w:sz w:val="18"/>
              </w:rPr>
            </w:pPr>
            <w:r w:rsidRPr="005E07C1">
              <w:rPr>
                <w:rFonts w:cs="Arial"/>
                <w:sz w:val="18"/>
              </w:rPr>
              <w:t>89.6</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820527D" w14:textId="7A4C3949" w:rsidR="00436787" w:rsidRPr="005E07C1" w:rsidRDefault="00436787" w:rsidP="00436787">
            <w:pPr>
              <w:spacing w:before="85" w:line="288" w:lineRule="auto"/>
              <w:jc w:val="center"/>
              <w:rPr>
                <w:rFonts w:cs="Arial"/>
                <w:sz w:val="18"/>
              </w:rPr>
            </w:pPr>
            <w:r w:rsidRPr="005E07C1">
              <w:rPr>
                <w:rFonts w:cs="Arial"/>
                <w:sz w:val="18"/>
              </w:rPr>
              <w:t>94.1</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31BFA76" w14:textId="63FC772D" w:rsidR="00436787" w:rsidRPr="005E07C1" w:rsidRDefault="00436787" w:rsidP="00436787">
            <w:pPr>
              <w:spacing w:before="85" w:line="288" w:lineRule="auto"/>
              <w:jc w:val="center"/>
              <w:rPr>
                <w:rFonts w:cs="Arial"/>
                <w:sz w:val="18"/>
              </w:rPr>
            </w:pPr>
            <w:r w:rsidRPr="005E07C1">
              <w:rPr>
                <w:rFonts w:cs="Arial"/>
                <w:sz w:val="18"/>
              </w:rPr>
              <w:t>94.0</w:t>
            </w:r>
          </w:p>
        </w:tc>
      </w:tr>
      <w:tr w:rsidR="005A6FE5" w:rsidRPr="005E07C1" w14:paraId="2061368D"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EC46339" w14:textId="77777777" w:rsidR="00436787" w:rsidRPr="005E07C1" w:rsidRDefault="00436787" w:rsidP="00436787">
            <w:pPr>
              <w:spacing w:before="85" w:line="288" w:lineRule="auto"/>
              <w:rPr>
                <w:sz w:val="18"/>
              </w:rPr>
            </w:pPr>
            <w:r w:rsidRPr="005E07C1">
              <w:rPr>
                <w:sz w:val="18"/>
              </w:rPr>
              <w:t>Business and management</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26C4B91" w14:textId="5825D6F6" w:rsidR="00436787" w:rsidRPr="005E07C1" w:rsidRDefault="00436787" w:rsidP="00436787">
            <w:pPr>
              <w:spacing w:before="85" w:line="288" w:lineRule="auto"/>
              <w:jc w:val="center"/>
              <w:rPr>
                <w:rFonts w:cs="Arial"/>
                <w:sz w:val="18"/>
              </w:rPr>
            </w:pPr>
            <w:r w:rsidRPr="005E07C1">
              <w:rPr>
                <w:rFonts w:cs="Arial"/>
                <w:sz w:val="18"/>
              </w:rPr>
              <w:t>84.5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CF38850" w14:textId="51043793" w:rsidR="00436787" w:rsidRPr="005E07C1" w:rsidRDefault="00436787" w:rsidP="00436787">
            <w:pPr>
              <w:spacing w:before="85" w:line="288" w:lineRule="auto"/>
              <w:jc w:val="center"/>
              <w:rPr>
                <w:rFonts w:cs="Arial"/>
                <w:sz w:val="18"/>
              </w:rPr>
            </w:pPr>
            <w:r w:rsidRPr="005E07C1">
              <w:rPr>
                <w:rFonts w:cs="Arial"/>
                <w:sz w:val="18"/>
              </w:rPr>
              <w:t>89.9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3827F79" w14:textId="0CD2F0B1" w:rsidR="00436787" w:rsidRPr="005E07C1" w:rsidRDefault="00436787" w:rsidP="00436787">
            <w:pPr>
              <w:spacing w:before="85" w:line="288" w:lineRule="auto"/>
              <w:jc w:val="center"/>
              <w:rPr>
                <w:rFonts w:cs="Arial"/>
                <w:sz w:val="18"/>
              </w:rPr>
            </w:pPr>
            <w:r w:rsidRPr="005E07C1">
              <w:rPr>
                <w:rFonts w:cs="Arial"/>
                <w:sz w:val="18"/>
              </w:rPr>
              <w:t>96.0</w:t>
            </w:r>
          </w:p>
        </w:tc>
      </w:tr>
      <w:tr w:rsidR="005A6FE5" w:rsidRPr="005E07C1" w14:paraId="57B0A800"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C7680C9" w14:textId="77777777" w:rsidR="00436787" w:rsidRPr="005E07C1" w:rsidRDefault="00436787" w:rsidP="00436787">
            <w:pPr>
              <w:spacing w:before="85" w:line="288" w:lineRule="auto"/>
              <w:rPr>
                <w:sz w:val="18"/>
              </w:rPr>
            </w:pPr>
            <w:r w:rsidRPr="005E07C1">
              <w:rPr>
                <w:sz w:val="18"/>
              </w:rPr>
              <w:t>Humanities, culture and social sciences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FC585DC" w14:textId="2FB2F961" w:rsidR="00436787" w:rsidRPr="005E07C1" w:rsidRDefault="00436787" w:rsidP="00436787">
            <w:pPr>
              <w:spacing w:before="85" w:line="288" w:lineRule="auto"/>
              <w:jc w:val="center"/>
              <w:rPr>
                <w:rFonts w:cs="Arial"/>
                <w:sz w:val="18"/>
              </w:rPr>
            </w:pPr>
            <w:r w:rsidRPr="005E07C1">
              <w:rPr>
                <w:rFonts w:cs="Arial"/>
                <w:sz w:val="18"/>
              </w:rPr>
              <w:t>71.8</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B2F0114" w14:textId="676818CE" w:rsidR="00436787" w:rsidRPr="005E07C1" w:rsidRDefault="00436787" w:rsidP="00436787">
            <w:pPr>
              <w:spacing w:before="85" w:line="288" w:lineRule="auto"/>
              <w:jc w:val="center"/>
              <w:rPr>
                <w:rFonts w:cs="Arial"/>
                <w:sz w:val="18"/>
              </w:rPr>
            </w:pPr>
            <w:r w:rsidRPr="005E07C1">
              <w:rPr>
                <w:rFonts w:cs="Arial"/>
                <w:sz w:val="18"/>
              </w:rPr>
              <w:t>86.8</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21E18F9" w14:textId="295DF591" w:rsidR="00436787" w:rsidRPr="005E07C1" w:rsidRDefault="00436787" w:rsidP="00436787">
            <w:pPr>
              <w:spacing w:before="85" w:line="288" w:lineRule="auto"/>
              <w:jc w:val="center"/>
              <w:rPr>
                <w:rFonts w:cs="Arial"/>
                <w:sz w:val="18"/>
              </w:rPr>
            </w:pPr>
            <w:r w:rsidRPr="005E07C1">
              <w:rPr>
                <w:rFonts w:cs="Arial"/>
                <w:sz w:val="18"/>
              </w:rPr>
              <w:t>90.3</w:t>
            </w:r>
          </w:p>
        </w:tc>
      </w:tr>
      <w:tr w:rsidR="005A6FE5" w:rsidRPr="005E07C1" w14:paraId="49D8FE2B"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F29F3E7" w14:textId="77777777" w:rsidR="00436787" w:rsidRPr="005E07C1" w:rsidRDefault="00436787" w:rsidP="00436787">
            <w:pPr>
              <w:spacing w:before="85" w:line="288" w:lineRule="auto"/>
              <w:rPr>
                <w:sz w:val="18"/>
              </w:rPr>
            </w:pPr>
            <w:r w:rsidRPr="005E07C1">
              <w:rPr>
                <w:sz w:val="18"/>
              </w:rPr>
              <w:t>Social work</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97C1A1" w14:textId="5F070058" w:rsidR="00436787" w:rsidRPr="005E07C1" w:rsidRDefault="00436787" w:rsidP="00436787">
            <w:pPr>
              <w:spacing w:before="85" w:line="288" w:lineRule="auto"/>
              <w:jc w:val="center"/>
              <w:rPr>
                <w:rFonts w:cs="Arial"/>
                <w:sz w:val="18"/>
              </w:rPr>
            </w:pPr>
            <w:r w:rsidRPr="005E07C1">
              <w:rPr>
                <w:rFonts w:cs="Arial"/>
                <w:sz w:val="18"/>
              </w:rPr>
              <w:t>80.7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BB4FE45" w14:textId="6AF940F0" w:rsidR="00436787" w:rsidRPr="005E07C1" w:rsidRDefault="00436787" w:rsidP="00436787">
            <w:pPr>
              <w:spacing w:before="85" w:line="288" w:lineRule="auto"/>
              <w:jc w:val="center"/>
              <w:rPr>
                <w:rFonts w:cs="Arial"/>
                <w:sz w:val="18"/>
              </w:rPr>
            </w:pPr>
            <w:r w:rsidRPr="005E07C1">
              <w:rPr>
                <w:rFonts w:cs="Arial"/>
                <w:sz w:val="18"/>
              </w:rPr>
              <w:t>89.8</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B933806" w14:textId="3B96C2E7" w:rsidR="00436787" w:rsidRPr="005E07C1" w:rsidRDefault="00436787" w:rsidP="00436787">
            <w:pPr>
              <w:spacing w:before="85" w:line="288" w:lineRule="auto"/>
              <w:jc w:val="center"/>
              <w:rPr>
                <w:rFonts w:cs="Arial"/>
                <w:sz w:val="18"/>
              </w:rPr>
            </w:pPr>
            <w:r w:rsidRPr="005E07C1">
              <w:rPr>
                <w:rFonts w:cs="Arial"/>
                <w:sz w:val="18"/>
              </w:rPr>
              <w:t>93.9</w:t>
            </w:r>
          </w:p>
        </w:tc>
      </w:tr>
      <w:tr w:rsidR="005A6FE5" w:rsidRPr="005E07C1" w14:paraId="354F8EE4"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49B961C" w14:textId="77777777" w:rsidR="00436787" w:rsidRPr="005E07C1" w:rsidRDefault="00436787" w:rsidP="00436787">
            <w:pPr>
              <w:spacing w:before="85" w:line="288" w:lineRule="auto"/>
              <w:rPr>
                <w:sz w:val="18"/>
              </w:rPr>
            </w:pPr>
            <w:r w:rsidRPr="005E07C1">
              <w:rPr>
                <w:sz w:val="18"/>
              </w:rPr>
              <w:t>Psychology</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87585BE" w14:textId="1AF16CEE" w:rsidR="00436787" w:rsidRPr="005E07C1" w:rsidRDefault="00436787" w:rsidP="00436787">
            <w:pPr>
              <w:spacing w:before="85" w:line="288" w:lineRule="auto"/>
              <w:jc w:val="center"/>
              <w:rPr>
                <w:rFonts w:cs="Arial"/>
                <w:sz w:val="18"/>
              </w:rPr>
            </w:pPr>
            <w:r w:rsidRPr="005E07C1">
              <w:rPr>
                <w:rFonts w:cs="Arial"/>
                <w:sz w:val="18"/>
              </w:rPr>
              <w:t>72.7</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F9392DC" w14:textId="00D67C6C" w:rsidR="00436787" w:rsidRPr="005E07C1" w:rsidRDefault="00436787" w:rsidP="00436787">
            <w:pPr>
              <w:spacing w:before="85" w:line="288" w:lineRule="auto"/>
              <w:jc w:val="center"/>
              <w:rPr>
                <w:rFonts w:cs="Arial"/>
                <w:sz w:val="18"/>
              </w:rPr>
            </w:pPr>
            <w:r w:rsidRPr="005E07C1">
              <w:rPr>
                <w:rFonts w:cs="Arial"/>
                <w:sz w:val="18"/>
              </w:rPr>
              <w:t>88.1</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01B6071" w14:textId="5AE13A33" w:rsidR="00436787" w:rsidRPr="005E07C1" w:rsidRDefault="00436787" w:rsidP="00436787">
            <w:pPr>
              <w:spacing w:before="85" w:line="288" w:lineRule="auto"/>
              <w:jc w:val="center"/>
              <w:rPr>
                <w:rFonts w:cs="Arial"/>
                <w:sz w:val="18"/>
              </w:rPr>
            </w:pPr>
            <w:r w:rsidRPr="005E07C1">
              <w:rPr>
                <w:rFonts w:cs="Arial"/>
                <w:sz w:val="18"/>
              </w:rPr>
              <w:t>90.2</w:t>
            </w:r>
          </w:p>
        </w:tc>
      </w:tr>
      <w:tr w:rsidR="005A6FE5" w:rsidRPr="005E07C1" w14:paraId="4F2DD4FE"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8299161" w14:textId="77777777" w:rsidR="00436787" w:rsidRPr="005E07C1" w:rsidRDefault="00436787" w:rsidP="00436787">
            <w:pPr>
              <w:spacing w:before="85" w:line="288" w:lineRule="auto"/>
              <w:rPr>
                <w:sz w:val="18"/>
              </w:rPr>
            </w:pPr>
            <w:r w:rsidRPr="005E07C1">
              <w:rPr>
                <w:sz w:val="18"/>
              </w:rPr>
              <w:t>Law and paralegal studies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A50D8DE" w14:textId="239DA98F" w:rsidR="00436787" w:rsidRPr="005E07C1" w:rsidRDefault="00436787" w:rsidP="00436787">
            <w:pPr>
              <w:spacing w:before="85" w:line="288" w:lineRule="auto"/>
              <w:jc w:val="center"/>
              <w:rPr>
                <w:rFonts w:cs="Arial"/>
                <w:sz w:val="18"/>
              </w:rPr>
            </w:pPr>
            <w:r w:rsidRPr="005E07C1">
              <w:rPr>
                <w:rFonts w:cs="Arial"/>
                <w:sz w:val="18"/>
              </w:rPr>
              <w:t>84.5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DBD165A" w14:textId="463675FF" w:rsidR="00436787" w:rsidRPr="005E07C1" w:rsidRDefault="00436787" w:rsidP="00436787">
            <w:pPr>
              <w:spacing w:before="85" w:line="288" w:lineRule="auto"/>
              <w:jc w:val="center"/>
              <w:rPr>
                <w:rFonts w:cs="Arial"/>
                <w:sz w:val="18"/>
              </w:rPr>
            </w:pPr>
            <w:r w:rsidRPr="005E07C1">
              <w:rPr>
                <w:rFonts w:cs="Arial"/>
                <w:sz w:val="18"/>
              </w:rPr>
              <w:t>89.6</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6567E08" w14:textId="67D49632" w:rsidR="00436787" w:rsidRPr="005E07C1" w:rsidRDefault="00436787" w:rsidP="00436787">
            <w:pPr>
              <w:spacing w:before="85" w:line="288" w:lineRule="auto"/>
              <w:jc w:val="center"/>
              <w:rPr>
                <w:rFonts w:cs="Arial"/>
                <w:sz w:val="18"/>
              </w:rPr>
            </w:pPr>
            <w:r w:rsidRPr="005E07C1">
              <w:rPr>
                <w:rFonts w:cs="Arial"/>
                <w:sz w:val="18"/>
              </w:rPr>
              <w:t>94.8</w:t>
            </w:r>
          </w:p>
        </w:tc>
      </w:tr>
      <w:tr w:rsidR="005A6FE5" w:rsidRPr="005E07C1" w14:paraId="23F7647B"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C50F72E" w14:textId="77777777" w:rsidR="00436787" w:rsidRPr="005E07C1" w:rsidRDefault="00436787" w:rsidP="00436787">
            <w:pPr>
              <w:spacing w:before="85" w:line="288" w:lineRule="auto"/>
              <w:rPr>
                <w:sz w:val="18"/>
              </w:rPr>
            </w:pPr>
            <w:r w:rsidRPr="005E07C1">
              <w:rPr>
                <w:sz w:val="18"/>
              </w:rPr>
              <w:t>Creative arts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915F76A" w14:textId="7BACED1E" w:rsidR="00436787" w:rsidRPr="005E07C1" w:rsidRDefault="00436787" w:rsidP="00436787">
            <w:pPr>
              <w:spacing w:before="85" w:line="288" w:lineRule="auto"/>
              <w:jc w:val="center"/>
              <w:rPr>
                <w:rFonts w:cs="Arial"/>
                <w:sz w:val="18"/>
              </w:rPr>
            </w:pPr>
            <w:r w:rsidRPr="005E07C1">
              <w:rPr>
                <w:rFonts w:cs="Arial"/>
                <w:sz w:val="18"/>
              </w:rPr>
              <w:t>53.5</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A5A2B07" w14:textId="2E6E86AE" w:rsidR="00436787" w:rsidRPr="005E07C1" w:rsidRDefault="00436787" w:rsidP="00436787">
            <w:pPr>
              <w:spacing w:before="85" w:line="288" w:lineRule="auto"/>
              <w:jc w:val="center"/>
              <w:rPr>
                <w:rFonts w:cs="Arial"/>
                <w:sz w:val="18"/>
              </w:rPr>
            </w:pPr>
            <w:r w:rsidRPr="005E07C1">
              <w:rPr>
                <w:rFonts w:cs="Arial"/>
                <w:sz w:val="18"/>
              </w:rPr>
              <w:t>81.2</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F11ABC4" w14:textId="597EF227" w:rsidR="00436787" w:rsidRPr="005E07C1" w:rsidRDefault="00436787" w:rsidP="00436787">
            <w:pPr>
              <w:spacing w:before="85" w:line="288" w:lineRule="auto"/>
              <w:jc w:val="center"/>
              <w:rPr>
                <w:rFonts w:cs="Arial"/>
                <w:sz w:val="18"/>
              </w:rPr>
            </w:pPr>
            <w:r w:rsidRPr="005E07C1">
              <w:rPr>
                <w:rFonts w:cs="Arial"/>
                <w:sz w:val="18"/>
              </w:rPr>
              <w:t>90.4</w:t>
            </w:r>
          </w:p>
        </w:tc>
      </w:tr>
      <w:tr w:rsidR="005A6FE5" w:rsidRPr="005E07C1" w14:paraId="7F3EBE0E"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4D69A33" w14:textId="77777777" w:rsidR="00436787" w:rsidRPr="005E07C1" w:rsidRDefault="00436787" w:rsidP="00436787">
            <w:pPr>
              <w:spacing w:before="85" w:line="288" w:lineRule="auto"/>
              <w:rPr>
                <w:sz w:val="18"/>
              </w:rPr>
            </w:pPr>
            <w:r w:rsidRPr="005E07C1">
              <w:rPr>
                <w:sz w:val="18"/>
              </w:rPr>
              <w:t>Communications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F578D78" w14:textId="234CA073" w:rsidR="00436787" w:rsidRPr="005E07C1" w:rsidRDefault="00436787" w:rsidP="00436787">
            <w:pPr>
              <w:spacing w:before="85" w:line="288" w:lineRule="auto"/>
              <w:jc w:val="center"/>
              <w:rPr>
                <w:rFonts w:cs="Arial"/>
                <w:sz w:val="18"/>
              </w:rPr>
            </w:pPr>
            <w:r w:rsidRPr="005E07C1">
              <w:rPr>
                <w:rFonts w:cs="Arial"/>
                <w:sz w:val="18"/>
              </w:rPr>
              <w:t>64.9</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2C9EDBB" w14:textId="4319A14E" w:rsidR="00436787" w:rsidRPr="005E07C1" w:rsidRDefault="00436787" w:rsidP="00436787">
            <w:pPr>
              <w:spacing w:before="85" w:line="288" w:lineRule="auto"/>
              <w:jc w:val="center"/>
              <w:rPr>
                <w:rFonts w:cs="Arial"/>
                <w:sz w:val="18"/>
              </w:rPr>
            </w:pPr>
            <w:r w:rsidRPr="005E07C1">
              <w:rPr>
                <w:rFonts w:cs="Arial"/>
                <w:sz w:val="18"/>
              </w:rPr>
              <w:t>85.1</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4565670" w14:textId="470097B4" w:rsidR="00436787" w:rsidRPr="005E07C1" w:rsidRDefault="00436787" w:rsidP="00436787">
            <w:pPr>
              <w:spacing w:before="85" w:line="288" w:lineRule="auto"/>
              <w:jc w:val="center"/>
              <w:rPr>
                <w:rFonts w:cs="Arial"/>
                <w:sz w:val="18"/>
              </w:rPr>
            </w:pPr>
            <w:r w:rsidRPr="005E07C1">
              <w:rPr>
                <w:rFonts w:cs="Arial"/>
                <w:sz w:val="18"/>
              </w:rPr>
              <w:t>89.4</w:t>
            </w:r>
          </w:p>
        </w:tc>
      </w:tr>
      <w:tr w:rsidR="005A6FE5" w:rsidRPr="005E07C1" w14:paraId="193376A3"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50E2835" w14:textId="77777777" w:rsidR="00436787" w:rsidRPr="005E07C1" w:rsidRDefault="00436787" w:rsidP="00436787">
            <w:pPr>
              <w:spacing w:before="85" w:line="288" w:lineRule="auto"/>
              <w:rPr>
                <w:sz w:val="18"/>
              </w:rPr>
            </w:pPr>
            <w:r w:rsidRPr="005E07C1">
              <w:rPr>
                <w:sz w:val="18"/>
              </w:rPr>
              <w:t>Tourism, hospitality, personal services, sport and recreation</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7FBB8B4" w14:textId="1509A51E" w:rsidR="00436787" w:rsidRPr="005E07C1" w:rsidRDefault="00436787" w:rsidP="00436787">
            <w:pPr>
              <w:spacing w:before="85" w:line="288" w:lineRule="auto"/>
              <w:jc w:val="center"/>
              <w:rPr>
                <w:rFonts w:cs="Arial"/>
                <w:sz w:val="18"/>
              </w:rPr>
            </w:pPr>
            <w:r w:rsidRPr="005E07C1">
              <w:rPr>
                <w:rFonts w:cs="Arial"/>
                <w:sz w:val="18"/>
              </w:rPr>
              <w:t>73.0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90F5D6E" w14:textId="522B32DF" w:rsidR="00436787" w:rsidRPr="005E07C1" w:rsidRDefault="00436787" w:rsidP="00436787">
            <w:pPr>
              <w:spacing w:before="85" w:line="288" w:lineRule="auto"/>
              <w:jc w:val="center"/>
              <w:rPr>
                <w:rFonts w:cs="Arial"/>
                <w:sz w:val="18"/>
              </w:rPr>
            </w:pPr>
            <w:r w:rsidRPr="005E07C1">
              <w:rPr>
                <w:rFonts w:cs="Arial"/>
                <w:sz w:val="18"/>
              </w:rPr>
              <w:t>88.2</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4840EAA" w14:textId="392466DE" w:rsidR="00436787" w:rsidRPr="005E07C1" w:rsidRDefault="00436787" w:rsidP="00436787">
            <w:pPr>
              <w:spacing w:before="85" w:line="288" w:lineRule="auto"/>
              <w:jc w:val="center"/>
              <w:rPr>
                <w:rFonts w:cs="Arial"/>
                <w:sz w:val="18"/>
              </w:rPr>
            </w:pPr>
            <w:r w:rsidRPr="005E07C1">
              <w:rPr>
                <w:rFonts w:cs="Arial"/>
                <w:sz w:val="18"/>
              </w:rPr>
              <w:t>97.1</w:t>
            </w:r>
          </w:p>
        </w:tc>
      </w:tr>
      <w:tr w:rsidR="005A6FE5" w:rsidRPr="005E07C1" w14:paraId="781AC6AB"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5B0DC0" w14:textId="77777777" w:rsidR="00436787" w:rsidRPr="005E07C1" w:rsidRDefault="00436787" w:rsidP="00436787">
            <w:pPr>
              <w:spacing w:before="85" w:line="288" w:lineRule="auto"/>
              <w:rPr>
                <w:b/>
                <w:bCs/>
                <w:sz w:val="18"/>
              </w:rPr>
            </w:pPr>
            <w:r w:rsidRPr="005E07C1">
              <w:rPr>
                <w:b/>
                <w:bCs/>
                <w:sz w:val="18"/>
              </w:rPr>
              <w:t>All study areas</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1A756DE" w14:textId="3D2F7FC7" w:rsidR="00436787" w:rsidRPr="005E07C1" w:rsidRDefault="00436787" w:rsidP="00436787">
            <w:pPr>
              <w:spacing w:before="85" w:line="288" w:lineRule="auto"/>
              <w:jc w:val="center"/>
              <w:rPr>
                <w:rFonts w:cs="Arial"/>
                <w:b/>
                <w:bCs/>
                <w:sz w:val="18"/>
              </w:rPr>
            </w:pPr>
            <w:r w:rsidRPr="005E07C1">
              <w:rPr>
                <w:rFonts w:cs="Arial"/>
                <w:b/>
                <w:bCs/>
                <w:sz w:val="18"/>
              </w:rPr>
              <w:t>79.0</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8008D72" w14:textId="102D4442" w:rsidR="00436787" w:rsidRPr="005E07C1" w:rsidRDefault="00436787" w:rsidP="00436787">
            <w:pPr>
              <w:spacing w:before="85" w:line="288" w:lineRule="auto"/>
              <w:jc w:val="center"/>
              <w:rPr>
                <w:rFonts w:cs="Arial"/>
                <w:b/>
                <w:bCs/>
                <w:sz w:val="18"/>
              </w:rPr>
            </w:pPr>
            <w:r w:rsidRPr="005E07C1">
              <w:rPr>
                <w:rFonts w:cs="Arial"/>
                <w:b/>
                <w:bCs/>
                <w:sz w:val="18"/>
              </w:rPr>
              <w:t>88.9</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92C0079" w14:textId="26FAAE54" w:rsidR="00436787" w:rsidRPr="005E07C1" w:rsidRDefault="00436787" w:rsidP="00436787">
            <w:pPr>
              <w:spacing w:before="85" w:line="288" w:lineRule="auto"/>
              <w:jc w:val="center"/>
              <w:rPr>
                <w:rFonts w:cs="Arial"/>
                <w:b/>
                <w:bCs/>
                <w:sz w:val="18"/>
              </w:rPr>
            </w:pPr>
            <w:r w:rsidRPr="005E07C1">
              <w:rPr>
                <w:rFonts w:cs="Arial"/>
                <w:b/>
                <w:bCs/>
                <w:sz w:val="18"/>
              </w:rPr>
              <w:t>92.5</w:t>
            </w:r>
          </w:p>
        </w:tc>
      </w:tr>
      <w:tr w:rsidR="00436787" w:rsidRPr="005E07C1" w14:paraId="7B2F9136" w14:textId="77777777" w:rsidTr="00BC2FE5">
        <w:trPr>
          <w:trHeight w:val="60"/>
        </w:trPr>
        <w:tc>
          <w:tcPr>
            <w:tcW w:w="30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6448E79" w14:textId="77777777" w:rsidR="00436787" w:rsidRPr="005E07C1" w:rsidRDefault="00436787" w:rsidP="00436787">
            <w:pPr>
              <w:spacing w:before="85" w:line="288" w:lineRule="auto"/>
              <w:rPr>
                <w:b/>
                <w:bCs/>
                <w:sz w:val="18"/>
              </w:rPr>
            </w:pPr>
            <w:r w:rsidRPr="005E07C1">
              <w:rPr>
                <w:sz w:val="18"/>
              </w:rPr>
              <w:t>Standard deviation</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A3846B2" w14:textId="2C616EEE" w:rsidR="00436787" w:rsidRPr="005E07C1" w:rsidRDefault="00436787" w:rsidP="00436787">
            <w:pPr>
              <w:spacing w:before="85" w:line="288" w:lineRule="auto"/>
              <w:jc w:val="center"/>
              <w:rPr>
                <w:rFonts w:cs="Arial"/>
                <w:sz w:val="18"/>
              </w:rPr>
            </w:pPr>
            <w:r w:rsidRPr="005E07C1">
              <w:rPr>
                <w:rFonts w:cs="Arial"/>
                <w:sz w:val="18"/>
              </w:rPr>
              <w:t>11.1</w:t>
            </w:r>
          </w:p>
        </w:tc>
        <w:tc>
          <w:tcPr>
            <w:tcW w:w="65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FDE466" w14:textId="269E1CC6" w:rsidR="00436787" w:rsidRPr="005E07C1" w:rsidRDefault="00436787" w:rsidP="00436787">
            <w:pPr>
              <w:spacing w:before="85" w:line="288" w:lineRule="auto"/>
              <w:jc w:val="center"/>
              <w:rPr>
                <w:rFonts w:cs="Arial"/>
                <w:sz w:val="18"/>
              </w:rPr>
            </w:pPr>
            <w:r w:rsidRPr="005E07C1">
              <w:rPr>
                <w:rFonts w:cs="Arial"/>
                <w:sz w:val="18"/>
              </w:rPr>
              <w:t>4.4</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FD72190" w14:textId="38D387A5" w:rsidR="00436787" w:rsidRPr="005E07C1" w:rsidRDefault="00436787" w:rsidP="00436787">
            <w:pPr>
              <w:spacing w:before="85" w:line="288" w:lineRule="auto"/>
              <w:jc w:val="center"/>
              <w:rPr>
                <w:rFonts w:cs="Arial"/>
                <w:sz w:val="18"/>
              </w:rPr>
            </w:pPr>
            <w:r w:rsidRPr="005E07C1">
              <w:rPr>
                <w:rFonts w:cs="Arial"/>
                <w:sz w:val="18"/>
              </w:rPr>
              <w:t>2.7</w:t>
            </w:r>
          </w:p>
        </w:tc>
      </w:tr>
    </w:tbl>
    <w:p w14:paraId="6AE2C737" w14:textId="77777777" w:rsidR="009079A8" w:rsidRPr="005E07C1" w:rsidRDefault="009079A8" w:rsidP="009079A8">
      <w:pPr>
        <w:pStyle w:val="Tabletext"/>
        <w:rPr>
          <w:rFonts w:ascii="Arial" w:hAnsi="Arial" w:cs="Arial"/>
          <w:color w:val="auto"/>
          <w:sz w:val="18"/>
        </w:rPr>
      </w:pPr>
    </w:p>
    <w:p w14:paraId="190179E6" w14:textId="3E300321" w:rsidR="009079A8" w:rsidRPr="005E07C1" w:rsidRDefault="009079A8" w:rsidP="009079A8">
      <w:pPr>
        <w:pStyle w:val="Body"/>
      </w:pPr>
      <w:bookmarkStart w:id="63" w:name="_Ref77866985"/>
      <w:bookmarkStart w:id="64" w:name="_Ref77943833"/>
      <w:bookmarkStart w:id="65" w:name="_Toc22200704"/>
      <w:r w:rsidRPr="005E07C1">
        <w:t>Median undergraduate full-time salaries in 2023 ranged between study areas from a high of $94,400 down to $55,500, with a standard deviation of $8,100, as shown by</w:t>
      </w:r>
      <w:r w:rsidR="00C3286D" w:rsidRPr="005E07C1">
        <w:t xml:space="preserve"> </w:t>
      </w:r>
      <w:r w:rsidR="00C3286D" w:rsidRPr="005E07C1">
        <w:rPr>
          <w:b/>
          <w:bCs/>
        </w:rPr>
        <w:fldChar w:fldCharType="begin"/>
      </w:r>
      <w:r w:rsidR="00C3286D" w:rsidRPr="005E07C1">
        <w:rPr>
          <w:b/>
          <w:bCs/>
        </w:rPr>
        <w:instrText xml:space="preserve"> REF _Ref149578280 \h  \* MERGEFORMAT </w:instrText>
      </w:r>
      <w:r w:rsidR="00C3286D" w:rsidRPr="005E07C1">
        <w:rPr>
          <w:b/>
          <w:bCs/>
        </w:rPr>
      </w:r>
      <w:r w:rsidR="00C3286D" w:rsidRPr="005E07C1">
        <w:rPr>
          <w:b/>
          <w:bCs/>
        </w:rPr>
        <w:fldChar w:fldCharType="separate"/>
      </w:r>
      <w:r w:rsidR="00F60426" w:rsidRPr="005E07C1">
        <w:rPr>
          <w:b/>
          <w:bCs/>
        </w:rPr>
        <w:t xml:space="preserve">Table </w:t>
      </w:r>
      <w:r w:rsidR="00F60426" w:rsidRPr="005E07C1">
        <w:rPr>
          <w:b/>
          <w:bCs/>
          <w:noProof/>
        </w:rPr>
        <w:t>6</w:t>
      </w:r>
      <w:r w:rsidR="00C3286D" w:rsidRPr="005E07C1">
        <w:rPr>
          <w:b/>
          <w:bCs/>
        </w:rPr>
        <w:fldChar w:fldCharType="end"/>
      </w:r>
      <w:r w:rsidRPr="005E07C1">
        <w:t xml:space="preserve">. The areas with the highest graduate salaries were Dentistry at $94,400, Medicine $85,000, Social work $77,300, Engineering $75,000, and Teacher education $75,000. The study areas with the lowest full-time median undergraduate salaries were Pharmacy at $55,500, Creative arts $59,500, Tourism, </w:t>
      </w:r>
      <w:r w:rsidR="00672A36" w:rsidRPr="005E07C1">
        <w:t>h</w:t>
      </w:r>
      <w:r w:rsidRPr="005E07C1">
        <w:t xml:space="preserve">ospitality, </w:t>
      </w:r>
      <w:r w:rsidR="00672A36" w:rsidRPr="005E07C1">
        <w:t>p</w:t>
      </w:r>
      <w:r w:rsidRPr="005E07C1">
        <w:t xml:space="preserve">ersonal </w:t>
      </w:r>
      <w:r w:rsidR="00672A36" w:rsidRPr="005E07C1">
        <w:t>s</w:t>
      </w:r>
      <w:r w:rsidRPr="005E07C1">
        <w:t xml:space="preserve">ervices, </w:t>
      </w:r>
      <w:r w:rsidR="00672A36" w:rsidRPr="005E07C1">
        <w:t>s</w:t>
      </w:r>
      <w:r w:rsidRPr="005E07C1">
        <w:t xml:space="preserve">port and recreation $65,000, and Communications $65,000. The variation in </w:t>
      </w:r>
      <w:r w:rsidRPr="005E07C1">
        <w:lastRenderedPageBreak/>
        <w:t>salary between study areas was higher for male graduates, with a standard deviation of $10,000 compared to $8,400 for female graduates.</w:t>
      </w:r>
    </w:p>
    <w:p w14:paraId="68AE3C34" w14:textId="5C47AB31" w:rsidR="009079A8" w:rsidRPr="005E07C1" w:rsidRDefault="009079A8" w:rsidP="009079A8">
      <w:pPr>
        <w:pStyle w:val="Body"/>
      </w:pPr>
      <w:r w:rsidRPr="005E07C1">
        <w:t xml:space="preserve">The gender gap in undergraduate salaries immediately upon graduation can partly be explained by the fact that females are more likely to graduate from study areas which lead to lower levels of remuneration. However, it is also the case that at the undergraduate level, females earn less overall than their male counterparts within most study areas. The study areas which exhibit the highest gaps between male and female salaries include Tourism, hospitality, personal services, sport and recreation with a gap of $11,400, Architecture and built environment $8,600, Medicine $6,700 and Law and paralegal studies $5,000. In 2023, Pharmacy, Rehabilitation and Social work were the exceptions for female undergraduate median salaries which were equal to their male counterparts. This demonstrates that beyond subject choice, the gender gap in median graduate salaries persists due to a range of other factors such as occupation, age, experience, personal factors, </w:t>
      </w:r>
      <w:r w:rsidR="00253694" w:rsidRPr="005E07C1">
        <w:t xml:space="preserve">or </w:t>
      </w:r>
      <w:r w:rsidRPr="005E07C1">
        <w:t>possible inequalities within workplaces.</w:t>
      </w:r>
    </w:p>
    <w:p w14:paraId="7F4873F3" w14:textId="79BAFAA4" w:rsidR="009079A8" w:rsidRPr="005E07C1" w:rsidRDefault="009079A8" w:rsidP="00B24437">
      <w:pPr>
        <w:pStyle w:val="Caption"/>
      </w:pPr>
      <w:bookmarkStart w:id="66" w:name="_Ref149578280"/>
      <w:bookmarkStart w:id="67" w:name="_Toc112745335"/>
      <w:bookmarkStart w:id="68" w:name="_Toc165975879"/>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6</w:t>
      </w:r>
      <w:r w:rsidR="006770C3" w:rsidRPr="005E07C1">
        <w:rPr>
          <w:noProof/>
        </w:rPr>
        <w:fldChar w:fldCharType="end"/>
      </w:r>
      <w:bookmarkEnd w:id="63"/>
      <w:bookmarkEnd w:id="64"/>
      <w:bookmarkEnd w:id="66"/>
      <w:r w:rsidR="00260659" w:rsidRPr="005E07C1">
        <w:tab/>
      </w:r>
      <w:r w:rsidRPr="005E07C1">
        <w:t>Undergraduate median full-time salaries by study area, 20</w:t>
      </w:r>
      <w:bookmarkEnd w:id="65"/>
      <w:r w:rsidRPr="005E07C1">
        <w:t>23 ($)</w:t>
      </w:r>
      <w:bookmarkEnd w:id="67"/>
      <w:bookmarkEnd w:id="68"/>
    </w:p>
    <w:tbl>
      <w:tblPr>
        <w:tblW w:w="4745"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5097"/>
        <w:gridCol w:w="1661"/>
        <w:gridCol w:w="1661"/>
        <w:gridCol w:w="1659"/>
      </w:tblGrid>
      <w:tr w:rsidR="005A6FE5" w:rsidRPr="005E07C1" w14:paraId="2CC9334F" w14:textId="77777777" w:rsidTr="00AE460F">
        <w:trPr>
          <w:trHeight w:val="414"/>
          <w:tblHeader/>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995220C" w14:textId="77777777" w:rsidR="009079A8" w:rsidRPr="005E07C1" w:rsidRDefault="009079A8" w:rsidP="00AE460F">
            <w:pPr>
              <w:pStyle w:val="TablecolumnheadCENTRETABLES"/>
              <w:rPr>
                <w:rFonts w:ascii="Arial" w:hAnsi="Arial" w:cs="Arial"/>
                <w:b w:val="0"/>
                <w:bCs w:val="0"/>
                <w:color w:val="auto"/>
                <w:sz w:val="18"/>
                <w:szCs w:val="18"/>
              </w:rPr>
            </w:pPr>
            <w:bookmarkStart w:id="69" w:name="Title_6"/>
            <w:bookmarkEnd w:id="69"/>
            <w:r w:rsidRPr="005E07C1">
              <w:rPr>
                <w:rFonts w:ascii="Arial" w:hAnsi="Arial" w:cs="Arial"/>
                <w:bCs w:val="0"/>
                <w:caps w:val="0"/>
                <w:color w:val="auto"/>
                <w:sz w:val="18"/>
                <w:szCs w:val="18"/>
              </w:rPr>
              <w:t>Study</w:t>
            </w:r>
            <w:r w:rsidRPr="005E07C1">
              <w:rPr>
                <w:rFonts w:ascii="Arial" w:hAnsi="Arial" w:cs="Arial"/>
                <w:bCs w:val="0"/>
                <w:color w:val="auto"/>
                <w:sz w:val="18"/>
                <w:szCs w:val="18"/>
              </w:rPr>
              <w:t xml:space="preserve"> </w:t>
            </w:r>
            <w:r w:rsidRPr="005E07C1">
              <w:rPr>
                <w:rFonts w:ascii="Arial" w:hAnsi="Arial" w:cs="Arial"/>
                <w:bCs w:val="0"/>
                <w:caps w:val="0"/>
                <w:color w:val="auto"/>
                <w:sz w:val="18"/>
                <w:szCs w:val="18"/>
              </w:rPr>
              <w:t>area</w:t>
            </w:r>
          </w:p>
        </w:tc>
        <w:tc>
          <w:tcPr>
            <w:tcW w:w="824" w:type="pct"/>
            <w:tcBorders>
              <w:top w:val="single" w:sz="4" w:space="0" w:color="000000"/>
              <w:left w:val="single" w:sz="4" w:space="0" w:color="000000"/>
              <w:bottom w:val="single" w:sz="4" w:space="0" w:color="000000"/>
              <w:right w:val="single" w:sz="4" w:space="0" w:color="000000"/>
            </w:tcBorders>
            <w:vAlign w:val="center"/>
          </w:tcPr>
          <w:p w14:paraId="0947E813" w14:textId="657BDC73" w:rsidR="009079A8" w:rsidRPr="005E07C1" w:rsidRDefault="009079A8"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Female</w:t>
            </w:r>
          </w:p>
        </w:tc>
        <w:tc>
          <w:tcPr>
            <w:tcW w:w="824" w:type="pct"/>
            <w:tcBorders>
              <w:top w:val="single" w:sz="4" w:space="0" w:color="000000"/>
              <w:left w:val="single" w:sz="4" w:space="0" w:color="000000"/>
              <w:bottom w:val="single" w:sz="4" w:space="0" w:color="000000"/>
              <w:right w:val="single" w:sz="4" w:space="0" w:color="000000"/>
            </w:tcBorders>
            <w:vAlign w:val="center"/>
          </w:tcPr>
          <w:p w14:paraId="269EDFD8" w14:textId="0C910E4B" w:rsidR="009079A8" w:rsidRPr="005E07C1" w:rsidRDefault="009079A8" w:rsidP="00AE460F">
            <w:pPr>
              <w:pStyle w:val="TablecolumnheadCENTRETABLES"/>
              <w:jc w:val="center"/>
              <w:rPr>
                <w:rFonts w:ascii="Arial" w:hAnsi="Arial" w:cs="Arial"/>
                <w:bCs w:val="0"/>
                <w:caps w:val="0"/>
                <w:color w:val="auto"/>
                <w:sz w:val="18"/>
                <w:szCs w:val="18"/>
              </w:rPr>
            </w:pPr>
            <w:r w:rsidRPr="005E07C1">
              <w:rPr>
                <w:rFonts w:ascii="Arial" w:hAnsi="Arial" w:cs="Arial"/>
                <w:bCs w:val="0"/>
                <w:caps w:val="0"/>
                <w:color w:val="auto"/>
                <w:sz w:val="18"/>
                <w:szCs w:val="18"/>
              </w:rPr>
              <w:t>Male</w:t>
            </w:r>
          </w:p>
        </w:tc>
        <w:tc>
          <w:tcPr>
            <w:tcW w:w="824" w:type="pct"/>
            <w:tcBorders>
              <w:top w:val="single" w:sz="4" w:space="0" w:color="000000"/>
              <w:left w:val="single" w:sz="4" w:space="0" w:color="000000"/>
              <w:bottom w:val="single" w:sz="4" w:space="0" w:color="000000"/>
              <w:right w:val="single" w:sz="4" w:space="0" w:color="000000"/>
            </w:tcBorders>
            <w:vAlign w:val="center"/>
          </w:tcPr>
          <w:p w14:paraId="37FE2B20" w14:textId="53A67165" w:rsidR="009079A8" w:rsidRPr="005E07C1" w:rsidRDefault="009079A8" w:rsidP="00AE460F">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Total</w:t>
            </w:r>
          </w:p>
        </w:tc>
      </w:tr>
      <w:tr w:rsidR="005A6FE5" w:rsidRPr="005E07C1" w14:paraId="30013507"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74EB02A" w14:textId="77777777" w:rsidR="009079A8" w:rsidRPr="005E07C1" w:rsidRDefault="009079A8">
            <w:pPr>
              <w:spacing w:before="85" w:line="288" w:lineRule="auto"/>
              <w:rPr>
                <w:sz w:val="18"/>
              </w:rPr>
            </w:pPr>
            <w:r w:rsidRPr="005E07C1">
              <w:rPr>
                <w:sz w:val="18"/>
              </w:rPr>
              <w:t>Science and mathematics</w:t>
            </w:r>
          </w:p>
        </w:tc>
        <w:tc>
          <w:tcPr>
            <w:tcW w:w="824" w:type="pct"/>
            <w:tcBorders>
              <w:top w:val="single" w:sz="4" w:space="0" w:color="000000"/>
              <w:left w:val="single" w:sz="4" w:space="0" w:color="000000"/>
              <w:bottom w:val="single" w:sz="4" w:space="0" w:color="000000"/>
              <w:right w:val="single" w:sz="4" w:space="0" w:color="000000"/>
            </w:tcBorders>
          </w:tcPr>
          <w:p w14:paraId="198C5C2D" w14:textId="77777777" w:rsidR="009079A8" w:rsidRPr="005E07C1" w:rsidRDefault="009079A8">
            <w:pPr>
              <w:spacing w:before="85" w:line="288" w:lineRule="auto"/>
              <w:jc w:val="center"/>
              <w:rPr>
                <w:sz w:val="18"/>
              </w:rPr>
            </w:pPr>
            <w:r w:rsidRPr="005E07C1">
              <w:rPr>
                <w:sz w:val="18"/>
              </w:rPr>
              <w:t>67,500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6A6A95" w14:textId="77777777" w:rsidR="009079A8" w:rsidRPr="005E07C1" w:rsidRDefault="009079A8">
            <w:pPr>
              <w:spacing w:before="85" w:line="288" w:lineRule="auto"/>
              <w:jc w:val="center"/>
              <w:rPr>
                <w:sz w:val="18"/>
              </w:rPr>
            </w:pPr>
            <w:r w:rsidRPr="005E07C1">
              <w:rPr>
                <w:sz w:val="18"/>
              </w:rPr>
              <w:t>70,500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FB1FD7" w14:textId="77777777" w:rsidR="009079A8" w:rsidRPr="005E07C1" w:rsidRDefault="009079A8">
            <w:pPr>
              <w:spacing w:before="85" w:line="288" w:lineRule="auto"/>
              <w:jc w:val="center"/>
              <w:rPr>
                <w:sz w:val="18"/>
              </w:rPr>
            </w:pPr>
            <w:r w:rsidRPr="005E07C1">
              <w:rPr>
                <w:sz w:val="18"/>
              </w:rPr>
              <w:t>69,000</w:t>
            </w:r>
          </w:p>
        </w:tc>
      </w:tr>
      <w:tr w:rsidR="005A6FE5" w:rsidRPr="005E07C1" w14:paraId="0A1BDA9E"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95C10AE" w14:textId="77777777" w:rsidR="009079A8" w:rsidRPr="005E07C1" w:rsidRDefault="009079A8">
            <w:pPr>
              <w:spacing w:before="85" w:line="288" w:lineRule="auto"/>
              <w:rPr>
                <w:sz w:val="18"/>
              </w:rPr>
            </w:pPr>
            <w:r w:rsidRPr="005E07C1">
              <w:rPr>
                <w:sz w:val="18"/>
              </w:rPr>
              <w:t>Computing and information systems</w:t>
            </w:r>
          </w:p>
        </w:tc>
        <w:tc>
          <w:tcPr>
            <w:tcW w:w="824" w:type="pct"/>
            <w:tcBorders>
              <w:top w:val="single" w:sz="4" w:space="0" w:color="000000"/>
              <w:left w:val="single" w:sz="4" w:space="0" w:color="000000"/>
              <w:bottom w:val="single" w:sz="4" w:space="0" w:color="000000"/>
              <w:right w:val="single" w:sz="4" w:space="0" w:color="000000"/>
            </w:tcBorders>
          </w:tcPr>
          <w:p w14:paraId="2F097DF3" w14:textId="77777777" w:rsidR="009079A8" w:rsidRPr="005E07C1" w:rsidRDefault="009079A8">
            <w:pPr>
              <w:spacing w:before="85" w:line="288" w:lineRule="auto"/>
              <w:jc w:val="center"/>
              <w:rPr>
                <w:sz w:val="18"/>
              </w:rPr>
            </w:pPr>
            <w:r w:rsidRPr="005E07C1">
              <w:rPr>
                <w:sz w:val="18"/>
              </w:rPr>
              <w:t>73,000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49FAE6" w14:textId="77777777" w:rsidR="009079A8" w:rsidRPr="005E07C1" w:rsidRDefault="009079A8">
            <w:pPr>
              <w:spacing w:before="85" w:line="288" w:lineRule="auto"/>
              <w:jc w:val="center"/>
              <w:rPr>
                <w:sz w:val="18"/>
              </w:rPr>
            </w:pPr>
            <w:r w:rsidRPr="005E07C1">
              <w:rPr>
                <w:sz w:val="18"/>
              </w:rPr>
              <w:t>75,000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2D1218" w14:textId="77777777" w:rsidR="009079A8" w:rsidRPr="005E07C1" w:rsidRDefault="009079A8">
            <w:pPr>
              <w:spacing w:before="85" w:line="288" w:lineRule="auto"/>
              <w:jc w:val="center"/>
              <w:rPr>
                <w:sz w:val="18"/>
              </w:rPr>
            </w:pPr>
            <w:r w:rsidRPr="005E07C1">
              <w:rPr>
                <w:sz w:val="18"/>
              </w:rPr>
              <w:t>74,400</w:t>
            </w:r>
          </w:p>
        </w:tc>
      </w:tr>
      <w:tr w:rsidR="005A6FE5" w:rsidRPr="005E07C1" w14:paraId="6FAA4058"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699EA634" w14:textId="77777777" w:rsidR="009079A8" w:rsidRPr="005E07C1" w:rsidRDefault="009079A8">
            <w:pPr>
              <w:spacing w:before="85" w:line="288" w:lineRule="auto"/>
              <w:rPr>
                <w:sz w:val="18"/>
              </w:rPr>
            </w:pPr>
            <w:r w:rsidRPr="005E07C1">
              <w:rPr>
                <w:sz w:val="18"/>
              </w:rPr>
              <w:t>Engineering</w:t>
            </w:r>
          </w:p>
        </w:tc>
        <w:tc>
          <w:tcPr>
            <w:tcW w:w="824" w:type="pct"/>
            <w:tcBorders>
              <w:top w:val="single" w:sz="4" w:space="0" w:color="000000"/>
              <w:left w:val="single" w:sz="4" w:space="0" w:color="000000"/>
              <w:bottom w:val="single" w:sz="4" w:space="0" w:color="000000"/>
              <w:right w:val="single" w:sz="4" w:space="0" w:color="000000"/>
            </w:tcBorders>
          </w:tcPr>
          <w:p w14:paraId="6DDBF68A" w14:textId="77777777" w:rsidR="009079A8" w:rsidRPr="005E07C1" w:rsidRDefault="009079A8">
            <w:pPr>
              <w:spacing w:before="85" w:line="288" w:lineRule="auto"/>
              <w:jc w:val="center"/>
              <w:rPr>
                <w:sz w:val="18"/>
              </w:rPr>
            </w:pPr>
            <w:r w:rsidRPr="005E07C1">
              <w:rPr>
                <w:sz w:val="18"/>
              </w:rPr>
              <w:t>75,000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FB64ED" w14:textId="77777777" w:rsidR="009079A8" w:rsidRPr="005E07C1" w:rsidRDefault="009079A8">
            <w:pPr>
              <w:spacing w:before="85" w:line="288" w:lineRule="auto"/>
              <w:jc w:val="center"/>
              <w:rPr>
                <w:sz w:val="18"/>
              </w:rPr>
            </w:pPr>
            <w:r w:rsidRPr="005E07C1">
              <w:rPr>
                <w:sz w:val="18"/>
              </w:rPr>
              <w:t>75,300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7BDBC1" w14:textId="77777777" w:rsidR="009079A8" w:rsidRPr="005E07C1" w:rsidRDefault="009079A8">
            <w:pPr>
              <w:spacing w:before="85" w:line="288" w:lineRule="auto"/>
              <w:jc w:val="center"/>
              <w:rPr>
                <w:sz w:val="18"/>
              </w:rPr>
            </w:pPr>
            <w:r w:rsidRPr="005E07C1">
              <w:rPr>
                <w:sz w:val="18"/>
              </w:rPr>
              <w:t>75,000</w:t>
            </w:r>
          </w:p>
        </w:tc>
      </w:tr>
      <w:tr w:rsidR="005A6FE5" w:rsidRPr="005E07C1" w14:paraId="32359016"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17369E0" w14:textId="77777777" w:rsidR="009079A8" w:rsidRPr="005E07C1" w:rsidRDefault="009079A8">
            <w:pPr>
              <w:spacing w:before="85" w:line="288" w:lineRule="auto"/>
              <w:rPr>
                <w:sz w:val="18"/>
              </w:rPr>
            </w:pPr>
            <w:r w:rsidRPr="005E07C1">
              <w:rPr>
                <w:sz w:val="18"/>
              </w:rPr>
              <w:t>Architecture and built environment</w:t>
            </w:r>
          </w:p>
        </w:tc>
        <w:tc>
          <w:tcPr>
            <w:tcW w:w="824" w:type="pct"/>
            <w:tcBorders>
              <w:top w:val="single" w:sz="4" w:space="0" w:color="000000"/>
              <w:left w:val="single" w:sz="4" w:space="0" w:color="000000"/>
              <w:bottom w:val="single" w:sz="4" w:space="0" w:color="000000"/>
              <w:right w:val="single" w:sz="4" w:space="0" w:color="000000"/>
            </w:tcBorders>
          </w:tcPr>
          <w:p w14:paraId="01043C8E" w14:textId="77777777" w:rsidR="009079A8" w:rsidRPr="005E07C1" w:rsidRDefault="009079A8">
            <w:pPr>
              <w:spacing w:before="85" w:line="288" w:lineRule="auto"/>
              <w:jc w:val="center"/>
              <w:rPr>
                <w:sz w:val="18"/>
              </w:rPr>
            </w:pPr>
            <w:r w:rsidRPr="005E07C1">
              <w:rPr>
                <w:sz w:val="18"/>
              </w:rPr>
              <w:t>63,400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038597" w14:textId="77777777" w:rsidR="009079A8" w:rsidRPr="005E07C1" w:rsidRDefault="009079A8">
            <w:pPr>
              <w:spacing w:before="85" w:line="288" w:lineRule="auto"/>
              <w:jc w:val="center"/>
              <w:rPr>
                <w:sz w:val="18"/>
              </w:rPr>
            </w:pPr>
            <w:r w:rsidRPr="005E07C1">
              <w:rPr>
                <w:sz w:val="18"/>
              </w:rPr>
              <w:t>72,000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565632" w14:textId="77777777" w:rsidR="009079A8" w:rsidRPr="005E07C1" w:rsidRDefault="009079A8">
            <w:pPr>
              <w:spacing w:before="85" w:line="288" w:lineRule="auto"/>
              <w:jc w:val="center"/>
              <w:rPr>
                <w:sz w:val="18"/>
              </w:rPr>
            </w:pPr>
            <w:r w:rsidRPr="005E07C1">
              <w:rPr>
                <w:sz w:val="18"/>
              </w:rPr>
              <w:t>66,000</w:t>
            </w:r>
          </w:p>
        </w:tc>
      </w:tr>
      <w:tr w:rsidR="005A6FE5" w:rsidRPr="005E07C1" w14:paraId="674372EA"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BE56040" w14:textId="77777777" w:rsidR="009079A8" w:rsidRPr="005E07C1" w:rsidRDefault="009079A8">
            <w:pPr>
              <w:spacing w:before="85" w:line="288" w:lineRule="auto"/>
              <w:rPr>
                <w:sz w:val="18"/>
              </w:rPr>
            </w:pPr>
            <w:r w:rsidRPr="005E07C1">
              <w:rPr>
                <w:sz w:val="18"/>
              </w:rPr>
              <w:t>Agriculture and environmental studies</w:t>
            </w:r>
          </w:p>
        </w:tc>
        <w:tc>
          <w:tcPr>
            <w:tcW w:w="824" w:type="pct"/>
            <w:tcBorders>
              <w:top w:val="single" w:sz="4" w:space="0" w:color="000000"/>
              <w:left w:val="single" w:sz="4" w:space="0" w:color="000000"/>
              <w:bottom w:val="single" w:sz="4" w:space="0" w:color="000000"/>
              <w:right w:val="single" w:sz="4" w:space="0" w:color="000000"/>
            </w:tcBorders>
          </w:tcPr>
          <w:p w14:paraId="58B0319A" w14:textId="77777777" w:rsidR="009079A8" w:rsidRPr="005E07C1" w:rsidRDefault="009079A8">
            <w:pPr>
              <w:spacing w:before="85" w:line="288" w:lineRule="auto"/>
              <w:jc w:val="center"/>
              <w:rPr>
                <w:sz w:val="18"/>
              </w:rPr>
            </w:pPr>
            <w:r w:rsidRPr="005E07C1">
              <w:rPr>
                <w:sz w:val="18"/>
              </w:rPr>
              <w:t>70,000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3FEA53" w14:textId="77777777" w:rsidR="009079A8" w:rsidRPr="005E07C1" w:rsidRDefault="009079A8">
            <w:pPr>
              <w:spacing w:before="85" w:line="288" w:lineRule="auto"/>
              <w:jc w:val="center"/>
              <w:rPr>
                <w:sz w:val="18"/>
              </w:rPr>
            </w:pPr>
            <w:r w:rsidRPr="005E07C1">
              <w:rPr>
                <w:sz w:val="18"/>
              </w:rPr>
              <w:t>73,300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4C4D70" w14:textId="77777777" w:rsidR="009079A8" w:rsidRPr="005E07C1" w:rsidRDefault="009079A8">
            <w:pPr>
              <w:spacing w:before="85" w:line="288" w:lineRule="auto"/>
              <w:jc w:val="center"/>
              <w:rPr>
                <w:sz w:val="18"/>
              </w:rPr>
            </w:pPr>
            <w:r w:rsidRPr="005E07C1">
              <w:rPr>
                <w:sz w:val="18"/>
              </w:rPr>
              <w:t>71,100</w:t>
            </w:r>
          </w:p>
        </w:tc>
      </w:tr>
      <w:tr w:rsidR="005A6FE5" w:rsidRPr="005E07C1" w14:paraId="5070CD9C"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219C61D0" w14:textId="77777777" w:rsidR="009079A8" w:rsidRPr="005E07C1" w:rsidRDefault="009079A8">
            <w:pPr>
              <w:spacing w:before="85" w:line="288" w:lineRule="auto"/>
              <w:rPr>
                <w:sz w:val="18"/>
              </w:rPr>
            </w:pPr>
            <w:r w:rsidRPr="005E07C1">
              <w:rPr>
                <w:sz w:val="18"/>
              </w:rPr>
              <w:t>Health services and support</w:t>
            </w:r>
          </w:p>
        </w:tc>
        <w:tc>
          <w:tcPr>
            <w:tcW w:w="824" w:type="pct"/>
            <w:tcBorders>
              <w:top w:val="single" w:sz="4" w:space="0" w:color="000000"/>
              <w:left w:val="single" w:sz="4" w:space="0" w:color="000000"/>
              <w:bottom w:val="single" w:sz="4" w:space="0" w:color="000000"/>
              <w:right w:val="single" w:sz="4" w:space="0" w:color="000000"/>
            </w:tcBorders>
          </w:tcPr>
          <w:p w14:paraId="366BBB8D" w14:textId="77777777" w:rsidR="009079A8" w:rsidRPr="005E07C1" w:rsidRDefault="009079A8">
            <w:pPr>
              <w:spacing w:before="85" w:line="288" w:lineRule="auto"/>
              <w:jc w:val="center"/>
              <w:rPr>
                <w:sz w:val="18"/>
              </w:rPr>
            </w:pPr>
            <w:r w:rsidRPr="005E07C1">
              <w:rPr>
                <w:sz w:val="18"/>
              </w:rPr>
              <w:t>70,100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065CB8" w14:textId="77777777" w:rsidR="009079A8" w:rsidRPr="005E07C1" w:rsidRDefault="009079A8">
            <w:pPr>
              <w:spacing w:before="85" w:line="288" w:lineRule="auto"/>
              <w:jc w:val="center"/>
              <w:rPr>
                <w:sz w:val="18"/>
              </w:rPr>
            </w:pPr>
            <w:r w:rsidRPr="005E07C1">
              <w:rPr>
                <w:sz w:val="18"/>
              </w:rPr>
              <w:t>73,000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E878D7" w14:textId="77777777" w:rsidR="009079A8" w:rsidRPr="005E07C1" w:rsidRDefault="009079A8">
            <w:pPr>
              <w:spacing w:before="85" w:line="288" w:lineRule="auto"/>
              <w:jc w:val="center"/>
              <w:rPr>
                <w:sz w:val="18"/>
              </w:rPr>
            </w:pPr>
            <w:r w:rsidRPr="005E07C1">
              <w:rPr>
                <w:sz w:val="18"/>
              </w:rPr>
              <w:t>70,800</w:t>
            </w:r>
          </w:p>
        </w:tc>
      </w:tr>
      <w:tr w:rsidR="005A6FE5" w:rsidRPr="005E07C1" w14:paraId="0F36CA50"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128CBD1B" w14:textId="77777777" w:rsidR="009079A8" w:rsidRPr="005E07C1" w:rsidRDefault="009079A8">
            <w:pPr>
              <w:spacing w:before="85" w:line="288" w:lineRule="auto"/>
              <w:rPr>
                <w:sz w:val="18"/>
              </w:rPr>
            </w:pPr>
            <w:r w:rsidRPr="005E07C1">
              <w:rPr>
                <w:sz w:val="18"/>
              </w:rPr>
              <w:t>Medicine</w:t>
            </w:r>
          </w:p>
        </w:tc>
        <w:tc>
          <w:tcPr>
            <w:tcW w:w="824" w:type="pct"/>
            <w:tcBorders>
              <w:top w:val="single" w:sz="4" w:space="0" w:color="000000"/>
              <w:left w:val="single" w:sz="4" w:space="0" w:color="000000"/>
              <w:bottom w:val="single" w:sz="4" w:space="0" w:color="000000"/>
              <w:right w:val="single" w:sz="4" w:space="0" w:color="000000"/>
            </w:tcBorders>
          </w:tcPr>
          <w:p w14:paraId="67C727BB" w14:textId="77777777" w:rsidR="009079A8" w:rsidRPr="005E07C1" w:rsidRDefault="009079A8">
            <w:pPr>
              <w:spacing w:before="85" w:line="288" w:lineRule="auto"/>
              <w:jc w:val="center"/>
              <w:rPr>
                <w:sz w:val="18"/>
              </w:rPr>
            </w:pPr>
            <w:r w:rsidRPr="005E07C1">
              <w:rPr>
                <w:sz w:val="18"/>
              </w:rPr>
              <w:t>83,300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B840E1" w14:textId="77777777" w:rsidR="009079A8" w:rsidRPr="005E07C1" w:rsidRDefault="009079A8">
            <w:pPr>
              <w:spacing w:before="85" w:line="288" w:lineRule="auto"/>
              <w:jc w:val="center"/>
              <w:rPr>
                <w:sz w:val="18"/>
              </w:rPr>
            </w:pPr>
            <w:r w:rsidRPr="005E07C1">
              <w:rPr>
                <w:sz w:val="18"/>
              </w:rPr>
              <w:t>90,000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DA13CE" w14:textId="77777777" w:rsidR="009079A8" w:rsidRPr="005E07C1" w:rsidRDefault="009079A8">
            <w:pPr>
              <w:spacing w:before="85" w:line="288" w:lineRule="auto"/>
              <w:jc w:val="center"/>
              <w:rPr>
                <w:sz w:val="18"/>
              </w:rPr>
            </w:pPr>
            <w:r w:rsidRPr="005E07C1">
              <w:rPr>
                <w:sz w:val="18"/>
              </w:rPr>
              <w:t>85,000</w:t>
            </w:r>
          </w:p>
        </w:tc>
      </w:tr>
      <w:tr w:rsidR="005A6FE5" w:rsidRPr="005E07C1" w14:paraId="32C4AB02"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3FC17EF" w14:textId="77777777" w:rsidR="009079A8" w:rsidRPr="005E07C1" w:rsidRDefault="009079A8">
            <w:pPr>
              <w:spacing w:before="85" w:line="288" w:lineRule="auto"/>
              <w:rPr>
                <w:sz w:val="18"/>
              </w:rPr>
            </w:pPr>
            <w:r w:rsidRPr="005E07C1">
              <w:rPr>
                <w:sz w:val="18"/>
              </w:rPr>
              <w:t>Nursing</w:t>
            </w:r>
          </w:p>
        </w:tc>
        <w:tc>
          <w:tcPr>
            <w:tcW w:w="824" w:type="pct"/>
            <w:tcBorders>
              <w:top w:val="single" w:sz="4" w:space="0" w:color="000000"/>
              <w:left w:val="single" w:sz="4" w:space="0" w:color="000000"/>
              <w:bottom w:val="single" w:sz="4" w:space="0" w:color="000000"/>
              <w:right w:val="single" w:sz="4" w:space="0" w:color="000000"/>
            </w:tcBorders>
          </w:tcPr>
          <w:p w14:paraId="5B32C55A" w14:textId="77777777" w:rsidR="009079A8" w:rsidRPr="005E07C1" w:rsidRDefault="009079A8">
            <w:pPr>
              <w:spacing w:before="85" w:line="288" w:lineRule="auto"/>
              <w:jc w:val="center"/>
              <w:rPr>
                <w:sz w:val="18"/>
              </w:rPr>
            </w:pPr>
            <w:r w:rsidRPr="005E07C1">
              <w:rPr>
                <w:sz w:val="18"/>
              </w:rPr>
              <w:t>69,000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1189ED" w14:textId="77777777" w:rsidR="009079A8" w:rsidRPr="005E07C1" w:rsidRDefault="009079A8">
            <w:pPr>
              <w:spacing w:before="85" w:line="288" w:lineRule="auto"/>
              <w:jc w:val="center"/>
              <w:rPr>
                <w:sz w:val="18"/>
              </w:rPr>
            </w:pPr>
            <w:r w:rsidRPr="005E07C1">
              <w:rPr>
                <w:sz w:val="18"/>
              </w:rPr>
              <w:t>71,000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0902FE" w14:textId="77777777" w:rsidR="009079A8" w:rsidRPr="005E07C1" w:rsidRDefault="009079A8">
            <w:pPr>
              <w:spacing w:before="85" w:line="288" w:lineRule="auto"/>
              <w:jc w:val="center"/>
              <w:rPr>
                <w:sz w:val="18"/>
              </w:rPr>
            </w:pPr>
            <w:r w:rsidRPr="005E07C1">
              <w:rPr>
                <w:sz w:val="18"/>
              </w:rPr>
              <w:t>69,400</w:t>
            </w:r>
          </w:p>
        </w:tc>
      </w:tr>
      <w:tr w:rsidR="005A6FE5" w:rsidRPr="005E07C1" w14:paraId="0D2A3651"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DE1324F" w14:textId="77777777" w:rsidR="009079A8" w:rsidRPr="005E07C1" w:rsidRDefault="009079A8">
            <w:pPr>
              <w:spacing w:before="85" w:line="288" w:lineRule="auto"/>
              <w:rPr>
                <w:sz w:val="18"/>
              </w:rPr>
            </w:pPr>
            <w:r w:rsidRPr="005E07C1">
              <w:rPr>
                <w:sz w:val="18"/>
              </w:rPr>
              <w:t>Pharmacy</w:t>
            </w:r>
          </w:p>
        </w:tc>
        <w:tc>
          <w:tcPr>
            <w:tcW w:w="824" w:type="pct"/>
            <w:tcBorders>
              <w:top w:val="single" w:sz="4" w:space="0" w:color="000000"/>
              <w:left w:val="single" w:sz="4" w:space="0" w:color="000000"/>
              <w:bottom w:val="single" w:sz="4" w:space="0" w:color="000000"/>
              <w:right w:val="single" w:sz="4" w:space="0" w:color="000000"/>
            </w:tcBorders>
          </w:tcPr>
          <w:p w14:paraId="438EEAD2" w14:textId="77777777" w:rsidR="009079A8" w:rsidRPr="005E07C1" w:rsidRDefault="009079A8">
            <w:pPr>
              <w:spacing w:before="85" w:line="288" w:lineRule="auto"/>
              <w:jc w:val="center"/>
              <w:rPr>
                <w:sz w:val="18"/>
              </w:rPr>
            </w:pPr>
            <w:r w:rsidRPr="005E07C1">
              <w:rPr>
                <w:sz w:val="18"/>
              </w:rPr>
              <w:t>55,500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635240" w14:textId="77777777" w:rsidR="009079A8" w:rsidRPr="005E07C1" w:rsidRDefault="009079A8">
            <w:pPr>
              <w:spacing w:before="85" w:line="288" w:lineRule="auto"/>
              <w:jc w:val="center"/>
              <w:rPr>
                <w:sz w:val="18"/>
              </w:rPr>
            </w:pPr>
            <w:r w:rsidRPr="005E07C1">
              <w:rPr>
                <w:sz w:val="18"/>
              </w:rPr>
              <w:t>55,500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49B825" w14:textId="77777777" w:rsidR="009079A8" w:rsidRPr="005E07C1" w:rsidRDefault="009079A8">
            <w:pPr>
              <w:spacing w:before="85" w:line="288" w:lineRule="auto"/>
              <w:jc w:val="center"/>
              <w:rPr>
                <w:sz w:val="18"/>
              </w:rPr>
            </w:pPr>
            <w:r w:rsidRPr="005E07C1">
              <w:rPr>
                <w:sz w:val="18"/>
              </w:rPr>
              <w:t>55,500</w:t>
            </w:r>
          </w:p>
        </w:tc>
      </w:tr>
      <w:tr w:rsidR="005A6FE5" w:rsidRPr="005E07C1" w14:paraId="0FABE32D"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277270DB" w14:textId="77777777" w:rsidR="009079A8" w:rsidRPr="005E07C1" w:rsidRDefault="009079A8">
            <w:pPr>
              <w:spacing w:before="85" w:line="288" w:lineRule="auto"/>
              <w:rPr>
                <w:sz w:val="18"/>
              </w:rPr>
            </w:pPr>
            <w:r w:rsidRPr="005E07C1">
              <w:rPr>
                <w:sz w:val="18"/>
              </w:rPr>
              <w:t>Dentistry</w:t>
            </w:r>
          </w:p>
        </w:tc>
        <w:tc>
          <w:tcPr>
            <w:tcW w:w="824" w:type="pct"/>
            <w:tcBorders>
              <w:top w:val="single" w:sz="4" w:space="0" w:color="000000"/>
              <w:left w:val="single" w:sz="4" w:space="0" w:color="000000"/>
              <w:bottom w:val="single" w:sz="4" w:space="0" w:color="000000"/>
              <w:right w:val="single" w:sz="4" w:space="0" w:color="000000"/>
            </w:tcBorders>
          </w:tcPr>
          <w:p w14:paraId="477F8B26" w14:textId="77777777" w:rsidR="009079A8" w:rsidRPr="005E07C1" w:rsidRDefault="009079A8">
            <w:pPr>
              <w:spacing w:before="85" w:line="288" w:lineRule="auto"/>
              <w:jc w:val="center"/>
              <w:rPr>
                <w:sz w:val="18"/>
              </w:rPr>
            </w:pPr>
            <w:r w:rsidRPr="005E07C1">
              <w:rPr>
                <w:sz w:val="18"/>
              </w:rPr>
              <w:t>93,900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44223C" w14:textId="77777777" w:rsidR="009079A8" w:rsidRPr="005E07C1" w:rsidRDefault="009079A8">
            <w:pPr>
              <w:spacing w:before="85" w:line="288" w:lineRule="auto"/>
              <w:jc w:val="center"/>
              <w:rPr>
                <w:sz w:val="18"/>
              </w:rPr>
            </w:pPr>
            <w:r w:rsidRPr="005E07C1">
              <w:rPr>
                <w:sz w:val="18"/>
              </w:rPr>
              <w:t>n/a</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EB01AB" w14:textId="77777777" w:rsidR="009079A8" w:rsidRPr="005E07C1" w:rsidRDefault="009079A8">
            <w:pPr>
              <w:spacing w:before="85" w:line="288" w:lineRule="auto"/>
              <w:jc w:val="center"/>
              <w:rPr>
                <w:sz w:val="18"/>
              </w:rPr>
            </w:pPr>
            <w:r w:rsidRPr="005E07C1">
              <w:rPr>
                <w:sz w:val="18"/>
              </w:rPr>
              <w:t>94,400</w:t>
            </w:r>
          </w:p>
        </w:tc>
      </w:tr>
      <w:tr w:rsidR="005A6FE5" w:rsidRPr="005E07C1" w14:paraId="4F28D62E"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5036F7F5" w14:textId="77777777" w:rsidR="009079A8" w:rsidRPr="005E07C1" w:rsidRDefault="009079A8">
            <w:pPr>
              <w:spacing w:before="85" w:line="288" w:lineRule="auto"/>
              <w:rPr>
                <w:sz w:val="18"/>
              </w:rPr>
            </w:pPr>
            <w:r w:rsidRPr="005E07C1">
              <w:rPr>
                <w:sz w:val="18"/>
              </w:rPr>
              <w:t>Veterinary science</w:t>
            </w:r>
          </w:p>
        </w:tc>
        <w:tc>
          <w:tcPr>
            <w:tcW w:w="824" w:type="pct"/>
            <w:tcBorders>
              <w:top w:val="single" w:sz="4" w:space="0" w:color="000000"/>
              <w:left w:val="single" w:sz="4" w:space="0" w:color="000000"/>
              <w:bottom w:val="single" w:sz="4" w:space="0" w:color="000000"/>
              <w:right w:val="single" w:sz="4" w:space="0" w:color="000000"/>
            </w:tcBorders>
          </w:tcPr>
          <w:p w14:paraId="32D1AF75" w14:textId="77777777" w:rsidR="009079A8" w:rsidRPr="005E07C1" w:rsidRDefault="009079A8">
            <w:pPr>
              <w:spacing w:before="85" w:line="288" w:lineRule="auto"/>
              <w:jc w:val="center"/>
              <w:rPr>
                <w:sz w:val="18"/>
              </w:rPr>
            </w:pPr>
            <w:r w:rsidRPr="005E07C1">
              <w:rPr>
                <w:sz w:val="18"/>
              </w:rPr>
              <w:t>66,800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9F387F" w14:textId="77777777" w:rsidR="009079A8" w:rsidRPr="005E07C1" w:rsidRDefault="009079A8">
            <w:pPr>
              <w:spacing w:before="85" w:line="288" w:lineRule="auto"/>
              <w:jc w:val="center"/>
              <w:rPr>
                <w:sz w:val="18"/>
              </w:rPr>
            </w:pPr>
            <w:r w:rsidRPr="005E07C1">
              <w:rPr>
                <w:sz w:val="18"/>
              </w:rPr>
              <w:t>n/a</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59D40D" w14:textId="77777777" w:rsidR="009079A8" w:rsidRPr="005E07C1" w:rsidRDefault="009079A8">
            <w:pPr>
              <w:spacing w:before="85" w:line="288" w:lineRule="auto"/>
              <w:jc w:val="center"/>
              <w:rPr>
                <w:sz w:val="18"/>
              </w:rPr>
            </w:pPr>
            <w:r w:rsidRPr="005E07C1">
              <w:rPr>
                <w:sz w:val="18"/>
              </w:rPr>
              <w:t>67,400</w:t>
            </w:r>
          </w:p>
        </w:tc>
      </w:tr>
      <w:tr w:rsidR="005A6FE5" w:rsidRPr="005E07C1" w14:paraId="2A3D2BB7"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6CAD8C48" w14:textId="77777777" w:rsidR="009079A8" w:rsidRPr="005E07C1" w:rsidRDefault="009079A8">
            <w:pPr>
              <w:spacing w:before="85" w:line="288" w:lineRule="auto"/>
              <w:rPr>
                <w:sz w:val="18"/>
              </w:rPr>
            </w:pPr>
            <w:r w:rsidRPr="005E07C1">
              <w:rPr>
                <w:sz w:val="18"/>
              </w:rPr>
              <w:t>Rehabilitation</w:t>
            </w:r>
          </w:p>
        </w:tc>
        <w:tc>
          <w:tcPr>
            <w:tcW w:w="824" w:type="pct"/>
            <w:tcBorders>
              <w:top w:val="single" w:sz="4" w:space="0" w:color="000000"/>
              <w:left w:val="single" w:sz="4" w:space="0" w:color="000000"/>
              <w:bottom w:val="single" w:sz="4" w:space="0" w:color="000000"/>
              <w:right w:val="single" w:sz="4" w:space="0" w:color="000000"/>
            </w:tcBorders>
          </w:tcPr>
          <w:p w14:paraId="62F54D9E" w14:textId="77777777" w:rsidR="009079A8" w:rsidRPr="005E07C1" w:rsidRDefault="009079A8">
            <w:pPr>
              <w:spacing w:before="85" w:line="288" w:lineRule="auto"/>
              <w:jc w:val="center"/>
              <w:rPr>
                <w:sz w:val="18"/>
              </w:rPr>
            </w:pPr>
            <w:r w:rsidRPr="005E07C1">
              <w:rPr>
                <w:sz w:val="18"/>
              </w:rPr>
              <w:t>71,000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24644D" w14:textId="77777777" w:rsidR="009079A8" w:rsidRPr="005E07C1" w:rsidRDefault="009079A8">
            <w:pPr>
              <w:spacing w:before="85" w:line="288" w:lineRule="auto"/>
              <w:jc w:val="center"/>
              <w:rPr>
                <w:sz w:val="18"/>
              </w:rPr>
            </w:pPr>
            <w:r w:rsidRPr="005E07C1">
              <w:rPr>
                <w:sz w:val="18"/>
              </w:rPr>
              <w:t>71,000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404252" w14:textId="77777777" w:rsidR="009079A8" w:rsidRPr="005E07C1" w:rsidRDefault="009079A8">
            <w:pPr>
              <w:spacing w:before="85" w:line="288" w:lineRule="auto"/>
              <w:jc w:val="center"/>
              <w:rPr>
                <w:sz w:val="18"/>
              </w:rPr>
            </w:pPr>
            <w:r w:rsidRPr="005E07C1">
              <w:rPr>
                <w:sz w:val="18"/>
              </w:rPr>
              <w:t>71,000</w:t>
            </w:r>
          </w:p>
        </w:tc>
      </w:tr>
      <w:tr w:rsidR="005A6FE5" w:rsidRPr="005E07C1" w14:paraId="3FAC00AC"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7C2E2DA" w14:textId="77777777" w:rsidR="009079A8" w:rsidRPr="005E07C1" w:rsidRDefault="009079A8">
            <w:pPr>
              <w:spacing w:before="85" w:line="288" w:lineRule="auto"/>
              <w:rPr>
                <w:sz w:val="18"/>
              </w:rPr>
            </w:pPr>
            <w:r w:rsidRPr="005E07C1">
              <w:rPr>
                <w:sz w:val="18"/>
              </w:rPr>
              <w:t>Teacher education</w:t>
            </w:r>
          </w:p>
        </w:tc>
        <w:tc>
          <w:tcPr>
            <w:tcW w:w="824" w:type="pct"/>
            <w:tcBorders>
              <w:top w:val="single" w:sz="4" w:space="0" w:color="000000"/>
              <w:left w:val="single" w:sz="4" w:space="0" w:color="000000"/>
              <w:bottom w:val="single" w:sz="4" w:space="0" w:color="000000"/>
              <w:right w:val="single" w:sz="4" w:space="0" w:color="000000"/>
            </w:tcBorders>
          </w:tcPr>
          <w:p w14:paraId="4C427DDD" w14:textId="77777777" w:rsidR="009079A8" w:rsidRPr="005E07C1" w:rsidRDefault="009079A8">
            <w:pPr>
              <w:spacing w:before="85" w:line="288" w:lineRule="auto"/>
              <w:jc w:val="center"/>
              <w:rPr>
                <w:sz w:val="18"/>
              </w:rPr>
            </w:pPr>
            <w:r w:rsidRPr="005E07C1">
              <w:rPr>
                <w:sz w:val="18"/>
              </w:rPr>
              <w:t>75,000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39C178" w14:textId="77777777" w:rsidR="009079A8" w:rsidRPr="005E07C1" w:rsidRDefault="009079A8">
            <w:pPr>
              <w:spacing w:before="85" w:line="288" w:lineRule="auto"/>
              <w:jc w:val="center"/>
              <w:rPr>
                <w:sz w:val="18"/>
              </w:rPr>
            </w:pPr>
            <w:r w:rsidRPr="005E07C1">
              <w:rPr>
                <w:sz w:val="18"/>
              </w:rPr>
              <w:t>75,900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1B4827" w14:textId="77777777" w:rsidR="009079A8" w:rsidRPr="005E07C1" w:rsidRDefault="009079A8">
            <w:pPr>
              <w:spacing w:before="85" w:line="288" w:lineRule="auto"/>
              <w:jc w:val="center"/>
              <w:rPr>
                <w:sz w:val="18"/>
              </w:rPr>
            </w:pPr>
            <w:r w:rsidRPr="005E07C1">
              <w:rPr>
                <w:sz w:val="18"/>
              </w:rPr>
              <w:t>75,000</w:t>
            </w:r>
          </w:p>
        </w:tc>
      </w:tr>
      <w:tr w:rsidR="005A6FE5" w:rsidRPr="005E07C1" w14:paraId="1D01BF5D"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4A28DAB" w14:textId="77777777" w:rsidR="009079A8" w:rsidRPr="005E07C1" w:rsidRDefault="009079A8">
            <w:pPr>
              <w:spacing w:before="85" w:line="288" w:lineRule="auto"/>
              <w:rPr>
                <w:sz w:val="18"/>
              </w:rPr>
            </w:pPr>
            <w:r w:rsidRPr="005E07C1">
              <w:rPr>
                <w:sz w:val="18"/>
              </w:rPr>
              <w:t>Business and management</w:t>
            </w:r>
          </w:p>
        </w:tc>
        <w:tc>
          <w:tcPr>
            <w:tcW w:w="824" w:type="pct"/>
            <w:tcBorders>
              <w:top w:val="single" w:sz="4" w:space="0" w:color="000000"/>
              <w:left w:val="single" w:sz="4" w:space="0" w:color="000000"/>
              <w:bottom w:val="single" w:sz="4" w:space="0" w:color="000000"/>
              <w:right w:val="single" w:sz="4" w:space="0" w:color="000000"/>
            </w:tcBorders>
          </w:tcPr>
          <w:p w14:paraId="4451B644" w14:textId="77777777" w:rsidR="009079A8" w:rsidRPr="005E07C1" w:rsidRDefault="009079A8">
            <w:pPr>
              <w:spacing w:before="85" w:line="288" w:lineRule="auto"/>
              <w:jc w:val="center"/>
              <w:rPr>
                <w:sz w:val="18"/>
              </w:rPr>
            </w:pPr>
            <w:r w:rsidRPr="005E07C1">
              <w:rPr>
                <w:sz w:val="18"/>
              </w:rPr>
              <w:t>67,800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091C95" w14:textId="77777777" w:rsidR="009079A8" w:rsidRPr="005E07C1" w:rsidRDefault="009079A8">
            <w:pPr>
              <w:spacing w:before="85" w:line="288" w:lineRule="auto"/>
              <w:jc w:val="center"/>
              <w:rPr>
                <w:sz w:val="18"/>
              </w:rPr>
            </w:pPr>
            <w:r w:rsidRPr="005E07C1">
              <w:rPr>
                <w:sz w:val="18"/>
              </w:rPr>
              <w:t>70,000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E839E4" w14:textId="77777777" w:rsidR="009079A8" w:rsidRPr="005E07C1" w:rsidRDefault="009079A8">
            <w:pPr>
              <w:spacing w:before="85" w:line="288" w:lineRule="auto"/>
              <w:jc w:val="center"/>
              <w:rPr>
                <w:sz w:val="18"/>
              </w:rPr>
            </w:pPr>
            <w:r w:rsidRPr="005E07C1">
              <w:rPr>
                <w:sz w:val="18"/>
              </w:rPr>
              <w:t>69,200</w:t>
            </w:r>
          </w:p>
        </w:tc>
      </w:tr>
      <w:tr w:rsidR="005A6FE5" w:rsidRPr="005E07C1" w14:paraId="1DD0099B"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67171CF6" w14:textId="77777777" w:rsidR="009079A8" w:rsidRPr="005E07C1" w:rsidRDefault="009079A8">
            <w:pPr>
              <w:spacing w:before="85" w:line="288" w:lineRule="auto"/>
              <w:rPr>
                <w:sz w:val="18"/>
              </w:rPr>
            </w:pPr>
            <w:r w:rsidRPr="005E07C1">
              <w:rPr>
                <w:sz w:val="18"/>
              </w:rPr>
              <w:t>Humanities, culture and social sciences</w:t>
            </w:r>
          </w:p>
        </w:tc>
        <w:tc>
          <w:tcPr>
            <w:tcW w:w="824" w:type="pct"/>
            <w:tcBorders>
              <w:top w:val="single" w:sz="4" w:space="0" w:color="000000"/>
              <w:left w:val="single" w:sz="4" w:space="0" w:color="000000"/>
              <w:bottom w:val="single" w:sz="4" w:space="0" w:color="000000"/>
              <w:right w:val="single" w:sz="4" w:space="0" w:color="000000"/>
            </w:tcBorders>
          </w:tcPr>
          <w:p w14:paraId="46DC435A" w14:textId="77777777" w:rsidR="009079A8" w:rsidRPr="005E07C1" w:rsidRDefault="009079A8">
            <w:pPr>
              <w:spacing w:before="85" w:line="288" w:lineRule="auto"/>
              <w:jc w:val="center"/>
              <w:rPr>
                <w:sz w:val="18"/>
              </w:rPr>
            </w:pPr>
            <w:r w:rsidRPr="005E07C1">
              <w:rPr>
                <w:sz w:val="18"/>
              </w:rPr>
              <w:t>68,000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E44935" w14:textId="77777777" w:rsidR="009079A8" w:rsidRPr="005E07C1" w:rsidRDefault="009079A8">
            <w:pPr>
              <w:spacing w:before="85" w:line="288" w:lineRule="auto"/>
              <w:jc w:val="center"/>
              <w:rPr>
                <w:sz w:val="18"/>
              </w:rPr>
            </w:pPr>
            <w:r w:rsidRPr="005E07C1">
              <w:rPr>
                <w:sz w:val="18"/>
              </w:rPr>
              <w:t>71,000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878397" w14:textId="77777777" w:rsidR="009079A8" w:rsidRPr="005E07C1" w:rsidRDefault="009079A8">
            <w:pPr>
              <w:spacing w:before="85" w:line="288" w:lineRule="auto"/>
              <w:jc w:val="center"/>
              <w:rPr>
                <w:sz w:val="18"/>
              </w:rPr>
            </w:pPr>
            <w:r w:rsidRPr="005E07C1">
              <w:rPr>
                <w:sz w:val="18"/>
              </w:rPr>
              <w:t>69,400</w:t>
            </w:r>
          </w:p>
        </w:tc>
      </w:tr>
      <w:tr w:rsidR="005A6FE5" w:rsidRPr="005E07C1" w14:paraId="68F61FA3"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510D394D" w14:textId="77777777" w:rsidR="009079A8" w:rsidRPr="005E07C1" w:rsidRDefault="009079A8">
            <w:pPr>
              <w:spacing w:before="85" w:line="288" w:lineRule="auto"/>
              <w:rPr>
                <w:sz w:val="18"/>
              </w:rPr>
            </w:pPr>
            <w:r w:rsidRPr="005E07C1">
              <w:rPr>
                <w:sz w:val="18"/>
              </w:rPr>
              <w:t>Social work</w:t>
            </w:r>
          </w:p>
        </w:tc>
        <w:tc>
          <w:tcPr>
            <w:tcW w:w="824" w:type="pct"/>
            <w:tcBorders>
              <w:top w:val="single" w:sz="4" w:space="0" w:color="000000"/>
              <w:left w:val="single" w:sz="4" w:space="0" w:color="000000"/>
              <w:bottom w:val="single" w:sz="4" w:space="0" w:color="000000"/>
              <w:right w:val="single" w:sz="4" w:space="0" w:color="000000"/>
            </w:tcBorders>
          </w:tcPr>
          <w:p w14:paraId="0294CE2F" w14:textId="77777777" w:rsidR="009079A8" w:rsidRPr="005E07C1" w:rsidRDefault="009079A8">
            <w:pPr>
              <w:spacing w:before="85" w:line="288" w:lineRule="auto"/>
              <w:jc w:val="center"/>
              <w:rPr>
                <w:sz w:val="18"/>
              </w:rPr>
            </w:pPr>
            <w:r w:rsidRPr="005E07C1">
              <w:rPr>
                <w:sz w:val="18"/>
              </w:rPr>
              <w:t>77,300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D2D4E6" w14:textId="77777777" w:rsidR="009079A8" w:rsidRPr="005E07C1" w:rsidRDefault="009079A8">
            <w:pPr>
              <w:spacing w:before="85" w:line="288" w:lineRule="auto"/>
              <w:jc w:val="center"/>
              <w:rPr>
                <w:sz w:val="18"/>
              </w:rPr>
            </w:pPr>
            <w:r w:rsidRPr="005E07C1">
              <w:rPr>
                <w:sz w:val="18"/>
              </w:rPr>
              <w:t>77,300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4D139C" w14:textId="77777777" w:rsidR="009079A8" w:rsidRPr="005E07C1" w:rsidRDefault="009079A8">
            <w:pPr>
              <w:spacing w:before="85" w:line="288" w:lineRule="auto"/>
              <w:jc w:val="center"/>
              <w:rPr>
                <w:sz w:val="18"/>
              </w:rPr>
            </w:pPr>
            <w:r w:rsidRPr="005E07C1">
              <w:rPr>
                <w:sz w:val="18"/>
              </w:rPr>
              <w:t>77,300</w:t>
            </w:r>
          </w:p>
        </w:tc>
      </w:tr>
      <w:tr w:rsidR="005A6FE5" w:rsidRPr="005E07C1" w14:paraId="2DDB58C2"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4528937F" w14:textId="77777777" w:rsidR="009079A8" w:rsidRPr="005E07C1" w:rsidRDefault="009079A8">
            <w:pPr>
              <w:spacing w:before="85" w:line="288" w:lineRule="auto"/>
              <w:rPr>
                <w:sz w:val="18"/>
              </w:rPr>
            </w:pPr>
            <w:r w:rsidRPr="005E07C1">
              <w:rPr>
                <w:sz w:val="18"/>
              </w:rPr>
              <w:t>Psychology</w:t>
            </w:r>
          </w:p>
        </w:tc>
        <w:tc>
          <w:tcPr>
            <w:tcW w:w="824" w:type="pct"/>
            <w:tcBorders>
              <w:top w:val="single" w:sz="4" w:space="0" w:color="000000"/>
              <w:left w:val="single" w:sz="4" w:space="0" w:color="000000"/>
              <w:bottom w:val="single" w:sz="4" w:space="0" w:color="000000"/>
              <w:right w:val="single" w:sz="4" w:space="0" w:color="000000"/>
            </w:tcBorders>
          </w:tcPr>
          <w:p w14:paraId="1DAF6618" w14:textId="77777777" w:rsidR="009079A8" w:rsidRPr="005E07C1" w:rsidRDefault="009079A8">
            <w:pPr>
              <w:spacing w:before="85" w:line="288" w:lineRule="auto"/>
              <w:jc w:val="center"/>
              <w:rPr>
                <w:sz w:val="18"/>
              </w:rPr>
            </w:pPr>
            <w:r w:rsidRPr="005E07C1">
              <w:rPr>
                <w:sz w:val="18"/>
              </w:rPr>
              <w:t>70,000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E2A69F" w14:textId="77777777" w:rsidR="009079A8" w:rsidRPr="005E07C1" w:rsidRDefault="009079A8">
            <w:pPr>
              <w:spacing w:before="85" w:line="288" w:lineRule="auto"/>
              <w:jc w:val="center"/>
              <w:rPr>
                <w:sz w:val="18"/>
              </w:rPr>
            </w:pPr>
            <w:r w:rsidRPr="005E07C1">
              <w:rPr>
                <w:sz w:val="18"/>
              </w:rPr>
              <w:t>73,100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7356F2" w14:textId="77777777" w:rsidR="009079A8" w:rsidRPr="005E07C1" w:rsidRDefault="009079A8">
            <w:pPr>
              <w:spacing w:before="85" w:line="288" w:lineRule="auto"/>
              <w:jc w:val="center"/>
              <w:rPr>
                <w:sz w:val="18"/>
              </w:rPr>
            </w:pPr>
            <w:r w:rsidRPr="005E07C1">
              <w:rPr>
                <w:sz w:val="18"/>
              </w:rPr>
              <w:t>71,000</w:t>
            </w:r>
          </w:p>
        </w:tc>
      </w:tr>
      <w:tr w:rsidR="005A6FE5" w:rsidRPr="005E07C1" w14:paraId="510248C3"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52E8D1F5" w14:textId="77777777" w:rsidR="009079A8" w:rsidRPr="005E07C1" w:rsidRDefault="009079A8">
            <w:pPr>
              <w:spacing w:before="85" w:line="288" w:lineRule="auto"/>
              <w:rPr>
                <w:sz w:val="18"/>
              </w:rPr>
            </w:pPr>
            <w:r w:rsidRPr="005E07C1">
              <w:rPr>
                <w:sz w:val="18"/>
              </w:rPr>
              <w:t>Law and paralegal studies</w:t>
            </w:r>
          </w:p>
        </w:tc>
        <w:tc>
          <w:tcPr>
            <w:tcW w:w="824" w:type="pct"/>
            <w:tcBorders>
              <w:top w:val="single" w:sz="4" w:space="0" w:color="000000"/>
              <w:left w:val="single" w:sz="4" w:space="0" w:color="000000"/>
              <w:bottom w:val="single" w:sz="4" w:space="0" w:color="000000"/>
              <w:right w:val="single" w:sz="4" w:space="0" w:color="000000"/>
            </w:tcBorders>
          </w:tcPr>
          <w:p w14:paraId="434B4642" w14:textId="77777777" w:rsidR="009079A8" w:rsidRPr="005E07C1" w:rsidRDefault="009079A8">
            <w:pPr>
              <w:spacing w:before="85" w:line="288" w:lineRule="auto"/>
              <w:jc w:val="center"/>
              <w:rPr>
                <w:sz w:val="18"/>
              </w:rPr>
            </w:pPr>
            <w:r w:rsidRPr="005E07C1">
              <w:rPr>
                <w:sz w:val="18"/>
              </w:rPr>
              <w:t>71,000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052E6B" w14:textId="77777777" w:rsidR="009079A8" w:rsidRPr="005E07C1" w:rsidRDefault="009079A8">
            <w:pPr>
              <w:spacing w:before="85" w:line="288" w:lineRule="auto"/>
              <w:jc w:val="center"/>
              <w:rPr>
                <w:sz w:val="18"/>
              </w:rPr>
            </w:pPr>
            <w:r w:rsidRPr="005E07C1">
              <w:rPr>
                <w:sz w:val="18"/>
              </w:rPr>
              <w:t>76,000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4C3E63" w14:textId="77777777" w:rsidR="009079A8" w:rsidRPr="005E07C1" w:rsidRDefault="009079A8">
            <w:pPr>
              <w:spacing w:before="85" w:line="288" w:lineRule="auto"/>
              <w:jc w:val="center"/>
              <w:rPr>
                <w:sz w:val="18"/>
              </w:rPr>
            </w:pPr>
            <w:r w:rsidRPr="005E07C1">
              <w:rPr>
                <w:sz w:val="18"/>
              </w:rPr>
              <w:t>73,000</w:t>
            </w:r>
          </w:p>
        </w:tc>
      </w:tr>
      <w:tr w:rsidR="005A6FE5" w:rsidRPr="005E07C1" w14:paraId="784185D4"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5FAE30C9" w14:textId="77777777" w:rsidR="009079A8" w:rsidRPr="005E07C1" w:rsidRDefault="009079A8">
            <w:pPr>
              <w:spacing w:before="85" w:line="288" w:lineRule="auto"/>
              <w:rPr>
                <w:sz w:val="18"/>
              </w:rPr>
            </w:pPr>
            <w:r w:rsidRPr="005E07C1">
              <w:rPr>
                <w:sz w:val="18"/>
              </w:rPr>
              <w:t>Creative arts</w:t>
            </w:r>
          </w:p>
        </w:tc>
        <w:tc>
          <w:tcPr>
            <w:tcW w:w="824" w:type="pct"/>
            <w:tcBorders>
              <w:top w:val="single" w:sz="4" w:space="0" w:color="000000"/>
              <w:left w:val="single" w:sz="4" w:space="0" w:color="000000"/>
              <w:bottom w:val="single" w:sz="4" w:space="0" w:color="000000"/>
              <w:right w:val="single" w:sz="4" w:space="0" w:color="000000"/>
            </w:tcBorders>
          </w:tcPr>
          <w:p w14:paraId="68767BEC" w14:textId="77777777" w:rsidR="009079A8" w:rsidRPr="005E07C1" w:rsidRDefault="009079A8">
            <w:pPr>
              <w:spacing w:before="85" w:line="288" w:lineRule="auto"/>
              <w:jc w:val="center"/>
              <w:rPr>
                <w:sz w:val="18"/>
              </w:rPr>
            </w:pPr>
            <w:r w:rsidRPr="005E07C1">
              <w:rPr>
                <w:sz w:val="18"/>
              </w:rPr>
              <w:t>57,400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FF2C0B" w14:textId="77777777" w:rsidR="009079A8" w:rsidRPr="005E07C1" w:rsidRDefault="009079A8">
            <w:pPr>
              <w:spacing w:before="85" w:line="288" w:lineRule="auto"/>
              <w:jc w:val="center"/>
              <w:rPr>
                <w:sz w:val="18"/>
              </w:rPr>
            </w:pPr>
            <w:r w:rsidRPr="005E07C1">
              <w:rPr>
                <w:sz w:val="18"/>
              </w:rPr>
              <w:t>60,800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370EDA" w14:textId="77777777" w:rsidR="009079A8" w:rsidRPr="005E07C1" w:rsidRDefault="009079A8">
            <w:pPr>
              <w:spacing w:before="85" w:line="288" w:lineRule="auto"/>
              <w:jc w:val="center"/>
              <w:rPr>
                <w:sz w:val="18"/>
              </w:rPr>
            </w:pPr>
            <w:r w:rsidRPr="005E07C1">
              <w:rPr>
                <w:sz w:val="18"/>
              </w:rPr>
              <w:t>59,500</w:t>
            </w:r>
          </w:p>
        </w:tc>
      </w:tr>
      <w:tr w:rsidR="005A6FE5" w:rsidRPr="005E07C1" w14:paraId="76ECFBA8"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4B7FE8B" w14:textId="77777777" w:rsidR="009079A8" w:rsidRPr="005E07C1" w:rsidRDefault="009079A8">
            <w:pPr>
              <w:spacing w:before="85" w:line="288" w:lineRule="auto"/>
              <w:rPr>
                <w:sz w:val="18"/>
              </w:rPr>
            </w:pPr>
            <w:r w:rsidRPr="005E07C1">
              <w:rPr>
                <w:sz w:val="18"/>
              </w:rPr>
              <w:t>Communications</w:t>
            </w:r>
          </w:p>
        </w:tc>
        <w:tc>
          <w:tcPr>
            <w:tcW w:w="824" w:type="pct"/>
            <w:tcBorders>
              <w:top w:val="single" w:sz="4" w:space="0" w:color="000000"/>
              <w:left w:val="single" w:sz="4" w:space="0" w:color="000000"/>
              <w:bottom w:val="single" w:sz="4" w:space="0" w:color="000000"/>
              <w:right w:val="single" w:sz="4" w:space="0" w:color="000000"/>
            </w:tcBorders>
          </w:tcPr>
          <w:p w14:paraId="7FA58143" w14:textId="77777777" w:rsidR="009079A8" w:rsidRPr="005E07C1" w:rsidRDefault="009079A8">
            <w:pPr>
              <w:spacing w:before="85" w:line="288" w:lineRule="auto"/>
              <w:jc w:val="center"/>
              <w:rPr>
                <w:sz w:val="18"/>
              </w:rPr>
            </w:pPr>
            <w:r w:rsidRPr="005E07C1">
              <w:rPr>
                <w:sz w:val="18"/>
              </w:rPr>
              <w:t>65,000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517218" w14:textId="77777777" w:rsidR="009079A8" w:rsidRPr="005E07C1" w:rsidRDefault="009079A8">
            <w:pPr>
              <w:spacing w:before="85" w:line="288" w:lineRule="auto"/>
              <w:jc w:val="center"/>
              <w:rPr>
                <w:sz w:val="18"/>
              </w:rPr>
            </w:pPr>
            <w:r w:rsidRPr="005E07C1">
              <w:rPr>
                <w:sz w:val="18"/>
              </w:rPr>
              <w:t>67,000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022FB5" w14:textId="77777777" w:rsidR="009079A8" w:rsidRPr="005E07C1" w:rsidRDefault="009079A8">
            <w:pPr>
              <w:spacing w:before="85" w:line="288" w:lineRule="auto"/>
              <w:jc w:val="center"/>
              <w:rPr>
                <w:sz w:val="18"/>
              </w:rPr>
            </w:pPr>
            <w:r w:rsidRPr="005E07C1">
              <w:rPr>
                <w:sz w:val="18"/>
              </w:rPr>
              <w:t>65,000</w:t>
            </w:r>
          </w:p>
        </w:tc>
      </w:tr>
      <w:tr w:rsidR="005A6FE5" w:rsidRPr="005E07C1" w14:paraId="5193F505"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C7F521D" w14:textId="77777777" w:rsidR="009079A8" w:rsidRPr="005E07C1" w:rsidRDefault="009079A8">
            <w:pPr>
              <w:spacing w:before="85" w:line="288" w:lineRule="auto"/>
              <w:rPr>
                <w:sz w:val="18"/>
              </w:rPr>
            </w:pPr>
            <w:r w:rsidRPr="005E07C1">
              <w:rPr>
                <w:sz w:val="18"/>
              </w:rPr>
              <w:t>Tourism, hospitality, personal services, sport and recreation</w:t>
            </w:r>
          </w:p>
        </w:tc>
        <w:tc>
          <w:tcPr>
            <w:tcW w:w="824" w:type="pct"/>
            <w:tcBorders>
              <w:top w:val="single" w:sz="4" w:space="0" w:color="000000"/>
              <w:left w:val="single" w:sz="4" w:space="0" w:color="000000"/>
              <w:bottom w:val="single" w:sz="4" w:space="0" w:color="000000"/>
              <w:right w:val="single" w:sz="4" w:space="0" w:color="000000"/>
            </w:tcBorders>
            <w:vAlign w:val="center"/>
          </w:tcPr>
          <w:p w14:paraId="728E6CD1" w14:textId="77777777" w:rsidR="009079A8" w:rsidRPr="005E07C1" w:rsidRDefault="009079A8">
            <w:pPr>
              <w:spacing w:before="85" w:line="288" w:lineRule="auto"/>
              <w:jc w:val="center"/>
              <w:rPr>
                <w:sz w:val="18"/>
              </w:rPr>
            </w:pPr>
            <w:r w:rsidRPr="005E07C1">
              <w:rPr>
                <w:sz w:val="18"/>
              </w:rPr>
              <w:t>60,000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5F96E9" w14:textId="77777777" w:rsidR="009079A8" w:rsidRPr="005E07C1" w:rsidRDefault="009079A8">
            <w:pPr>
              <w:spacing w:before="85" w:line="288" w:lineRule="auto"/>
              <w:jc w:val="center"/>
              <w:rPr>
                <w:sz w:val="18"/>
              </w:rPr>
            </w:pPr>
            <w:r w:rsidRPr="005E07C1">
              <w:rPr>
                <w:sz w:val="18"/>
              </w:rPr>
              <w:t>71,400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9C2068" w14:textId="77777777" w:rsidR="009079A8" w:rsidRPr="005E07C1" w:rsidRDefault="009079A8">
            <w:pPr>
              <w:spacing w:before="85" w:line="288" w:lineRule="auto"/>
              <w:jc w:val="center"/>
              <w:rPr>
                <w:sz w:val="18"/>
              </w:rPr>
            </w:pPr>
            <w:r w:rsidRPr="005E07C1">
              <w:rPr>
                <w:sz w:val="18"/>
              </w:rPr>
              <w:t>65,000</w:t>
            </w:r>
          </w:p>
        </w:tc>
      </w:tr>
      <w:tr w:rsidR="005A6FE5" w:rsidRPr="005E07C1" w14:paraId="0FCB1532"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2BA658" w14:textId="77777777" w:rsidR="009079A8" w:rsidRPr="005E07C1" w:rsidRDefault="009079A8">
            <w:pPr>
              <w:spacing w:before="85" w:line="288" w:lineRule="auto"/>
              <w:rPr>
                <w:b/>
                <w:bCs/>
                <w:sz w:val="18"/>
              </w:rPr>
            </w:pPr>
            <w:r w:rsidRPr="005E07C1">
              <w:rPr>
                <w:b/>
                <w:bCs/>
                <w:sz w:val="18"/>
              </w:rPr>
              <w:t>All study areas</w:t>
            </w:r>
          </w:p>
        </w:tc>
        <w:tc>
          <w:tcPr>
            <w:tcW w:w="824" w:type="pct"/>
            <w:tcBorders>
              <w:top w:val="single" w:sz="4" w:space="0" w:color="000000"/>
              <w:left w:val="single" w:sz="4" w:space="0" w:color="000000"/>
              <w:bottom w:val="single" w:sz="4" w:space="0" w:color="000000"/>
              <w:right w:val="single" w:sz="4" w:space="0" w:color="000000"/>
            </w:tcBorders>
          </w:tcPr>
          <w:p w14:paraId="5B7F89B9" w14:textId="77777777" w:rsidR="009079A8" w:rsidRPr="005E07C1" w:rsidRDefault="009079A8">
            <w:pPr>
              <w:spacing w:before="85" w:line="288" w:lineRule="auto"/>
              <w:jc w:val="center"/>
              <w:rPr>
                <w:b/>
                <w:bCs/>
                <w:sz w:val="18"/>
              </w:rPr>
            </w:pPr>
            <w:r w:rsidRPr="005E07C1">
              <w:rPr>
                <w:sz w:val="18"/>
              </w:rPr>
              <w:t>70,000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2A676B" w14:textId="77777777" w:rsidR="009079A8" w:rsidRPr="005E07C1" w:rsidRDefault="009079A8">
            <w:pPr>
              <w:spacing w:before="85" w:line="288" w:lineRule="auto"/>
              <w:jc w:val="center"/>
              <w:rPr>
                <w:b/>
                <w:bCs/>
                <w:sz w:val="18"/>
              </w:rPr>
            </w:pPr>
            <w:r w:rsidRPr="005E07C1">
              <w:rPr>
                <w:sz w:val="18"/>
              </w:rPr>
              <w:t>73,100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AABABF" w14:textId="77777777" w:rsidR="009079A8" w:rsidRPr="005E07C1" w:rsidRDefault="009079A8">
            <w:pPr>
              <w:spacing w:before="85" w:line="288" w:lineRule="auto"/>
              <w:jc w:val="center"/>
              <w:rPr>
                <w:b/>
                <w:bCs/>
                <w:sz w:val="18"/>
              </w:rPr>
            </w:pPr>
            <w:r w:rsidRPr="005E07C1">
              <w:rPr>
                <w:sz w:val="18"/>
              </w:rPr>
              <w:t>71,000</w:t>
            </w:r>
          </w:p>
        </w:tc>
      </w:tr>
      <w:tr w:rsidR="005A6FE5" w:rsidRPr="005E07C1" w14:paraId="5E629423" w14:textId="77777777" w:rsidTr="00835217">
        <w:trPr>
          <w:trHeight w:val="60"/>
        </w:trPr>
        <w:tc>
          <w:tcPr>
            <w:tcW w:w="252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F8D08A" w14:textId="77777777" w:rsidR="009079A8" w:rsidRPr="005E07C1" w:rsidRDefault="009079A8">
            <w:pPr>
              <w:spacing w:before="85" w:line="288" w:lineRule="auto"/>
              <w:rPr>
                <w:b/>
                <w:bCs/>
                <w:sz w:val="18"/>
              </w:rPr>
            </w:pPr>
            <w:r w:rsidRPr="005E07C1">
              <w:rPr>
                <w:sz w:val="18"/>
              </w:rPr>
              <w:t>Standard deviation</w:t>
            </w:r>
          </w:p>
        </w:tc>
        <w:tc>
          <w:tcPr>
            <w:tcW w:w="824" w:type="pct"/>
            <w:tcBorders>
              <w:top w:val="single" w:sz="4" w:space="0" w:color="000000"/>
              <w:left w:val="single" w:sz="4" w:space="0" w:color="000000"/>
              <w:bottom w:val="single" w:sz="4" w:space="0" w:color="000000"/>
              <w:right w:val="single" w:sz="4" w:space="0" w:color="000000"/>
            </w:tcBorders>
          </w:tcPr>
          <w:p w14:paraId="755D6ED9" w14:textId="77777777" w:rsidR="009079A8" w:rsidRPr="005E07C1" w:rsidRDefault="009079A8">
            <w:pPr>
              <w:spacing w:before="85" w:line="288" w:lineRule="auto"/>
              <w:jc w:val="center"/>
              <w:rPr>
                <w:sz w:val="18"/>
              </w:rPr>
            </w:pPr>
            <w:r w:rsidRPr="005E07C1">
              <w:rPr>
                <w:sz w:val="18"/>
              </w:rPr>
              <w:t>8,400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B067FB" w14:textId="77777777" w:rsidR="009079A8" w:rsidRPr="005E07C1" w:rsidRDefault="009079A8">
            <w:pPr>
              <w:spacing w:before="85" w:line="288" w:lineRule="auto"/>
              <w:jc w:val="center"/>
              <w:rPr>
                <w:sz w:val="18"/>
              </w:rPr>
            </w:pPr>
            <w:r w:rsidRPr="005E07C1">
              <w:rPr>
                <w:sz w:val="18"/>
              </w:rPr>
              <w:t>10,000</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083EEB" w14:textId="77777777" w:rsidR="009079A8" w:rsidRPr="005E07C1" w:rsidRDefault="009079A8">
            <w:pPr>
              <w:spacing w:before="85" w:line="288" w:lineRule="auto"/>
              <w:jc w:val="center"/>
              <w:rPr>
                <w:sz w:val="18"/>
              </w:rPr>
            </w:pPr>
            <w:r w:rsidRPr="005E07C1">
              <w:rPr>
                <w:sz w:val="18"/>
              </w:rPr>
              <w:t>8,100</w:t>
            </w:r>
          </w:p>
        </w:tc>
      </w:tr>
    </w:tbl>
    <w:p w14:paraId="06D9E998" w14:textId="77777777" w:rsidR="009079A8" w:rsidRPr="005E07C1" w:rsidRDefault="009079A8" w:rsidP="005C2205">
      <w:pPr>
        <w:pStyle w:val="Note"/>
        <w:spacing w:before="240"/>
        <w:rPr>
          <w:sz w:val="20"/>
          <w:szCs w:val="20"/>
        </w:rPr>
      </w:pPr>
      <w:bookmarkStart w:id="70" w:name="_Toc22810093"/>
      <w:r w:rsidRPr="005E07C1">
        <w:rPr>
          <w:sz w:val="20"/>
          <w:szCs w:val="20"/>
        </w:rPr>
        <w:lastRenderedPageBreak/>
        <w:t>Note: A blank cell indicates there is no data for that cell and n/a indicates a suppressed value (n&lt;25).</w:t>
      </w:r>
    </w:p>
    <w:p w14:paraId="70E32EC1" w14:textId="4F70F467" w:rsidR="009079A8" w:rsidRPr="005E07C1" w:rsidRDefault="009079A8" w:rsidP="00996F70">
      <w:pPr>
        <w:pStyle w:val="Heading2"/>
        <w:numPr>
          <w:ilvl w:val="1"/>
          <w:numId w:val="3"/>
        </w:numPr>
        <w:rPr>
          <w:color w:val="auto"/>
        </w:rPr>
      </w:pPr>
      <w:bookmarkStart w:id="71" w:name="_Toc112745293"/>
      <w:bookmarkStart w:id="72" w:name="_Toc165975817"/>
      <w:r w:rsidRPr="005E07C1">
        <w:rPr>
          <w:color w:val="auto"/>
        </w:rPr>
        <w:t>Institution</w:t>
      </w:r>
      <w:bookmarkEnd w:id="70"/>
      <w:bookmarkEnd w:id="71"/>
      <w:bookmarkEnd w:id="72"/>
    </w:p>
    <w:p w14:paraId="67E0538B" w14:textId="2C111ED5" w:rsidR="0070761D" w:rsidRPr="005E07C1" w:rsidRDefault="0070761D" w:rsidP="00835217">
      <w:pPr>
        <w:pStyle w:val="Heading3"/>
        <w:rPr>
          <w:color w:val="auto"/>
        </w:rPr>
      </w:pPr>
      <w:bookmarkStart w:id="73" w:name="_Toc165975818"/>
      <w:r w:rsidRPr="005E07C1">
        <w:rPr>
          <w:color w:val="auto"/>
        </w:rPr>
        <w:t xml:space="preserve">Institution </w:t>
      </w:r>
      <w:r w:rsidR="003A48E8" w:rsidRPr="005E07C1">
        <w:rPr>
          <w:color w:val="auto"/>
        </w:rPr>
        <w:t>t</w:t>
      </w:r>
      <w:r w:rsidRPr="005E07C1">
        <w:rPr>
          <w:color w:val="auto"/>
        </w:rPr>
        <w:t>ype</w:t>
      </w:r>
      <w:bookmarkEnd w:id="73"/>
    </w:p>
    <w:p w14:paraId="755FC49B" w14:textId="7DAF5A27" w:rsidR="000642D0" w:rsidRPr="005E07C1" w:rsidRDefault="009079A8" w:rsidP="009079A8">
      <w:pPr>
        <w:pStyle w:val="Body"/>
      </w:pPr>
      <w:r w:rsidRPr="005E07C1">
        <w:t>Employment and salary outcomes</w:t>
      </w:r>
      <w:r w:rsidR="00A50B83" w:rsidRPr="005E07C1">
        <w:t xml:space="preserve"> for graduates</w:t>
      </w:r>
      <w:r w:rsidRPr="005E07C1">
        <w:t xml:space="preserve"> vary across institutions. It is important to acknowledge that factors beyond the quality of teaching, careers advice and the like, such as course offerings, study mode, the composition of the student population and variations in state/territory and regional labour markets can have an impact on institution results. </w:t>
      </w:r>
    </w:p>
    <w:p w14:paraId="366AB712" w14:textId="1CFE768B" w:rsidR="002301F3" w:rsidRPr="005E07C1" w:rsidRDefault="002301F3" w:rsidP="002301F3">
      <w:pPr>
        <w:pStyle w:val="Body"/>
      </w:pPr>
      <w:r w:rsidRPr="005E07C1">
        <w:t>In 2023, 92.4 per cent of total respondents to the GOS completed a qualification at a university while 7.6 per cent were from NUHEIs. In general, NUHEIs have greater proportions of postgraduate coursework graduates, international graduates, graduates studying externally and older graduates than universities. Graduates from NU</w:t>
      </w:r>
      <w:r w:rsidR="00AB0AEC" w:rsidRPr="005E07C1">
        <w:t>H</w:t>
      </w:r>
      <w:r w:rsidRPr="005E07C1">
        <w:t xml:space="preserve">EIs also tend to cluster within a small number of larger study areas. </w:t>
      </w:r>
    </w:p>
    <w:p w14:paraId="5C4FA21A" w14:textId="47311D26" w:rsidR="00844620" w:rsidRPr="005E07C1" w:rsidRDefault="00DD11D4" w:rsidP="009079A8">
      <w:pPr>
        <w:pStyle w:val="Body"/>
      </w:pPr>
      <w:r w:rsidRPr="005E07C1">
        <w:t xml:space="preserve">At the undergraduate level, labour market outcomes, including full-time employment, overall employment, labour force participation and median annual full-time </w:t>
      </w:r>
      <w:r w:rsidR="00F02A6B" w:rsidRPr="005E07C1">
        <w:t xml:space="preserve">salaries, were all higher </w:t>
      </w:r>
      <w:r w:rsidR="008D53F9" w:rsidRPr="005E07C1">
        <w:t xml:space="preserve">for domestic undergraduates from universities. </w:t>
      </w:r>
      <w:r w:rsidR="003E6142" w:rsidRPr="005E07C1">
        <w:t>The</w:t>
      </w:r>
      <w:r w:rsidR="00BF0EA3" w:rsidRPr="005E07C1">
        <w:t>re was no difference in the</w:t>
      </w:r>
      <w:r w:rsidR="003E6142" w:rsidRPr="005E07C1">
        <w:t xml:space="preserve"> proportions of undergraduates in </w:t>
      </w:r>
      <w:r w:rsidR="00BF0EA3" w:rsidRPr="005E07C1">
        <w:t xml:space="preserve">further </w:t>
      </w:r>
      <w:r w:rsidR="003E6142" w:rsidRPr="005E07C1">
        <w:t xml:space="preserve">full-time study </w:t>
      </w:r>
      <w:r w:rsidR="00BF0EA3" w:rsidRPr="005E07C1">
        <w:t>by</w:t>
      </w:r>
      <w:r w:rsidR="00024C9F" w:rsidRPr="005E07C1">
        <w:t xml:space="preserve"> institution type</w:t>
      </w:r>
      <w:r w:rsidR="007A66EF" w:rsidRPr="005E07C1">
        <w:t xml:space="preserve">, as shown </w:t>
      </w:r>
      <w:r w:rsidR="00757333" w:rsidRPr="005E07C1">
        <w:t xml:space="preserve">in </w:t>
      </w:r>
      <w:r w:rsidR="00C3286D" w:rsidRPr="005E07C1">
        <w:rPr>
          <w:b/>
          <w:bCs/>
        </w:rPr>
        <w:fldChar w:fldCharType="begin"/>
      </w:r>
      <w:r w:rsidR="00C3286D" w:rsidRPr="005E07C1">
        <w:rPr>
          <w:b/>
          <w:bCs/>
        </w:rPr>
        <w:instrText xml:space="preserve"> REF _Ref153882193 \h  \* MERGEFORMAT </w:instrText>
      </w:r>
      <w:r w:rsidR="00C3286D" w:rsidRPr="005E07C1">
        <w:rPr>
          <w:b/>
          <w:bCs/>
        </w:rPr>
      </w:r>
      <w:r w:rsidR="00C3286D" w:rsidRPr="005E07C1">
        <w:rPr>
          <w:b/>
          <w:bCs/>
        </w:rPr>
        <w:fldChar w:fldCharType="separate"/>
      </w:r>
      <w:r w:rsidR="00F60426" w:rsidRPr="005E07C1">
        <w:rPr>
          <w:b/>
          <w:bCs/>
        </w:rPr>
        <w:t xml:space="preserve">Table </w:t>
      </w:r>
      <w:r w:rsidR="00F60426" w:rsidRPr="005E07C1">
        <w:rPr>
          <w:b/>
          <w:bCs/>
          <w:noProof/>
        </w:rPr>
        <w:t>7</w:t>
      </w:r>
      <w:r w:rsidR="00C3286D" w:rsidRPr="005E07C1">
        <w:rPr>
          <w:b/>
          <w:bCs/>
        </w:rPr>
        <w:fldChar w:fldCharType="end"/>
      </w:r>
      <w:r w:rsidR="00C3286D" w:rsidRPr="005E07C1">
        <w:rPr>
          <w:b/>
          <w:bCs/>
        </w:rPr>
        <w:t>.</w:t>
      </w:r>
    </w:p>
    <w:p w14:paraId="7F3B9296" w14:textId="1AB81779" w:rsidR="00BF0EA3" w:rsidRPr="005E07C1" w:rsidRDefault="00B347F4" w:rsidP="009079A8">
      <w:pPr>
        <w:pStyle w:val="Body"/>
      </w:pPr>
      <w:r w:rsidRPr="005E07C1">
        <w:t>On the other hand, graduates who completed a postgraduate by coursework qualification at a NUHEI</w:t>
      </w:r>
      <w:r w:rsidR="00203F19" w:rsidRPr="005E07C1">
        <w:t xml:space="preserve"> had higher full-time employment</w:t>
      </w:r>
      <w:r w:rsidR="00AB0AEC" w:rsidRPr="005E07C1">
        <w:t xml:space="preserve"> and</w:t>
      </w:r>
      <w:r w:rsidR="00203F19" w:rsidRPr="005E07C1">
        <w:t xml:space="preserve"> overall employment rates than </w:t>
      </w:r>
      <w:r w:rsidR="00191890" w:rsidRPr="005E07C1">
        <w:t>post</w:t>
      </w:r>
      <w:r w:rsidR="00203F19" w:rsidRPr="005E07C1">
        <w:t>graduate</w:t>
      </w:r>
      <w:r w:rsidR="00191890" w:rsidRPr="005E07C1">
        <w:t xml:space="preserve"> coursework graduates from universities. </w:t>
      </w:r>
      <w:r w:rsidR="00B8586D" w:rsidRPr="005E07C1">
        <w:t xml:space="preserve">However, </w:t>
      </w:r>
      <w:r w:rsidR="000917FB" w:rsidRPr="005E07C1">
        <w:t>postgraduate coursework full-time median annual salaries were higher for university graduates than NUHEI graduates.</w:t>
      </w:r>
    </w:p>
    <w:p w14:paraId="76A91B74" w14:textId="0BCDB4B4" w:rsidR="006B4B3F" w:rsidRPr="005E07C1" w:rsidRDefault="006B4B3F" w:rsidP="00B24437">
      <w:pPr>
        <w:pStyle w:val="Caption"/>
      </w:pPr>
      <w:bookmarkStart w:id="74" w:name="_Ref153882193"/>
      <w:bookmarkStart w:id="75" w:name="_Toc165975880"/>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7</w:t>
      </w:r>
      <w:r w:rsidR="006770C3" w:rsidRPr="005E07C1">
        <w:rPr>
          <w:noProof/>
        </w:rPr>
        <w:fldChar w:fldCharType="end"/>
      </w:r>
      <w:bookmarkEnd w:id="74"/>
      <w:r w:rsidR="00260659" w:rsidRPr="005E07C1">
        <w:tab/>
      </w:r>
      <w:r w:rsidRPr="005E07C1">
        <w:t xml:space="preserve">Domestic graduate </w:t>
      </w:r>
      <w:r w:rsidR="002764FE" w:rsidRPr="005E07C1">
        <w:t>labour market</w:t>
      </w:r>
      <w:r w:rsidRPr="005E07C1">
        <w:t xml:space="preserve"> outcomes by level of study and institution type</w:t>
      </w:r>
      <w:r w:rsidR="002764FE" w:rsidRPr="005E07C1">
        <w:t>, 2023</w:t>
      </w:r>
      <w:bookmarkEnd w:id="7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488"/>
        <w:gridCol w:w="1489"/>
      </w:tblGrid>
      <w:tr w:rsidR="005A6FE5" w:rsidRPr="005E07C1" w14:paraId="20A26199" w14:textId="77777777" w:rsidTr="00AE460F">
        <w:trPr>
          <w:trHeight w:val="410"/>
          <w:tblHeader/>
        </w:trPr>
        <w:tc>
          <w:tcPr>
            <w:tcW w:w="6941" w:type="dxa"/>
            <w:shd w:val="clear" w:color="auto" w:fill="auto"/>
            <w:vAlign w:val="center"/>
            <w:hideMark/>
          </w:tcPr>
          <w:p w14:paraId="0206A4C8" w14:textId="5CD8341D" w:rsidR="009B5EF2" w:rsidRPr="005E07C1" w:rsidRDefault="00AE460F" w:rsidP="00AE460F">
            <w:pPr>
              <w:keepNext/>
              <w:rPr>
                <w:rFonts w:eastAsia="Times New Roman" w:cs="Arial"/>
                <w:b/>
                <w:bCs/>
                <w:sz w:val="18"/>
                <w:lang w:eastAsia="en-AU"/>
              </w:rPr>
            </w:pPr>
            <w:r w:rsidRPr="005E07C1">
              <w:rPr>
                <w:rFonts w:eastAsia="Times New Roman" w:cs="Arial"/>
                <w:b/>
                <w:bCs/>
                <w:color w:val="FFFFFF" w:themeColor="background1"/>
                <w:sz w:val="18"/>
                <w:lang w:eastAsia="en-AU"/>
              </w:rPr>
              <w:t>Ca</w:t>
            </w:r>
            <w:bookmarkStart w:id="76" w:name="Title_7"/>
            <w:bookmarkEnd w:id="76"/>
            <w:r w:rsidRPr="005E07C1">
              <w:rPr>
                <w:rFonts w:eastAsia="Times New Roman" w:cs="Arial"/>
                <w:b/>
                <w:bCs/>
                <w:color w:val="FFFFFF" w:themeColor="background1"/>
                <w:sz w:val="18"/>
                <w:lang w:eastAsia="en-AU"/>
              </w:rPr>
              <w:t xml:space="preserve">tegory </w:t>
            </w:r>
          </w:p>
        </w:tc>
        <w:tc>
          <w:tcPr>
            <w:tcW w:w="1488" w:type="dxa"/>
            <w:shd w:val="clear" w:color="auto" w:fill="auto"/>
            <w:noWrap/>
            <w:vAlign w:val="center"/>
            <w:hideMark/>
          </w:tcPr>
          <w:p w14:paraId="53EC4A06" w14:textId="77777777" w:rsidR="009B5EF2" w:rsidRPr="005E07C1" w:rsidRDefault="009B5EF2" w:rsidP="000A7139">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hideMark/>
          </w:tcPr>
          <w:p w14:paraId="2AE098F5" w14:textId="77777777" w:rsidR="009B5EF2" w:rsidRPr="005E07C1" w:rsidRDefault="009B5EF2" w:rsidP="000A7139">
            <w:pPr>
              <w:keepNext/>
              <w:jc w:val="center"/>
              <w:rPr>
                <w:rFonts w:eastAsia="Times New Roman" w:cs="Arial"/>
                <w:b/>
                <w:bCs/>
                <w:sz w:val="18"/>
                <w:lang w:eastAsia="en-AU"/>
              </w:rPr>
            </w:pPr>
            <w:r w:rsidRPr="005E07C1">
              <w:rPr>
                <w:rFonts w:eastAsia="Times New Roman" w:cs="Arial"/>
                <w:b/>
                <w:bCs/>
                <w:sz w:val="18"/>
                <w:lang w:eastAsia="en-AU"/>
              </w:rPr>
              <w:t>NUHEIs</w:t>
            </w:r>
          </w:p>
        </w:tc>
      </w:tr>
      <w:tr w:rsidR="00AE460F" w:rsidRPr="005E07C1" w14:paraId="597B5786" w14:textId="77777777" w:rsidTr="009E508B">
        <w:trPr>
          <w:trHeight w:val="424"/>
        </w:trPr>
        <w:tc>
          <w:tcPr>
            <w:tcW w:w="6941" w:type="dxa"/>
            <w:shd w:val="clear" w:color="auto" w:fill="auto"/>
            <w:vAlign w:val="center"/>
            <w:hideMark/>
          </w:tcPr>
          <w:p w14:paraId="1086FA62" w14:textId="77777777" w:rsidR="00AE460F" w:rsidRPr="005E07C1" w:rsidRDefault="00AE460F" w:rsidP="00AE460F">
            <w:pPr>
              <w:pStyle w:val="Tabletext"/>
              <w:rPr>
                <w:rFonts w:ascii="Arial" w:eastAsia="Times New Roman" w:hAnsi="Arial" w:cs="Arial"/>
                <w:b/>
                <w:bCs/>
                <w:color w:val="auto"/>
                <w:sz w:val="18"/>
                <w:lang w:eastAsia="en-AU"/>
              </w:rPr>
            </w:pPr>
            <w:r w:rsidRPr="005E07C1">
              <w:rPr>
                <w:rFonts w:ascii="Arial" w:eastAsia="Times New Roman" w:hAnsi="Arial" w:cs="Arial"/>
                <w:b/>
                <w:bCs/>
                <w:color w:val="auto"/>
                <w:sz w:val="18"/>
                <w:lang w:eastAsia="en-AU"/>
              </w:rPr>
              <w:t>In full-time employment (as a percentage of those available for full-time work)</w:t>
            </w:r>
          </w:p>
        </w:tc>
        <w:tc>
          <w:tcPr>
            <w:tcW w:w="1488" w:type="dxa"/>
            <w:shd w:val="clear" w:color="auto" w:fill="auto"/>
            <w:noWrap/>
            <w:vAlign w:val="center"/>
            <w:hideMark/>
          </w:tcPr>
          <w:p w14:paraId="2540463D" w14:textId="0D6B851D"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hideMark/>
          </w:tcPr>
          <w:p w14:paraId="2DD35453" w14:textId="70DE634D"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NUHEIs</w:t>
            </w:r>
          </w:p>
        </w:tc>
      </w:tr>
      <w:tr w:rsidR="005A6FE5" w:rsidRPr="005E07C1" w14:paraId="7DC24AD9" w14:textId="77777777" w:rsidTr="009E508B">
        <w:trPr>
          <w:trHeight w:val="300"/>
        </w:trPr>
        <w:tc>
          <w:tcPr>
            <w:tcW w:w="6941" w:type="dxa"/>
            <w:shd w:val="clear" w:color="auto" w:fill="auto"/>
            <w:vAlign w:val="center"/>
            <w:hideMark/>
          </w:tcPr>
          <w:p w14:paraId="6BD9A218"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Undergraduate</w:t>
            </w:r>
          </w:p>
        </w:tc>
        <w:tc>
          <w:tcPr>
            <w:tcW w:w="1488" w:type="dxa"/>
            <w:shd w:val="clear" w:color="auto" w:fill="auto"/>
            <w:noWrap/>
            <w:vAlign w:val="center"/>
          </w:tcPr>
          <w:p w14:paraId="172C5A92" w14:textId="79B5C719" w:rsidR="009B5EF2" w:rsidRPr="005E07C1" w:rsidRDefault="003E57CC" w:rsidP="000A7139">
            <w:pPr>
              <w:keepNext/>
              <w:jc w:val="center"/>
              <w:rPr>
                <w:rFonts w:eastAsia="Times New Roman" w:cs="Arial"/>
                <w:sz w:val="18"/>
                <w:lang w:eastAsia="en-AU"/>
              </w:rPr>
            </w:pPr>
            <w:r w:rsidRPr="005E07C1">
              <w:rPr>
                <w:rFonts w:eastAsia="Times New Roman" w:cs="Arial"/>
                <w:sz w:val="18"/>
                <w:lang w:eastAsia="en-AU"/>
              </w:rPr>
              <w:t>79.4</w:t>
            </w:r>
          </w:p>
        </w:tc>
        <w:tc>
          <w:tcPr>
            <w:tcW w:w="1489" w:type="dxa"/>
            <w:shd w:val="clear" w:color="auto" w:fill="auto"/>
            <w:noWrap/>
            <w:vAlign w:val="center"/>
          </w:tcPr>
          <w:p w14:paraId="1B9B6397" w14:textId="232B3332" w:rsidR="009B5EF2" w:rsidRPr="005E07C1" w:rsidRDefault="007D19A2" w:rsidP="000A7139">
            <w:pPr>
              <w:keepNext/>
              <w:jc w:val="center"/>
              <w:rPr>
                <w:rFonts w:eastAsia="Times New Roman" w:cs="Arial"/>
                <w:sz w:val="18"/>
                <w:lang w:eastAsia="en-AU"/>
              </w:rPr>
            </w:pPr>
            <w:r w:rsidRPr="005E07C1">
              <w:rPr>
                <w:rFonts w:eastAsia="Times New Roman" w:cs="Arial"/>
                <w:sz w:val="18"/>
                <w:lang w:eastAsia="en-AU"/>
              </w:rPr>
              <w:t>65.3</w:t>
            </w:r>
          </w:p>
        </w:tc>
      </w:tr>
      <w:tr w:rsidR="005A6FE5" w:rsidRPr="005E07C1" w14:paraId="093CE2F6" w14:textId="77777777" w:rsidTr="009E508B">
        <w:trPr>
          <w:trHeight w:val="300"/>
        </w:trPr>
        <w:tc>
          <w:tcPr>
            <w:tcW w:w="6941" w:type="dxa"/>
            <w:shd w:val="clear" w:color="auto" w:fill="auto"/>
            <w:vAlign w:val="center"/>
            <w:hideMark/>
          </w:tcPr>
          <w:p w14:paraId="21BE67A3"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Postgraduate coursework</w:t>
            </w:r>
          </w:p>
        </w:tc>
        <w:tc>
          <w:tcPr>
            <w:tcW w:w="1488" w:type="dxa"/>
            <w:shd w:val="clear" w:color="auto" w:fill="auto"/>
            <w:noWrap/>
            <w:vAlign w:val="center"/>
          </w:tcPr>
          <w:p w14:paraId="209A94FC" w14:textId="6E5B164C" w:rsidR="009B5EF2" w:rsidRPr="005E07C1" w:rsidRDefault="003B772C" w:rsidP="000A7139">
            <w:pPr>
              <w:keepNext/>
              <w:jc w:val="center"/>
              <w:rPr>
                <w:rFonts w:eastAsia="Times New Roman" w:cs="Arial"/>
                <w:sz w:val="18"/>
                <w:lang w:eastAsia="en-AU"/>
              </w:rPr>
            </w:pPr>
            <w:r w:rsidRPr="005E07C1">
              <w:rPr>
                <w:rFonts w:eastAsia="Times New Roman" w:cs="Arial"/>
                <w:sz w:val="18"/>
                <w:lang w:eastAsia="en-AU"/>
              </w:rPr>
              <w:t>90.1</w:t>
            </w:r>
          </w:p>
        </w:tc>
        <w:tc>
          <w:tcPr>
            <w:tcW w:w="1489" w:type="dxa"/>
            <w:shd w:val="clear" w:color="auto" w:fill="auto"/>
            <w:noWrap/>
            <w:vAlign w:val="center"/>
          </w:tcPr>
          <w:p w14:paraId="655246EF" w14:textId="6927475D" w:rsidR="009B5EF2" w:rsidRPr="005E07C1" w:rsidRDefault="00E352F8" w:rsidP="000A7139">
            <w:pPr>
              <w:keepNext/>
              <w:jc w:val="center"/>
              <w:rPr>
                <w:rFonts w:eastAsia="Times New Roman" w:cs="Arial"/>
                <w:sz w:val="18"/>
                <w:lang w:eastAsia="en-AU"/>
              </w:rPr>
            </w:pPr>
            <w:r w:rsidRPr="005E07C1">
              <w:rPr>
                <w:rFonts w:eastAsia="Times New Roman" w:cs="Arial"/>
                <w:sz w:val="18"/>
                <w:lang w:eastAsia="en-AU"/>
              </w:rPr>
              <w:t>92.7</w:t>
            </w:r>
          </w:p>
        </w:tc>
      </w:tr>
      <w:tr w:rsidR="00AE460F" w:rsidRPr="005E07C1" w14:paraId="66E30665" w14:textId="77777777" w:rsidTr="009E508B">
        <w:trPr>
          <w:trHeight w:val="353"/>
        </w:trPr>
        <w:tc>
          <w:tcPr>
            <w:tcW w:w="6941" w:type="dxa"/>
            <w:shd w:val="clear" w:color="auto" w:fill="auto"/>
            <w:vAlign w:val="center"/>
            <w:hideMark/>
          </w:tcPr>
          <w:p w14:paraId="7FDBAC43" w14:textId="77777777" w:rsidR="00AE460F" w:rsidRPr="005E07C1" w:rsidRDefault="00AE460F" w:rsidP="00AE460F">
            <w:pPr>
              <w:pStyle w:val="Tabletext"/>
              <w:rPr>
                <w:rFonts w:ascii="Arial" w:eastAsia="Times New Roman" w:hAnsi="Arial" w:cs="Arial"/>
                <w:b/>
                <w:bCs/>
                <w:color w:val="auto"/>
                <w:sz w:val="18"/>
                <w:lang w:eastAsia="en-AU"/>
              </w:rPr>
            </w:pPr>
            <w:r w:rsidRPr="005E07C1">
              <w:rPr>
                <w:rFonts w:ascii="Arial" w:eastAsia="Times New Roman" w:hAnsi="Arial" w:cs="Arial"/>
                <w:b/>
                <w:bCs/>
                <w:color w:val="auto"/>
                <w:sz w:val="18"/>
                <w:lang w:eastAsia="en-AU"/>
              </w:rPr>
              <w:t>Overall employed (as a percentage of those available for any work)</w:t>
            </w:r>
          </w:p>
        </w:tc>
        <w:tc>
          <w:tcPr>
            <w:tcW w:w="1488" w:type="dxa"/>
            <w:shd w:val="clear" w:color="auto" w:fill="auto"/>
            <w:noWrap/>
            <w:vAlign w:val="center"/>
          </w:tcPr>
          <w:p w14:paraId="296C8FAF" w14:textId="03BC4941"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tcPr>
          <w:p w14:paraId="44D10477" w14:textId="6952FF01"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NUHEIs</w:t>
            </w:r>
          </w:p>
        </w:tc>
      </w:tr>
      <w:tr w:rsidR="005A6FE5" w:rsidRPr="005E07C1" w14:paraId="5DFF0BF6" w14:textId="77777777" w:rsidTr="009E508B">
        <w:trPr>
          <w:trHeight w:val="300"/>
        </w:trPr>
        <w:tc>
          <w:tcPr>
            <w:tcW w:w="6941" w:type="dxa"/>
            <w:shd w:val="clear" w:color="auto" w:fill="auto"/>
            <w:vAlign w:val="center"/>
            <w:hideMark/>
          </w:tcPr>
          <w:p w14:paraId="2E7951A5"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Undergraduate</w:t>
            </w:r>
          </w:p>
        </w:tc>
        <w:tc>
          <w:tcPr>
            <w:tcW w:w="1488" w:type="dxa"/>
            <w:shd w:val="clear" w:color="auto" w:fill="auto"/>
            <w:noWrap/>
            <w:vAlign w:val="center"/>
          </w:tcPr>
          <w:p w14:paraId="7F3DF191" w14:textId="5C3C65E4" w:rsidR="009B5EF2" w:rsidRPr="005E07C1" w:rsidRDefault="00325612" w:rsidP="000A7139">
            <w:pPr>
              <w:keepNext/>
              <w:jc w:val="center"/>
              <w:rPr>
                <w:rFonts w:eastAsia="Times New Roman" w:cs="Arial"/>
                <w:sz w:val="18"/>
                <w:lang w:eastAsia="en-AU"/>
              </w:rPr>
            </w:pPr>
            <w:r w:rsidRPr="005E07C1">
              <w:rPr>
                <w:rFonts w:eastAsia="Times New Roman" w:cs="Arial"/>
                <w:sz w:val="18"/>
                <w:lang w:eastAsia="en-AU"/>
              </w:rPr>
              <w:t>89.1</w:t>
            </w:r>
          </w:p>
        </w:tc>
        <w:tc>
          <w:tcPr>
            <w:tcW w:w="1489" w:type="dxa"/>
            <w:shd w:val="clear" w:color="auto" w:fill="auto"/>
            <w:noWrap/>
            <w:vAlign w:val="center"/>
          </w:tcPr>
          <w:p w14:paraId="06694496" w14:textId="3B0EE83D" w:rsidR="009B5EF2" w:rsidRPr="005E07C1" w:rsidRDefault="00362E81" w:rsidP="000A7139">
            <w:pPr>
              <w:keepNext/>
              <w:jc w:val="center"/>
              <w:rPr>
                <w:rFonts w:eastAsia="Times New Roman" w:cs="Arial"/>
                <w:sz w:val="18"/>
                <w:lang w:eastAsia="en-AU"/>
              </w:rPr>
            </w:pPr>
            <w:r w:rsidRPr="005E07C1">
              <w:rPr>
                <w:rFonts w:eastAsia="Times New Roman" w:cs="Arial"/>
                <w:sz w:val="18"/>
                <w:lang w:eastAsia="en-AU"/>
              </w:rPr>
              <w:t>83.4</w:t>
            </w:r>
          </w:p>
        </w:tc>
      </w:tr>
      <w:tr w:rsidR="005A6FE5" w:rsidRPr="005E07C1" w14:paraId="5934C66B" w14:textId="77777777" w:rsidTr="009E508B">
        <w:trPr>
          <w:trHeight w:val="300"/>
        </w:trPr>
        <w:tc>
          <w:tcPr>
            <w:tcW w:w="6941" w:type="dxa"/>
            <w:shd w:val="clear" w:color="auto" w:fill="auto"/>
            <w:vAlign w:val="center"/>
            <w:hideMark/>
          </w:tcPr>
          <w:p w14:paraId="1C7AD05C"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Postgraduate coursework</w:t>
            </w:r>
          </w:p>
        </w:tc>
        <w:tc>
          <w:tcPr>
            <w:tcW w:w="1488" w:type="dxa"/>
            <w:shd w:val="clear" w:color="auto" w:fill="auto"/>
            <w:noWrap/>
            <w:vAlign w:val="center"/>
          </w:tcPr>
          <w:p w14:paraId="2E9813CB" w14:textId="4915F6BF" w:rsidR="009B5EF2" w:rsidRPr="005E07C1" w:rsidRDefault="003B772C" w:rsidP="000A7139">
            <w:pPr>
              <w:keepNext/>
              <w:jc w:val="center"/>
              <w:rPr>
                <w:rFonts w:eastAsia="Times New Roman" w:cs="Arial"/>
                <w:sz w:val="18"/>
                <w:lang w:eastAsia="en-AU"/>
              </w:rPr>
            </w:pPr>
            <w:r w:rsidRPr="005E07C1">
              <w:rPr>
                <w:rFonts w:eastAsia="Times New Roman" w:cs="Arial"/>
                <w:sz w:val="18"/>
                <w:lang w:eastAsia="en-AU"/>
              </w:rPr>
              <w:t>93.9</w:t>
            </w:r>
          </w:p>
        </w:tc>
        <w:tc>
          <w:tcPr>
            <w:tcW w:w="1489" w:type="dxa"/>
            <w:shd w:val="clear" w:color="auto" w:fill="auto"/>
            <w:noWrap/>
            <w:vAlign w:val="center"/>
          </w:tcPr>
          <w:p w14:paraId="1B3C1955" w14:textId="22AA52D8" w:rsidR="009B5EF2" w:rsidRPr="005E07C1" w:rsidRDefault="00E352F8" w:rsidP="000A7139">
            <w:pPr>
              <w:keepNext/>
              <w:jc w:val="center"/>
              <w:rPr>
                <w:rFonts w:eastAsia="Times New Roman" w:cs="Arial"/>
                <w:sz w:val="18"/>
                <w:lang w:eastAsia="en-AU"/>
              </w:rPr>
            </w:pPr>
            <w:r w:rsidRPr="005E07C1">
              <w:rPr>
                <w:rFonts w:eastAsia="Times New Roman" w:cs="Arial"/>
                <w:sz w:val="18"/>
                <w:lang w:eastAsia="en-AU"/>
              </w:rPr>
              <w:t>94.3</w:t>
            </w:r>
          </w:p>
        </w:tc>
      </w:tr>
      <w:tr w:rsidR="00AE460F" w:rsidRPr="005E07C1" w14:paraId="7642E3BC" w14:textId="77777777" w:rsidTr="009E508B">
        <w:trPr>
          <w:trHeight w:val="367"/>
        </w:trPr>
        <w:tc>
          <w:tcPr>
            <w:tcW w:w="6941" w:type="dxa"/>
            <w:shd w:val="clear" w:color="auto" w:fill="auto"/>
            <w:vAlign w:val="center"/>
            <w:hideMark/>
          </w:tcPr>
          <w:p w14:paraId="58ACD953" w14:textId="77777777" w:rsidR="00AE460F" w:rsidRPr="005E07C1" w:rsidRDefault="00AE460F" w:rsidP="00AE460F">
            <w:pPr>
              <w:pStyle w:val="Tabletext"/>
              <w:rPr>
                <w:rFonts w:ascii="Arial" w:eastAsia="Times New Roman" w:hAnsi="Arial" w:cs="Arial"/>
                <w:b/>
                <w:bCs/>
                <w:color w:val="auto"/>
                <w:sz w:val="18"/>
                <w:lang w:eastAsia="en-AU"/>
              </w:rPr>
            </w:pPr>
            <w:r w:rsidRPr="005E07C1">
              <w:rPr>
                <w:rFonts w:ascii="Arial" w:eastAsia="Times New Roman" w:hAnsi="Arial" w:cs="Arial"/>
                <w:b/>
                <w:bCs/>
                <w:color w:val="auto"/>
                <w:sz w:val="18"/>
                <w:lang w:eastAsia="en-AU"/>
              </w:rPr>
              <w:t>Labour force participation rate (as a percentage of all graduates)</w:t>
            </w:r>
          </w:p>
        </w:tc>
        <w:tc>
          <w:tcPr>
            <w:tcW w:w="1488" w:type="dxa"/>
            <w:shd w:val="clear" w:color="auto" w:fill="auto"/>
            <w:noWrap/>
            <w:vAlign w:val="center"/>
          </w:tcPr>
          <w:p w14:paraId="7A1A38EA" w14:textId="417812DF"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tcPr>
          <w:p w14:paraId="5B065B32" w14:textId="3678D825"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NUHEIs</w:t>
            </w:r>
          </w:p>
        </w:tc>
      </w:tr>
      <w:tr w:rsidR="005A6FE5" w:rsidRPr="005E07C1" w14:paraId="3447B758" w14:textId="77777777" w:rsidTr="009E508B">
        <w:trPr>
          <w:trHeight w:val="300"/>
        </w:trPr>
        <w:tc>
          <w:tcPr>
            <w:tcW w:w="6941" w:type="dxa"/>
            <w:shd w:val="clear" w:color="auto" w:fill="auto"/>
            <w:vAlign w:val="center"/>
            <w:hideMark/>
          </w:tcPr>
          <w:p w14:paraId="7F279BC7"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Undergraduate</w:t>
            </w:r>
          </w:p>
        </w:tc>
        <w:tc>
          <w:tcPr>
            <w:tcW w:w="1488" w:type="dxa"/>
            <w:shd w:val="clear" w:color="auto" w:fill="auto"/>
            <w:noWrap/>
            <w:vAlign w:val="center"/>
          </w:tcPr>
          <w:p w14:paraId="2D90247E" w14:textId="3D08490D" w:rsidR="009B5EF2" w:rsidRPr="005E07C1" w:rsidRDefault="00325612" w:rsidP="000A7139">
            <w:pPr>
              <w:keepNext/>
              <w:jc w:val="center"/>
              <w:rPr>
                <w:rFonts w:eastAsia="Times New Roman" w:cs="Arial"/>
                <w:sz w:val="18"/>
                <w:lang w:eastAsia="en-AU"/>
              </w:rPr>
            </w:pPr>
            <w:r w:rsidRPr="005E07C1">
              <w:rPr>
                <w:rFonts w:eastAsia="Times New Roman" w:cs="Arial"/>
                <w:sz w:val="18"/>
                <w:lang w:eastAsia="en-AU"/>
              </w:rPr>
              <w:t>92.6</w:t>
            </w:r>
          </w:p>
        </w:tc>
        <w:tc>
          <w:tcPr>
            <w:tcW w:w="1489" w:type="dxa"/>
            <w:shd w:val="clear" w:color="auto" w:fill="auto"/>
            <w:noWrap/>
            <w:vAlign w:val="center"/>
          </w:tcPr>
          <w:p w14:paraId="0DD4D1B7" w14:textId="75A92FC9" w:rsidR="009B5EF2" w:rsidRPr="005E07C1" w:rsidRDefault="00362E81" w:rsidP="000A7139">
            <w:pPr>
              <w:keepNext/>
              <w:jc w:val="center"/>
              <w:rPr>
                <w:rFonts w:eastAsia="Times New Roman" w:cs="Arial"/>
                <w:sz w:val="18"/>
                <w:lang w:eastAsia="en-AU"/>
              </w:rPr>
            </w:pPr>
            <w:r w:rsidRPr="005E07C1">
              <w:rPr>
                <w:rFonts w:eastAsia="Times New Roman" w:cs="Arial"/>
                <w:sz w:val="18"/>
                <w:lang w:eastAsia="en-AU"/>
              </w:rPr>
              <w:t>89.3</w:t>
            </w:r>
          </w:p>
        </w:tc>
      </w:tr>
      <w:tr w:rsidR="005A6FE5" w:rsidRPr="005E07C1" w14:paraId="4CD649A6" w14:textId="77777777" w:rsidTr="009E508B">
        <w:trPr>
          <w:trHeight w:val="300"/>
        </w:trPr>
        <w:tc>
          <w:tcPr>
            <w:tcW w:w="6941" w:type="dxa"/>
            <w:shd w:val="clear" w:color="auto" w:fill="auto"/>
            <w:vAlign w:val="center"/>
            <w:hideMark/>
          </w:tcPr>
          <w:p w14:paraId="3E518735"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Postgraduate coursework</w:t>
            </w:r>
          </w:p>
        </w:tc>
        <w:tc>
          <w:tcPr>
            <w:tcW w:w="1488" w:type="dxa"/>
            <w:shd w:val="clear" w:color="auto" w:fill="auto"/>
            <w:noWrap/>
            <w:vAlign w:val="center"/>
          </w:tcPr>
          <w:p w14:paraId="58BCC6BB" w14:textId="443FF3B5" w:rsidR="009B5EF2" w:rsidRPr="005E07C1" w:rsidRDefault="004B7997" w:rsidP="000A7139">
            <w:pPr>
              <w:keepNext/>
              <w:jc w:val="center"/>
              <w:rPr>
                <w:rFonts w:eastAsia="Times New Roman" w:cs="Arial"/>
                <w:sz w:val="18"/>
                <w:lang w:eastAsia="en-AU"/>
              </w:rPr>
            </w:pPr>
            <w:r w:rsidRPr="005E07C1">
              <w:rPr>
                <w:rFonts w:eastAsia="Times New Roman" w:cs="Arial"/>
                <w:sz w:val="18"/>
                <w:lang w:eastAsia="en-AU"/>
              </w:rPr>
              <w:t>95.6</w:t>
            </w:r>
          </w:p>
        </w:tc>
        <w:tc>
          <w:tcPr>
            <w:tcW w:w="1489" w:type="dxa"/>
            <w:shd w:val="clear" w:color="auto" w:fill="auto"/>
            <w:noWrap/>
            <w:vAlign w:val="center"/>
          </w:tcPr>
          <w:p w14:paraId="5D20E2E7" w14:textId="339EFA55" w:rsidR="009B5EF2" w:rsidRPr="005E07C1" w:rsidRDefault="00E352F8" w:rsidP="000A7139">
            <w:pPr>
              <w:keepNext/>
              <w:jc w:val="center"/>
              <w:rPr>
                <w:rFonts w:eastAsia="Times New Roman" w:cs="Arial"/>
                <w:sz w:val="18"/>
                <w:lang w:eastAsia="en-AU"/>
              </w:rPr>
            </w:pPr>
            <w:r w:rsidRPr="005E07C1">
              <w:rPr>
                <w:rFonts w:eastAsia="Times New Roman" w:cs="Arial"/>
                <w:sz w:val="18"/>
                <w:lang w:eastAsia="en-AU"/>
              </w:rPr>
              <w:t>95.6</w:t>
            </w:r>
          </w:p>
        </w:tc>
      </w:tr>
      <w:tr w:rsidR="00AE460F" w:rsidRPr="005E07C1" w14:paraId="63719C6B" w14:textId="77777777" w:rsidTr="009E508B">
        <w:trPr>
          <w:trHeight w:val="345"/>
        </w:trPr>
        <w:tc>
          <w:tcPr>
            <w:tcW w:w="6941" w:type="dxa"/>
            <w:shd w:val="clear" w:color="auto" w:fill="auto"/>
            <w:vAlign w:val="center"/>
            <w:hideMark/>
          </w:tcPr>
          <w:p w14:paraId="53D43567" w14:textId="6BBDEAA4" w:rsidR="00AE460F" w:rsidRPr="005E07C1" w:rsidRDefault="00AE460F" w:rsidP="00AE460F">
            <w:pPr>
              <w:pStyle w:val="Tabletext"/>
              <w:rPr>
                <w:rFonts w:ascii="Arial" w:eastAsia="Times New Roman" w:hAnsi="Arial" w:cs="Arial"/>
                <w:b/>
                <w:bCs/>
                <w:color w:val="auto"/>
                <w:sz w:val="18"/>
                <w:lang w:eastAsia="en-AU"/>
              </w:rPr>
            </w:pPr>
            <w:r w:rsidRPr="005E07C1">
              <w:rPr>
                <w:rFonts w:ascii="Arial" w:eastAsia="Times New Roman" w:hAnsi="Arial" w:cs="Arial"/>
                <w:b/>
                <w:bCs/>
                <w:color w:val="auto"/>
                <w:sz w:val="18"/>
                <w:lang w:eastAsia="en-AU"/>
              </w:rPr>
              <w:t>Median annual salary (of those employed full-time)</w:t>
            </w:r>
          </w:p>
        </w:tc>
        <w:tc>
          <w:tcPr>
            <w:tcW w:w="1488" w:type="dxa"/>
            <w:shd w:val="clear" w:color="auto" w:fill="auto"/>
            <w:noWrap/>
            <w:vAlign w:val="center"/>
          </w:tcPr>
          <w:p w14:paraId="0F1190EE" w14:textId="72FF6EAF"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tcPr>
          <w:p w14:paraId="2FF1AC24" w14:textId="4C462DC1"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NUHEIs</w:t>
            </w:r>
          </w:p>
        </w:tc>
      </w:tr>
      <w:tr w:rsidR="005A6FE5" w:rsidRPr="005E07C1" w14:paraId="171B9775" w14:textId="77777777" w:rsidTr="009E508B">
        <w:trPr>
          <w:trHeight w:val="300"/>
        </w:trPr>
        <w:tc>
          <w:tcPr>
            <w:tcW w:w="6941" w:type="dxa"/>
            <w:shd w:val="clear" w:color="auto" w:fill="auto"/>
            <w:vAlign w:val="center"/>
            <w:hideMark/>
          </w:tcPr>
          <w:p w14:paraId="188AAEC8"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Undergraduate</w:t>
            </w:r>
          </w:p>
        </w:tc>
        <w:tc>
          <w:tcPr>
            <w:tcW w:w="1488" w:type="dxa"/>
            <w:shd w:val="clear" w:color="auto" w:fill="auto"/>
            <w:noWrap/>
            <w:vAlign w:val="center"/>
          </w:tcPr>
          <w:p w14:paraId="1B5FF671" w14:textId="68CC80CD" w:rsidR="009B5EF2" w:rsidRPr="005E07C1" w:rsidRDefault="00325612" w:rsidP="000A7139">
            <w:pPr>
              <w:keepNext/>
              <w:jc w:val="center"/>
              <w:rPr>
                <w:rFonts w:eastAsia="Times New Roman" w:cs="Arial"/>
                <w:sz w:val="18"/>
                <w:lang w:eastAsia="en-AU"/>
              </w:rPr>
            </w:pPr>
            <w:r w:rsidRPr="005E07C1">
              <w:rPr>
                <w:rFonts w:eastAsia="Times New Roman" w:cs="Arial"/>
                <w:sz w:val="18"/>
                <w:lang w:eastAsia="en-AU"/>
              </w:rPr>
              <w:t>71,000</w:t>
            </w:r>
          </w:p>
        </w:tc>
        <w:tc>
          <w:tcPr>
            <w:tcW w:w="1489" w:type="dxa"/>
            <w:shd w:val="clear" w:color="auto" w:fill="auto"/>
            <w:noWrap/>
            <w:vAlign w:val="center"/>
          </w:tcPr>
          <w:p w14:paraId="4B7E00FA" w14:textId="01E14EE3" w:rsidR="009B5EF2" w:rsidRPr="005E07C1" w:rsidRDefault="00362E81" w:rsidP="000A7139">
            <w:pPr>
              <w:keepNext/>
              <w:jc w:val="center"/>
              <w:rPr>
                <w:rFonts w:eastAsia="Times New Roman" w:cs="Arial"/>
                <w:sz w:val="18"/>
                <w:lang w:eastAsia="en-AU"/>
              </w:rPr>
            </w:pPr>
            <w:r w:rsidRPr="005E07C1">
              <w:rPr>
                <w:rFonts w:eastAsia="Times New Roman" w:cs="Arial"/>
                <w:sz w:val="18"/>
                <w:lang w:eastAsia="en-AU"/>
              </w:rPr>
              <w:t>65,600</w:t>
            </w:r>
          </w:p>
        </w:tc>
      </w:tr>
      <w:tr w:rsidR="005A6FE5" w:rsidRPr="005E07C1" w14:paraId="2C288973" w14:textId="77777777" w:rsidTr="009E508B">
        <w:trPr>
          <w:trHeight w:val="300"/>
        </w:trPr>
        <w:tc>
          <w:tcPr>
            <w:tcW w:w="6941" w:type="dxa"/>
            <w:shd w:val="clear" w:color="auto" w:fill="auto"/>
            <w:vAlign w:val="center"/>
            <w:hideMark/>
          </w:tcPr>
          <w:p w14:paraId="188E1A21"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Postgraduate coursework</w:t>
            </w:r>
          </w:p>
        </w:tc>
        <w:tc>
          <w:tcPr>
            <w:tcW w:w="1488" w:type="dxa"/>
            <w:shd w:val="clear" w:color="auto" w:fill="auto"/>
            <w:noWrap/>
            <w:vAlign w:val="center"/>
          </w:tcPr>
          <w:p w14:paraId="1E8D276D" w14:textId="35D5AC20" w:rsidR="009B5EF2" w:rsidRPr="005E07C1" w:rsidRDefault="004B7997" w:rsidP="000A7139">
            <w:pPr>
              <w:keepNext/>
              <w:jc w:val="center"/>
              <w:rPr>
                <w:rFonts w:eastAsia="Times New Roman" w:cs="Arial"/>
                <w:sz w:val="18"/>
                <w:lang w:eastAsia="en-AU"/>
              </w:rPr>
            </w:pPr>
            <w:r w:rsidRPr="005E07C1">
              <w:rPr>
                <w:rFonts w:eastAsia="Times New Roman" w:cs="Arial"/>
                <w:sz w:val="18"/>
                <w:lang w:eastAsia="en-AU"/>
              </w:rPr>
              <w:t>97,000</w:t>
            </w:r>
          </w:p>
        </w:tc>
        <w:tc>
          <w:tcPr>
            <w:tcW w:w="1489" w:type="dxa"/>
            <w:shd w:val="clear" w:color="auto" w:fill="auto"/>
            <w:noWrap/>
            <w:vAlign w:val="center"/>
          </w:tcPr>
          <w:p w14:paraId="282E465C" w14:textId="5ED87C38" w:rsidR="009B5EF2" w:rsidRPr="005E07C1" w:rsidRDefault="00E352F8" w:rsidP="000A7139">
            <w:pPr>
              <w:keepNext/>
              <w:jc w:val="center"/>
              <w:rPr>
                <w:rFonts w:eastAsia="Times New Roman" w:cs="Arial"/>
                <w:sz w:val="18"/>
                <w:lang w:eastAsia="en-AU"/>
              </w:rPr>
            </w:pPr>
            <w:r w:rsidRPr="005E07C1">
              <w:rPr>
                <w:rFonts w:eastAsia="Times New Roman" w:cs="Arial"/>
                <w:sz w:val="18"/>
                <w:lang w:eastAsia="en-AU"/>
              </w:rPr>
              <w:t>94,400</w:t>
            </w:r>
          </w:p>
        </w:tc>
      </w:tr>
      <w:tr w:rsidR="00AE460F" w:rsidRPr="005E07C1" w14:paraId="6F28EDF3" w14:textId="77777777" w:rsidTr="009E508B">
        <w:trPr>
          <w:trHeight w:val="300"/>
        </w:trPr>
        <w:tc>
          <w:tcPr>
            <w:tcW w:w="6941" w:type="dxa"/>
            <w:shd w:val="clear" w:color="auto" w:fill="auto"/>
            <w:vAlign w:val="center"/>
            <w:hideMark/>
          </w:tcPr>
          <w:p w14:paraId="2A2DBD3F" w14:textId="77777777" w:rsidR="00AE460F" w:rsidRPr="005E07C1" w:rsidRDefault="00AE460F" w:rsidP="00AE460F">
            <w:pPr>
              <w:pStyle w:val="Tabletext"/>
              <w:rPr>
                <w:rFonts w:ascii="Arial" w:eastAsia="Times New Roman" w:hAnsi="Arial" w:cs="Arial"/>
                <w:b/>
                <w:bCs/>
                <w:color w:val="auto"/>
                <w:sz w:val="18"/>
                <w:lang w:eastAsia="en-AU"/>
              </w:rPr>
            </w:pPr>
            <w:r w:rsidRPr="005E07C1">
              <w:rPr>
                <w:rFonts w:ascii="Arial" w:eastAsia="Times New Roman" w:hAnsi="Arial" w:cs="Arial"/>
                <w:b/>
                <w:bCs/>
                <w:color w:val="auto"/>
                <w:sz w:val="18"/>
                <w:lang w:eastAsia="en-AU"/>
              </w:rPr>
              <w:t>In full-time study (%)</w:t>
            </w:r>
          </w:p>
        </w:tc>
        <w:tc>
          <w:tcPr>
            <w:tcW w:w="1488" w:type="dxa"/>
            <w:shd w:val="clear" w:color="auto" w:fill="auto"/>
            <w:noWrap/>
            <w:vAlign w:val="center"/>
          </w:tcPr>
          <w:p w14:paraId="37C1E3C4" w14:textId="7EF88865"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Universities</w:t>
            </w:r>
          </w:p>
        </w:tc>
        <w:tc>
          <w:tcPr>
            <w:tcW w:w="1489" w:type="dxa"/>
            <w:shd w:val="clear" w:color="auto" w:fill="auto"/>
            <w:noWrap/>
            <w:vAlign w:val="center"/>
          </w:tcPr>
          <w:p w14:paraId="244BB3CA" w14:textId="1F959503" w:rsidR="00AE460F" w:rsidRPr="005E07C1" w:rsidRDefault="00AE460F" w:rsidP="00AE460F">
            <w:pPr>
              <w:keepNext/>
              <w:jc w:val="center"/>
              <w:rPr>
                <w:rFonts w:eastAsia="Times New Roman" w:cs="Arial"/>
                <w:b/>
                <w:bCs/>
                <w:sz w:val="18"/>
                <w:lang w:eastAsia="en-AU"/>
              </w:rPr>
            </w:pPr>
            <w:r w:rsidRPr="005E07C1">
              <w:rPr>
                <w:rFonts w:eastAsia="Times New Roman" w:cs="Arial"/>
                <w:b/>
                <w:bCs/>
                <w:sz w:val="18"/>
                <w:lang w:eastAsia="en-AU"/>
              </w:rPr>
              <w:t>NUHEIs</w:t>
            </w:r>
          </w:p>
        </w:tc>
      </w:tr>
      <w:tr w:rsidR="005A6FE5" w:rsidRPr="005E07C1" w14:paraId="6AE4790E" w14:textId="77777777" w:rsidTr="009E508B">
        <w:trPr>
          <w:trHeight w:val="300"/>
        </w:trPr>
        <w:tc>
          <w:tcPr>
            <w:tcW w:w="6941" w:type="dxa"/>
            <w:shd w:val="clear" w:color="auto" w:fill="auto"/>
            <w:vAlign w:val="center"/>
            <w:hideMark/>
          </w:tcPr>
          <w:p w14:paraId="103D8522" w14:textId="77777777" w:rsidR="009B5EF2" w:rsidRPr="005E07C1" w:rsidRDefault="009B5EF2" w:rsidP="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Undergraduate</w:t>
            </w:r>
          </w:p>
        </w:tc>
        <w:tc>
          <w:tcPr>
            <w:tcW w:w="1488" w:type="dxa"/>
            <w:shd w:val="clear" w:color="auto" w:fill="auto"/>
            <w:noWrap/>
            <w:vAlign w:val="center"/>
          </w:tcPr>
          <w:p w14:paraId="23291496" w14:textId="560AFFF2" w:rsidR="009B5EF2" w:rsidRPr="005E07C1" w:rsidRDefault="007D19A2" w:rsidP="000A7139">
            <w:pPr>
              <w:keepNext/>
              <w:jc w:val="center"/>
              <w:rPr>
                <w:rFonts w:eastAsia="Times New Roman" w:cs="Arial"/>
                <w:spacing w:val="-2"/>
                <w:sz w:val="18"/>
                <w:lang w:val="en-GB" w:eastAsia="en-AU"/>
              </w:rPr>
            </w:pPr>
            <w:r w:rsidRPr="005E07C1">
              <w:rPr>
                <w:rFonts w:eastAsia="Times New Roman" w:cs="Arial"/>
                <w:spacing w:val="-2"/>
                <w:sz w:val="18"/>
                <w:lang w:val="en-GB" w:eastAsia="en-AU"/>
              </w:rPr>
              <w:t>18.0</w:t>
            </w:r>
          </w:p>
        </w:tc>
        <w:tc>
          <w:tcPr>
            <w:tcW w:w="1489" w:type="dxa"/>
            <w:shd w:val="clear" w:color="auto" w:fill="auto"/>
            <w:noWrap/>
            <w:vAlign w:val="center"/>
          </w:tcPr>
          <w:p w14:paraId="7A0790E9" w14:textId="36CC0C68" w:rsidR="009B5EF2" w:rsidRPr="005E07C1" w:rsidRDefault="00362E81" w:rsidP="000A7139">
            <w:pPr>
              <w:keepNext/>
              <w:jc w:val="center"/>
              <w:rPr>
                <w:rFonts w:eastAsia="Times New Roman" w:cs="Arial"/>
                <w:spacing w:val="-2"/>
                <w:sz w:val="18"/>
                <w:lang w:val="en-GB" w:eastAsia="en-AU"/>
              </w:rPr>
            </w:pPr>
            <w:r w:rsidRPr="005E07C1">
              <w:rPr>
                <w:rFonts w:eastAsia="Times New Roman" w:cs="Arial"/>
                <w:spacing w:val="-2"/>
                <w:sz w:val="18"/>
                <w:lang w:val="en-GB" w:eastAsia="en-AU"/>
              </w:rPr>
              <w:t>17.9</w:t>
            </w:r>
          </w:p>
        </w:tc>
      </w:tr>
      <w:tr w:rsidR="005A6FE5" w:rsidRPr="005E07C1" w14:paraId="148A25F5" w14:textId="77777777" w:rsidTr="009E508B">
        <w:trPr>
          <w:trHeight w:val="300"/>
        </w:trPr>
        <w:tc>
          <w:tcPr>
            <w:tcW w:w="6941" w:type="dxa"/>
            <w:shd w:val="clear" w:color="auto" w:fill="auto"/>
            <w:vAlign w:val="center"/>
          </w:tcPr>
          <w:p w14:paraId="183F879B" w14:textId="17998D2E" w:rsidR="009E508B" w:rsidRPr="005E07C1" w:rsidRDefault="009E508B">
            <w:pPr>
              <w:pStyle w:val="Tabletext"/>
              <w:rPr>
                <w:rFonts w:ascii="Arial" w:eastAsia="Times New Roman" w:hAnsi="Arial" w:cs="Arial"/>
                <w:color w:val="auto"/>
                <w:sz w:val="18"/>
                <w:lang w:eastAsia="en-AU"/>
              </w:rPr>
            </w:pPr>
            <w:r w:rsidRPr="005E07C1">
              <w:rPr>
                <w:rFonts w:ascii="Arial" w:eastAsia="Times New Roman" w:hAnsi="Arial" w:cs="Arial"/>
                <w:color w:val="auto"/>
                <w:sz w:val="18"/>
                <w:lang w:eastAsia="en-AU"/>
              </w:rPr>
              <w:t>Postgraduate coursework</w:t>
            </w:r>
          </w:p>
        </w:tc>
        <w:tc>
          <w:tcPr>
            <w:tcW w:w="1488" w:type="dxa"/>
            <w:shd w:val="clear" w:color="auto" w:fill="auto"/>
            <w:noWrap/>
            <w:vAlign w:val="center"/>
          </w:tcPr>
          <w:p w14:paraId="5841F5DC" w14:textId="56008E2B" w:rsidR="009E508B" w:rsidRPr="005E07C1" w:rsidRDefault="006137A9" w:rsidP="000A7139">
            <w:pPr>
              <w:keepNext/>
              <w:jc w:val="center"/>
              <w:rPr>
                <w:rFonts w:eastAsia="Times New Roman" w:cs="Arial"/>
                <w:spacing w:val="-2"/>
                <w:sz w:val="18"/>
                <w:lang w:val="en-GB" w:eastAsia="en-AU"/>
              </w:rPr>
            </w:pPr>
            <w:r w:rsidRPr="005E07C1">
              <w:rPr>
                <w:rFonts w:eastAsia="Times New Roman" w:cs="Arial"/>
                <w:spacing w:val="-2"/>
                <w:sz w:val="18"/>
                <w:lang w:val="en-GB" w:eastAsia="en-AU"/>
              </w:rPr>
              <w:t>7.1</w:t>
            </w:r>
          </w:p>
        </w:tc>
        <w:tc>
          <w:tcPr>
            <w:tcW w:w="1489" w:type="dxa"/>
            <w:shd w:val="clear" w:color="auto" w:fill="auto"/>
            <w:noWrap/>
            <w:vAlign w:val="center"/>
          </w:tcPr>
          <w:p w14:paraId="7581EDBB" w14:textId="6F0963AF" w:rsidR="009E508B" w:rsidRPr="005E07C1" w:rsidRDefault="006137A9" w:rsidP="000A7139">
            <w:pPr>
              <w:keepNext/>
              <w:jc w:val="center"/>
              <w:rPr>
                <w:rFonts w:eastAsia="Times New Roman" w:cs="Arial"/>
                <w:spacing w:val="-2"/>
                <w:sz w:val="18"/>
                <w:lang w:val="en-GB" w:eastAsia="en-AU"/>
              </w:rPr>
            </w:pPr>
            <w:r w:rsidRPr="005E07C1">
              <w:rPr>
                <w:rFonts w:eastAsia="Times New Roman" w:cs="Arial"/>
                <w:spacing w:val="-2"/>
                <w:sz w:val="18"/>
                <w:lang w:val="en-GB" w:eastAsia="en-AU"/>
              </w:rPr>
              <w:t>6.4</w:t>
            </w:r>
          </w:p>
        </w:tc>
      </w:tr>
    </w:tbl>
    <w:p w14:paraId="56858757" w14:textId="7E26EB0F" w:rsidR="009079A8" w:rsidRPr="005E07C1" w:rsidRDefault="00091707" w:rsidP="009079A8">
      <w:pPr>
        <w:pStyle w:val="Body"/>
      </w:pPr>
      <w:r w:rsidRPr="005E07C1">
        <w:t>T</w:t>
      </w:r>
      <w:r w:rsidR="009079A8" w:rsidRPr="005E07C1">
        <w:t xml:space="preserve">he figures in parentheses in the tables that follow indicate the confidence intervals for the survey estimates. Since the number of survey responses for each institution can be relatively small, the confidence intervals may overlap for survey estimates from one year to the next, broadly indicating the change in labour market outcomes may not be statistically significant. To assist interpretation of results, 90 per cent confidence intervals are included. The calculation of these confidence intervals is detailed in </w:t>
      </w:r>
      <w:r w:rsidR="009079A8" w:rsidRPr="005E07C1">
        <w:rPr>
          <w:b/>
          <w:bCs/>
        </w:rPr>
        <w:t xml:space="preserve">Appendix </w:t>
      </w:r>
      <w:r w:rsidR="007B3479" w:rsidRPr="005E07C1">
        <w:rPr>
          <w:b/>
          <w:bCs/>
        </w:rPr>
        <w:t>5</w:t>
      </w:r>
      <w:r w:rsidR="009079A8" w:rsidRPr="005E07C1">
        <w:t>.</w:t>
      </w:r>
    </w:p>
    <w:p w14:paraId="5BA5FDBA" w14:textId="6FE9EE49" w:rsidR="009079A8" w:rsidRPr="005E07C1" w:rsidRDefault="009079A8" w:rsidP="00B160A3">
      <w:pPr>
        <w:pStyle w:val="Heading3"/>
        <w:rPr>
          <w:color w:val="auto"/>
        </w:rPr>
      </w:pPr>
      <w:bookmarkStart w:id="77" w:name="_Toc22810094"/>
      <w:bookmarkStart w:id="78" w:name="_Toc112745294"/>
      <w:bookmarkStart w:id="79" w:name="_Toc165975819"/>
      <w:r w:rsidRPr="005E07C1">
        <w:rPr>
          <w:color w:val="auto"/>
        </w:rPr>
        <w:t>Universities</w:t>
      </w:r>
      <w:bookmarkEnd w:id="77"/>
      <w:bookmarkEnd w:id="78"/>
      <w:bookmarkEnd w:id="79"/>
    </w:p>
    <w:p w14:paraId="0A03C2B5" w14:textId="03F0FC7A" w:rsidR="009079A8" w:rsidRPr="005E07C1" w:rsidRDefault="00215D30" w:rsidP="009079A8">
      <w:pPr>
        <w:pStyle w:val="Body"/>
        <w:rPr>
          <w:rFonts w:ascii="ArialMT" w:hAnsi="ArialMT"/>
        </w:rPr>
      </w:pPr>
      <w:bookmarkStart w:id="80" w:name="_Toc22200705"/>
      <w:r w:rsidRPr="005E07C1">
        <w:rPr>
          <w:rFonts w:ascii="ArialMT" w:hAnsi="ArialMT"/>
        </w:rPr>
        <w:t>In 2023, u</w:t>
      </w:r>
      <w:r w:rsidR="005D5E7E" w:rsidRPr="005E07C1">
        <w:rPr>
          <w:rFonts w:ascii="ArialMT" w:hAnsi="ArialMT"/>
        </w:rPr>
        <w:t>ndergraduate f</w:t>
      </w:r>
      <w:r w:rsidR="00AC6445" w:rsidRPr="005E07C1">
        <w:rPr>
          <w:rFonts w:ascii="ArialMT" w:hAnsi="ArialMT"/>
        </w:rPr>
        <w:t xml:space="preserve">ull-time employment rates varied </w:t>
      </w:r>
      <w:r w:rsidR="005D5E7E" w:rsidRPr="005E07C1">
        <w:rPr>
          <w:rFonts w:ascii="ArialMT" w:hAnsi="ArialMT"/>
        </w:rPr>
        <w:t xml:space="preserve">between universities, from a high of 97.7 per cent </w:t>
      </w:r>
      <w:r w:rsidRPr="005E07C1">
        <w:rPr>
          <w:rFonts w:ascii="ArialMT" w:hAnsi="ArialMT"/>
        </w:rPr>
        <w:t>at Avondale University to a low of 64.5 per cent at Victoria University</w:t>
      </w:r>
      <w:r w:rsidR="009079A8" w:rsidRPr="005E07C1">
        <w:rPr>
          <w:rFonts w:ascii="ArialMT" w:hAnsi="ArialMT"/>
        </w:rPr>
        <w:t>, as shown by</w:t>
      </w:r>
      <w:r w:rsidR="00D30B80" w:rsidRPr="005E07C1">
        <w:rPr>
          <w:rFonts w:ascii="ArialMT" w:hAnsi="ArialMT"/>
        </w:rPr>
        <w:t xml:space="preserve"> </w:t>
      </w:r>
      <w:r w:rsidR="00514B53" w:rsidRPr="005E07C1">
        <w:rPr>
          <w:rFonts w:ascii="ArialMT" w:hAnsi="ArialMT"/>
          <w:b/>
          <w:bCs/>
        </w:rPr>
        <w:fldChar w:fldCharType="begin"/>
      </w:r>
      <w:r w:rsidR="00514B53" w:rsidRPr="005E07C1">
        <w:rPr>
          <w:rFonts w:ascii="ArialMT" w:hAnsi="ArialMT"/>
          <w:b/>
          <w:bCs/>
        </w:rPr>
        <w:instrText xml:space="preserve"> REF _Ref149645638 \h </w:instrText>
      </w:r>
      <w:r w:rsidR="001726C7" w:rsidRPr="005E07C1">
        <w:rPr>
          <w:rFonts w:ascii="ArialMT" w:hAnsi="ArialMT"/>
          <w:b/>
          <w:bCs/>
        </w:rPr>
        <w:instrText xml:space="preserve"> \* MERGEFORMAT </w:instrText>
      </w:r>
      <w:r w:rsidR="00514B53" w:rsidRPr="005E07C1">
        <w:rPr>
          <w:rFonts w:ascii="ArialMT" w:hAnsi="ArialMT"/>
          <w:b/>
          <w:bCs/>
        </w:rPr>
      </w:r>
      <w:r w:rsidR="00514B53" w:rsidRPr="005E07C1">
        <w:rPr>
          <w:rFonts w:ascii="ArialMT" w:hAnsi="ArialMT"/>
          <w:b/>
          <w:bCs/>
        </w:rPr>
        <w:fldChar w:fldCharType="separate"/>
      </w:r>
      <w:r w:rsidR="00F60426" w:rsidRPr="005E07C1">
        <w:rPr>
          <w:b/>
          <w:bCs/>
        </w:rPr>
        <w:t xml:space="preserve">Figure </w:t>
      </w:r>
      <w:r w:rsidR="00F60426" w:rsidRPr="005E07C1">
        <w:rPr>
          <w:b/>
          <w:bCs/>
          <w:noProof/>
        </w:rPr>
        <w:t>8</w:t>
      </w:r>
      <w:r w:rsidR="00514B53" w:rsidRPr="005E07C1">
        <w:rPr>
          <w:rFonts w:ascii="ArialMT" w:hAnsi="ArialMT"/>
          <w:b/>
          <w:bCs/>
        </w:rPr>
        <w:fldChar w:fldCharType="end"/>
      </w:r>
      <w:r w:rsidR="009079A8" w:rsidRPr="005E07C1">
        <w:rPr>
          <w:rFonts w:ascii="ArialMT" w:hAnsi="ArialMT"/>
        </w:rPr>
        <w:t xml:space="preserve">. It should be noted that as course </w:t>
      </w:r>
      <w:r w:rsidR="009079A8" w:rsidRPr="005E07C1">
        <w:rPr>
          <w:rFonts w:ascii="ArialMT" w:hAnsi="ArialMT"/>
        </w:rPr>
        <w:lastRenderedPageBreak/>
        <w:t xml:space="preserve">offerings differ between institutions, factors such as the </w:t>
      </w:r>
      <w:r w:rsidR="0070761D" w:rsidRPr="005E07C1">
        <w:rPr>
          <w:rFonts w:ascii="ArialMT" w:hAnsi="ArialMT"/>
        </w:rPr>
        <w:t xml:space="preserve">local labour market conditions, </w:t>
      </w:r>
      <w:r w:rsidR="009079A8" w:rsidRPr="005E07C1">
        <w:rPr>
          <w:rFonts w:ascii="ArialMT" w:hAnsi="ArialMT"/>
        </w:rPr>
        <w:t>study mode</w:t>
      </w:r>
      <w:r w:rsidR="0070761D" w:rsidRPr="005E07C1">
        <w:rPr>
          <w:rFonts w:ascii="ArialMT" w:hAnsi="ArialMT"/>
        </w:rPr>
        <w:t>,</w:t>
      </w:r>
      <w:r w:rsidR="009079A8" w:rsidRPr="005E07C1">
        <w:rPr>
          <w:rFonts w:ascii="ArialMT" w:hAnsi="ArialMT"/>
        </w:rPr>
        <w:t xml:space="preserve"> study areas offered</w:t>
      </w:r>
      <w:r w:rsidR="001726C7" w:rsidRPr="005E07C1">
        <w:rPr>
          <w:rFonts w:ascii="ArialMT" w:hAnsi="ArialMT"/>
        </w:rPr>
        <w:t>,</w:t>
      </w:r>
      <w:r w:rsidR="008914FC" w:rsidRPr="005E07C1">
        <w:rPr>
          <w:rFonts w:ascii="ArialMT" w:hAnsi="ArialMT"/>
        </w:rPr>
        <w:t xml:space="preserve"> and demographic differences</w:t>
      </w:r>
      <w:r w:rsidR="009079A8" w:rsidRPr="005E07C1">
        <w:rPr>
          <w:rFonts w:ascii="ArialMT" w:hAnsi="ArialMT"/>
        </w:rPr>
        <w:t xml:space="preserve"> may explain some of the variation in results between institutions.</w:t>
      </w:r>
    </w:p>
    <w:p w14:paraId="0340A156" w14:textId="0F3C035A" w:rsidR="00514B53" w:rsidRPr="005E07C1" w:rsidRDefault="00514B53" w:rsidP="00B24437">
      <w:pPr>
        <w:pStyle w:val="Caption"/>
      </w:pPr>
      <w:bookmarkStart w:id="81" w:name="_Ref149645638"/>
      <w:bookmarkStart w:id="82" w:name="_Toc165975866"/>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8</w:t>
      </w:r>
      <w:r w:rsidR="006770C3" w:rsidRPr="005E07C1">
        <w:rPr>
          <w:noProof/>
        </w:rPr>
        <w:fldChar w:fldCharType="end"/>
      </w:r>
      <w:bookmarkEnd w:id="81"/>
      <w:r w:rsidR="00260659" w:rsidRPr="005E07C1">
        <w:tab/>
      </w:r>
      <w:r w:rsidRPr="005E07C1">
        <w:t>Undergraduate full-time employment rate by university, 2023 (%)</w:t>
      </w:r>
      <w:bookmarkEnd w:id="82"/>
    </w:p>
    <w:p w14:paraId="499633EB" w14:textId="47A554E8" w:rsidR="00786722" w:rsidRPr="005E07C1" w:rsidRDefault="005157CD" w:rsidP="009079A8">
      <w:pPr>
        <w:pStyle w:val="Body"/>
        <w:rPr>
          <w:rFonts w:ascii="ArialMT" w:hAnsi="ArialMT"/>
        </w:rPr>
      </w:pPr>
      <w:r w:rsidRPr="005E07C1">
        <w:rPr>
          <w:rFonts w:ascii="ArialMT" w:hAnsi="ArialMT"/>
          <w:noProof/>
        </w:rPr>
        <w:drawing>
          <wp:inline distT="0" distB="0" distL="0" distR="0" wp14:anchorId="7FF117BE" wp14:editId="5795D882">
            <wp:extent cx="6588000" cy="3033247"/>
            <wp:effectExtent l="0" t="0" r="3810" b="0"/>
            <wp:docPr id="718877094" name="Picture 1" descr="Figure 8: graph depicting undergraduate full-time employment rate by universit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77094" name="Picture 1" descr="Figure 8: graph depicting undergraduate full-time employment rate by university, 2023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588000" cy="3033247"/>
                    </a:xfrm>
                    <a:prstGeom prst="rect">
                      <a:avLst/>
                    </a:prstGeom>
                    <a:noFill/>
                  </pic:spPr>
                </pic:pic>
              </a:graphicData>
            </a:graphic>
          </wp:inline>
        </w:drawing>
      </w:r>
    </w:p>
    <w:p w14:paraId="5873AFCA" w14:textId="336249C9" w:rsidR="008926F3" w:rsidRPr="005E07C1" w:rsidRDefault="00425288" w:rsidP="006C4502">
      <w:pPr>
        <w:pStyle w:val="Body"/>
      </w:pPr>
      <w:r w:rsidRPr="005E07C1">
        <w:t xml:space="preserve">Similarly, </w:t>
      </w:r>
      <w:r w:rsidR="00633EC0" w:rsidRPr="005E07C1">
        <w:t>undergraduate full-time median annual salaries also varied</w:t>
      </w:r>
      <w:r w:rsidR="00E47538" w:rsidRPr="005E07C1">
        <w:t xml:space="preserve">, from $80,000 at the University of Southern Queensland to </w:t>
      </w:r>
      <w:r w:rsidR="00622F76" w:rsidRPr="005E07C1">
        <w:t xml:space="preserve">$60,300 at Bond University. Like full-time employment rates, there are many factors </w:t>
      </w:r>
      <w:r w:rsidR="00DB14C2" w:rsidRPr="005E07C1">
        <w:t xml:space="preserve">that can </w:t>
      </w:r>
      <w:r w:rsidR="00353531" w:rsidRPr="005E07C1">
        <w:t xml:space="preserve">explain results between institutions. </w:t>
      </w:r>
      <w:r w:rsidR="008926F3" w:rsidRPr="005E07C1">
        <w:t xml:space="preserve">Repeating the earlier caveat, factors beyond the quality of teaching, careers advice and the like, such as course offerings, the composition of the student population and variations in state/territory and regional labour markets, may also impact on salary outcomes. </w:t>
      </w:r>
    </w:p>
    <w:p w14:paraId="4379DD31" w14:textId="1563560E" w:rsidR="009079A8" w:rsidRPr="005E07C1" w:rsidRDefault="009079A8" w:rsidP="00B24437">
      <w:pPr>
        <w:pStyle w:val="Caption"/>
      </w:pPr>
      <w:bookmarkStart w:id="83" w:name="_Ref77867144"/>
      <w:bookmarkStart w:id="84" w:name="_Toc112745336"/>
      <w:bookmarkStart w:id="85" w:name="_Toc165975881"/>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8</w:t>
      </w:r>
      <w:r w:rsidR="006770C3" w:rsidRPr="005E07C1">
        <w:rPr>
          <w:noProof/>
        </w:rPr>
        <w:fldChar w:fldCharType="end"/>
      </w:r>
      <w:bookmarkEnd w:id="83"/>
      <w:r w:rsidR="00260659" w:rsidRPr="005E07C1">
        <w:tab/>
      </w:r>
      <w:r w:rsidRPr="005E07C1">
        <w:t xml:space="preserve">Undergraduate full-time employment and </w:t>
      </w:r>
      <w:r w:rsidR="002E238F" w:rsidRPr="005E07C1">
        <w:t>median full-time annual salary</w:t>
      </w:r>
      <w:r w:rsidRPr="005E07C1">
        <w:t xml:space="preserve"> by university, 2023</w:t>
      </w:r>
      <w:bookmarkEnd w:id="80"/>
      <w:bookmarkEnd w:id="84"/>
      <w:bookmarkEnd w:id="85"/>
    </w:p>
    <w:tbl>
      <w:tblPr>
        <w:tblW w:w="4269"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3255"/>
        <w:gridCol w:w="2907"/>
        <w:gridCol w:w="2905"/>
      </w:tblGrid>
      <w:tr w:rsidR="005A6FE5" w:rsidRPr="005E07C1" w14:paraId="5E9FB712" w14:textId="77777777" w:rsidTr="00AE460F">
        <w:trPr>
          <w:trHeight w:val="59"/>
          <w:tblHeader/>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527770B" w14:textId="77777777" w:rsidR="009079A8" w:rsidRPr="005E07C1" w:rsidRDefault="009079A8">
            <w:pPr>
              <w:pStyle w:val="TablecolumnheadCENTRETABLES"/>
              <w:rPr>
                <w:rFonts w:ascii="Arial" w:hAnsi="Arial" w:cs="Arial"/>
                <w:b w:val="0"/>
                <w:bCs w:val="0"/>
                <w:color w:val="auto"/>
                <w:sz w:val="18"/>
                <w:szCs w:val="18"/>
              </w:rPr>
            </w:pPr>
            <w:r w:rsidRPr="005E07C1">
              <w:rPr>
                <w:rFonts w:ascii="Arial" w:hAnsi="Arial" w:cs="Arial"/>
                <w:bCs w:val="0"/>
                <w:caps w:val="0"/>
                <w:color w:val="auto"/>
                <w:sz w:val="18"/>
                <w:szCs w:val="18"/>
              </w:rPr>
              <w:t>U</w:t>
            </w:r>
            <w:bookmarkStart w:id="86" w:name="Title_8"/>
            <w:bookmarkEnd w:id="86"/>
            <w:r w:rsidRPr="005E07C1">
              <w:rPr>
                <w:rFonts w:ascii="Arial" w:hAnsi="Arial" w:cs="Arial"/>
                <w:bCs w:val="0"/>
                <w:caps w:val="0"/>
                <w:color w:val="auto"/>
                <w:sz w:val="18"/>
                <w:szCs w:val="18"/>
              </w:rPr>
              <w:t>niversity</w:t>
            </w:r>
          </w:p>
        </w:tc>
        <w:tc>
          <w:tcPr>
            <w:tcW w:w="1603" w:type="pct"/>
            <w:tcBorders>
              <w:top w:val="single" w:sz="4" w:space="0" w:color="000000"/>
              <w:left w:val="single" w:sz="4" w:space="0" w:color="000000"/>
              <w:bottom w:val="single" w:sz="4" w:space="0" w:color="000000"/>
              <w:right w:val="single" w:sz="4" w:space="0" w:color="000000"/>
            </w:tcBorders>
          </w:tcPr>
          <w:p w14:paraId="460EBD75" w14:textId="7B4C0B94" w:rsidR="009079A8" w:rsidRPr="005E07C1" w:rsidRDefault="009079A8">
            <w:pPr>
              <w:pStyle w:val="TablecolumnheadCENTRETABLES"/>
              <w:jc w:val="center"/>
              <w:rPr>
                <w:rFonts w:ascii="Arial" w:hAnsi="Arial" w:cs="Arial"/>
                <w:b w:val="0"/>
                <w:bCs w:val="0"/>
                <w:color w:val="auto"/>
                <w:sz w:val="18"/>
                <w:szCs w:val="18"/>
              </w:rPr>
            </w:pPr>
            <w:r w:rsidRPr="005E07C1">
              <w:rPr>
                <w:rFonts w:ascii="Arial" w:hAnsi="Arial" w:cs="Arial"/>
                <w:bCs w:val="0"/>
                <w:caps w:val="0"/>
                <w:color w:val="auto"/>
                <w:sz w:val="18"/>
                <w:szCs w:val="18"/>
              </w:rPr>
              <w:t xml:space="preserve">Full-time employment </w:t>
            </w:r>
            <w:r w:rsidR="00AF4D6E" w:rsidRPr="005E07C1">
              <w:rPr>
                <w:rFonts w:ascii="Arial" w:hAnsi="Arial" w:cs="Arial"/>
                <w:bCs w:val="0"/>
                <w:caps w:val="0"/>
                <w:color w:val="auto"/>
                <w:sz w:val="18"/>
                <w:szCs w:val="18"/>
              </w:rPr>
              <w:t>(%)</w:t>
            </w:r>
          </w:p>
        </w:tc>
        <w:tc>
          <w:tcPr>
            <w:tcW w:w="1602" w:type="pct"/>
            <w:tcBorders>
              <w:top w:val="single" w:sz="4" w:space="0" w:color="000000"/>
              <w:left w:val="single" w:sz="4" w:space="0" w:color="000000"/>
              <w:bottom w:val="single" w:sz="4" w:space="0" w:color="000000"/>
              <w:right w:val="single" w:sz="4" w:space="0" w:color="000000"/>
            </w:tcBorders>
          </w:tcPr>
          <w:p w14:paraId="3E8710E3" w14:textId="3DD5AC93" w:rsidR="009079A8" w:rsidRPr="005E07C1" w:rsidRDefault="00AF4D6E">
            <w:pPr>
              <w:pStyle w:val="TablecolumnheadCENTRETABLES"/>
              <w:jc w:val="center"/>
              <w:rPr>
                <w:rFonts w:ascii="Arial" w:hAnsi="Arial" w:cs="Arial"/>
                <w:b w:val="0"/>
                <w:bCs w:val="0"/>
                <w:color w:val="auto"/>
                <w:sz w:val="18"/>
                <w:szCs w:val="18"/>
              </w:rPr>
            </w:pPr>
            <w:r w:rsidRPr="005E07C1">
              <w:rPr>
                <w:rFonts w:ascii="Arial" w:hAnsi="Arial" w:cs="Arial"/>
                <w:caps w:val="0"/>
                <w:color w:val="auto"/>
                <w:sz w:val="18"/>
                <w:szCs w:val="18"/>
                <w:lang w:eastAsia="en-AU"/>
              </w:rPr>
              <w:t>Median full-time salary ($)</w:t>
            </w:r>
          </w:p>
        </w:tc>
      </w:tr>
      <w:tr w:rsidR="005A6FE5" w:rsidRPr="005E07C1" w14:paraId="56CE276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A49E402" w14:textId="7432D17A" w:rsidR="009079A8" w:rsidRPr="005E07C1" w:rsidRDefault="00544D21">
            <w:pPr>
              <w:spacing w:before="85" w:line="288" w:lineRule="auto"/>
              <w:rPr>
                <w:rFonts w:cs="Arial"/>
                <w:sz w:val="18"/>
              </w:rPr>
            </w:pPr>
            <w:r w:rsidRPr="005E07C1">
              <w:rPr>
                <w:rFonts w:cs="Arial"/>
                <w:sz w:val="18"/>
              </w:rPr>
              <w:t>Australian Catholic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349774A" w14:textId="45FFEE6E" w:rsidR="009079A8" w:rsidRPr="005E07C1" w:rsidRDefault="00544D21">
            <w:pPr>
              <w:spacing w:before="85" w:line="288" w:lineRule="auto"/>
              <w:jc w:val="center"/>
              <w:rPr>
                <w:rFonts w:cs="Arial"/>
                <w:sz w:val="18"/>
              </w:rPr>
            </w:pPr>
            <w:r w:rsidRPr="005E07C1">
              <w:rPr>
                <w:rFonts w:cs="Arial"/>
                <w:sz w:val="18"/>
              </w:rPr>
              <w:t>82.7 (80.9, 84.2)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E2905BF" w14:textId="066ABFBE" w:rsidR="009079A8" w:rsidRPr="005E07C1" w:rsidRDefault="00544D21">
            <w:pPr>
              <w:spacing w:before="85" w:line="288" w:lineRule="auto"/>
              <w:jc w:val="center"/>
              <w:rPr>
                <w:rFonts w:cs="Arial"/>
                <w:sz w:val="18"/>
              </w:rPr>
            </w:pPr>
            <w:r w:rsidRPr="005E07C1">
              <w:rPr>
                <w:rFonts w:cs="Arial"/>
                <w:sz w:val="18"/>
              </w:rPr>
              <w:t>70,000 (69,200, 70,800)</w:t>
            </w:r>
          </w:p>
        </w:tc>
      </w:tr>
      <w:tr w:rsidR="005A6FE5" w:rsidRPr="005E07C1" w14:paraId="67FEC9F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DC9C0E1" w14:textId="58FF89C6" w:rsidR="009079A8" w:rsidRPr="005E07C1" w:rsidRDefault="00544D21">
            <w:pPr>
              <w:spacing w:before="85" w:line="288" w:lineRule="auto"/>
              <w:rPr>
                <w:rFonts w:cs="Arial"/>
                <w:sz w:val="18"/>
                <w:lang w:eastAsia="en-AU"/>
              </w:rPr>
            </w:pPr>
            <w:r w:rsidRPr="005E07C1">
              <w:rPr>
                <w:rFonts w:cs="Arial"/>
                <w:sz w:val="18"/>
              </w:rPr>
              <w:t>Avondale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A625073" w14:textId="5E555F5F" w:rsidR="009079A8" w:rsidRPr="005E07C1" w:rsidRDefault="00544D21">
            <w:pPr>
              <w:spacing w:before="85" w:line="288" w:lineRule="auto"/>
              <w:jc w:val="center"/>
              <w:rPr>
                <w:rFonts w:cs="Arial"/>
                <w:sz w:val="18"/>
              </w:rPr>
            </w:pPr>
            <w:r w:rsidRPr="005E07C1">
              <w:rPr>
                <w:rFonts w:cs="Arial"/>
                <w:sz w:val="18"/>
              </w:rPr>
              <w:t>97.7 (90.2, 99.5)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4889D13" w14:textId="0C38B5AD" w:rsidR="009079A8" w:rsidRPr="005E07C1" w:rsidRDefault="00544D21">
            <w:pPr>
              <w:spacing w:before="85" w:line="288" w:lineRule="auto"/>
              <w:jc w:val="center"/>
              <w:rPr>
                <w:rFonts w:cs="Arial"/>
                <w:sz w:val="18"/>
              </w:rPr>
            </w:pPr>
            <w:r w:rsidRPr="005E07C1">
              <w:rPr>
                <w:rFonts w:cs="Arial"/>
                <w:sz w:val="18"/>
              </w:rPr>
              <w:t>71,000 (68,300, 73,600)</w:t>
            </w:r>
          </w:p>
        </w:tc>
      </w:tr>
      <w:tr w:rsidR="005A6FE5" w:rsidRPr="005E07C1" w14:paraId="175D3B0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4976120" w14:textId="78ECF3DE" w:rsidR="009079A8" w:rsidRPr="005E07C1" w:rsidRDefault="00544D21">
            <w:pPr>
              <w:spacing w:before="85" w:line="288" w:lineRule="auto"/>
              <w:rPr>
                <w:rFonts w:cs="Arial"/>
                <w:sz w:val="18"/>
              </w:rPr>
            </w:pPr>
            <w:r w:rsidRPr="005E07C1">
              <w:rPr>
                <w:rFonts w:cs="Arial"/>
                <w:sz w:val="18"/>
              </w:rPr>
              <w:t>Bond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910DCD5" w14:textId="355490A6" w:rsidR="009079A8" w:rsidRPr="005E07C1" w:rsidRDefault="00544D21">
            <w:pPr>
              <w:spacing w:before="85" w:line="288" w:lineRule="auto"/>
              <w:jc w:val="center"/>
              <w:rPr>
                <w:rFonts w:cs="Arial"/>
                <w:sz w:val="18"/>
              </w:rPr>
            </w:pPr>
            <w:r w:rsidRPr="005E07C1">
              <w:rPr>
                <w:rFonts w:cs="Arial"/>
                <w:sz w:val="18"/>
              </w:rPr>
              <w:t>79.2 (72.3, 84.5)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B18F434" w14:textId="083DF3AB" w:rsidR="009079A8" w:rsidRPr="005E07C1" w:rsidRDefault="00544D21">
            <w:pPr>
              <w:spacing w:before="85" w:line="288" w:lineRule="auto"/>
              <w:jc w:val="center"/>
              <w:rPr>
                <w:rFonts w:cs="Arial"/>
                <w:sz w:val="18"/>
              </w:rPr>
            </w:pPr>
            <w:r w:rsidRPr="005E07C1">
              <w:rPr>
                <w:rFonts w:cs="Arial"/>
                <w:sz w:val="18"/>
              </w:rPr>
              <w:t>60,300 (56,000, 64,600)</w:t>
            </w:r>
          </w:p>
        </w:tc>
      </w:tr>
      <w:tr w:rsidR="005A6FE5" w:rsidRPr="005E07C1" w14:paraId="16F156B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EADF745" w14:textId="631643E0" w:rsidR="009079A8" w:rsidRPr="005E07C1" w:rsidRDefault="00544D21">
            <w:pPr>
              <w:spacing w:before="85" w:line="288" w:lineRule="auto"/>
              <w:rPr>
                <w:rFonts w:cs="Arial"/>
                <w:sz w:val="18"/>
              </w:rPr>
            </w:pPr>
            <w:r w:rsidRPr="005E07C1">
              <w:rPr>
                <w:rFonts w:cs="Arial"/>
                <w:sz w:val="18"/>
              </w:rPr>
              <w:t>Central Queensland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6656A4D" w14:textId="6836D9F7" w:rsidR="009079A8" w:rsidRPr="005E07C1" w:rsidRDefault="00544D21">
            <w:pPr>
              <w:spacing w:before="85" w:line="288" w:lineRule="auto"/>
              <w:jc w:val="center"/>
              <w:rPr>
                <w:rFonts w:cs="Arial"/>
                <w:sz w:val="18"/>
              </w:rPr>
            </w:pPr>
            <w:r w:rsidRPr="005E07C1">
              <w:rPr>
                <w:rFonts w:cs="Arial"/>
                <w:sz w:val="18"/>
              </w:rPr>
              <w:t>86.2 (84.2, 87.9)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5AE9E08" w14:textId="1B54C0A9" w:rsidR="009079A8" w:rsidRPr="005E07C1" w:rsidRDefault="00544D21">
            <w:pPr>
              <w:spacing w:before="85" w:line="288" w:lineRule="auto"/>
              <w:jc w:val="center"/>
              <w:rPr>
                <w:rFonts w:cs="Arial"/>
                <w:sz w:val="18"/>
              </w:rPr>
            </w:pPr>
            <w:r w:rsidRPr="005E07C1">
              <w:rPr>
                <w:rFonts w:cs="Arial"/>
                <w:sz w:val="18"/>
              </w:rPr>
              <w:t>78,300 (77,200, 79,300)</w:t>
            </w:r>
          </w:p>
        </w:tc>
      </w:tr>
      <w:tr w:rsidR="005A6FE5" w:rsidRPr="005E07C1" w14:paraId="178CB32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398CB6D" w14:textId="4DB6573A" w:rsidR="009079A8" w:rsidRPr="005E07C1" w:rsidRDefault="00544D21">
            <w:pPr>
              <w:spacing w:before="85" w:line="288" w:lineRule="auto"/>
              <w:rPr>
                <w:rFonts w:cs="Arial"/>
                <w:sz w:val="18"/>
              </w:rPr>
            </w:pPr>
            <w:r w:rsidRPr="005E07C1">
              <w:rPr>
                <w:rFonts w:cs="Arial"/>
                <w:sz w:val="18"/>
              </w:rPr>
              <w:t>Charles Darwin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0798580" w14:textId="673D3BA3" w:rsidR="009079A8" w:rsidRPr="005E07C1" w:rsidRDefault="00544D21">
            <w:pPr>
              <w:spacing w:before="85" w:line="288" w:lineRule="auto"/>
              <w:jc w:val="center"/>
              <w:rPr>
                <w:rFonts w:cs="Arial"/>
                <w:sz w:val="18"/>
              </w:rPr>
            </w:pPr>
            <w:r w:rsidRPr="005E07C1">
              <w:rPr>
                <w:rFonts w:cs="Arial"/>
                <w:sz w:val="18"/>
              </w:rPr>
              <w:t>85.9 (83.3, 88.0)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293B4D2" w14:textId="3325C7D0" w:rsidR="009079A8" w:rsidRPr="005E07C1" w:rsidRDefault="00544D21">
            <w:pPr>
              <w:spacing w:before="85" w:line="288" w:lineRule="auto"/>
              <w:jc w:val="center"/>
              <w:rPr>
                <w:rFonts w:cs="Arial"/>
                <w:sz w:val="18"/>
              </w:rPr>
            </w:pPr>
            <w:r w:rsidRPr="005E07C1">
              <w:rPr>
                <w:rFonts w:cs="Arial"/>
                <w:sz w:val="18"/>
              </w:rPr>
              <w:t>75,000 (73,100, 76,900)</w:t>
            </w:r>
          </w:p>
        </w:tc>
      </w:tr>
      <w:tr w:rsidR="005A6FE5" w:rsidRPr="005E07C1" w14:paraId="7FE5139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BC0E6D6" w14:textId="245134C5" w:rsidR="009079A8" w:rsidRPr="005E07C1" w:rsidRDefault="00544D21">
            <w:pPr>
              <w:spacing w:before="85" w:line="288" w:lineRule="auto"/>
              <w:rPr>
                <w:rFonts w:cs="Arial"/>
                <w:sz w:val="18"/>
              </w:rPr>
            </w:pPr>
            <w:r w:rsidRPr="005E07C1">
              <w:rPr>
                <w:rFonts w:cs="Arial"/>
                <w:sz w:val="18"/>
              </w:rPr>
              <w:t>Charles Sturt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F7D0A22" w14:textId="5A62238F" w:rsidR="009079A8" w:rsidRPr="005E07C1" w:rsidRDefault="00544D21">
            <w:pPr>
              <w:spacing w:before="85" w:line="288" w:lineRule="auto"/>
              <w:jc w:val="center"/>
              <w:rPr>
                <w:rFonts w:cs="Arial"/>
                <w:sz w:val="18"/>
              </w:rPr>
            </w:pPr>
            <w:r w:rsidRPr="005E07C1">
              <w:rPr>
                <w:rFonts w:cs="Arial"/>
                <w:sz w:val="18"/>
              </w:rPr>
              <w:t>91.2 (89.9, 92.4)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BD4704D" w14:textId="01FB156C" w:rsidR="009079A8" w:rsidRPr="005E07C1" w:rsidRDefault="00544D21">
            <w:pPr>
              <w:spacing w:before="85" w:line="288" w:lineRule="auto"/>
              <w:jc w:val="center"/>
              <w:rPr>
                <w:rFonts w:cs="Arial"/>
                <w:sz w:val="18"/>
              </w:rPr>
            </w:pPr>
            <w:r w:rsidRPr="005E07C1">
              <w:rPr>
                <w:rFonts w:cs="Arial"/>
                <w:sz w:val="18"/>
              </w:rPr>
              <w:t>75,700 (74,500, 76,800)</w:t>
            </w:r>
          </w:p>
        </w:tc>
      </w:tr>
      <w:tr w:rsidR="005A6FE5" w:rsidRPr="005E07C1" w14:paraId="464A626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22D44A0" w14:textId="1500E3EB" w:rsidR="009079A8" w:rsidRPr="005E07C1" w:rsidRDefault="00544D21">
            <w:pPr>
              <w:spacing w:before="85" w:line="288" w:lineRule="auto"/>
              <w:rPr>
                <w:rFonts w:cs="Arial"/>
                <w:sz w:val="18"/>
              </w:rPr>
            </w:pPr>
            <w:r w:rsidRPr="005E07C1">
              <w:rPr>
                <w:rFonts w:cs="Arial"/>
                <w:sz w:val="18"/>
              </w:rPr>
              <w:t>Curtin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7AF0DED" w14:textId="5E345D0D" w:rsidR="009079A8" w:rsidRPr="005E07C1" w:rsidRDefault="00544D21">
            <w:pPr>
              <w:spacing w:before="85" w:line="288" w:lineRule="auto"/>
              <w:jc w:val="center"/>
              <w:rPr>
                <w:rFonts w:cs="Arial"/>
                <w:sz w:val="18"/>
              </w:rPr>
            </w:pPr>
            <w:r w:rsidRPr="005E07C1">
              <w:rPr>
                <w:rFonts w:cs="Arial"/>
                <w:sz w:val="18"/>
              </w:rPr>
              <w:t>80.9 (78.9, 82.7)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07B53CA" w14:textId="19E29BC9" w:rsidR="009079A8" w:rsidRPr="005E07C1" w:rsidRDefault="00544D21">
            <w:pPr>
              <w:spacing w:before="85" w:line="288" w:lineRule="auto"/>
              <w:jc w:val="center"/>
              <w:rPr>
                <w:rFonts w:cs="Arial"/>
                <w:sz w:val="18"/>
              </w:rPr>
            </w:pPr>
            <w:r w:rsidRPr="005E07C1">
              <w:rPr>
                <w:rFonts w:cs="Arial"/>
                <w:sz w:val="18"/>
              </w:rPr>
              <w:t>75,000 (73,800, 76,200)</w:t>
            </w:r>
          </w:p>
        </w:tc>
      </w:tr>
      <w:tr w:rsidR="005A6FE5" w:rsidRPr="005E07C1" w14:paraId="589FB0C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2EAD99D4" w14:textId="7637DB39" w:rsidR="009079A8" w:rsidRPr="005E07C1" w:rsidRDefault="00544D21">
            <w:pPr>
              <w:spacing w:before="85" w:line="288" w:lineRule="auto"/>
              <w:rPr>
                <w:rFonts w:cs="Arial"/>
                <w:sz w:val="18"/>
              </w:rPr>
            </w:pPr>
            <w:r w:rsidRPr="005E07C1">
              <w:rPr>
                <w:rFonts w:cs="Arial"/>
                <w:sz w:val="18"/>
              </w:rPr>
              <w:t>Deakin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FD458D9" w14:textId="57E214AA" w:rsidR="009079A8" w:rsidRPr="005E07C1" w:rsidRDefault="00544D21">
            <w:pPr>
              <w:spacing w:before="85" w:line="288" w:lineRule="auto"/>
              <w:jc w:val="center"/>
              <w:rPr>
                <w:rFonts w:cs="Arial"/>
                <w:sz w:val="18"/>
              </w:rPr>
            </w:pPr>
            <w:r w:rsidRPr="005E07C1">
              <w:rPr>
                <w:rFonts w:cs="Arial"/>
                <w:sz w:val="18"/>
              </w:rPr>
              <w:t>80.1 (78.7, 81.5)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C41EFF8" w14:textId="173F9A72" w:rsidR="009079A8" w:rsidRPr="005E07C1" w:rsidRDefault="00544D21">
            <w:pPr>
              <w:spacing w:before="85" w:line="288" w:lineRule="auto"/>
              <w:jc w:val="center"/>
              <w:rPr>
                <w:rFonts w:cs="Arial"/>
                <w:sz w:val="18"/>
              </w:rPr>
            </w:pPr>
            <w:r w:rsidRPr="005E07C1">
              <w:rPr>
                <w:rFonts w:cs="Arial"/>
                <w:sz w:val="18"/>
              </w:rPr>
              <w:t>69,300 (67,900, 70,700)</w:t>
            </w:r>
          </w:p>
        </w:tc>
      </w:tr>
      <w:tr w:rsidR="005A6FE5" w:rsidRPr="005E07C1" w14:paraId="3731354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14E4254" w14:textId="01D27371" w:rsidR="009079A8" w:rsidRPr="005E07C1" w:rsidRDefault="00544D21">
            <w:pPr>
              <w:spacing w:before="85" w:line="288" w:lineRule="auto"/>
              <w:rPr>
                <w:rFonts w:cs="Arial"/>
                <w:sz w:val="18"/>
              </w:rPr>
            </w:pPr>
            <w:r w:rsidRPr="005E07C1">
              <w:rPr>
                <w:rFonts w:cs="Arial"/>
                <w:sz w:val="18"/>
              </w:rPr>
              <w:t>Edith Cowan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D78AF10" w14:textId="01A35EBE" w:rsidR="009079A8" w:rsidRPr="005E07C1" w:rsidRDefault="00544D21">
            <w:pPr>
              <w:spacing w:before="85" w:line="288" w:lineRule="auto"/>
              <w:jc w:val="center"/>
              <w:rPr>
                <w:rFonts w:cs="Arial"/>
                <w:sz w:val="18"/>
              </w:rPr>
            </w:pPr>
            <w:r w:rsidRPr="005E07C1">
              <w:rPr>
                <w:rFonts w:cs="Arial"/>
                <w:sz w:val="18"/>
              </w:rPr>
              <w:t>77.1 (74.7, 79.3)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F05A900" w14:textId="73764456" w:rsidR="009079A8" w:rsidRPr="005E07C1" w:rsidRDefault="00544D21">
            <w:pPr>
              <w:spacing w:before="85" w:line="288" w:lineRule="auto"/>
              <w:jc w:val="center"/>
              <w:rPr>
                <w:rFonts w:cs="Arial"/>
                <w:sz w:val="18"/>
              </w:rPr>
            </w:pPr>
            <w:r w:rsidRPr="005E07C1">
              <w:rPr>
                <w:rFonts w:cs="Arial"/>
                <w:sz w:val="18"/>
              </w:rPr>
              <w:t>72,000 (70,400, 73,600)</w:t>
            </w:r>
          </w:p>
        </w:tc>
      </w:tr>
      <w:tr w:rsidR="005A6FE5" w:rsidRPr="005E07C1" w14:paraId="7396819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5D4A054" w14:textId="29C7B108" w:rsidR="009079A8" w:rsidRPr="005E07C1" w:rsidRDefault="00544D21">
            <w:pPr>
              <w:spacing w:before="85" w:line="288" w:lineRule="auto"/>
              <w:rPr>
                <w:rFonts w:cs="Arial"/>
                <w:sz w:val="18"/>
              </w:rPr>
            </w:pPr>
            <w:r w:rsidRPr="005E07C1">
              <w:rPr>
                <w:rFonts w:cs="Arial"/>
                <w:sz w:val="18"/>
              </w:rPr>
              <w:t>Federation University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C4853EC" w14:textId="6CDF57F2" w:rsidR="009079A8" w:rsidRPr="005E07C1" w:rsidRDefault="00544D21">
            <w:pPr>
              <w:spacing w:before="85" w:line="288" w:lineRule="auto"/>
              <w:jc w:val="center"/>
              <w:rPr>
                <w:rFonts w:cs="Arial"/>
                <w:sz w:val="18"/>
              </w:rPr>
            </w:pPr>
            <w:r w:rsidRPr="005E07C1">
              <w:rPr>
                <w:rFonts w:cs="Arial"/>
                <w:sz w:val="18"/>
              </w:rPr>
              <w:t>80.8 (77.1, 83.9)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862DBC9" w14:textId="4F3DC929" w:rsidR="009079A8" w:rsidRPr="005E07C1" w:rsidRDefault="00544D21">
            <w:pPr>
              <w:spacing w:before="85" w:line="288" w:lineRule="auto"/>
              <w:jc w:val="center"/>
              <w:rPr>
                <w:rFonts w:cs="Arial"/>
                <w:sz w:val="18"/>
              </w:rPr>
            </w:pPr>
            <w:r w:rsidRPr="005E07C1">
              <w:rPr>
                <w:rFonts w:cs="Arial"/>
                <w:sz w:val="18"/>
              </w:rPr>
              <w:t>71,400 (66,900, 75,900)</w:t>
            </w:r>
          </w:p>
        </w:tc>
      </w:tr>
      <w:tr w:rsidR="005A6FE5" w:rsidRPr="005E07C1" w14:paraId="56F3FEB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FF55F74" w14:textId="5ED6C650" w:rsidR="009079A8" w:rsidRPr="005E07C1" w:rsidRDefault="00544D21">
            <w:pPr>
              <w:spacing w:before="85" w:line="288" w:lineRule="auto"/>
              <w:rPr>
                <w:rFonts w:cs="Arial"/>
                <w:sz w:val="18"/>
              </w:rPr>
            </w:pPr>
            <w:r w:rsidRPr="005E07C1">
              <w:rPr>
                <w:rFonts w:cs="Arial"/>
                <w:sz w:val="18"/>
              </w:rPr>
              <w:t>Flinders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79131AE" w14:textId="7082D1A3" w:rsidR="009079A8" w:rsidRPr="005E07C1" w:rsidRDefault="00544D21">
            <w:pPr>
              <w:spacing w:before="85" w:line="288" w:lineRule="auto"/>
              <w:jc w:val="center"/>
              <w:rPr>
                <w:rFonts w:cs="Arial"/>
                <w:sz w:val="18"/>
              </w:rPr>
            </w:pPr>
            <w:r w:rsidRPr="005E07C1">
              <w:rPr>
                <w:rFonts w:cs="Arial"/>
                <w:sz w:val="18"/>
              </w:rPr>
              <w:t>76.6 (74.2, 78.9)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25661D5" w14:textId="65B14D9A" w:rsidR="009079A8" w:rsidRPr="005E07C1" w:rsidRDefault="00544D21">
            <w:pPr>
              <w:spacing w:before="85" w:line="288" w:lineRule="auto"/>
              <w:jc w:val="center"/>
              <w:rPr>
                <w:rFonts w:cs="Arial"/>
                <w:sz w:val="18"/>
              </w:rPr>
            </w:pPr>
            <w:r w:rsidRPr="005E07C1">
              <w:rPr>
                <w:rFonts w:cs="Arial"/>
                <w:sz w:val="18"/>
              </w:rPr>
              <w:t>70,000 (68,700, 71,300)</w:t>
            </w:r>
          </w:p>
        </w:tc>
      </w:tr>
      <w:tr w:rsidR="005A6FE5" w:rsidRPr="005E07C1" w14:paraId="19BD787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97ED617" w14:textId="3EF9128A" w:rsidR="009079A8" w:rsidRPr="005E07C1" w:rsidRDefault="00544D21">
            <w:pPr>
              <w:spacing w:before="85" w:line="288" w:lineRule="auto"/>
              <w:rPr>
                <w:rFonts w:cs="Arial"/>
                <w:sz w:val="18"/>
              </w:rPr>
            </w:pPr>
            <w:r w:rsidRPr="005E07C1">
              <w:rPr>
                <w:rFonts w:cs="Arial"/>
                <w:sz w:val="18"/>
              </w:rPr>
              <w:t>Griffith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3D24D2B" w14:textId="744917F7" w:rsidR="009079A8" w:rsidRPr="005E07C1" w:rsidRDefault="00544D21">
            <w:pPr>
              <w:spacing w:before="85" w:line="288" w:lineRule="auto"/>
              <w:jc w:val="center"/>
              <w:rPr>
                <w:rFonts w:cs="Arial"/>
                <w:sz w:val="18"/>
              </w:rPr>
            </w:pPr>
            <w:r w:rsidRPr="005E07C1">
              <w:rPr>
                <w:rFonts w:cs="Arial"/>
                <w:sz w:val="18"/>
              </w:rPr>
              <w:t>73.9 (71.9, 75.8)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E2CDA3E" w14:textId="332944C9" w:rsidR="009079A8" w:rsidRPr="005E07C1" w:rsidRDefault="00544D21">
            <w:pPr>
              <w:spacing w:before="85" w:line="288" w:lineRule="auto"/>
              <w:jc w:val="center"/>
              <w:rPr>
                <w:rFonts w:cs="Arial"/>
                <w:sz w:val="18"/>
              </w:rPr>
            </w:pPr>
            <w:r w:rsidRPr="005E07C1">
              <w:rPr>
                <w:rFonts w:cs="Arial"/>
                <w:sz w:val="18"/>
              </w:rPr>
              <w:t>70,000 (69,300, 70,700)</w:t>
            </w:r>
          </w:p>
        </w:tc>
      </w:tr>
      <w:tr w:rsidR="005A6FE5" w:rsidRPr="005E07C1" w14:paraId="527B136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4C2E4C4" w14:textId="2A87D4FC" w:rsidR="009079A8" w:rsidRPr="005E07C1" w:rsidRDefault="00544D21">
            <w:pPr>
              <w:spacing w:before="85" w:line="288" w:lineRule="auto"/>
              <w:rPr>
                <w:rFonts w:cs="Arial"/>
                <w:sz w:val="18"/>
              </w:rPr>
            </w:pPr>
            <w:r w:rsidRPr="005E07C1">
              <w:rPr>
                <w:rFonts w:cs="Arial"/>
                <w:sz w:val="18"/>
              </w:rPr>
              <w:t>James Cook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62EF376" w14:textId="38029A7E" w:rsidR="009079A8" w:rsidRPr="005E07C1" w:rsidRDefault="00544D21">
            <w:pPr>
              <w:spacing w:before="85" w:line="288" w:lineRule="auto"/>
              <w:jc w:val="center"/>
              <w:rPr>
                <w:rFonts w:cs="Arial"/>
                <w:sz w:val="18"/>
              </w:rPr>
            </w:pPr>
            <w:r w:rsidRPr="005E07C1">
              <w:rPr>
                <w:rFonts w:cs="Arial"/>
                <w:sz w:val="18"/>
              </w:rPr>
              <w:t>89.5 (87.2, 91.3)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849CE45" w14:textId="56EDB089" w:rsidR="009079A8" w:rsidRPr="005E07C1" w:rsidRDefault="00544D21">
            <w:pPr>
              <w:spacing w:before="85" w:line="288" w:lineRule="auto"/>
              <w:jc w:val="center"/>
              <w:rPr>
                <w:rFonts w:cs="Arial"/>
                <w:sz w:val="18"/>
              </w:rPr>
            </w:pPr>
            <w:r w:rsidRPr="005E07C1">
              <w:rPr>
                <w:rFonts w:cs="Arial"/>
                <w:sz w:val="18"/>
              </w:rPr>
              <w:t>73,100 (70,600, 75,500)</w:t>
            </w:r>
          </w:p>
        </w:tc>
      </w:tr>
      <w:tr w:rsidR="005A6FE5" w:rsidRPr="005E07C1" w14:paraId="70848EB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6A4CE5B" w14:textId="0BAB93B0" w:rsidR="009079A8" w:rsidRPr="005E07C1" w:rsidRDefault="00544D21">
            <w:pPr>
              <w:spacing w:before="85" w:line="288" w:lineRule="auto"/>
              <w:rPr>
                <w:rFonts w:cs="Arial"/>
                <w:sz w:val="18"/>
              </w:rPr>
            </w:pPr>
            <w:r w:rsidRPr="005E07C1">
              <w:rPr>
                <w:rFonts w:cs="Arial"/>
                <w:sz w:val="18"/>
              </w:rPr>
              <w:t>La Trobe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7F9EFFE" w14:textId="504D7F95" w:rsidR="009079A8" w:rsidRPr="005E07C1" w:rsidRDefault="00544D21">
            <w:pPr>
              <w:spacing w:before="85" w:line="288" w:lineRule="auto"/>
              <w:jc w:val="center"/>
              <w:rPr>
                <w:rFonts w:cs="Arial"/>
                <w:sz w:val="18"/>
              </w:rPr>
            </w:pPr>
            <w:r w:rsidRPr="005E07C1">
              <w:rPr>
                <w:rFonts w:cs="Arial"/>
                <w:sz w:val="18"/>
              </w:rPr>
              <w:t>78.5 (76.5, 80.4)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6B95F29" w14:textId="48245D42" w:rsidR="009079A8" w:rsidRPr="005E07C1" w:rsidRDefault="00544D21">
            <w:pPr>
              <w:spacing w:before="85" w:line="288" w:lineRule="auto"/>
              <w:jc w:val="center"/>
              <w:rPr>
                <w:rFonts w:cs="Arial"/>
                <w:sz w:val="18"/>
              </w:rPr>
            </w:pPr>
            <w:r w:rsidRPr="005E07C1">
              <w:rPr>
                <w:rFonts w:cs="Arial"/>
                <w:sz w:val="18"/>
              </w:rPr>
              <w:t>69,400 (68,700, 70,100)</w:t>
            </w:r>
          </w:p>
        </w:tc>
      </w:tr>
      <w:tr w:rsidR="005A6FE5" w:rsidRPr="005E07C1" w14:paraId="190BF9A1"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28632499" w14:textId="0938CE9B" w:rsidR="009079A8" w:rsidRPr="005E07C1" w:rsidRDefault="00544D21">
            <w:pPr>
              <w:spacing w:before="85" w:line="288" w:lineRule="auto"/>
              <w:rPr>
                <w:rFonts w:cs="Arial"/>
                <w:sz w:val="18"/>
              </w:rPr>
            </w:pPr>
            <w:r w:rsidRPr="005E07C1">
              <w:rPr>
                <w:rFonts w:cs="Arial"/>
                <w:sz w:val="18"/>
              </w:rPr>
              <w:lastRenderedPageBreak/>
              <w:t>Macquarie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6A7B73A" w14:textId="635AC3C8" w:rsidR="009079A8" w:rsidRPr="005E07C1" w:rsidRDefault="00544D21">
            <w:pPr>
              <w:spacing w:before="85" w:line="288" w:lineRule="auto"/>
              <w:jc w:val="center"/>
              <w:rPr>
                <w:rFonts w:cs="Arial"/>
                <w:sz w:val="18"/>
              </w:rPr>
            </w:pPr>
            <w:r w:rsidRPr="005E07C1">
              <w:rPr>
                <w:rFonts w:cs="Arial"/>
                <w:sz w:val="18"/>
              </w:rPr>
              <w:t>78.7 (76.9, 80.3)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18366D0" w14:textId="2C15C7B1" w:rsidR="009079A8" w:rsidRPr="005E07C1" w:rsidRDefault="00544D21">
            <w:pPr>
              <w:spacing w:before="85" w:line="288" w:lineRule="auto"/>
              <w:jc w:val="center"/>
              <w:rPr>
                <w:rFonts w:cs="Arial"/>
                <w:sz w:val="18"/>
              </w:rPr>
            </w:pPr>
            <w:r w:rsidRPr="005E07C1">
              <w:rPr>
                <w:rFonts w:cs="Arial"/>
                <w:sz w:val="18"/>
              </w:rPr>
              <w:t>70,000 (69,500, 70,500)</w:t>
            </w:r>
          </w:p>
        </w:tc>
      </w:tr>
      <w:tr w:rsidR="005A6FE5" w:rsidRPr="005E07C1" w14:paraId="35B1B86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B745493" w14:textId="4772F7AF" w:rsidR="009079A8" w:rsidRPr="005E07C1" w:rsidRDefault="00544D21">
            <w:pPr>
              <w:spacing w:before="85" w:line="288" w:lineRule="auto"/>
              <w:rPr>
                <w:rFonts w:cs="Arial"/>
                <w:sz w:val="18"/>
              </w:rPr>
            </w:pPr>
            <w:r w:rsidRPr="005E07C1">
              <w:rPr>
                <w:rFonts w:cs="Arial"/>
                <w:sz w:val="18"/>
              </w:rPr>
              <w:t>Monash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5EB4EF0" w14:textId="2094C8CC" w:rsidR="009079A8" w:rsidRPr="005E07C1" w:rsidRDefault="00544D21">
            <w:pPr>
              <w:spacing w:before="85" w:line="288" w:lineRule="auto"/>
              <w:jc w:val="center"/>
              <w:rPr>
                <w:rFonts w:cs="Arial"/>
                <w:sz w:val="18"/>
              </w:rPr>
            </w:pPr>
            <w:r w:rsidRPr="005E07C1">
              <w:rPr>
                <w:rFonts w:cs="Arial"/>
                <w:sz w:val="18"/>
              </w:rPr>
              <w:t>82.0 (80.6, 83.2)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7A8116F" w14:textId="06E7F3E2" w:rsidR="009079A8" w:rsidRPr="005E07C1" w:rsidRDefault="00544D21">
            <w:pPr>
              <w:spacing w:before="85" w:line="288" w:lineRule="auto"/>
              <w:jc w:val="center"/>
              <w:rPr>
                <w:rFonts w:cs="Arial"/>
                <w:sz w:val="18"/>
              </w:rPr>
            </w:pPr>
            <w:r w:rsidRPr="005E07C1">
              <w:rPr>
                <w:rFonts w:cs="Arial"/>
                <w:sz w:val="18"/>
              </w:rPr>
              <w:t>73,000 (72,100, 73,900)</w:t>
            </w:r>
          </w:p>
        </w:tc>
      </w:tr>
      <w:tr w:rsidR="005A6FE5" w:rsidRPr="005E07C1" w14:paraId="37E50CB4"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DFB07AC" w14:textId="61400ED6" w:rsidR="009079A8" w:rsidRPr="005E07C1" w:rsidRDefault="00544D21">
            <w:pPr>
              <w:spacing w:before="85" w:line="288" w:lineRule="auto"/>
              <w:rPr>
                <w:rFonts w:cs="Arial"/>
                <w:sz w:val="18"/>
              </w:rPr>
            </w:pPr>
            <w:r w:rsidRPr="005E07C1">
              <w:rPr>
                <w:rFonts w:cs="Arial"/>
                <w:sz w:val="18"/>
              </w:rPr>
              <w:t>Murdoch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1EFF295" w14:textId="414FF0C0" w:rsidR="009079A8" w:rsidRPr="005E07C1" w:rsidRDefault="00544D21">
            <w:pPr>
              <w:spacing w:before="85" w:line="288" w:lineRule="auto"/>
              <w:jc w:val="center"/>
              <w:rPr>
                <w:rFonts w:cs="Arial"/>
                <w:sz w:val="18"/>
              </w:rPr>
            </w:pPr>
            <w:r w:rsidRPr="005E07C1">
              <w:rPr>
                <w:rFonts w:cs="Arial"/>
                <w:sz w:val="18"/>
              </w:rPr>
              <w:t>67.7 (64.3, 71.0)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8B376E6" w14:textId="32D3DFA0" w:rsidR="009079A8" w:rsidRPr="005E07C1" w:rsidRDefault="00544D21">
            <w:pPr>
              <w:spacing w:before="85" w:line="288" w:lineRule="auto"/>
              <w:jc w:val="center"/>
              <w:rPr>
                <w:rFonts w:cs="Arial"/>
                <w:sz w:val="18"/>
              </w:rPr>
            </w:pPr>
            <w:r w:rsidRPr="005E07C1">
              <w:rPr>
                <w:rFonts w:cs="Arial"/>
                <w:sz w:val="18"/>
              </w:rPr>
              <w:t>71,100 (69,100, 73,100)</w:t>
            </w:r>
          </w:p>
        </w:tc>
      </w:tr>
      <w:tr w:rsidR="005A6FE5" w:rsidRPr="005E07C1" w14:paraId="58A83198"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925233D" w14:textId="154B2348" w:rsidR="009079A8" w:rsidRPr="005E07C1" w:rsidRDefault="00544D21">
            <w:pPr>
              <w:spacing w:before="85" w:line="288" w:lineRule="auto"/>
              <w:rPr>
                <w:rFonts w:cs="Arial"/>
                <w:sz w:val="18"/>
              </w:rPr>
            </w:pPr>
            <w:r w:rsidRPr="005E07C1">
              <w:rPr>
                <w:rFonts w:cs="Arial"/>
                <w:sz w:val="18"/>
              </w:rPr>
              <w:t>Queensland University of Technology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FE802B1" w14:textId="7E953740" w:rsidR="009079A8" w:rsidRPr="005E07C1" w:rsidRDefault="00544D21">
            <w:pPr>
              <w:spacing w:before="85" w:line="288" w:lineRule="auto"/>
              <w:jc w:val="center"/>
              <w:rPr>
                <w:rFonts w:cs="Arial"/>
                <w:sz w:val="18"/>
              </w:rPr>
            </w:pPr>
            <w:r w:rsidRPr="005E07C1">
              <w:rPr>
                <w:rFonts w:cs="Arial"/>
                <w:sz w:val="18"/>
              </w:rPr>
              <w:t>81.3 (79.9, 82.6)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609FFD3" w14:textId="3D7597FF" w:rsidR="009079A8" w:rsidRPr="005E07C1" w:rsidRDefault="00544D21">
            <w:pPr>
              <w:spacing w:before="85" w:line="288" w:lineRule="auto"/>
              <w:jc w:val="center"/>
              <w:rPr>
                <w:rFonts w:cs="Arial"/>
                <w:sz w:val="18"/>
              </w:rPr>
            </w:pPr>
            <w:r w:rsidRPr="005E07C1">
              <w:rPr>
                <w:rFonts w:cs="Arial"/>
                <w:sz w:val="18"/>
              </w:rPr>
              <w:t>70,400 (69,600, 71,300)</w:t>
            </w:r>
          </w:p>
        </w:tc>
      </w:tr>
      <w:tr w:rsidR="005A6FE5" w:rsidRPr="005E07C1" w14:paraId="6FF3851D"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7837C4B" w14:textId="4C3662C8" w:rsidR="009079A8" w:rsidRPr="005E07C1" w:rsidRDefault="00544D21">
            <w:pPr>
              <w:spacing w:before="85" w:line="288" w:lineRule="auto"/>
              <w:rPr>
                <w:rFonts w:cs="Arial"/>
                <w:sz w:val="18"/>
              </w:rPr>
            </w:pPr>
            <w:r w:rsidRPr="005E07C1">
              <w:rPr>
                <w:rFonts w:cs="Arial"/>
                <w:sz w:val="18"/>
              </w:rPr>
              <w:t>RMIT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4BAA0E1" w14:textId="5D7868AC" w:rsidR="009079A8" w:rsidRPr="005E07C1" w:rsidRDefault="00544D21">
            <w:pPr>
              <w:spacing w:before="85" w:line="288" w:lineRule="auto"/>
              <w:jc w:val="center"/>
              <w:rPr>
                <w:rFonts w:cs="Arial"/>
                <w:sz w:val="18"/>
              </w:rPr>
            </w:pPr>
            <w:r w:rsidRPr="005E07C1">
              <w:rPr>
                <w:rFonts w:cs="Arial"/>
                <w:sz w:val="18"/>
              </w:rPr>
              <w:t>71.8 (70.2, 73.4)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0A90A0F" w14:textId="6F547C67" w:rsidR="009079A8" w:rsidRPr="005E07C1" w:rsidRDefault="00544D21">
            <w:pPr>
              <w:spacing w:before="85" w:line="288" w:lineRule="auto"/>
              <w:jc w:val="center"/>
              <w:rPr>
                <w:rFonts w:cs="Arial"/>
                <w:sz w:val="18"/>
              </w:rPr>
            </w:pPr>
            <w:r w:rsidRPr="005E07C1">
              <w:rPr>
                <w:rFonts w:cs="Arial"/>
                <w:sz w:val="18"/>
              </w:rPr>
              <w:t>66,800 (65,400, 68,200)</w:t>
            </w:r>
          </w:p>
        </w:tc>
      </w:tr>
      <w:tr w:rsidR="005A6FE5" w:rsidRPr="005E07C1" w14:paraId="419BC2F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C46950E" w14:textId="75F0EA7B" w:rsidR="009079A8" w:rsidRPr="005E07C1" w:rsidRDefault="00544D21">
            <w:pPr>
              <w:spacing w:before="85" w:line="288" w:lineRule="auto"/>
              <w:rPr>
                <w:rFonts w:cs="Arial"/>
                <w:sz w:val="18"/>
              </w:rPr>
            </w:pPr>
            <w:r w:rsidRPr="005E07C1">
              <w:rPr>
                <w:rFonts w:cs="Arial"/>
                <w:sz w:val="18"/>
              </w:rPr>
              <w:t>Southern Cross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776BD79" w14:textId="366076BB" w:rsidR="009079A8" w:rsidRPr="005E07C1" w:rsidRDefault="00544D21">
            <w:pPr>
              <w:spacing w:before="85" w:line="288" w:lineRule="auto"/>
              <w:jc w:val="center"/>
              <w:rPr>
                <w:rFonts w:cs="Arial"/>
                <w:sz w:val="18"/>
              </w:rPr>
            </w:pPr>
            <w:r w:rsidRPr="005E07C1">
              <w:rPr>
                <w:rFonts w:cs="Arial"/>
                <w:sz w:val="18"/>
              </w:rPr>
              <w:t>82.8 (79.9, 85.3)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A85946D" w14:textId="2DB7BC20" w:rsidR="009079A8" w:rsidRPr="005E07C1" w:rsidRDefault="00544D21">
            <w:pPr>
              <w:spacing w:before="85" w:line="288" w:lineRule="auto"/>
              <w:jc w:val="center"/>
              <w:rPr>
                <w:rFonts w:cs="Arial"/>
                <w:sz w:val="18"/>
              </w:rPr>
            </w:pPr>
            <w:r w:rsidRPr="005E07C1">
              <w:rPr>
                <w:rFonts w:cs="Arial"/>
                <w:sz w:val="18"/>
              </w:rPr>
              <w:t>72,500 (70,400, 74,600)</w:t>
            </w:r>
          </w:p>
        </w:tc>
      </w:tr>
      <w:tr w:rsidR="005A6FE5" w:rsidRPr="005E07C1" w14:paraId="71972A3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F931509" w14:textId="11D7DE14" w:rsidR="009079A8" w:rsidRPr="005E07C1" w:rsidRDefault="00544D21">
            <w:pPr>
              <w:spacing w:before="85" w:line="288" w:lineRule="auto"/>
              <w:rPr>
                <w:rFonts w:cs="Arial"/>
                <w:sz w:val="18"/>
              </w:rPr>
            </w:pPr>
            <w:r w:rsidRPr="005E07C1">
              <w:rPr>
                <w:rFonts w:cs="Arial"/>
                <w:sz w:val="18"/>
              </w:rPr>
              <w:t>Swinburne University of Technology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3D9C99A" w14:textId="216F5C6A" w:rsidR="009079A8" w:rsidRPr="005E07C1" w:rsidRDefault="00544D21">
            <w:pPr>
              <w:spacing w:before="85" w:line="288" w:lineRule="auto"/>
              <w:jc w:val="center"/>
              <w:rPr>
                <w:rFonts w:cs="Arial"/>
                <w:sz w:val="18"/>
              </w:rPr>
            </w:pPr>
            <w:r w:rsidRPr="005E07C1">
              <w:rPr>
                <w:rFonts w:cs="Arial"/>
                <w:sz w:val="18"/>
              </w:rPr>
              <w:t>75.6 (73.4, 77.6)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D2F7B3A" w14:textId="48391C5C" w:rsidR="009079A8" w:rsidRPr="005E07C1" w:rsidRDefault="00544D21">
            <w:pPr>
              <w:spacing w:before="85" w:line="288" w:lineRule="auto"/>
              <w:jc w:val="center"/>
              <w:rPr>
                <w:rFonts w:cs="Arial"/>
                <w:sz w:val="18"/>
              </w:rPr>
            </w:pPr>
            <w:r w:rsidRPr="005E07C1">
              <w:rPr>
                <w:rFonts w:cs="Arial"/>
                <w:sz w:val="18"/>
              </w:rPr>
              <w:t>72,000 (70,300, 73,700)</w:t>
            </w:r>
          </w:p>
        </w:tc>
      </w:tr>
      <w:tr w:rsidR="005A6FE5" w:rsidRPr="005E07C1" w14:paraId="6F61F71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F3CAC58" w14:textId="08A437BA" w:rsidR="009079A8" w:rsidRPr="005E07C1" w:rsidRDefault="00544D21">
            <w:pPr>
              <w:spacing w:before="85" w:line="288" w:lineRule="auto"/>
              <w:rPr>
                <w:rFonts w:cs="Arial"/>
                <w:sz w:val="18"/>
              </w:rPr>
            </w:pPr>
            <w:r w:rsidRPr="005E07C1">
              <w:rPr>
                <w:rFonts w:cs="Arial"/>
                <w:sz w:val="18"/>
              </w:rPr>
              <w:t>The Australian National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91FCAA5" w14:textId="1EFA953E" w:rsidR="009079A8" w:rsidRPr="005E07C1" w:rsidRDefault="00544D21">
            <w:pPr>
              <w:spacing w:before="85" w:line="288" w:lineRule="auto"/>
              <w:jc w:val="center"/>
              <w:rPr>
                <w:rFonts w:cs="Arial"/>
                <w:sz w:val="18"/>
              </w:rPr>
            </w:pPr>
            <w:r w:rsidRPr="005E07C1">
              <w:rPr>
                <w:rFonts w:cs="Arial"/>
                <w:sz w:val="18"/>
              </w:rPr>
              <w:t>80.7 (78.3, 82.7)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2115E79" w14:textId="0E3C35FF" w:rsidR="009079A8" w:rsidRPr="005E07C1" w:rsidRDefault="00544D21">
            <w:pPr>
              <w:spacing w:before="85" w:line="288" w:lineRule="auto"/>
              <w:jc w:val="center"/>
              <w:rPr>
                <w:rFonts w:cs="Arial"/>
                <w:sz w:val="18"/>
              </w:rPr>
            </w:pPr>
            <w:r w:rsidRPr="005E07C1">
              <w:rPr>
                <w:rFonts w:cs="Arial"/>
                <w:sz w:val="18"/>
              </w:rPr>
              <w:t>72,000 (70,800, 73,200)</w:t>
            </w:r>
          </w:p>
        </w:tc>
      </w:tr>
      <w:tr w:rsidR="005A6FE5" w:rsidRPr="005E07C1" w14:paraId="54295AC7"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C50EA80" w14:textId="51FC794C" w:rsidR="009079A8" w:rsidRPr="005E07C1" w:rsidRDefault="00544D21">
            <w:pPr>
              <w:spacing w:before="85" w:line="288" w:lineRule="auto"/>
              <w:rPr>
                <w:rFonts w:cs="Arial"/>
                <w:sz w:val="18"/>
              </w:rPr>
            </w:pPr>
            <w:r w:rsidRPr="005E07C1">
              <w:rPr>
                <w:rFonts w:cs="Arial"/>
                <w:sz w:val="18"/>
              </w:rPr>
              <w:t>The University of Adelaide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42E092D" w14:textId="5DC64A80" w:rsidR="009079A8" w:rsidRPr="005E07C1" w:rsidRDefault="00544D21">
            <w:pPr>
              <w:spacing w:before="85" w:line="288" w:lineRule="auto"/>
              <w:jc w:val="center"/>
              <w:rPr>
                <w:rFonts w:cs="Arial"/>
                <w:sz w:val="18"/>
              </w:rPr>
            </w:pPr>
            <w:r w:rsidRPr="005E07C1">
              <w:rPr>
                <w:rFonts w:cs="Arial"/>
                <w:sz w:val="18"/>
              </w:rPr>
              <w:t>75.1 (72.7, 77.3)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4CE94A6" w14:textId="1B24EDF0" w:rsidR="009079A8" w:rsidRPr="005E07C1" w:rsidRDefault="00544D21">
            <w:pPr>
              <w:spacing w:before="85" w:line="288" w:lineRule="auto"/>
              <w:jc w:val="center"/>
              <w:rPr>
                <w:rFonts w:cs="Arial"/>
                <w:sz w:val="18"/>
              </w:rPr>
            </w:pPr>
            <w:r w:rsidRPr="005E07C1">
              <w:rPr>
                <w:rFonts w:cs="Arial"/>
                <w:sz w:val="18"/>
              </w:rPr>
              <w:t>70,000 (68,100, 71,900)</w:t>
            </w:r>
          </w:p>
        </w:tc>
      </w:tr>
      <w:tr w:rsidR="005A6FE5" w:rsidRPr="005E07C1" w14:paraId="315520F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18C6028" w14:textId="7E998852" w:rsidR="009079A8" w:rsidRPr="005E07C1" w:rsidRDefault="00544D21">
            <w:pPr>
              <w:spacing w:before="85" w:line="288" w:lineRule="auto"/>
              <w:rPr>
                <w:rFonts w:cs="Arial"/>
                <w:b/>
                <w:sz w:val="18"/>
              </w:rPr>
            </w:pPr>
            <w:r w:rsidRPr="005E07C1">
              <w:rPr>
                <w:rFonts w:cs="Arial"/>
                <w:sz w:val="18"/>
              </w:rPr>
              <w:t>The University of Melbourne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554BA9F" w14:textId="630F9F55" w:rsidR="009079A8" w:rsidRPr="005E07C1" w:rsidRDefault="00544D21">
            <w:pPr>
              <w:spacing w:before="85" w:line="288" w:lineRule="auto"/>
              <w:jc w:val="center"/>
              <w:rPr>
                <w:rFonts w:cs="Arial"/>
                <w:sz w:val="18"/>
              </w:rPr>
            </w:pPr>
            <w:r w:rsidRPr="005E07C1">
              <w:rPr>
                <w:rFonts w:cs="Arial"/>
                <w:sz w:val="18"/>
              </w:rPr>
              <w:t>67.7 (65.4, 69.8)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6038D6B" w14:textId="69606F4C" w:rsidR="009079A8" w:rsidRPr="005E07C1" w:rsidRDefault="00544D21">
            <w:pPr>
              <w:spacing w:before="85" w:line="288" w:lineRule="auto"/>
              <w:jc w:val="center"/>
              <w:rPr>
                <w:rFonts w:cs="Arial"/>
                <w:sz w:val="18"/>
              </w:rPr>
            </w:pPr>
            <w:r w:rsidRPr="005E07C1">
              <w:rPr>
                <w:rFonts w:cs="Arial"/>
                <w:sz w:val="18"/>
              </w:rPr>
              <w:t>65,300 (64,000, 66,600)</w:t>
            </w:r>
          </w:p>
        </w:tc>
      </w:tr>
      <w:tr w:rsidR="005A6FE5" w:rsidRPr="005E07C1" w14:paraId="38E127D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9DE1DBD" w14:textId="45312795" w:rsidR="009079A8" w:rsidRPr="005E07C1" w:rsidRDefault="00544D21">
            <w:pPr>
              <w:spacing w:before="85" w:line="288" w:lineRule="auto"/>
              <w:rPr>
                <w:rFonts w:cs="Arial"/>
                <w:sz w:val="18"/>
                <w:lang w:eastAsia="en-AU"/>
              </w:rPr>
            </w:pPr>
            <w:r w:rsidRPr="005E07C1">
              <w:rPr>
                <w:rFonts w:cs="Arial"/>
                <w:sz w:val="18"/>
              </w:rPr>
              <w:t>The University of Notre Dame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05CE45A" w14:textId="09C866E9" w:rsidR="009079A8" w:rsidRPr="005E07C1" w:rsidRDefault="00544D21">
            <w:pPr>
              <w:spacing w:before="85" w:line="288" w:lineRule="auto"/>
              <w:jc w:val="center"/>
              <w:rPr>
                <w:rFonts w:cs="Arial"/>
                <w:sz w:val="18"/>
              </w:rPr>
            </w:pPr>
            <w:r w:rsidRPr="005E07C1">
              <w:rPr>
                <w:rFonts w:cs="Arial"/>
                <w:sz w:val="18"/>
              </w:rPr>
              <w:t>86.5 (83.8, 88.7)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12A8FF2" w14:textId="68209BB5" w:rsidR="009079A8" w:rsidRPr="005E07C1" w:rsidRDefault="00544D21">
            <w:pPr>
              <w:spacing w:before="85" w:line="288" w:lineRule="auto"/>
              <w:jc w:val="center"/>
              <w:rPr>
                <w:rFonts w:cs="Arial"/>
                <w:sz w:val="18"/>
              </w:rPr>
            </w:pPr>
            <w:r w:rsidRPr="005E07C1">
              <w:rPr>
                <w:rFonts w:cs="Arial"/>
                <w:sz w:val="18"/>
              </w:rPr>
              <w:t>70,000 (69,100, 70,900)</w:t>
            </w:r>
          </w:p>
        </w:tc>
      </w:tr>
      <w:tr w:rsidR="005A6FE5" w:rsidRPr="005E07C1" w14:paraId="2CA6AAA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0C1E5F4" w14:textId="7E9D30DB" w:rsidR="009079A8" w:rsidRPr="005E07C1" w:rsidRDefault="00544D21">
            <w:pPr>
              <w:spacing w:before="85" w:line="288" w:lineRule="auto"/>
              <w:rPr>
                <w:rFonts w:cs="Arial"/>
                <w:sz w:val="18"/>
                <w:lang w:eastAsia="en-AU"/>
              </w:rPr>
            </w:pPr>
            <w:r w:rsidRPr="005E07C1">
              <w:rPr>
                <w:rFonts w:cs="Arial"/>
                <w:sz w:val="18"/>
              </w:rPr>
              <w:t>The University of Queensland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A8CD5D3" w14:textId="6F6836D2" w:rsidR="009079A8" w:rsidRPr="005E07C1" w:rsidRDefault="00544D21">
            <w:pPr>
              <w:spacing w:before="85" w:line="288" w:lineRule="auto"/>
              <w:jc w:val="center"/>
              <w:rPr>
                <w:rFonts w:cs="Arial"/>
                <w:sz w:val="18"/>
              </w:rPr>
            </w:pPr>
            <w:r w:rsidRPr="005E07C1">
              <w:rPr>
                <w:rFonts w:cs="Arial"/>
                <w:sz w:val="18"/>
              </w:rPr>
              <w:t>81.3 (79.6, 82.8)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D3CB2DD" w14:textId="0C0BFA79" w:rsidR="009079A8" w:rsidRPr="005E07C1" w:rsidRDefault="00544D21">
            <w:pPr>
              <w:spacing w:before="85" w:line="288" w:lineRule="auto"/>
              <w:jc w:val="center"/>
              <w:rPr>
                <w:rFonts w:cs="Arial"/>
                <w:sz w:val="18"/>
              </w:rPr>
            </w:pPr>
            <w:r w:rsidRPr="005E07C1">
              <w:rPr>
                <w:rFonts w:cs="Arial"/>
                <w:sz w:val="18"/>
              </w:rPr>
              <w:t>70,900 (70,100, 71,700)</w:t>
            </w:r>
          </w:p>
        </w:tc>
      </w:tr>
      <w:tr w:rsidR="005A6FE5" w:rsidRPr="005E07C1" w14:paraId="75B34ED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0EE288F" w14:textId="42E90A6D" w:rsidR="009079A8" w:rsidRPr="005E07C1" w:rsidRDefault="00544D21">
            <w:pPr>
              <w:spacing w:before="85" w:line="288" w:lineRule="auto"/>
              <w:rPr>
                <w:rFonts w:cs="Arial"/>
                <w:sz w:val="18"/>
                <w:lang w:eastAsia="en-AU"/>
              </w:rPr>
            </w:pPr>
            <w:r w:rsidRPr="005E07C1">
              <w:rPr>
                <w:rFonts w:cs="Arial"/>
                <w:sz w:val="18"/>
              </w:rPr>
              <w:t>The University of South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C731D56" w14:textId="0141C8D3" w:rsidR="009079A8" w:rsidRPr="005E07C1" w:rsidRDefault="00544D21">
            <w:pPr>
              <w:spacing w:before="85" w:line="288" w:lineRule="auto"/>
              <w:jc w:val="center"/>
              <w:rPr>
                <w:rFonts w:cs="Arial"/>
                <w:sz w:val="18"/>
              </w:rPr>
            </w:pPr>
            <w:r w:rsidRPr="005E07C1">
              <w:rPr>
                <w:rFonts w:cs="Arial"/>
                <w:sz w:val="18"/>
              </w:rPr>
              <w:t>80.0 (78.2, 81.7)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1F9580A" w14:textId="53C1F63B" w:rsidR="009079A8" w:rsidRPr="005E07C1" w:rsidRDefault="00544D21">
            <w:pPr>
              <w:spacing w:before="85" w:line="288" w:lineRule="auto"/>
              <w:jc w:val="center"/>
              <w:rPr>
                <w:rFonts w:cs="Arial"/>
                <w:sz w:val="18"/>
              </w:rPr>
            </w:pPr>
            <w:r w:rsidRPr="005E07C1">
              <w:rPr>
                <w:rFonts w:cs="Arial"/>
                <w:sz w:val="18"/>
              </w:rPr>
              <w:t>69,400 (68,700, 70,100)</w:t>
            </w:r>
          </w:p>
        </w:tc>
      </w:tr>
      <w:tr w:rsidR="005A6FE5" w:rsidRPr="005E07C1" w14:paraId="527C2F3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AE4C527" w14:textId="5E07D0EF" w:rsidR="009079A8" w:rsidRPr="005E07C1" w:rsidRDefault="00544D21">
            <w:pPr>
              <w:spacing w:before="85" w:line="288" w:lineRule="auto"/>
              <w:rPr>
                <w:rFonts w:cs="Arial"/>
                <w:sz w:val="18"/>
                <w:lang w:eastAsia="en-AU"/>
              </w:rPr>
            </w:pPr>
            <w:r w:rsidRPr="005E07C1">
              <w:rPr>
                <w:rFonts w:cs="Arial"/>
                <w:sz w:val="18"/>
              </w:rPr>
              <w:t>The University of Sydney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9A343D1" w14:textId="6CE74D51" w:rsidR="009079A8" w:rsidRPr="005E07C1" w:rsidRDefault="00544D21">
            <w:pPr>
              <w:spacing w:before="85" w:line="288" w:lineRule="auto"/>
              <w:jc w:val="center"/>
              <w:rPr>
                <w:rFonts w:cs="Arial"/>
                <w:sz w:val="18"/>
              </w:rPr>
            </w:pPr>
            <w:r w:rsidRPr="005E07C1">
              <w:rPr>
                <w:rFonts w:cs="Arial"/>
                <w:sz w:val="18"/>
              </w:rPr>
              <w:t>80.9 (79.3, 82.4)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908D265" w14:textId="008E1D3B" w:rsidR="009079A8" w:rsidRPr="005E07C1" w:rsidRDefault="00544D21">
            <w:pPr>
              <w:spacing w:before="85" w:line="288" w:lineRule="auto"/>
              <w:jc w:val="center"/>
              <w:rPr>
                <w:rFonts w:cs="Arial"/>
                <w:sz w:val="18"/>
              </w:rPr>
            </w:pPr>
            <w:r w:rsidRPr="005E07C1">
              <w:rPr>
                <w:rFonts w:cs="Arial"/>
                <w:sz w:val="18"/>
              </w:rPr>
              <w:t>70,000 (69,200, 70,800)</w:t>
            </w:r>
          </w:p>
        </w:tc>
      </w:tr>
      <w:tr w:rsidR="005A6FE5" w:rsidRPr="005E07C1" w14:paraId="50EF79B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12CA94D" w14:textId="724A8A90" w:rsidR="009079A8" w:rsidRPr="005E07C1" w:rsidRDefault="00544D21">
            <w:pPr>
              <w:spacing w:before="85" w:line="288" w:lineRule="auto"/>
              <w:rPr>
                <w:rFonts w:cs="Arial"/>
                <w:sz w:val="18"/>
                <w:lang w:eastAsia="en-AU"/>
              </w:rPr>
            </w:pPr>
            <w:r w:rsidRPr="005E07C1">
              <w:rPr>
                <w:rFonts w:cs="Arial"/>
                <w:sz w:val="18"/>
              </w:rPr>
              <w:t>The University of Western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A176D33" w14:textId="30B2A881" w:rsidR="009079A8" w:rsidRPr="005E07C1" w:rsidRDefault="00544D21">
            <w:pPr>
              <w:spacing w:before="85" w:line="288" w:lineRule="auto"/>
              <w:jc w:val="center"/>
              <w:rPr>
                <w:rFonts w:cs="Arial"/>
                <w:sz w:val="18"/>
              </w:rPr>
            </w:pPr>
            <w:r w:rsidRPr="005E07C1">
              <w:rPr>
                <w:rFonts w:cs="Arial"/>
                <w:sz w:val="18"/>
              </w:rPr>
              <w:t>69.6 (66.1, 72.9)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4231529" w14:textId="50F72FCF" w:rsidR="009079A8" w:rsidRPr="005E07C1" w:rsidRDefault="00544D21">
            <w:pPr>
              <w:spacing w:before="85" w:line="288" w:lineRule="auto"/>
              <w:jc w:val="center"/>
              <w:rPr>
                <w:rFonts w:cs="Arial"/>
                <w:sz w:val="18"/>
              </w:rPr>
            </w:pPr>
            <w:r w:rsidRPr="005E07C1">
              <w:rPr>
                <w:rFonts w:cs="Arial"/>
                <w:sz w:val="18"/>
              </w:rPr>
              <w:t>67,300 (65,700, 68,900)</w:t>
            </w:r>
          </w:p>
        </w:tc>
      </w:tr>
      <w:tr w:rsidR="005A6FE5" w:rsidRPr="005E07C1" w14:paraId="4F95D35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E1E628A" w14:textId="11772805" w:rsidR="009079A8" w:rsidRPr="005E07C1" w:rsidRDefault="00544D21">
            <w:pPr>
              <w:spacing w:before="85" w:line="288" w:lineRule="auto"/>
              <w:rPr>
                <w:rFonts w:cs="Arial"/>
                <w:sz w:val="18"/>
                <w:lang w:eastAsia="en-AU"/>
              </w:rPr>
            </w:pPr>
            <w:r w:rsidRPr="005E07C1">
              <w:rPr>
                <w:rFonts w:cs="Arial"/>
                <w:sz w:val="18"/>
              </w:rPr>
              <w:t>Torrens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F776379" w14:textId="234704BC" w:rsidR="009079A8" w:rsidRPr="005E07C1" w:rsidRDefault="00544D21">
            <w:pPr>
              <w:spacing w:before="85" w:line="288" w:lineRule="auto"/>
              <w:jc w:val="center"/>
              <w:rPr>
                <w:rFonts w:cs="Arial"/>
                <w:sz w:val="18"/>
              </w:rPr>
            </w:pPr>
            <w:r w:rsidRPr="005E07C1">
              <w:rPr>
                <w:rFonts w:cs="Arial"/>
                <w:sz w:val="18"/>
              </w:rPr>
              <w:t>68.0 (64.5, 71.2)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FC2647D" w14:textId="768D6D9F" w:rsidR="009079A8" w:rsidRPr="005E07C1" w:rsidRDefault="00544D21">
            <w:pPr>
              <w:spacing w:before="85" w:line="288" w:lineRule="auto"/>
              <w:jc w:val="center"/>
              <w:rPr>
                <w:rFonts w:cs="Arial"/>
                <w:sz w:val="18"/>
              </w:rPr>
            </w:pPr>
            <w:r w:rsidRPr="005E07C1">
              <w:rPr>
                <w:rFonts w:cs="Arial"/>
                <w:sz w:val="18"/>
              </w:rPr>
              <w:t>62,600 (59,100, 66,200)</w:t>
            </w:r>
          </w:p>
        </w:tc>
      </w:tr>
      <w:tr w:rsidR="005A6FE5" w:rsidRPr="005E07C1" w14:paraId="0992824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1DAB3AF" w14:textId="201B2C60" w:rsidR="009079A8" w:rsidRPr="005E07C1" w:rsidRDefault="00544D21">
            <w:pPr>
              <w:spacing w:before="85" w:line="288" w:lineRule="auto"/>
              <w:rPr>
                <w:rFonts w:cs="Arial"/>
                <w:sz w:val="18"/>
                <w:lang w:eastAsia="en-AU"/>
              </w:rPr>
            </w:pPr>
            <w:r w:rsidRPr="005E07C1">
              <w:rPr>
                <w:rFonts w:cs="Arial"/>
                <w:sz w:val="18"/>
              </w:rPr>
              <w:t>University of Canberra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F094EA4" w14:textId="4D822B27" w:rsidR="009079A8" w:rsidRPr="005E07C1" w:rsidRDefault="00544D21">
            <w:pPr>
              <w:spacing w:before="85" w:line="288" w:lineRule="auto"/>
              <w:jc w:val="center"/>
              <w:rPr>
                <w:rFonts w:cs="Arial"/>
                <w:sz w:val="18"/>
              </w:rPr>
            </w:pPr>
            <w:r w:rsidRPr="005E07C1">
              <w:rPr>
                <w:rFonts w:cs="Arial"/>
                <w:sz w:val="18"/>
              </w:rPr>
              <w:t>85.3 (83.0, 87.2)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74B94A6" w14:textId="15BE4D90" w:rsidR="009079A8" w:rsidRPr="005E07C1" w:rsidRDefault="00544D21">
            <w:pPr>
              <w:spacing w:before="85" w:line="288" w:lineRule="auto"/>
              <w:jc w:val="center"/>
              <w:rPr>
                <w:rFonts w:cs="Arial"/>
                <w:sz w:val="18"/>
              </w:rPr>
            </w:pPr>
            <w:r w:rsidRPr="005E07C1">
              <w:rPr>
                <w:rFonts w:cs="Arial"/>
                <w:sz w:val="18"/>
              </w:rPr>
              <w:t>71,000 (69,700, 72,200)</w:t>
            </w:r>
          </w:p>
        </w:tc>
      </w:tr>
      <w:tr w:rsidR="005A6FE5" w:rsidRPr="005E07C1" w14:paraId="184DB25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49C3C00" w14:textId="674B9CF6" w:rsidR="009079A8" w:rsidRPr="005E07C1" w:rsidRDefault="00544D21">
            <w:pPr>
              <w:spacing w:before="85" w:line="288" w:lineRule="auto"/>
              <w:rPr>
                <w:rFonts w:cs="Arial"/>
                <w:sz w:val="18"/>
                <w:lang w:eastAsia="en-AU"/>
              </w:rPr>
            </w:pPr>
            <w:r w:rsidRPr="005E07C1">
              <w:rPr>
                <w:rFonts w:cs="Arial"/>
                <w:sz w:val="18"/>
              </w:rPr>
              <w:t>University of Divinity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27AD579" w14:textId="5AD1763D" w:rsidR="009079A8" w:rsidRPr="005E07C1" w:rsidRDefault="00544D21">
            <w:pPr>
              <w:spacing w:before="85" w:line="288" w:lineRule="auto"/>
              <w:jc w:val="center"/>
              <w:rPr>
                <w:rFonts w:cs="Arial"/>
                <w:sz w:val="18"/>
              </w:rPr>
            </w:pPr>
            <w:r w:rsidRPr="005E07C1">
              <w:rPr>
                <w:rFonts w:cs="Arial"/>
                <w:sz w:val="18"/>
              </w:rPr>
              <w:t>77.8 (63.7, 86.8)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EBC491C" w14:textId="30B1D914" w:rsidR="009079A8" w:rsidRPr="005E07C1" w:rsidRDefault="00544D21">
            <w:pPr>
              <w:spacing w:before="85" w:line="288" w:lineRule="auto"/>
              <w:jc w:val="center"/>
              <w:rPr>
                <w:rFonts w:cs="Arial"/>
                <w:sz w:val="18"/>
              </w:rPr>
            </w:pPr>
            <w:r w:rsidRPr="005E07C1">
              <w:rPr>
                <w:rFonts w:cs="Arial"/>
                <w:sz w:val="18"/>
              </w:rPr>
              <w:t>n/a</w:t>
            </w:r>
          </w:p>
        </w:tc>
      </w:tr>
      <w:tr w:rsidR="005A6FE5" w:rsidRPr="005E07C1" w14:paraId="457246AD"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7C01835" w14:textId="78810BA8" w:rsidR="009079A8" w:rsidRPr="005E07C1" w:rsidRDefault="00544D21">
            <w:pPr>
              <w:spacing w:before="85" w:line="288" w:lineRule="auto"/>
              <w:rPr>
                <w:rFonts w:cs="Arial"/>
                <w:sz w:val="18"/>
                <w:lang w:eastAsia="en-AU"/>
              </w:rPr>
            </w:pPr>
            <w:r w:rsidRPr="005E07C1">
              <w:rPr>
                <w:rFonts w:cs="Arial"/>
                <w:sz w:val="18"/>
              </w:rPr>
              <w:t>University of New England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E1BD30A" w14:textId="09A925DE" w:rsidR="009079A8" w:rsidRPr="005E07C1" w:rsidRDefault="00544D21">
            <w:pPr>
              <w:spacing w:before="85" w:line="288" w:lineRule="auto"/>
              <w:jc w:val="center"/>
              <w:rPr>
                <w:rFonts w:cs="Arial"/>
                <w:sz w:val="18"/>
              </w:rPr>
            </w:pPr>
            <w:r w:rsidRPr="005E07C1">
              <w:rPr>
                <w:rFonts w:cs="Arial"/>
                <w:sz w:val="18"/>
              </w:rPr>
              <w:t>89.2 (87.6, 90.5)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D0289EE" w14:textId="60B92B04" w:rsidR="009079A8" w:rsidRPr="005E07C1" w:rsidRDefault="00544D21">
            <w:pPr>
              <w:spacing w:before="85" w:line="288" w:lineRule="auto"/>
              <w:jc w:val="center"/>
              <w:rPr>
                <w:rFonts w:cs="Arial"/>
                <w:sz w:val="18"/>
              </w:rPr>
            </w:pPr>
            <w:r w:rsidRPr="005E07C1">
              <w:rPr>
                <w:rFonts w:cs="Arial"/>
                <w:sz w:val="18"/>
              </w:rPr>
              <w:t>75,300 (73,400, 77,300)</w:t>
            </w:r>
          </w:p>
        </w:tc>
      </w:tr>
      <w:tr w:rsidR="005A6FE5" w:rsidRPr="005E07C1" w14:paraId="6CB57B6E"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C0E452C" w14:textId="2F572BC5" w:rsidR="009079A8" w:rsidRPr="005E07C1" w:rsidRDefault="00544D21">
            <w:pPr>
              <w:spacing w:before="85" w:line="288" w:lineRule="auto"/>
              <w:rPr>
                <w:rFonts w:cs="Arial"/>
                <w:sz w:val="18"/>
                <w:lang w:eastAsia="en-AU"/>
              </w:rPr>
            </w:pPr>
            <w:r w:rsidRPr="005E07C1">
              <w:rPr>
                <w:rFonts w:cs="Arial"/>
                <w:sz w:val="18"/>
              </w:rPr>
              <w:t>University of New South Wales</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DB4DB03" w14:textId="3E36E9E0" w:rsidR="009079A8" w:rsidRPr="005E07C1" w:rsidRDefault="00544D21">
            <w:pPr>
              <w:spacing w:before="85" w:line="288" w:lineRule="auto"/>
              <w:jc w:val="center"/>
              <w:rPr>
                <w:rFonts w:cs="Arial"/>
                <w:sz w:val="18"/>
              </w:rPr>
            </w:pPr>
            <w:r w:rsidRPr="005E07C1">
              <w:rPr>
                <w:rFonts w:cs="Arial"/>
                <w:sz w:val="18"/>
              </w:rPr>
              <w:t>81.3 (79.4, 83.1)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F593791" w14:textId="5BB710E3" w:rsidR="009079A8" w:rsidRPr="005E07C1" w:rsidRDefault="00544D21">
            <w:pPr>
              <w:spacing w:before="85" w:line="288" w:lineRule="auto"/>
              <w:jc w:val="center"/>
              <w:rPr>
                <w:rFonts w:cs="Arial"/>
                <w:sz w:val="18"/>
              </w:rPr>
            </w:pPr>
            <w:r w:rsidRPr="005E07C1">
              <w:rPr>
                <w:rFonts w:cs="Arial"/>
                <w:sz w:val="18"/>
              </w:rPr>
              <w:t>75,000 (74,000, 76,000)</w:t>
            </w:r>
          </w:p>
        </w:tc>
      </w:tr>
      <w:tr w:rsidR="005A6FE5" w:rsidRPr="005E07C1" w14:paraId="1DD2A56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94D2F4A" w14:textId="65F04A58" w:rsidR="009079A8" w:rsidRPr="005E07C1" w:rsidRDefault="00544D21">
            <w:pPr>
              <w:spacing w:before="85" w:line="288" w:lineRule="auto"/>
              <w:rPr>
                <w:rFonts w:cs="Arial"/>
                <w:sz w:val="18"/>
                <w:lang w:eastAsia="en-AU"/>
              </w:rPr>
            </w:pPr>
            <w:r w:rsidRPr="005E07C1">
              <w:rPr>
                <w:rFonts w:cs="Arial"/>
                <w:sz w:val="18"/>
              </w:rPr>
              <w:t>University of Newcastle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3C5F294" w14:textId="4E6103B6" w:rsidR="009079A8" w:rsidRPr="005E07C1" w:rsidRDefault="00544D21">
            <w:pPr>
              <w:spacing w:before="85" w:line="288" w:lineRule="auto"/>
              <w:jc w:val="center"/>
              <w:rPr>
                <w:rFonts w:cs="Arial"/>
                <w:sz w:val="18"/>
              </w:rPr>
            </w:pPr>
            <w:r w:rsidRPr="005E07C1">
              <w:rPr>
                <w:rFonts w:cs="Arial"/>
                <w:sz w:val="18"/>
              </w:rPr>
              <w:t>84.6 (82.5, 86.4)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21F176E" w14:textId="7AD8439E" w:rsidR="009079A8" w:rsidRPr="005E07C1" w:rsidRDefault="00544D21">
            <w:pPr>
              <w:spacing w:before="85" w:line="288" w:lineRule="auto"/>
              <w:jc w:val="center"/>
              <w:rPr>
                <w:rFonts w:cs="Arial"/>
                <w:sz w:val="18"/>
              </w:rPr>
            </w:pPr>
            <w:r w:rsidRPr="005E07C1">
              <w:rPr>
                <w:rFonts w:cs="Arial"/>
                <w:sz w:val="18"/>
              </w:rPr>
              <w:t>71,000 (70,200, 71,700)</w:t>
            </w:r>
          </w:p>
        </w:tc>
      </w:tr>
      <w:tr w:rsidR="005A6FE5" w:rsidRPr="005E07C1" w14:paraId="673BC4C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5208DCE" w14:textId="2FFF303F" w:rsidR="009079A8" w:rsidRPr="005E07C1" w:rsidRDefault="00544D21">
            <w:pPr>
              <w:spacing w:before="85" w:line="288" w:lineRule="auto"/>
              <w:rPr>
                <w:rFonts w:cs="Arial"/>
                <w:sz w:val="18"/>
                <w:lang w:eastAsia="en-AU"/>
              </w:rPr>
            </w:pPr>
            <w:r w:rsidRPr="005E07C1">
              <w:rPr>
                <w:rFonts w:cs="Arial"/>
                <w:sz w:val="18"/>
              </w:rPr>
              <w:t>University of Southern Queensland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51238C8" w14:textId="6BEAB8B3" w:rsidR="009079A8" w:rsidRPr="005E07C1" w:rsidRDefault="00544D21">
            <w:pPr>
              <w:spacing w:before="85" w:line="288" w:lineRule="auto"/>
              <w:jc w:val="center"/>
              <w:rPr>
                <w:rFonts w:cs="Arial"/>
                <w:sz w:val="18"/>
              </w:rPr>
            </w:pPr>
            <w:r w:rsidRPr="005E07C1">
              <w:rPr>
                <w:rFonts w:cs="Arial"/>
                <w:sz w:val="18"/>
              </w:rPr>
              <w:t>85.1 (83.2, 86.8)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EDE7502" w14:textId="26BCA6BC" w:rsidR="009079A8" w:rsidRPr="005E07C1" w:rsidRDefault="00544D21">
            <w:pPr>
              <w:spacing w:before="85" w:line="288" w:lineRule="auto"/>
              <w:jc w:val="center"/>
              <w:rPr>
                <w:rFonts w:cs="Arial"/>
                <w:sz w:val="18"/>
              </w:rPr>
            </w:pPr>
            <w:r w:rsidRPr="005E07C1">
              <w:rPr>
                <w:rFonts w:cs="Arial"/>
                <w:sz w:val="18"/>
              </w:rPr>
              <w:t>80,000 (79,000, 81,000)</w:t>
            </w:r>
          </w:p>
        </w:tc>
      </w:tr>
      <w:tr w:rsidR="005A6FE5" w:rsidRPr="005E07C1" w14:paraId="1D24348E"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AF944FB" w14:textId="03D97EB6" w:rsidR="009079A8" w:rsidRPr="005E07C1" w:rsidRDefault="00544D21">
            <w:pPr>
              <w:spacing w:before="85" w:line="288" w:lineRule="auto"/>
              <w:rPr>
                <w:rFonts w:cs="Arial"/>
                <w:sz w:val="18"/>
                <w:lang w:eastAsia="en-AU"/>
              </w:rPr>
            </w:pPr>
            <w:r w:rsidRPr="005E07C1">
              <w:rPr>
                <w:rFonts w:cs="Arial"/>
                <w:sz w:val="18"/>
              </w:rPr>
              <w:t>University of Tasmania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24C6267" w14:textId="49DECC8E" w:rsidR="009079A8" w:rsidRPr="005E07C1" w:rsidRDefault="00544D21">
            <w:pPr>
              <w:spacing w:before="85" w:line="288" w:lineRule="auto"/>
              <w:jc w:val="center"/>
              <w:rPr>
                <w:rFonts w:cs="Arial"/>
                <w:sz w:val="18"/>
              </w:rPr>
            </w:pPr>
            <w:r w:rsidRPr="005E07C1">
              <w:rPr>
                <w:rFonts w:cs="Arial"/>
                <w:sz w:val="18"/>
              </w:rPr>
              <w:t>82.6 (80.9, 84.1)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69D5720" w14:textId="035A4585" w:rsidR="009079A8" w:rsidRPr="005E07C1" w:rsidRDefault="00544D21">
            <w:pPr>
              <w:spacing w:before="85" w:line="288" w:lineRule="auto"/>
              <w:jc w:val="center"/>
              <w:rPr>
                <w:rFonts w:cs="Arial"/>
                <w:sz w:val="18"/>
              </w:rPr>
            </w:pPr>
            <w:r w:rsidRPr="005E07C1">
              <w:rPr>
                <w:rFonts w:cs="Arial"/>
                <w:sz w:val="18"/>
              </w:rPr>
              <w:t>78,000 (75,900, 80,100)</w:t>
            </w:r>
          </w:p>
        </w:tc>
      </w:tr>
      <w:tr w:rsidR="005A6FE5" w:rsidRPr="005E07C1" w14:paraId="58ADAB4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100DB78" w14:textId="437DC614" w:rsidR="009079A8" w:rsidRPr="005E07C1" w:rsidRDefault="00544D21">
            <w:pPr>
              <w:spacing w:before="85" w:line="288" w:lineRule="auto"/>
              <w:rPr>
                <w:rFonts w:cs="Arial"/>
                <w:sz w:val="18"/>
                <w:lang w:eastAsia="en-AU"/>
              </w:rPr>
            </w:pPr>
            <w:r w:rsidRPr="005E07C1">
              <w:rPr>
                <w:rFonts w:cs="Arial"/>
                <w:sz w:val="18"/>
              </w:rPr>
              <w:t>University of Technology Sydney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3EEA5AF" w14:textId="4B24CC33" w:rsidR="009079A8" w:rsidRPr="005E07C1" w:rsidRDefault="00544D21">
            <w:pPr>
              <w:spacing w:before="85" w:line="288" w:lineRule="auto"/>
              <w:jc w:val="center"/>
              <w:rPr>
                <w:rFonts w:cs="Arial"/>
                <w:sz w:val="18"/>
              </w:rPr>
            </w:pPr>
            <w:r w:rsidRPr="005E07C1">
              <w:rPr>
                <w:rFonts w:cs="Arial"/>
                <w:sz w:val="18"/>
              </w:rPr>
              <w:t>77.5 (75.8, 79.2)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7A1790D" w14:textId="5DBA9FAF" w:rsidR="009079A8" w:rsidRPr="005E07C1" w:rsidRDefault="00544D21">
            <w:pPr>
              <w:spacing w:before="85" w:line="288" w:lineRule="auto"/>
              <w:jc w:val="center"/>
              <w:rPr>
                <w:rFonts w:cs="Arial"/>
                <w:sz w:val="18"/>
              </w:rPr>
            </w:pPr>
            <w:r w:rsidRPr="005E07C1">
              <w:rPr>
                <w:rFonts w:cs="Arial"/>
                <w:sz w:val="18"/>
              </w:rPr>
              <w:t>70,000 (69,100, 70,900)</w:t>
            </w:r>
          </w:p>
        </w:tc>
      </w:tr>
      <w:tr w:rsidR="005A6FE5" w:rsidRPr="005E07C1" w14:paraId="06CD017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991C966" w14:textId="1F264D62" w:rsidR="009079A8" w:rsidRPr="005E07C1" w:rsidRDefault="00544D21">
            <w:pPr>
              <w:spacing w:before="85" w:line="288" w:lineRule="auto"/>
              <w:rPr>
                <w:rFonts w:cs="Arial"/>
                <w:sz w:val="18"/>
                <w:lang w:eastAsia="en-AU"/>
              </w:rPr>
            </w:pPr>
            <w:r w:rsidRPr="005E07C1">
              <w:rPr>
                <w:rFonts w:cs="Arial"/>
                <w:sz w:val="18"/>
              </w:rPr>
              <w:t>University of the Sunshine Coast</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6F17731" w14:textId="1B736DC3" w:rsidR="009079A8" w:rsidRPr="005E07C1" w:rsidRDefault="00544D21">
            <w:pPr>
              <w:spacing w:before="85" w:line="288" w:lineRule="auto"/>
              <w:jc w:val="center"/>
              <w:rPr>
                <w:rFonts w:cs="Arial"/>
                <w:sz w:val="18"/>
              </w:rPr>
            </w:pPr>
            <w:r w:rsidRPr="005E07C1">
              <w:rPr>
                <w:rFonts w:cs="Arial"/>
                <w:sz w:val="18"/>
              </w:rPr>
              <w:t>78.2 (75.6, 80.5)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19A481B" w14:textId="36469E6B" w:rsidR="009079A8" w:rsidRPr="005E07C1" w:rsidRDefault="00544D21">
            <w:pPr>
              <w:spacing w:before="85" w:line="288" w:lineRule="auto"/>
              <w:jc w:val="center"/>
              <w:rPr>
                <w:rFonts w:cs="Arial"/>
                <w:sz w:val="18"/>
              </w:rPr>
            </w:pPr>
            <w:r w:rsidRPr="005E07C1">
              <w:rPr>
                <w:rFonts w:cs="Arial"/>
                <w:sz w:val="18"/>
              </w:rPr>
              <w:t>70,000 (68,900, 71,100)</w:t>
            </w:r>
          </w:p>
        </w:tc>
      </w:tr>
      <w:tr w:rsidR="005A6FE5" w:rsidRPr="005E07C1" w14:paraId="3068E0B7"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1BCE010" w14:textId="6A7E5499" w:rsidR="009079A8" w:rsidRPr="005E07C1" w:rsidRDefault="00544D21">
            <w:pPr>
              <w:spacing w:before="85" w:line="288" w:lineRule="auto"/>
              <w:rPr>
                <w:rFonts w:cs="Arial"/>
                <w:sz w:val="18"/>
                <w:lang w:eastAsia="en-AU"/>
              </w:rPr>
            </w:pPr>
            <w:r w:rsidRPr="005E07C1">
              <w:rPr>
                <w:rFonts w:cs="Arial"/>
                <w:sz w:val="18"/>
              </w:rPr>
              <w:t>University of Wollongong</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9131ECC" w14:textId="0B805F81" w:rsidR="009079A8" w:rsidRPr="005E07C1" w:rsidRDefault="00544D21">
            <w:pPr>
              <w:spacing w:before="85" w:line="288" w:lineRule="auto"/>
              <w:jc w:val="center"/>
              <w:rPr>
                <w:rFonts w:cs="Arial"/>
                <w:sz w:val="18"/>
              </w:rPr>
            </w:pPr>
            <w:r w:rsidRPr="005E07C1">
              <w:rPr>
                <w:rFonts w:cs="Arial"/>
                <w:sz w:val="18"/>
              </w:rPr>
              <w:t>77.5 (74.8, 80.0)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6615E3C" w14:textId="56DC9D3F" w:rsidR="009079A8" w:rsidRPr="005E07C1" w:rsidRDefault="00544D21">
            <w:pPr>
              <w:spacing w:before="85" w:line="288" w:lineRule="auto"/>
              <w:jc w:val="center"/>
              <w:rPr>
                <w:rFonts w:cs="Arial"/>
                <w:sz w:val="18"/>
              </w:rPr>
            </w:pPr>
            <w:r w:rsidRPr="005E07C1">
              <w:rPr>
                <w:rFonts w:cs="Arial"/>
                <w:sz w:val="18"/>
              </w:rPr>
              <w:t>70,000 (69,200, 70,800)</w:t>
            </w:r>
          </w:p>
        </w:tc>
      </w:tr>
      <w:tr w:rsidR="005A6FE5" w:rsidRPr="005E07C1" w14:paraId="4A468FA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28199CE" w14:textId="5961148B" w:rsidR="009079A8" w:rsidRPr="005E07C1" w:rsidRDefault="00544D21">
            <w:pPr>
              <w:spacing w:before="85" w:line="288" w:lineRule="auto"/>
              <w:rPr>
                <w:rFonts w:cs="Arial"/>
                <w:sz w:val="18"/>
                <w:lang w:eastAsia="en-AU"/>
              </w:rPr>
            </w:pPr>
            <w:r w:rsidRPr="005E07C1">
              <w:rPr>
                <w:rFonts w:cs="Arial"/>
                <w:sz w:val="18"/>
              </w:rPr>
              <w:t>Victoria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6A99985" w14:textId="7C5E08BC" w:rsidR="009079A8" w:rsidRPr="005E07C1" w:rsidRDefault="00544D21">
            <w:pPr>
              <w:spacing w:before="85" w:line="288" w:lineRule="auto"/>
              <w:jc w:val="center"/>
              <w:rPr>
                <w:rFonts w:cs="Arial"/>
                <w:sz w:val="18"/>
              </w:rPr>
            </w:pPr>
            <w:r w:rsidRPr="005E07C1">
              <w:rPr>
                <w:rFonts w:cs="Arial"/>
                <w:sz w:val="18"/>
              </w:rPr>
              <w:t>64.5 (61.6, 67.3)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66BA284" w14:textId="3E82183F" w:rsidR="009079A8" w:rsidRPr="005E07C1" w:rsidRDefault="00544D21">
            <w:pPr>
              <w:spacing w:before="85" w:line="288" w:lineRule="auto"/>
              <w:jc w:val="center"/>
              <w:rPr>
                <w:rFonts w:cs="Arial"/>
                <w:sz w:val="18"/>
              </w:rPr>
            </w:pPr>
            <w:r w:rsidRPr="005E07C1">
              <w:rPr>
                <w:rFonts w:cs="Arial"/>
                <w:sz w:val="18"/>
              </w:rPr>
              <w:t>69,400 (67,200, 71,600)</w:t>
            </w:r>
          </w:p>
        </w:tc>
      </w:tr>
      <w:tr w:rsidR="005A6FE5" w:rsidRPr="005E07C1" w14:paraId="0FF9798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0031A1F" w14:textId="11D02A53" w:rsidR="009079A8" w:rsidRPr="005E07C1" w:rsidRDefault="00544D21">
            <w:pPr>
              <w:spacing w:before="85" w:line="288" w:lineRule="auto"/>
              <w:rPr>
                <w:rFonts w:cs="Arial"/>
                <w:sz w:val="18"/>
                <w:lang w:eastAsia="en-AU"/>
              </w:rPr>
            </w:pPr>
            <w:r w:rsidRPr="005E07C1">
              <w:rPr>
                <w:rFonts w:cs="Arial"/>
                <w:sz w:val="18"/>
              </w:rPr>
              <w:t>Western Sydney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95DA158" w14:textId="79F478BB" w:rsidR="009079A8" w:rsidRPr="005E07C1" w:rsidRDefault="00544D21">
            <w:pPr>
              <w:spacing w:before="85" w:line="288" w:lineRule="auto"/>
              <w:jc w:val="center"/>
              <w:rPr>
                <w:rFonts w:cs="Arial"/>
                <w:sz w:val="18"/>
              </w:rPr>
            </w:pPr>
            <w:r w:rsidRPr="005E07C1">
              <w:rPr>
                <w:rFonts w:cs="Arial"/>
                <w:sz w:val="18"/>
              </w:rPr>
              <w:t>74.7 (72.9, 76.4)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BDE7349" w14:textId="32C8A22F" w:rsidR="009079A8" w:rsidRPr="005E07C1" w:rsidRDefault="00544D21">
            <w:pPr>
              <w:spacing w:before="85" w:line="288" w:lineRule="auto"/>
              <w:jc w:val="center"/>
              <w:rPr>
                <w:rFonts w:cs="Arial"/>
                <w:sz w:val="18"/>
              </w:rPr>
            </w:pPr>
            <w:r w:rsidRPr="005E07C1">
              <w:rPr>
                <w:rFonts w:cs="Arial"/>
                <w:sz w:val="18"/>
              </w:rPr>
              <w:t>69,400 (68,400, 70,400)</w:t>
            </w:r>
          </w:p>
        </w:tc>
      </w:tr>
      <w:tr w:rsidR="005A6FE5" w:rsidRPr="005E07C1" w14:paraId="759E995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0B83137" w14:textId="76DB07C1" w:rsidR="009079A8" w:rsidRPr="005E07C1" w:rsidRDefault="00544D21">
            <w:pPr>
              <w:spacing w:before="85" w:line="288" w:lineRule="auto"/>
              <w:rPr>
                <w:rFonts w:cs="Arial"/>
                <w:b/>
                <w:sz w:val="18"/>
                <w:lang w:eastAsia="en-AU"/>
              </w:rPr>
            </w:pPr>
            <w:r w:rsidRPr="005E07C1">
              <w:rPr>
                <w:rFonts w:cs="Arial"/>
                <w:b/>
                <w:bCs/>
                <w:sz w:val="18"/>
              </w:rPr>
              <w:t>All universities</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5A551FF" w14:textId="4BC55F30" w:rsidR="009079A8" w:rsidRPr="005E07C1" w:rsidRDefault="00544D21">
            <w:pPr>
              <w:spacing w:before="85" w:line="288" w:lineRule="auto"/>
              <w:jc w:val="center"/>
              <w:rPr>
                <w:rFonts w:cs="Arial"/>
                <w:b/>
                <w:sz w:val="18"/>
              </w:rPr>
            </w:pPr>
            <w:r w:rsidRPr="005E07C1">
              <w:rPr>
                <w:rFonts w:cs="Arial"/>
                <w:b/>
                <w:bCs/>
                <w:sz w:val="18"/>
              </w:rPr>
              <w:t>79.4 (79.1, 79.7)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5EE64D2" w14:textId="6DE199D0" w:rsidR="009079A8" w:rsidRPr="005E07C1" w:rsidRDefault="00544D21">
            <w:pPr>
              <w:spacing w:before="85" w:line="288" w:lineRule="auto"/>
              <w:jc w:val="center"/>
              <w:rPr>
                <w:rFonts w:cs="Arial"/>
                <w:b/>
                <w:sz w:val="18"/>
              </w:rPr>
            </w:pPr>
            <w:r w:rsidRPr="005E07C1">
              <w:rPr>
                <w:rFonts w:cs="Arial"/>
                <w:b/>
                <w:bCs/>
                <w:sz w:val="18"/>
              </w:rPr>
              <w:t>71,000 (70,800, 71,100)</w:t>
            </w:r>
          </w:p>
        </w:tc>
      </w:tr>
      <w:tr w:rsidR="005A6FE5" w:rsidRPr="005E07C1" w14:paraId="7A358E6C" w14:textId="77777777" w:rsidTr="00835217">
        <w:trPr>
          <w:trHeight w:val="59"/>
        </w:trPr>
        <w:tc>
          <w:tcPr>
            <w:tcW w:w="179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606C87C6" w14:textId="77E1AAAA" w:rsidR="009079A8" w:rsidRPr="005E07C1" w:rsidRDefault="00544D21">
            <w:pPr>
              <w:spacing w:before="85" w:line="288" w:lineRule="auto"/>
              <w:rPr>
                <w:rFonts w:cs="Arial"/>
                <w:sz w:val="18"/>
                <w:lang w:eastAsia="en-AU"/>
              </w:rPr>
            </w:pPr>
            <w:r w:rsidRPr="005E07C1">
              <w:rPr>
                <w:rFonts w:cs="Arial"/>
                <w:sz w:val="18"/>
              </w:rPr>
              <w:t>Standard deviation</w:t>
            </w:r>
          </w:p>
        </w:tc>
        <w:tc>
          <w:tcPr>
            <w:tcW w:w="160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594C8F71" w14:textId="275D41BB" w:rsidR="009079A8" w:rsidRPr="005E07C1" w:rsidRDefault="00544D21">
            <w:pPr>
              <w:spacing w:before="85" w:line="288" w:lineRule="auto"/>
              <w:jc w:val="center"/>
              <w:rPr>
                <w:rFonts w:cs="Arial"/>
                <w:sz w:val="18"/>
              </w:rPr>
            </w:pPr>
            <w:r w:rsidRPr="005E07C1">
              <w:rPr>
                <w:rFonts w:cs="Arial"/>
                <w:sz w:val="18"/>
              </w:rPr>
              <w:t>6.7</w:t>
            </w:r>
          </w:p>
        </w:tc>
        <w:tc>
          <w:tcPr>
            <w:tcW w:w="1602"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5A79CC2" w14:textId="3FAF7415" w:rsidR="009079A8" w:rsidRPr="005E07C1" w:rsidRDefault="00544D21">
            <w:pPr>
              <w:spacing w:before="85" w:line="288" w:lineRule="auto"/>
              <w:jc w:val="center"/>
              <w:rPr>
                <w:rFonts w:cs="Arial"/>
                <w:sz w:val="18"/>
              </w:rPr>
            </w:pPr>
            <w:r w:rsidRPr="005E07C1">
              <w:rPr>
                <w:rFonts w:cs="Arial"/>
                <w:sz w:val="18"/>
              </w:rPr>
              <w:t>3,700</w:t>
            </w:r>
          </w:p>
        </w:tc>
      </w:tr>
    </w:tbl>
    <w:p w14:paraId="73A5BE2A" w14:textId="77777777" w:rsidR="009079A8" w:rsidRPr="005E07C1" w:rsidRDefault="009079A8" w:rsidP="005C2205">
      <w:pPr>
        <w:pStyle w:val="Note"/>
        <w:spacing w:before="240"/>
        <w:rPr>
          <w:sz w:val="20"/>
          <w:szCs w:val="20"/>
        </w:rPr>
      </w:pPr>
      <w:bookmarkStart w:id="87" w:name="_Toc22200706"/>
      <w:r w:rsidRPr="005E07C1">
        <w:rPr>
          <w:sz w:val="20"/>
          <w:szCs w:val="20"/>
        </w:rPr>
        <w:t xml:space="preserve">Note: A blank cell indicates there is no data for that cell and n/a indicates a suppressed value (n&lt;25). </w:t>
      </w:r>
      <w:bookmarkStart w:id="88" w:name="_Hlk109901054"/>
    </w:p>
    <w:bookmarkEnd w:id="88"/>
    <w:p w14:paraId="3BAEF35B" w14:textId="77777777" w:rsidR="00695766" w:rsidRPr="005E07C1" w:rsidRDefault="00695766" w:rsidP="009079A8">
      <w:pPr>
        <w:pStyle w:val="Note"/>
        <w:rPr>
          <w:szCs w:val="16"/>
        </w:rPr>
      </w:pPr>
    </w:p>
    <w:p w14:paraId="1A3FAE5A" w14:textId="6B0B33F4" w:rsidR="0066550D" w:rsidRPr="005E07C1" w:rsidRDefault="0066550D" w:rsidP="00835217">
      <w:pPr>
        <w:pStyle w:val="Body"/>
      </w:pPr>
      <w:r w:rsidRPr="005E07C1">
        <w:lastRenderedPageBreak/>
        <w:t>There was less variation at the postgraduate coursework level</w:t>
      </w:r>
      <w:r w:rsidR="00552E1D" w:rsidRPr="005E07C1">
        <w:t xml:space="preserve">, as shown in </w:t>
      </w:r>
      <w:r w:rsidR="00552E1D" w:rsidRPr="005E07C1">
        <w:rPr>
          <w:b/>
          <w:bCs/>
        </w:rPr>
        <w:fldChar w:fldCharType="begin"/>
      </w:r>
      <w:r w:rsidR="00552E1D" w:rsidRPr="005E07C1">
        <w:rPr>
          <w:b/>
          <w:bCs/>
        </w:rPr>
        <w:instrText xml:space="preserve"> REF _Ref149646388 \h </w:instrText>
      </w:r>
      <w:r w:rsidR="001726C7" w:rsidRPr="005E07C1">
        <w:rPr>
          <w:b/>
          <w:bCs/>
        </w:rPr>
        <w:instrText xml:space="preserve"> \* MERGEFORMAT </w:instrText>
      </w:r>
      <w:r w:rsidR="00552E1D" w:rsidRPr="005E07C1">
        <w:rPr>
          <w:b/>
          <w:bCs/>
        </w:rPr>
      </w:r>
      <w:r w:rsidR="00552E1D" w:rsidRPr="005E07C1">
        <w:rPr>
          <w:b/>
          <w:bCs/>
        </w:rPr>
        <w:fldChar w:fldCharType="separate"/>
      </w:r>
      <w:r w:rsidR="00F60426" w:rsidRPr="005E07C1">
        <w:rPr>
          <w:b/>
          <w:bCs/>
        </w:rPr>
        <w:t xml:space="preserve">Figure </w:t>
      </w:r>
      <w:r w:rsidR="00F60426" w:rsidRPr="005E07C1">
        <w:rPr>
          <w:b/>
          <w:bCs/>
          <w:noProof/>
        </w:rPr>
        <w:t>9</w:t>
      </w:r>
      <w:r w:rsidR="00552E1D" w:rsidRPr="005E07C1">
        <w:rPr>
          <w:b/>
          <w:bCs/>
        </w:rPr>
        <w:fldChar w:fldCharType="end"/>
      </w:r>
      <w:r w:rsidR="00F839DD" w:rsidRPr="005E07C1">
        <w:t xml:space="preserve"> where full-time employment rates varied from 95.9 per cent at the University of Tasmania</w:t>
      </w:r>
      <w:r w:rsidR="007164BE" w:rsidRPr="005E07C1">
        <w:t xml:space="preserve"> to 81.4 per cent at Torrens University.</w:t>
      </w:r>
      <w:r w:rsidR="00486349" w:rsidRPr="005E07C1">
        <w:t xml:space="preserve"> There was </w:t>
      </w:r>
      <w:r w:rsidR="001726C7" w:rsidRPr="005E07C1">
        <w:t xml:space="preserve">a difference of just under </w:t>
      </w:r>
      <w:r w:rsidR="00486349" w:rsidRPr="005E07C1">
        <w:t>$40,000 between postgraduate coursework full-time median annual salaries</w:t>
      </w:r>
      <w:r w:rsidR="00760374" w:rsidRPr="005E07C1">
        <w:t xml:space="preserve"> by universities. </w:t>
      </w:r>
      <w:r w:rsidR="00793517" w:rsidRPr="005E07C1">
        <w:t>The median salary at the University of New South Wales was $120,000 and at Bond University the median salary was $80,900.</w:t>
      </w:r>
      <w:r w:rsidR="00D11238" w:rsidRPr="005E07C1">
        <w:t xml:space="preserve"> However, the size, location</w:t>
      </w:r>
      <w:r w:rsidR="001867BE" w:rsidRPr="005E07C1">
        <w:t xml:space="preserve">, student profile and course offerings at these two universities differs greatly and should be </w:t>
      </w:r>
      <w:r w:rsidR="00566293" w:rsidRPr="005E07C1">
        <w:t>considered when interpreting results.</w:t>
      </w:r>
    </w:p>
    <w:p w14:paraId="7196DC04" w14:textId="65B19A6E" w:rsidR="00695766" w:rsidRPr="005E07C1" w:rsidRDefault="00695766" w:rsidP="00B24437">
      <w:pPr>
        <w:pStyle w:val="Caption"/>
      </w:pPr>
      <w:bookmarkStart w:id="89" w:name="_Ref149646388"/>
      <w:bookmarkStart w:id="90" w:name="_Toc165975867"/>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9</w:t>
      </w:r>
      <w:r w:rsidR="006770C3" w:rsidRPr="005E07C1">
        <w:rPr>
          <w:noProof/>
        </w:rPr>
        <w:fldChar w:fldCharType="end"/>
      </w:r>
      <w:bookmarkEnd w:id="89"/>
      <w:r w:rsidR="00260659" w:rsidRPr="005E07C1">
        <w:tab/>
      </w:r>
      <w:r w:rsidRPr="005E07C1">
        <w:t>Postgraduate coursework full-time employment rate by university, 2023 (%)</w:t>
      </w:r>
      <w:bookmarkEnd w:id="90"/>
    </w:p>
    <w:p w14:paraId="0F3C2011" w14:textId="555B4675" w:rsidR="00695766" w:rsidRPr="005E07C1" w:rsidRDefault="00BB5167" w:rsidP="00B24437">
      <w:pPr>
        <w:pStyle w:val="Caption"/>
      </w:pPr>
      <w:r w:rsidRPr="005E07C1">
        <w:rPr>
          <w:noProof/>
        </w:rPr>
        <w:drawing>
          <wp:inline distT="0" distB="0" distL="0" distR="0" wp14:anchorId="2781E3C8" wp14:editId="796074DA">
            <wp:extent cx="6336000" cy="2918627"/>
            <wp:effectExtent l="0" t="0" r="8255" b="0"/>
            <wp:docPr id="47806649" name="Picture 2" descr="Figure: graph depicting postgraduate coursework full-time employment rate by university,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6649" name="Picture 2" descr="Figure: graph depicting postgraduate coursework full-time employment rate by university, 2023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36000" cy="2918627"/>
                    </a:xfrm>
                    <a:prstGeom prst="rect">
                      <a:avLst/>
                    </a:prstGeom>
                    <a:noFill/>
                  </pic:spPr>
                </pic:pic>
              </a:graphicData>
            </a:graphic>
          </wp:inline>
        </w:drawing>
      </w:r>
    </w:p>
    <w:p w14:paraId="4AE764D3" w14:textId="77777777" w:rsidR="000109A9" w:rsidRPr="005E07C1" w:rsidRDefault="000109A9" w:rsidP="00835217">
      <w:pPr>
        <w:pStyle w:val="Body"/>
        <w:rPr>
          <w:lang w:eastAsia="en-AU"/>
        </w:rPr>
      </w:pPr>
    </w:p>
    <w:p w14:paraId="7F2BAD20" w14:textId="7BA1E2EE" w:rsidR="0064792A" w:rsidRPr="005E07C1" w:rsidRDefault="0064792A" w:rsidP="00B24437">
      <w:pPr>
        <w:pStyle w:val="Caption"/>
      </w:pPr>
      <w:bookmarkStart w:id="91" w:name="_Toc165975882"/>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9</w:t>
      </w:r>
      <w:r w:rsidR="006770C3" w:rsidRPr="005E07C1">
        <w:rPr>
          <w:noProof/>
        </w:rPr>
        <w:fldChar w:fldCharType="end"/>
      </w:r>
      <w:r w:rsidR="00260659" w:rsidRPr="005E07C1">
        <w:tab/>
      </w:r>
      <w:r w:rsidRPr="005E07C1">
        <w:t>Postgra</w:t>
      </w:r>
      <w:r w:rsidR="00211E79" w:rsidRPr="005E07C1">
        <w:t>duate coursework</w:t>
      </w:r>
      <w:r w:rsidRPr="005E07C1">
        <w:t xml:space="preserve"> full-time employment and median full-time annual salary by university, 2023</w:t>
      </w:r>
      <w:bookmarkEnd w:id="91"/>
    </w:p>
    <w:tbl>
      <w:tblPr>
        <w:tblW w:w="4269"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3255"/>
        <w:gridCol w:w="2907"/>
        <w:gridCol w:w="2905"/>
      </w:tblGrid>
      <w:tr w:rsidR="005A6FE5" w:rsidRPr="005E07C1" w14:paraId="63672148" w14:textId="77777777" w:rsidTr="00AE460F">
        <w:trPr>
          <w:trHeight w:val="59"/>
          <w:tblHeader/>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99DA62D" w14:textId="77777777" w:rsidR="0064792A" w:rsidRPr="005E07C1" w:rsidRDefault="0064792A" w:rsidP="000A7139">
            <w:pPr>
              <w:pStyle w:val="TablecolumnheadCENTRETABLES"/>
              <w:rPr>
                <w:rFonts w:ascii="Arial" w:hAnsi="Arial" w:cs="Arial"/>
                <w:b w:val="0"/>
                <w:color w:val="auto"/>
                <w:sz w:val="18"/>
                <w:szCs w:val="18"/>
              </w:rPr>
            </w:pPr>
            <w:bookmarkStart w:id="92" w:name="Title_9"/>
            <w:bookmarkStart w:id="93" w:name="_Toc22810095"/>
            <w:bookmarkStart w:id="94" w:name="_Toc112745295"/>
            <w:bookmarkEnd w:id="87"/>
            <w:bookmarkEnd w:id="92"/>
            <w:r w:rsidRPr="005E07C1">
              <w:rPr>
                <w:rFonts w:ascii="Arial" w:hAnsi="Arial" w:cs="Arial"/>
                <w:caps w:val="0"/>
                <w:color w:val="auto"/>
                <w:sz w:val="18"/>
                <w:szCs w:val="18"/>
              </w:rPr>
              <w:t>University</w:t>
            </w:r>
          </w:p>
        </w:tc>
        <w:tc>
          <w:tcPr>
            <w:tcW w:w="1603" w:type="pct"/>
            <w:tcBorders>
              <w:top w:val="single" w:sz="4" w:space="0" w:color="000000"/>
              <w:left w:val="single" w:sz="4" w:space="0" w:color="000000"/>
              <w:bottom w:val="single" w:sz="4" w:space="0" w:color="000000"/>
              <w:right w:val="single" w:sz="4" w:space="0" w:color="000000"/>
            </w:tcBorders>
          </w:tcPr>
          <w:p w14:paraId="3FFCE86F" w14:textId="77777777" w:rsidR="0064792A" w:rsidRPr="005E07C1" w:rsidRDefault="0064792A" w:rsidP="000A7139">
            <w:pPr>
              <w:pStyle w:val="TablecolumnheadCENTRETABLES"/>
              <w:jc w:val="center"/>
              <w:rPr>
                <w:rFonts w:ascii="Arial" w:hAnsi="Arial" w:cs="Arial"/>
                <w:b w:val="0"/>
                <w:color w:val="auto"/>
                <w:sz w:val="18"/>
                <w:szCs w:val="18"/>
              </w:rPr>
            </w:pPr>
            <w:r w:rsidRPr="005E07C1">
              <w:rPr>
                <w:rFonts w:ascii="Arial" w:hAnsi="Arial" w:cs="Arial"/>
                <w:caps w:val="0"/>
                <w:color w:val="auto"/>
                <w:sz w:val="18"/>
                <w:szCs w:val="18"/>
              </w:rPr>
              <w:t>Full-time employment (%)</w:t>
            </w:r>
          </w:p>
        </w:tc>
        <w:tc>
          <w:tcPr>
            <w:tcW w:w="1602" w:type="pct"/>
            <w:tcBorders>
              <w:top w:val="single" w:sz="4" w:space="0" w:color="000000"/>
              <w:left w:val="single" w:sz="4" w:space="0" w:color="000000"/>
              <w:bottom w:val="single" w:sz="4" w:space="0" w:color="000000"/>
              <w:right w:val="single" w:sz="4" w:space="0" w:color="000000"/>
            </w:tcBorders>
          </w:tcPr>
          <w:p w14:paraId="646DCD3A" w14:textId="77777777" w:rsidR="0064792A" w:rsidRPr="005E07C1" w:rsidRDefault="0064792A" w:rsidP="000A7139">
            <w:pPr>
              <w:pStyle w:val="TablecolumnheadCENTRETABLES"/>
              <w:jc w:val="center"/>
              <w:rPr>
                <w:rFonts w:ascii="Arial" w:hAnsi="Arial" w:cs="Arial"/>
                <w:b w:val="0"/>
                <w:color w:val="auto"/>
                <w:sz w:val="18"/>
                <w:szCs w:val="18"/>
              </w:rPr>
            </w:pPr>
            <w:r w:rsidRPr="005E07C1">
              <w:rPr>
                <w:rFonts w:ascii="Arial" w:hAnsi="Arial" w:cs="Arial"/>
                <w:caps w:val="0"/>
                <w:color w:val="auto"/>
                <w:sz w:val="18"/>
                <w:szCs w:val="18"/>
                <w:lang w:eastAsia="en-AU"/>
              </w:rPr>
              <w:t>Median full-time salary ($)</w:t>
            </w:r>
          </w:p>
        </w:tc>
      </w:tr>
      <w:tr w:rsidR="005A6FE5" w:rsidRPr="005E07C1" w14:paraId="29EB079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674A0A0" w14:textId="5D700C45" w:rsidR="0064792A" w:rsidRPr="005E07C1" w:rsidRDefault="0089083E" w:rsidP="000A7139">
            <w:pPr>
              <w:spacing w:before="85" w:line="288" w:lineRule="auto"/>
              <w:rPr>
                <w:rFonts w:cs="Arial"/>
                <w:sz w:val="18"/>
              </w:rPr>
            </w:pPr>
            <w:r w:rsidRPr="005E07C1">
              <w:rPr>
                <w:rFonts w:cs="Arial"/>
                <w:sz w:val="18"/>
              </w:rPr>
              <w:t>Australian Catholic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342C8F5" w14:textId="736BF57C" w:rsidR="0064792A" w:rsidRPr="005E07C1" w:rsidRDefault="0089083E" w:rsidP="000A7139">
            <w:pPr>
              <w:spacing w:before="85" w:line="288" w:lineRule="auto"/>
              <w:jc w:val="center"/>
              <w:rPr>
                <w:rFonts w:cs="Arial"/>
                <w:sz w:val="18"/>
              </w:rPr>
            </w:pPr>
            <w:r w:rsidRPr="005E07C1">
              <w:rPr>
                <w:rFonts w:cs="Arial"/>
                <w:sz w:val="18"/>
              </w:rPr>
              <w:t>93.6 (91.7, 94.9)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42426A2" w14:textId="53DEBDC7" w:rsidR="0064792A" w:rsidRPr="005E07C1" w:rsidRDefault="0089083E" w:rsidP="000A7139">
            <w:pPr>
              <w:spacing w:before="85" w:line="288" w:lineRule="auto"/>
              <w:jc w:val="center"/>
              <w:rPr>
                <w:rFonts w:cs="Arial"/>
                <w:sz w:val="18"/>
              </w:rPr>
            </w:pPr>
            <w:r w:rsidRPr="005E07C1">
              <w:rPr>
                <w:rFonts w:cs="Arial"/>
                <w:sz w:val="18"/>
              </w:rPr>
              <w:t>94,400 (90,300, 98,500)</w:t>
            </w:r>
          </w:p>
        </w:tc>
      </w:tr>
      <w:tr w:rsidR="005A6FE5" w:rsidRPr="005E07C1" w14:paraId="41AE02E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88E231D" w14:textId="2E93941A" w:rsidR="0064792A" w:rsidRPr="005E07C1" w:rsidRDefault="0089083E" w:rsidP="000A7139">
            <w:pPr>
              <w:spacing w:before="85" w:line="288" w:lineRule="auto"/>
              <w:rPr>
                <w:rFonts w:cs="Arial"/>
                <w:sz w:val="18"/>
                <w:lang w:eastAsia="en-AU"/>
              </w:rPr>
            </w:pPr>
            <w:r w:rsidRPr="005E07C1">
              <w:rPr>
                <w:rFonts w:cs="Arial"/>
                <w:sz w:val="18"/>
              </w:rPr>
              <w:t>Avondale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FE5D66B" w14:textId="0FB588B1" w:rsidR="0064792A" w:rsidRPr="005E07C1" w:rsidRDefault="0089083E" w:rsidP="000A7139">
            <w:pPr>
              <w:spacing w:before="85" w:line="288" w:lineRule="auto"/>
              <w:jc w:val="center"/>
              <w:rPr>
                <w:rFonts w:cs="Arial"/>
                <w:sz w:val="18"/>
              </w:rPr>
            </w:pPr>
            <w:r w:rsidRPr="005E07C1">
              <w:rPr>
                <w:rFonts w:cs="Arial"/>
                <w:sz w:val="18"/>
              </w:rPr>
              <w:t>n/a</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F5F9A44" w14:textId="232367B7" w:rsidR="0064792A" w:rsidRPr="005E07C1" w:rsidRDefault="0089083E" w:rsidP="000A7139">
            <w:pPr>
              <w:spacing w:before="85" w:line="288" w:lineRule="auto"/>
              <w:jc w:val="center"/>
              <w:rPr>
                <w:rFonts w:cs="Arial"/>
                <w:sz w:val="18"/>
              </w:rPr>
            </w:pPr>
            <w:r w:rsidRPr="005E07C1">
              <w:rPr>
                <w:rFonts w:cs="Arial"/>
                <w:sz w:val="18"/>
              </w:rPr>
              <w:t>n/a</w:t>
            </w:r>
          </w:p>
        </w:tc>
      </w:tr>
      <w:tr w:rsidR="005A6FE5" w:rsidRPr="005E07C1" w14:paraId="5242EB8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BB2872D" w14:textId="6EA56589" w:rsidR="0064792A" w:rsidRPr="005E07C1" w:rsidRDefault="0089083E" w:rsidP="000A7139">
            <w:pPr>
              <w:spacing w:before="85" w:line="288" w:lineRule="auto"/>
              <w:rPr>
                <w:rFonts w:cs="Arial"/>
                <w:sz w:val="18"/>
              </w:rPr>
            </w:pPr>
            <w:r w:rsidRPr="005E07C1">
              <w:rPr>
                <w:rFonts w:cs="Arial"/>
                <w:sz w:val="18"/>
              </w:rPr>
              <w:t>Bond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AF89DB8" w14:textId="42499E7B" w:rsidR="0064792A" w:rsidRPr="005E07C1" w:rsidRDefault="0089083E" w:rsidP="000A7139">
            <w:pPr>
              <w:spacing w:before="85" w:line="288" w:lineRule="auto"/>
              <w:jc w:val="center"/>
              <w:rPr>
                <w:rFonts w:cs="Arial"/>
                <w:sz w:val="18"/>
              </w:rPr>
            </w:pPr>
            <w:r w:rsidRPr="005E07C1">
              <w:rPr>
                <w:rFonts w:cs="Arial"/>
                <w:sz w:val="18"/>
              </w:rPr>
              <w:t>89.1 (84.0, 92.4)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EC7638D" w14:textId="204EAAF4" w:rsidR="0064792A" w:rsidRPr="005E07C1" w:rsidRDefault="0089083E" w:rsidP="000A7139">
            <w:pPr>
              <w:spacing w:before="85" w:line="288" w:lineRule="auto"/>
              <w:jc w:val="center"/>
              <w:rPr>
                <w:rFonts w:cs="Arial"/>
                <w:sz w:val="18"/>
              </w:rPr>
            </w:pPr>
            <w:r w:rsidRPr="005E07C1">
              <w:rPr>
                <w:rFonts w:cs="Arial"/>
                <w:sz w:val="18"/>
              </w:rPr>
              <w:t>80,900 (78,400, 83,400)</w:t>
            </w:r>
          </w:p>
        </w:tc>
      </w:tr>
      <w:tr w:rsidR="005A6FE5" w:rsidRPr="005E07C1" w14:paraId="41BCEC6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C530CBC" w14:textId="5A352C88" w:rsidR="0064792A" w:rsidRPr="005E07C1" w:rsidRDefault="0089083E" w:rsidP="000A7139">
            <w:pPr>
              <w:spacing w:before="85" w:line="288" w:lineRule="auto"/>
              <w:rPr>
                <w:rFonts w:cs="Arial"/>
                <w:sz w:val="18"/>
              </w:rPr>
            </w:pPr>
            <w:r w:rsidRPr="005E07C1">
              <w:rPr>
                <w:rFonts w:cs="Arial"/>
                <w:sz w:val="18"/>
              </w:rPr>
              <w:t>Central Queensland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91C6EF3" w14:textId="1D51A6A8" w:rsidR="0064792A" w:rsidRPr="005E07C1" w:rsidRDefault="0089083E" w:rsidP="000A7139">
            <w:pPr>
              <w:spacing w:before="85" w:line="288" w:lineRule="auto"/>
              <w:jc w:val="center"/>
              <w:rPr>
                <w:rFonts w:cs="Arial"/>
                <w:sz w:val="18"/>
              </w:rPr>
            </w:pPr>
            <w:r w:rsidRPr="005E07C1">
              <w:rPr>
                <w:rFonts w:cs="Arial"/>
                <w:sz w:val="18"/>
              </w:rPr>
              <w:t>92.6 (90.1, 94.4)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2D9346C" w14:textId="05011375" w:rsidR="0064792A" w:rsidRPr="005E07C1" w:rsidRDefault="0089083E" w:rsidP="000A7139">
            <w:pPr>
              <w:spacing w:before="85" w:line="288" w:lineRule="auto"/>
              <w:jc w:val="center"/>
              <w:rPr>
                <w:rFonts w:cs="Arial"/>
                <w:sz w:val="18"/>
              </w:rPr>
            </w:pPr>
            <w:r w:rsidRPr="005E07C1">
              <w:rPr>
                <w:rFonts w:cs="Arial"/>
                <w:sz w:val="18"/>
              </w:rPr>
              <w:t>109,900 (103,800, 115,900)</w:t>
            </w:r>
          </w:p>
        </w:tc>
      </w:tr>
      <w:tr w:rsidR="005A6FE5" w:rsidRPr="005E07C1" w14:paraId="072CEDE4"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7C5E4BE" w14:textId="44FA4FAC" w:rsidR="0064792A" w:rsidRPr="005E07C1" w:rsidRDefault="0089083E" w:rsidP="000A7139">
            <w:pPr>
              <w:spacing w:before="85" w:line="288" w:lineRule="auto"/>
              <w:rPr>
                <w:rFonts w:cs="Arial"/>
                <w:sz w:val="18"/>
              </w:rPr>
            </w:pPr>
            <w:r w:rsidRPr="005E07C1">
              <w:rPr>
                <w:rFonts w:cs="Arial"/>
                <w:sz w:val="18"/>
              </w:rPr>
              <w:t>Charles Darwin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DE4FEC6" w14:textId="607349EE" w:rsidR="0064792A" w:rsidRPr="005E07C1" w:rsidRDefault="0089083E" w:rsidP="000A7139">
            <w:pPr>
              <w:spacing w:before="85" w:line="288" w:lineRule="auto"/>
              <w:jc w:val="center"/>
              <w:rPr>
                <w:rFonts w:cs="Arial"/>
                <w:sz w:val="18"/>
              </w:rPr>
            </w:pPr>
            <w:r w:rsidRPr="005E07C1">
              <w:rPr>
                <w:rFonts w:cs="Arial"/>
                <w:sz w:val="18"/>
              </w:rPr>
              <w:t>86.1 (81.5, 89.4)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50EE325" w14:textId="1554278E" w:rsidR="0064792A" w:rsidRPr="005E07C1" w:rsidRDefault="0089083E" w:rsidP="000A7139">
            <w:pPr>
              <w:spacing w:before="85" w:line="288" w:lineRule="auto"/>
              <w:jc w:val="center"/>
              <w:rPr>
                <w:rFonts w:cs="Arial"/>
                <w:sz w:val="18"/>
              </w:rPr>
            </w:pPr>
            <w:r w:rsidRPr="005E07C1">
              <w:rPr>
                <w:rFonts w:cs="Arial"/>
                <w:sz w:val="18"/>
              </w:rPr>
              <w:t>90,700 (80,400, 100,900)</w:t>
            </w:r>
          </w:p>
        </w:tc>
      </w:tr>
      <w:tr w:rsidR="005A6FE5" w:rsidRPr="005E07C1" w14:paraId="0B3AD132"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1AF096F" w14:textId="51CF5366" w:rsidR="0064792A" w:rsidRPr="005E07C1" w:rsidRDefault="0089083E" w:rsidP="000A7139">
            <w:pPr>
              <w:spacing w:before="85" w:line="288" w:lineRule="auto"/>
              <w:rPr>
                <w:rFonts w:cs="Arial"/>
                <w:sz w:val="18"/>
              </w:rPr>
            </w:pPr>
            <w:r w:rsidRPr="005E07C1">
              <w:rPr>
                <w:rFonts w:cs="Arial"/>
                <w:sz w:val="18"/>
              </w:rPr>
              <w:t>Charles Sturt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309DDB7" w14:textId="41E81391" w:rsidR="0064792A" w:rsidRPr="005E07C1" w:rsidRDefault="0089083E" w:rsidP="000A7139">
            <w:pPr>
              <w:spacing w:before="85" w:line="288" w:lineRule="auto"/>
              <w:jc w:val="center"/>
              <w:rPr>
                <w:rFonts w:cs="Arial"/>
                <w:sz w:val="18"/>
              </w:rPr>
            </w:pPr>
            <w:r w:rsidRPr="005E07C1">
              <w:rPr>
                <w:rFonts w:cs="Arial"/>
                <w:sz w:val="18"/>
              </w:rPr>
              <w:t>93.4 (92.2, 94.4)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C8B68A7" w14:textId="587E20F7" w:rsidR="0064792A" w:rsidRPr="005E07C1" w:rsidRDefault="0089083E" w:rsidP="000A7139">
            <w:pPr>
              <w:spacing w:before="85" w:line="288" w:lineRule="auto"/>
              <w:jc w:val="center"/>
              <w:rPr>
                <w:rFonts w:cs="Arial"/>
                <w:sz w:val="18"/>
              </w:rPr>
            </w:pPr>
            <w:r w:rsidRPr="005E07C1">
              <w:rPr>
                <w:rFonts w:cs="Arial"/>
                <w:sz w:val="18"/>
              </w:rPr>
              <w:t>106,000 (103,000, 109,000)</w:t>
            </w:r>
          </w:p>
        </w:tc>
      </w:tr>
      <w:tr w:rsidR="005A6FE5" w:rsidRPr="005E07C1" w14:paraId="7C05A09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A782ED2" w14:textId="19BF48B3" w:rsidR="0064792A" w:rsidRPr="005E07C1" w:rsidRDefault="0089083E" w:rsidP="000A7139">
            <w:pPr>
              <w:spacing w:before="85" w:line="288" w:lineRule="auto"/>
              <w:rPr>
                <w:rFonts w:cs="Arial"/>
                <w:sz w:val="18"/>
              </w:rPr>
            </w:pPr>
            <w:r w:rsidRPr="005E07C1">
              <w:rPr>
                <w:rFonts w:cs="Arial"/>
                <w:sz w:val="18"/>
              </w:rPr>
              <w:t>Curtin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FA92F51" w14:textId="7F436EEC" w:rsidR="0064792A" w:rsidRPr="005E07C1" w:rsidRDefault="0089083E" w:rsidP="000A7139">
            <w:pPr>
              <w:spacing w:before="85" w:line="288" w:lineRule="auto"/>
              <w:jc w:val="center"/>
              <w:rPr>
                <w:rFonts w:cs="Arial"/>
                <w:sz w:val="18"/>
              </w:rPr>
            </w:pPr>
            <w:r w:rsidRPr="005E07C1">
              <w:rPr>
                <w:rFonts w:cs="Arial"/>
                <w:sz w:val="18"/>
              </w:rPr>
              <w:t>87.9 (85.5, 89.9)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8890806" w14:textId="79C38E46" w:rsidR="0064792A" w:rsidRPr="005E07C1" w:rsidRDefault="0089083E" w:rsidP="000A7139">
            <w:pPr>
              <w:spacing w:before="85" w:line="288" w:lineRule="auto"/>
              <w:jc w:val="center"/>
              <w:rPr>
                <w:rFonts w:cs="Arial"/>
                <w:sz w:val="18"/>
              </w:rPr>
            </w:pPr>
            <w:r w:rsidRPr="005E07C1">
              <w:rPr>
                <w:rFonts w:cs="Arial"/>
                <w:sz w:val="18"/>
              </w:rPr>
              <w:t>93,000 (87,300, 98,700)</w:t>
            </w:r>
          </w:p>
        </w:tc>
      </w:tr>
      <w:tr w:rsidR="005A6FE5" w:rsidRPr="005E07C1" w14:paraId="00C27E04"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EEF064A" w14:textId="5A54A9EE" w:rsidR="0064792A" w:rsidRPr="005E07C1" w:rsidRDefault="0089083E" w:rsidP="000A7139">
            <w:pPr>
              <w:spacing w:before="85" w:line="288" w:lineRule="auto"/>
              <w:rPr>
                <w:rFonts w:cs="Arial"/>
                <w:sz w:val="18"/>
              </w:rPr>
            </w:pPr>
            <w:r w:rsidRPr="005E07C1">
              <w:rPr>
                <w:rFonts w:cs="Arial"/>
                <w:sz w:val="18"/>
              </w:rPr>
              <w:t>Deakin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2D136B3" w14:textId="59035E5A" w:rsidR="0064792A" w:rsidRPr="005E07C1" w:rsidRDefault="0089083E" w:rsidP="000A7139">
            <w:pPr>
              <w:spacing w:before="85" w:line="288" w:lineRule="auto"/>
              <w:jc w:val="center"/>
              <w:rPr>
                <w:rFonts w:cs="Arial"/>
                <w:sz w:val="18"/>
              </w:rPr>
            </w:pPr>
            <w:r w:rsidRPr="005E07C1">
              <w:rPr>
                <w:rFonts w:cs="Arial"/>
                <w:sz w:val="18"/>
              </w:rPr>
              <w:t>90.0 (88.8, 91.1)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F2C4792" w14:textId="5E361EDF" w:rsidR="0064792A" w:rsidRPr="005E07C1" w:rsidRDefault="0089083E" w:rsidP="000A7139">
            <w:pPr>
              <w:spacing w:before="85" w:line="288" w:lineRule="auto"/>
              <w:jc w:val="center"/>
              <w:rPr>
                <w:rFonts w:cs="Arial"/>
                <w:sz w:val="18"/>
              </w:rPr>
            </w:pPr>
            <w:r w:rsidRPr="005E07C1">
              <w:rPr>
                <w:rFonts w:cs="Arial"/>
                <w:sz w:val="18"/>
              </w:rPr>
              <w:t>98,100 (95,300, 100,900)</w:t>
            </w:r>
          </w:p>
        </w:tc>
      </w:tr>
      <w:tr w:rsidR="005A6FE5" w:rsidRPr="005E07C1" w14:paraId="116098DC"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06907FD" w14:textId="7D08046C" w:rsidR="0064792A" w:rsidRPr="005E07C1" w:rsidRDefault="0089083E" w:rsidP="000A7139">
            <w:pPr>
              <w:spacing w:before="85" w:line="288" w:lineRule="auto"/>
              <w:rPr>
                <w:rFonts w:cs="Arial"/>
                <w:sz w:val="18"/>
              </w:rPr>
            </w:pPr>
            <w:r w:rsidRPr="005E07C1">
              <w:rPr>
                <w:rFonts w:cs="Arial"/>
                <w:sz w:val="18"/>
              </w:rPr>
              <w:t>Edith Cowan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8645905" w14:textId="71477E08" w:rsidR="0064792A" w:rsidRPr="005E07C1" w:rsidRDefault="0089083E" w:rsidP="000A7139">
            <w:pPr>
              <w:spacing w:before="85" w:line="288" w:lineRule="auto"/>
              <w:jc w:val="center"/>
              <w:rPr>
                <w:rFonts w:cs="Arial"/>
                <w:sz w:val="18"/>
              </w:rPr>
            </w:pPr>
            <w:r w:rsidRPr="005E07C1">
              <w:rPr>
                <w:rFonts w:cs="Arial"/>
                <w:sz w:val="18"/>
              </w:rPr>
              <w:t>91.1 (89.2, 92.6)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CB7C72B" w14:textId="5D4B2C33" w:rsidR="0064792A" w:rsidRPr="005E07C1" w:rsidRDefault="0089083E" w:rsidP="000A7139">
            <w:pPr>
              <w:spacing w:before="85" w:line="288" w:lineRule="auto"/>
              <w:jc w:val="center"/>
              <w:rPr>
                <w:rFonts w:cs="Arial"/>
                <w:sz w:val="18"/>
              </w:rPr>
            </w:pPr>
            <w:r w:rsidRPr="005E07C1">
              <w:rPr>
                <w:rFonts w:cs="Arial"/>
                <w:sz w:val="18"/>
              </w:rPr>
              <w:t>97,000 (92,800, 101,200)</w:t>
            </w:r>
          </w:p>
        </w:tc>
      </w:tr>
      <w:tr w:rsidR="005A6FE5" w:rsidRPr="005E07C1" w14:paraId="1A938AD8"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1D4FA67" w14:textId="379E91D4" w:rsidR="0064792A" w:rsidRPr="005E07C1" w:rsidRDefault="0089083E" w:rsidP="000A7139">
            <w:pPr>
              <w:spacing w:before="85" w:line="288" w:lineRule="auto"/>
              <w:rPr>
                <w:rFonts w:cs="Arial"/>
                <w:sz w:val="18"/>
              </w:rPr>
            </w:pPr>
            <w:r w:rsidRPr="005E07C1">
              <w:rPr>
                <w:rFonts w:cs="Arial"/>
                <w:sz w:val="18"/>
              </w:rPr>
              <w:t>Federation University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2970A07" w14:textId="5EBAE2DA" w:rsidR="0064792A" w:rsidRPr="005E07C1" w:rsidRDefault="0089083E" w:rsidP="000A7139">
            <w:pPr>
              <w:spacing w:before="85" w:line="288" w:lineRule="auto"/>
              <w:jc w:val="center"/>
              <w:rPr>
                <w:rFonts w:cs="Arial"/>
                <w:sz w:val="18"/>
              </w:rPr>
            </w:pPr>
            <w:r w:rsidRPr="005E07C1">
              <w:rPr>
                <w:rFonts w:cs="Arial"/>
                <w:sz w:val="18"/>
              </w:rPr>
              <w:t>95.3 (91.6, 97.2)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7686265" w14:textId="27EB7C8B" w:rsidR="0064792A" w:rsidRPr="005E07C1" w:rsidRDefault="0089083E" w:rsidP="000A7139">
            <w:pPr>
              <w:spacing w:before="85" w:line="288" w:lineRule="auto"/>
              <w:jc w:val="center"/>
              <w:rPr>
                <w:rFonts w:cs="Arial"/>
                <w:sz w:val="18"/>
              </w:rPr>
            </w:pPr>
            <w:r w:rsidRPr="005E07C1">
              <w:rPr>
                <w:rFonts w:cs="Arial"/>
                <w:sz w:val="18"/>
              </w:rPr>
              <w:t>94,500 (86,700, 102,200)</w:t>
            </w:r>
          </w:p>
        </w:tc>
      </w:tr>
      <w:tr w:rsidR="005A6FE5" w:rsidRPr="005E07C1" w14:paraId="7F5FAE2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29424541" w14:textId="594D4FC0" w:rsidR="0064792A" w:rsidRPr="005E07C1" w:rsidRDefault="0089083E" w:rsidP="000A7139">
            <w:pPr>
              <w:spacing w:before="85" w:line="288" w:lineRule="auto"/>
              <w:rPr>
                <w:rFonts w:cs="Arial"/>
                <w:sz w:val="18"/>
              </w:rPr>
            </w:pPr>
            <w:r w:rsidRPr="005E07C1">
              <w:rPr>
                <w:rFonts w:cs="Arial"/>
                <w:sz w:val="18"/>
              </w:rPr>
              <w:t>Flinders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E679EB6" w14:textId="429DBF67" w:rsidR="0064792A" w:rsidRPr="005E07C1" w:rsidRDefault="0089083E" w:rsidP="000A7139">
            <w:pPr>
              <w:spacing w:before="85" w:line="288" w:lineRule="auto"/>
              <w:jc w:val="center"/>
              <w:rPr>
                <w:rFonts w:cs="Arial"/>
                <w:sz w:val="18"/>
              </w:rPr>
            </w:pPr>
            <w:r w:rsidRPr="005E07C1">
              <w:rPr>
                <w:rFonts w:cs="Arial"/>
                <w:sz w:val="18"/>
              </w:rPr>
              <w:t>90.3 (88.3, 91.8)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8408CA1" w14:textId="10159613" w:rsidR="0064792A" w:rsidRPr="005E07C1" w:rsidRDefault="0089083E" w:rsidP="000A7139">
            <w:pPr>
              <w:spacing w:before="85" w:line="288" w:lineRule="auto"/>
              <w:jc w:val="center"/>
              <w:rPr>
                <w:rFonts w:cs="Arial"/>
                <w:sz w:val="18"/>
              </w:rPr>
            </w:pPr>
            <w:r w:rsidRPr="005E07C1">
              <w:rPr>
                <w:rFonts w:cs="Arial"/>
                <w:sz w:val="18"/>
              </w:rPr>
              <w:t>93,900 (91,100, 96,700)</w:t>
            </w:r>
          </w:p>
        </w:tc>
      </w:tr>
      <w:tr w:rsidR="005A6FE5" w:rsidRPr="005E07C1" w14:paraId="7D17FB4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4A96B82" w14:textId="05F95B82" w:rsidR="0064792A" w:rsidRPr="005E07C1" w:rsidRDefault="0089083E" w:rsidP="000A7139">
            <w:pPr>
              <w:spacing w:before="85" w:line="288" w:lineRule="auto"/>
              <w:rPr>
                <w:rFonts w:cs="Arial"/>
                <w:sz w:val="18"/>
              </w:rPr>
            </w:pPr>
            <w:r w:rsidRPr="005E07C1">
              <w:rPr>
                <w:rFonts w:cs="Arial"/>
                <w:sz w:val="18"/>
              </w:rPr>
              <w:t>Griffith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28E2395" w14:textId="38C4B613" w:rsidR="0064792A" w:rsidRPr="005E07C1" w:rsidRDefault="0089083E" w:rsidP="000A7139">
            <w:pPr>
              <w:spacing w:before="85" w:line="288" w:lineRule="auto"/>
              <w:jc w:val="center"/>
              <w:rPr>
                <w:rFonts w:cs="Arial"/>
                <w:sz w:val="18"/>
              </w:rPr>
            </w:pPr>
            <w:r w:rsidRPr="005E07C1">
              <w:rPr>
                <w:rFonts w:cs="Arial"/>
                <w:sz w:val="18"/>
              </w:rPr>
              <w:t>89.1 (87.2, 90.7)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1F7DE4C" w14:textId="272B0582" w:rsidR="0064792A" w:rsidRPr="005E07C1" w:rsidRDefault="0089083E" w:rsidP="000A7139">
            <w:pPr>
              <w:spacing w:before="85" w:line="288" w:lineRule="auto"/>
              <w:jc w:val="center"/>
              <w:rPr>
                <w:rFonts w:cs="Arial"/>
                <w:sz w:val="18"/>
              </w:rPr>
            </w:pPr>
            <w:r w:rsidRPr="005E07C1">
              <w:rPr>
                <w:rFonts w:cs="Arial"/>
                <w:sz w:val="18"/>
              </w:rPr>
              <w:t>95,000 (91,000, 99,000)</w:t>
            </w:r>
          </w:p>
        </w:tc>
      </w:tr>
      <w:tr w:rsidR="005A6FE5" w:rsidRPr="005E07C1" w14:paraId="0903CBEE"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C0F9B53" w14:textId="4A384D23" w:rsidR="0064792A" w:rsidRPr="005E07C1" w:rsidRDefault="0089083E" w:rsidP="000A7139">
            <w:pPr>
              <w:spacing w:before="85" w:line="288" w:lineRule="auto"/>
              <w:rPr>
                <w:rFonts w:cs="Arial"/>
                <w:sz w:val="18"/>
              </w:rPr>
            </w:pPr>
            <w:r w:rsidRPr="005E07C1">
              <w:rPr>
                <w:rFonts w:cs="Arial"/>
                <w:sz w:val="18"/>
              </w:rPr>
              <w:t>James Cook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DC69266" w14:textId="6D89C0B4" w:rsidR="0064792A" w:rsidRPr="005E07C1" w:rsidRDefault="0089083E" w:rsidP="000A7139">
            <w:pPr>
              <w:spacing w:before="85" w:line="288" w:lineRule="auto"/>
              <w:jc w:val="center"/>
              <w:rPr>
                <w:rFonts w:cs="Arial"/>
                <w:sz w:val="18"/>
              </w:rPr>
            </w:pPr>
            <w:r w:rsidRPr="005E07C1">
              <w:rPr>
                <w:rFonts w:cs="Arial"/>
                <w:sz w:val="18"/>
              </w:rPr>
              <w:t>92.7 (90.8, 94.0)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5EB2553" w14:textId="387F2551" w:rsidR="0064792A" w:rsidRPr="005E07C1" w:rsidRDefault="0089083E" w:rsidP="000A7139">
            <w:pPr>
              <w:spacing w:before="85" w:line="288" w:lineRule="auto"/>
              <w:jc w:val="center"/>
              <w:rPr>
                <w:rFonts w:cs="Arial"/>
                <w:sz w:val="18"/>
              </w:rPr>
            </w:pPr>
            <w:r w:rsidRPr="005E07C1">
              <w:rPr>
                <w:rFonts w:cs="Arial"/>
                <w:sz w:val="18"/>
              </w:rPr>
              <w:t>108,100 (104,000, 112,300)</w:t>
            </w:r>
          </w:p>
        </w:tc>
      </w:tr>
      <w:tr w:rsidR="005A6FE5" w:rsidRPr="005E07C1" w14:paraId="055D2B68"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1B316B7" w14:textId="6CF4196B" w:rsidR="0064792A" w:rsidRPr="005E07C1" w:rsidRDefault="0089083E" w:rsidP="000A7139">
            <w:pPr>
              <w:spacing w:before="85" w:line="288" w:lineRule="auto"/>
              <w:rPr>
                <w:rFonts w:cs="Arial"/>
                <w:sz w:val="18"/>
              </w:rPr>
            </w:pPr>
            <w:r w:rsidRPr="005E07C1">
              <w:rPr>
                <w:rFonts w:cs="Arial"/>
                <w:sz w:val="18"/>
              </w:rPr>
              <w:t>La Trobe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E7B5F97" w14:textId="58B2B65F" w:rsidR="0064792A" w:rsidRPr="005E07C1" w:rsidRDefault="0089083E" w:rsidP="000A7139">
            <w:pPr>
              <w:spacing w:before="85" w:line="288" w:lineRule="auto"/>
              <w:jc w:val="center"/>
              <w:rPr>
                <w:rFonts w:cs="Arial"/>
                <w:sz w:val="18"/>
              </w:rPr>
            </w:pPr>
            <w:r w:rsidRPr="005E07C1">
              <w:rPr>
                <w:rFonts w:cs="Arial"/>
                <w:sz w:val="18"/>
              </w:rPr>
              <w:t>89.2 (86.7, 91.2)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E0F2076" w14:textId="00C76D25" w:rsidR="0064792A" w:rsidRPr="005E07C1" w:rsidRDefault="0089083E" w:rsidP="000A7139">
            <w:pPr>
              <w:spacing w:before="85" w:line="288" w:lineRule="auto"/>
              <w:jc w:val="center"/>
              <w:rPr>
                <w:rFonts w:cs="Arial"/>
                <w:sz w:val="18"/>
              </w:rPr>
            </w:pPr>
            <w:r w:rsidRPr="005E07C1">
              <w:rPr>
                <w:rFonts w:cs="Arial"/>
                <w:sz w:val="18"/>
              </w:rPr>
              <w:t>90,000 (85,100, 94,900)</w:t>
            </w:r>
          </w:p>
        </w:tc>
      </w:tr>
      <w:tr w:rsidR="005A6FE5" w:rsidRPr="005E07C1" w14:paraId="5481A6C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256F4C5" w14:textId="2C3F99F6" w:rsidR="0064792A" w:rsidRPr="005E07C1" w:rsidRDefault="0089083E" w:rsidP="000A7139">
            <w:pPr>
              <w:spacing w:before="85" w:line="288" w:lineRule="auto"/>
              <w:rPr>
                <w:rFonts w:cs="Arial"/>
                <w:sz w:val="18"/>
              </w:rPr>
            </w:pPr>
            <w:r w:rsidRPr="005E07C1">
              <w:rPr>
                <w:rFonts w:cs="Arial"/>
                <w:sz w:val="18"/>
              </w:rPr>
              <w:lastRenderedPageBreak/>
              <w:t>Macquarie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CF9080D" w14:textId="5B0B3373" w:rsidR="0064792A" w:rsidRPr="005E07C1" w:rsidRDefault="0089083E" w:rsidP="000A7139">
            <w:pPr>
              <w:spacing w:before="85" w:line="288" w:lineRule="auto"/>
              <w:jc w:val="center"/>
              <w:rPr>
                <w:rFonts w:cs="Arial"/>
                <w:sz w:val="18"/>
              </w:rPr>
            </w:pPr>
            <w:r w:rsidRPr="005E07C1">
              <w:rPr>
                <w:rFonts w:cs="Arial"/>
                <w:sz w:val="18"/>
              </w:rPr>
              <w:t>87.3 (85.0, 89.1)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8B6B670" w14:textId="7DB2DA50" w:rsidR="0064792A" w:rsidRPr="005E07C1" w:rsidRDefault="0089083E" w:rsidP="000A7139">
            <w:pPr>
              <w:spacing w:before="85" w:line="288" w:lineRule="auto"/>
              <w:jc w:val="center"/>
              <w:rPr>
                <w:rFonts w:cs="Arial"/>
                <w:sz w:val="18"/>
              </w:rPr>
            </w:pPr>
            <w:r w:rsidRPr="005E07C1">
              <w:rPr>
                <w:rFonts w:cs="Arial"/>
                <w:sz w:val="18"/>
              </w:rPr>
              <w:t>95,000 (89,900, 100,100)</w:t>
            </w:r>
          </w:p>
        </w:tc>
      </w:tr>
      <w:tr w:rsidR="005A6FE5" w:rsidRPr="005E07C1" w14:paraId="66F766F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CE6F935" w14:textId="1F02489D" w:rsidR="0064792A" w:rsidRPr="005E07C1" w:rsidRDefault="0089083E" w:rsidP="000A7139">
            <w:pPr>
              <w:spacing w:before="85" w:line="288" w:lineRule="auto"/>
              <w:rPr>
                <w:rFonts w:cs="Arial"/>
                <w:sz w:val="18"/>
              </w:rPr>
            </w:pPr>
            <w:r w:rsidRPr="005E07C1">
              <w:rPr>
                <w:rFonts w:cs="Arial"/>
                <w:sz w:val="18"/>
              </w:rPr>
              <w:t>Monash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3F3177C" w14:textId="57C1B3EB" w:rsidR="0064792A" w:rsidRPr="005E07C1" w:rsidRDefault="0089083E" w:rsidP="000A7139">
            <w:pPr>
              <w:spacing w:before="85" w:line="288" w:lineRule="auto"/>
              <w:jc w:val="center"/>
              <w:rPr>
                <w:rFonts w:cs="Arial"/>
                <w:sz w:val="18"/>
              </w:rPr>
            </w:pPr>
            <w:r w:rsidRPr="005E07C1">
              <w:rPr>
                <w:rFonts w:cs="Arial"/>
                <w:sz w:val="18"/>
              </w:rPr>
              <w:t>87.8 (86.5, 89.0)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FD8B07C" w14:textId="516E1FE8" w:rsidR="0064792A" w:rsidRPr="005E07C1" w:rsidRDefault="0089083E" w:rsidP="000A7139">
            <w:pPr>
              <w:spacing w:before="85" w:line="288" w:lineRule="auto"/>
              <w:jc w:val="center"/>
              <w:rPr>
                <w:rFonts w:cs="Arial"/>
                <w:sz w:val="18"/>
              </w:rPr>
            </w:pPr>
            <w:r w:rsidRPr="005E07C1">
              <w:rPr>
                <w:rFonts w:cs="Arial"/>
                <w:sz w:val="18"/>
              </w:rPr>
              <w:t>91,000 (88,500, 93,500)</w:t>
            </w:r>
          </w:p>
        </w:tc>
      </w:tr>
      <w:tr w:rsidR="005A6FE5" w:rsidRPr="005E07C1" w14:paraId="1C7D4714"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C366E3F" w14:textId="35A86522" w:rsidR="0064792A" w:rsidRPr="005E07C1" w:rsidRDefault="0089083E" w:rsidP="000A7139">
            <w:pPr>
              <w:spacing w:before="85" w:line="288" w:lineRule="auto"/>
              <w:rPr>
                <w:rFonts w:cs="Arial"/>
                <w:sz w:val="18"/>
              </w:rPr>
            </w:pPr>
            <w:r w:rsidRPr="005E07C1">
              <w:rPr>
                <w:rFonts w:cs="Arial"/>
                <w:sz w:val="18"/>
              </w:rPr>
              <w:t>Murdoch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F30302B" w14:textId="3D2022DA" w:rsidR="0064792A" w:rsidRPr="005E07C1" w:rsidRDefault="0089083E" w:rsidP="000A7139">
            <w:pPr>
              <w:spacing w:before="85" w:line="288" w:lineRule="auto"/>
              <w:jc w:val="center"/>
              <w:rPr>
                <w:rFonts w:cs="Arial"/>
                <w:sz w:val="18"/>
              </w:rPr>
            </w:pPr>
            <w:r w:rsidRPr="005E07C1">
              <w:rPr>
                <w:rFonts w:cs="Arial"/>
                <w:sz w:val="18"/>
              </w:rPr>
              <w:t>86.9 (82.2, 90.2)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6B4ADD3" w14:textId="08CADB6E" w:rsidR="0064792A" w:rsidRPr="005E07C1" w:rsidRDefault="0089083E" w:rsidP="000A7139">
            <w:pPr>
              <w:spacing w:before="85" w:line="288" w:lineRule="auto"/>
              <w:jc w:val="center"/>
              <w:rPr>
                <w:rFonts w:cs="Arial"/>
                <w:sz w:val="18"/>
              </w:rPr>
            </w:pPr>
            <w:r w:rsidRPr="005E07C1">
              <w:rPr>
                <w:rFonts w:cs="Arial"/>
                <w:sz w:val="18"/>
              </w:rPr>
              <w:t>98,200 (92,000, 104,400)</w:t>
            </w:r>
          </w:p>
        </w:tc>
      </w:tr>
      <w:tr w:rsidR="005A6FE5" w:rsidRPr="005E07C1" w14:paraId="73D8984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D1C926D" w14:textId="183CA8BD" w:rsidR="0064792A" w:rsidRPr="005E07C1" w:rsidRDefault="0089083E" w:rsidP="000A7139">
            <w:pPr>
              <w:spacing w:before="85" w:line="288" w:lineRule="auto"/>
              <w:rPr>
                <w:rFonts w:cs="Arial"/>
                <w:sz w:val="18"/>
              </w:rPr>
            </w:pPr>
            <w:r w:rsidRPr="005E07C1">
              <w:rPr>
                <w:rFonts w:cs="Arial"/>
                <w:sz w:val="18"/>
              </w:rPr>
              <w:t>Queensland University of Technology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C2A1001" w14:textId="14E5CEED" w:rsidR="0064792A" w:rsidRPr="005E07C1" w:rsidRDefault="0089083E" w:rsidP="000A7139">
            <w:pPr>
              <w:spacing w:before="85" w:line="288" w:lineRule="auto"/>
              <w:jc w:val="center"/>
              <w:rPr>
                <w:rFonts w:cs="Arial"/>
                <w:sz w:val="18"/>
              </w:rPr>
            </w:pPr>
            <w:r w:rsidRPr="005E07C1">
              <w:rPr>
                <w:rFonts w:cs="Arial"/>
                <w:sz w:val="18"/>
              </w:rPr>
              <w:t>92.5 (91.3, 93.5)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4B4B6E1" w14:textId="6950BDC3" w:rsidR="0064792A" w:rsidRPr="005E07C1" w:rsidRDefault="0089083E" w:rsidP="000A7139">
            <w:pPr>
              <w:spacing w:before="85" w:line="288" w:lineRule="auto"/>
              <w:jc w:val="center"/>
              <w:rPr>
                <w:rFonts w:cs="Arial"/>
                <w:sz w:val="18"/>
              </w:rPr>
            </w:pPr>
            <w:r w:rsidRPr="005E07C1">
              <w:rPr>
                <w:rFonts w:cs="Arial"/>
                <w:sz w:val="18"/>
              </w:rPr>
              <w:t>105,000 (102,700, 107,300)</w:t>
            </w:r>
          </w:p>
        </w:tc>
      </w:tr>
      <w:tr w:rsidR="005A6FE5" w:rsidRPr="005E07C1" w14:paraId="6040F8A8"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7569AA8" w14:textId="6A2216E6" w:rsidR="0064792A" w:rsidRPr="005E07C1" w:rsidRDefault="0089083E" w:rsidP="000A7139">
            <w:pPr>
              <w:spacing w:before="85" w:line="288" w:lineRule="auto"/>
              <w:rPr>
                <w:rFonts w:cs="Arial"/>
                <w:sz w:val="18"/>
              </w:rPr>
            </w:pPr>
            <w:r w:rsidRPr="005E07C1">
              <w:rPr>
                <w:rFonts w:cs="Arial"/>
                <w:sz w:val="18"/>
              </w:rPr>
              <w:t>RMIT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0780828" w14:textId="4F4029BF" w:rsidR="0064792A" w:rsidRPr="005E07C1" w:rsidRDefault="0089083E" w:rsidP="000A7139">
            <w:pPr>
              <w:spacing w:before="85" w:line="288" w:lineRule="auto"/>
              <w:jc w:val="center"/>
              <w:rPr>
                <w:rFonts w:cs="Arial"/>
                <w:sz w:val="18"/>
              </w:rPr>
            </w:pPr>
            <w:r w:rsidRPr="005E07C1">
              <w:rPr>
                <w:rFonts w:cs="Arial"/>
                <w:sz w:val="18"/>
              </w:rPr>
              <w:t>89.0 (87.7, 90.2)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7DDBA4E" w14:textId="598CC186" w:rsidR="0064792A" w:rsidRPr="005E07C1" w:rsidRDefault="0089083E" w:rsidP="000A7139">
            <w:pPr>
              <w:spacing w:before="85" w:line="288" w:lineRule="auto"/>
              <w:jc w:val="center"/>
              <w:rPr>
                <w:rFonts w:cs="Arial"/>
                <w:sz w:val="18"/>
              </w:rPr>
            </w:pPr>
            <w:r w:rsidRPr="005E07C1">
              <w:rPr>
                <w:rFonts w:cs="Arial"/>
                <w:sz w:val="18"/>
              </w:rPr>
              <w:t>98,000 (94,600, 101,500)</w:t>
            </w:r>
          </w:p>
        </w:tc>
      </w:tr>
      <w:tr w:rsidR="005A6FE5" w:rsidRPr="005E07C1" w14:paraId="7623A587"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7903952" w14:textId="38D57742" w:rsidR="0064792A" w:rsidRPr="005E07C1" w:rsidRDefault="0089083E" w:rsidP="000A7139">
            <w:pPr>
              <w:spacing w:before="85" w:line="288" w:lineRule="auto"/>
              <w:rPr>
                <w:rFonts w:cs="Arial"/>
                <w:sz w:val="18"/>
              </w:rPr>
            </w:pPr>
            <w:r w:rsidRPr="005E07C1">
              <w:rPr>
                <w:rFonts w:cs="Arial"/>
                <w:sz w:val="18"/>
              </w:rPr>
              <w:t>Southern Cross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2F3D508" w14:textId="6B8E6172" w:rsidR="0064792A" w:rsidRPr="005E07C1" w:rsidRDefault="0089083E" w:rsidP="000A7139">
            <w:pPr>
              <w:spacing w:before="85" w:line="288" w:lineRule="auto"/>
              <w:jc w:val="center"/>
              <w:rPr>
                <w:rFonts w:cs="Arial"/>
                <w:sz w:val="18"/>
              </w:rPr>
            </w:pPr>
            <w:r w:rsidRPr="005E07C1">
              <w:rPr>
                <w:rFonts w:cs="Arial"/>
                <w:sz w:val="18"/>
              </w:rPr>
              <w:t>92.6 (90.6, 94.1)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F40705E" w14:textId="07E909CD" w:rsidR="0064792A" w:rsidRPr="005E07C1" w:rsidRDefault="0089083E" w:rsidP="000A7139">
            <w:pPr>
              <w:spacing w:before="85" w:line="288" w:lineRule="auto"/>
              <w:jc w:val="center"/>
              <w:rPr>
                <w:rFonts w:cs="Arial"/>
                <w:sz w:val="18"/>
              </w:rPr>
            </w:pPr>
            <w:r w:rsidRPr="005E07C1">
              <w:rPr>
                <w:rFonts w:cs="Arial"/>
                <w:sz w:val="18"/>
              </w:rPr>
              <w:t>110,000 (103,900, 116,100)</w:t>
            </w:r>
          </w:p>
        </w:tc>
      </w:tr>
      <w:tr w:rsidR="005A6FE5" w:rsidRPr="005E07C1" w14:paraId="0966F88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0923503" w14:textId="704CE28F" w:rsidR="0064792A" w:rsidRPr="005E07C1" w:rsidRDefault="0089083E" w:rsidP="000A7139">
            <w:pPr>
              <w:spacing w:before="85" w:line="288" w:lineRule="auto"/>
              <w:rPr>
                <w:rFonts w:cs="Arial"/>
                <w:sz w:val="18"/>
              </w:rPr>
            </w:pPr>
            <w:r w:rsidRPr="005E07C1">
              <w:rPr>
                <w:rFonts w:cs="Arial"/>
                <w:sz w:val="18"/>
              </w:rPr>
              <w:t>Swinburne University of Technology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4088F6E" w14:textId="503D432E" w:rsidR="0064792A" w:rsidRPr="005E07C1" w:rsidRDefault="0089083E" w:rsidP="000A7139">
            <w:pPr>
              <w:spacing w:before="85" w:line="288" w:lineRule="auto"/>
              <w:jc w:val="center"/>
              <w:rPr>
                <w:rFonts w:cs="Arial"/>
                <w:sz w:val="18"/>
              </w:rPr>
            </w:pPr>
            <w:r w:rsidRPr="005E07C1">
              <w:rPr>
                <w:rFonts w:cs="Arial"/>
                <w:sz w:val="18"/>
              </w:rPr>
              <w:t>87.2 (84.4, 89.5)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773328C" w14:textId="1229A1F7" w:rsidR="0064792A" w:rsidRPr="005E07C1" w:rsidRDefault="0089083E" w:rsidP="000A7139">
            <w:pPr>
              <w:spacing w:before="85" w:line="288" w:lineRule="auto"/>
              <w:jc w:val="center"/>
              <w:rPr>
                <w:rFonts w:cs="Arial"/>
                <w:sz w:val="18"/>
              </w:rPr>
            </w:pPr>
            <w:r w:rsidRPr="005E07C1">
              <w:rPr>
                <w:rFonts w:cs="Arial"/>
                <w:sz w:val="18"/>
              </w:rPr>
              <w:t>90,000 (84,200, 95,800)</w:t>
            </w:r>
          </w:p>
        </w:tc>
      </w:tr>
      <w:tr w:rsidR="005A6FE5" w:rsidRPr="005E07C1" w14:paraId="163F47B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E5A354E" w14:textId="509C8202" w:rsidR="0064792A" w:rsidRPr="005E07C1" w:rsidRDefault="0089083E" w:rsidP="000A7139">
            <w:pPr>
              <w:spacing w:before="85" w:line="288" w:lineRule="auto"/>
              <w:rPr>
                <w:rFonts w:cs="Arial"/>
                <w:sz w:val="18"/>
              </w:rPr>
            </w:pPr>
            <w:r w:rsidRPr="005E07C1">
              <w:rPr>
                <w:rFonts w:cs="Arial"/>
                <w:sz w:val="18"/>
              </w:rPr>
              <w:t>The Australian National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5BBC361" w14:textId="594723C9" w:rsidR="0064792A" w:rsidRPr="005E07C1" w:rsidRDefault="0089083E" w:rsidP="000A7139">
            <w:pPr>
              <w:spacing w:before="85" w:line="288" w:lineRule="auto"/>
              <w:jc w:val="center"/>
              <w:rPr>
                <w:rFonts w:cs="Arial"/>
                <w:sz w:val="18"/>
              </w:rPr>
            </w:pPr>
            <w:r w:rsidRPr="005E07C1">
              <w:rPr>
                <w:rFonts w:cs="Arial"/>
                <w:sz w:val="18"/>
              </w:rPr>
              <w:t>88.5 (86.0, 90.5)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F435C78" w14:textId="623745D0" w:rsidR="0064792A" w:rsidRPr="005E07C1" w:rsidRDefault="0089083E" w:rsidP="000A7139">
            <w:pPr>
              <w:spacing w:before="85" w:line="288" w:lineRule="auto"/>
              <w:jc w:val="center"/>
              <w:rPr>
                <w:rFonts w:cs="Arial"/>
                <w:sz w:val="18"/>
              </w:rPr>
            </w:pPr>
            <w:r w:rsidRPr="005E07C1">
              <w:rPr>
                <w:rFonts w:cs="Arial"/>
                <w:sz w:val="18"/>
              </w:rPr>
              <w:t>96,400 (92,300, 100,500)</w:t>
            </w:r>
          </w:p>
        </w:tc>
      </w:tr>
      <w:tr w:rsidR="005A6FE5" w:rsidRPr="005E07C1" w14:paraId="37730E51"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4AF8623" w14:textId="1F345C86" w:rsidR="0064792A" w:rsidRPr="005E07C1" w:rsidRDefault="0089083E" w:rsidP="000A7139">
            <w:pPr>
              <w:spacing w:before="85" w:line="288" w:lineRule="auto"/>
              <w:rPr>
                <w:rFonts w:cs="Arial"/>
                <w:sz w:val="18"/>
              </w:rPr>
            </w:pPr>
            <w:r w:rsidRPr="005E07C1">
              <w:rPr>
                <w:rFonts w:cs="Arial"/>
                <w:sz w:val="18"/>
              </w:rPr>
              <w:t>The University of Adelaide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CB99ED8" w14:textId="1934BB53" w:rsidR="0064792A" w:rsidRPr="005E07C1" w:rsidRDefault="0089083E" w:rsidP="000A7139">
            <w:pPr>
              <w:spacing w:before="85" w:line="288" w:lineRule="auto"/>
              <w:jc w:val="center"/>
              <w:rPr>
                <w:rFonts w:cs="Arial"/>
                <w:sz w:val="18"/>
              </w:rPr>
            </w:pPr>
            <w:r w:rsidRPr="005E07C1">
              <w:rPr>
                <w:rFonts w:cs="Arial"/>
                <w:sz w:val="18"/>
              </w:rPr>
              <w:t>89.5 (86.9, 91.4)</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80F8BCC" w14:textId="7D7E2888" w:rsidR="0064792A" w:rsidRPr="005E07C1" w:rsidRDefault="0089083E" w:rsidP="000A7139">
            <w:pPr>
              <w:spacing w:before="85" w:line="288" w:lineRule="auto"/>
              <w:jc w:val="center"/>
              <w:rPr>
                <w:rFonts w:cs="Arial"/>
                <w:sz w:val="18"/>
              </w:rPr>
            </w:pPr>
            <w:r w:rsidRPr="005E07C1">
              <w:rPr>
                <w:rFonts w:cs="Arial"/>
                <w:sz w:val="18"/>
              </w:rPr>
              <w:t>85,000 (79,700, 90,300)</w:t>
            </w:r>
          </w:p>
        </w:tc>
      </w:tr>
      <w:tr w:rsidR="005A6FE5" w:rsidRPr="005E07C1" w14:paraId="7A1AFA3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3F900E8" w14:textId="36CE3355" w:rsidR="0064792A" w:rsidRPr="005E07C1" w:rsidRDefault="0089083E" w:rsidP="000A7139">
            <w:pPr>
              <w:spacing w:before="85" w:line="288" w:lineRule="auto"/>
              <w:rPr>
                <w:rFonts w:cs="Arial"/>
                <w:b/>
                <w:sz w:val="18"/>
              </w:rPr>
            </w:pPr>
            <w:r w:rsidRPr="005E07C1">
              <w:rPr>
                <w:rFonts w:cs="Arial"/>
                <w:sz w:val="18"/>
              </w:rPr>
              <w:t>The University of Melbourne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2A4A910" w14:textId="170328CF" w:rsidR="0064792A" w:rsidRPr="005E07C1" w:rsidRDefault="0089083E" w:rsidP="000A7139">
            <w:pPr>
              <w:spacing w:before="85" w:line="288" w:lineRule="auto"/>
              <w:jc w:val="center"/>
              <w:rPr>
                <w:rFonts w:cs="Arial"/>
                <w:sz w:val="18"/>
              </w:rPr>
            </w:pPr>
            <w:r w:rsidRPr="005E07C1">
              <w:rPr>
                <w:rFonts w:cs="Arial"/>
                <w:sz w:val="18"/>
              </w:rPr>
              <w:t>88.3 (87.2, 89.2)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1F68A0D" w14:textId="6BE5DFCA" w:rsidR="0064792A" w:rsidRPr="005E07C1" w:rsidRDefault="0089083E" w:rsidP="000A7139">
            <w:pPr>
              <w:spacing w:before="85" w:line="288" w:lineRule="auto"/>
              <w:jc w:val="center"/>
              <w:rPr>
                <w:rFonts w:cs="Arial"/>
                <w:sz w:val="18"/>
              </w:rPr>
            </w:pPr>
            <w:r w:rsidRPr="005E07C1">
              <w:rPr>
                <w:rFonts w:cs="Arial"/>
                <w:sz w:val="18"/>
              </w:rPr>
              <w:t>88,000 (85,600, 90,400)</w:t>
            </w:r>
          </w:p>
        </w:tc>
      </w:tr>
      <w:tr w:rsidR="005A6FE5" w:rsidRPr="005E07C1" w14:paraId="26DFF37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7FF47CE" w14:textId="0F0E7B7C" w:rsidR="0064792A" w:rsidRPr="005E07C1" w:rsidRDefault="0089083E" w:rsidP="000A7139">
            <w:pPr>
              <w:spacing w:before="85" w:line="288" w:lineRule="auto"/>
              <w:rPr>
                <w:rFonts w:cs="Arial"/>
                <w:sz w:val="18"/>
                <w:lang w:eastAsia="en-AU"/>
              </w:rPr>
            </w:pPr>
            <w:r w:rsidRPr="005E07C1">
              <w:rPr>
                <w:rFonts w:cs="Arial"/>
                <w:sz w:val="18"/>
              </w:rPr>
              <w:t>The University of Notre Dame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772B308" w14:textId="6F4155E1" w:rsidR="0064792A" w:rsidRPr="005E07C1" w:rsidRDefault="0089083E" w:rsidP="000A7139">
            <w:pPr>
              <w:spacing w:before="85" w:line="288" w:lineRule="auto"/>
              <w:jc w:val="center"/>
              <w:rPr>
                <w:rFonts w:cs="Arial"/>
                <w:sz w:val="18"/>
              </w:rPr>
            </w:pPr>
            <w:r w:rsidRPr="005E07C1">
              <w:rPr>
                <w:rFonts w:cs="Arial"/>
                <w:sz w:val="18"/>
              </w:rPr>
              <w:t>94.1 (91.0, 96.1)</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64B03DD" w14:textId="6CC74848" w:rsidR="0064792A" w:rsidRPr="005E07C1" w:rsidRDefault="0089083E" w:rsidP="000A7139">
            <w:pPr>
              <w:spacing w:before="85" w:line="288" w:lineRule="auto"/>
              <w:jc w:val="center"/>
              <w:rPr>
                <w:rFonts w:cs="Arial"/>
                <w:sz w:val="18"/>
              </w:rPr>
            </w:pPr>
            <w:r w:rsidRPr="005E07C1">
              <w:rPr>
                <w:rFonts w:cs="Arial"/>
                <w:sz w:val="18"/>
              </w:rPr>
              <w:t>90,000 (83,000, 97,000)</w:t>
            </w:r>
          </w:p>
        </w:tc>
      </w:tr>
      <w:tr w:rsidR="005A6FE5" w:rsidRPr="005E07C1" w14:paraId="698018A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88C6004" w14:textId="39A40E27" w:rsidR="0064792A" w:rsidRPr="005E07C1" w:rsidRDefault="0089083E" w:rsidP="000A7139">
            <w:pPr>
              <w:spacing w:before="85" w:line="288" w:lineRule="auto"/>
              <w:rPr>
                <w:rFonts w:cs="Arial"/>
                <w:sz w:val="18"/>
                <w:lang w:eastAsia="en-AU"/>
              </w:rPr>
            </w:pPr>
            <w:r w:rsidRPr="005E07C1">
              <w:rPr>
                <w:rFonts w:cs="Arial"/>
                <w:sz w:val="18"/>
              </w:rPr>
              <w:t>The University of Queensland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C4C6B58" w14:textId="388879EC" w:rsidR="0064792A" w:rsidRPr="005E07C1" w:rsidRDefault="0089083E" w:rsidP="000A7139">
            <w:pPr>
              <w:spacing w:before="85" w:line="288" w:lineRule="auto"/>
              <w:jc w:val="center"/>
              <w:rPr>
                <w:rFonts w:cs="Arial"/>
                <w:sz w:val="18"/>
              </w:rPr>
            </w:pPr>
            <w:r w:rsidRPr="005E07C1">
              <w:rPr>
                <w:rFonts w:cs="Arial"/>
                <w:sz w:val="18"/>
              </w:rPr>
              <w:t>86.8 (84.7, 88.6)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ABEEC67" w14:textId="342CF4C2" w:rsidR="0064792A" w:rsidRPr="005E07C1" w:rsidRDefault="0089083E" w:rsidP="000A7139">
            <w:pPr>
              <w:spacing w:before="85" w:line="288" w:lineRule="auto"/>
              <w:jc w:val="center"/>
              <w:rPr>
                <w:rFonts w:cs="Arial"/>
                <w:sz w:val="18"/>
              </w:rPr>
            </w:pPr>
            <w:r w:rsidRPr="005E07C1">
              <w:rPr>
                <w:rFonts w:cs="Arial"/>
                <w:sz w:val="18"/>
              </w:rPr>
              <w:t>88,900 (85,100, 92,600)</w:t>
            </w:r>
          </w:p>
        </w:tc>
      </w:tr>
      <w:tr w:rsidR="005A6FE5" w:rsidRPr="005E07C1" w14:paraId="71F00C3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23F0526" w14:textId="65BFBA4B" w:rsidR="0064792A" w:rsidRPr="005E07C1" w:rsidRDefault="0089083E" w:rsidP="000A7139">
            <w:pPr>
              <w:spacing w:before="85" w:line="288" w:lineRule="auto"/>
              <w:rPr>
                <w:rFonts w:cs="Arial"/>
                <w:sz w:val="18"/>
                <w:lang w:eastAsia="en-AU"/>
              </w:rPr>
            </w:pPr>
            <w:r w:rsidRPr="005E07C1">
              <w:rPr>
                <w:rFonts w:cs="Arial"/>
                <w:sz w:val="18"/>
              </w:rPr>
              <w:t>The University of South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6B5895F" w14:textId="66BA1CD6" w:rsidR="0064792A" w:rsidRPr="005E07C1" w:rsidRDefault="0089083E" w:rsidP="000A7139">
            <w:pPr>
              <w:spacing w:before="85" w:line="288" w:lineRule="auto"/>
              <w:jc w:val="center"/>
              <w:rPr>
                <w:rFonts w:cs="Arial"/>
                <w:sz w:val="18"/>
              </w:rPr>
            </w:pPr>
            <w:r w:rsidRPr="005E07C1">
              <w:rPr>
                <w:rFonts w:cs="Arial"/>
                <w:sz w:val="18"/>
              </w:rPr>
              <w:t>89.7 (87.3, 91.6)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D640A68" w14:textId="3BB68108" w:rsidR="0064792A" w:rsidRPr="005E07C1" w:rsidRDefault="0089083E" w:rsidP="000A7139">
            <w:pPr>
              <w:spacing w:before="85" w:line="288" w:lineRule="auto"/>
              <w:jc w:val="center"/>
              <w:rPr>
                <w:rFonts w:cs="Arial"/>
                <w:sz w:val="18"/>
              </w:rPr>
            </w:pPr>
            <w:r w:rsidRPr="005E07C1">
              <w:rPr>
                <w:rFonts w:cs="Arial"/>
                <w:sz w:val="18"/>
              </w:rPr>
              <w:t>98,000 (93,600, 102,400)</w:t>
            </w:r>
          </w:p>
        </w:tc>
      </w:tr>
      <w:tr w:rsidR="005A6FE5" w:rsidRPr="005E07C1" w14:paraId="2719EBB9"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111DBBF" w14:textId="075ABE12" w:rsidR="0064792A" w:rsidRPr="005E07C1" w:rsidRDefault="0089083E" w:rsidP="000A7139">
            <w:pPr>
              <w:spacing w:before="85" w:line="288" w:lineRule="auto"/>
              <w:rPr>
                <w:rFonts w:cs="Arial"/>
                <w:sz w:val="18"/>
                <w:lang w:eastAsia="en-AU"/>
              </w:rPr>
            </w:pPr>
            <w:r w:rsidRPr="005E07C1">
              <w:rPr>
                <w:rFonts w:cs="Arial"/>
                <w:sz w:val="18"/>
              </w:rPr>
              <w:t>The University of Sydney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527FDBC" w14:textId="0CF1303C" w:rsidR="0064792A" w:rsidRPr="005E07C1" w:rsidRDefault="0089083E" w:rsidP="000A7139">
            <w:pPr>
              <w:spacing w:before="85" w:line="288" w:lineRule="auto"/>
              <w:jc w:val="center"/>
              <w:rPr>
                <w:rFonts w:cs="Arial"/>
                <w:sz w:val="18"/>
              </w:rPr>
            </w:pPr>
            <w:r w:rsidRPr="005E07C1">
              <w:rPr>
                <w:rFonts w:cs="Arial"/>
                <w:sz w:val="18"/>
              </w:rPr>
              <w:t>89.0 (87.5, 90.2)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A3DFCD9" w14:textId="6380DF7A" w:rsidR="0064792A" w:rsidRPr="005E07C1" w:rsidRDefault="0089083E" w:rsidP="000A7139">
            <w:pPr>
              <w:spacing w:before="85" w:line="288" w:lineRule="auto"/>
              <w:jc w:val="center"/>
              <w:rPr>
                <w:rFonts w:cs="Arial"/>
                <w:sz w:val="18"/>
              </w:rPr>
            </w:pPr>
            <w:r w:rsidRPr="005E07C1">
              <w:rPr>
                <w:rFonts w:cs="Arial"/>
                <w:sz w:val="18"/>
              </w:rPr>
              <w:t>96,000 (92,400, 99,600)</w:t>
            </w:r>
          </w:p>
        </w:tc>
      </w:tr>
      <w:tr w:rsidR="005A6FE5" w:rsidRPr="005E07C1" w14:paraId="2233E04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874D859" w14:textId="3F3A5E74" w:rsidR="0064792A" w:rsidRPr="005E07C1" w:rsidRDefault="0089083E" w:rsidP="000A7139">
            <w:pPr>
              <w:spacing w:before="85" w:line="288" w:lineRule="auto"/>
              <w:rPr>
                <w:rFonts w:cs="Arial"/>
                <w:sz w:val="18"/>
                <w:lang w:eastAsia="en-AU"/>
              </w:rPr>
            </w:pPr>
            <w:r w:rsidRPr="005E07C1">
              <w:rPr>
                <w:rFonts w:cs="Arial"/>
                <w:sz w:val="18"/>
              </w:rPr>
              <w:t>The University of Western Australia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59C9464" w14:textId="1BD43641" w:rsidR="0064792A" w:rsidRPr="005E07C1" w:rsidRDefault="0089083E" w:rsidP="000A7139">
            <w:pPr>
              <w:spacing w:before="85" w:line="288" w:lineRule="auto"/>
              <w:jc w:val="center"/>
              <w:rPr>
                <w:rFonts w:cs="Arial"/>
                <w:sz w:val="18"/>
              </w:rPr>
            </w:pPr>
            <w:r w:rsidRPr="005E07C1">
              <w:rPr>
                <w:rFonts w:cs="Arial"/>
                <w:sz w:val="18"/>
              </w:rPr>
              <w:t>89.2 (87.0, 91.0)</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2F593CD" w14:textId="620A47C6" w:rsidR="0064792A" w:rsidRPr="005E07C1" w:rsidRDefault="0089083E" w:rsidP="000A7139">
            <w:pPr>
              <w:spacing w:before="85" w:line="288" w:lineRule="auto"/>
              <w:jc w:val="center"/>
              <w:rPr>
                <w:rFonts w:cs="Arial"/>
                <w:sz w:val="18"/>
              </w:rPr>
            </w:pPr>
            <w:r w:rsidRPr="005E07C1">
              <w:rPr>
                <w:rFonts w:cs="Arial"/>
                <w:sz w:val="18"/>
              </w:rPr>
              <w:t>86,900 (83,800, 90,000)</w:t>
            </w:r>
          </w:p>
        </w:tc>
      </w:tr>
      <w:tr w:rsidR="005A6FE5" w:rsidRPr="005E07C1" w14:paraId="60AA0833"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B302EEF" w14:textId="3D465E89" w:rsidR="0064792A" w:rsidRPr="005E07C1" w:rsidRDefault="0089083E" w:rsidP="000A7139">
            <w:pPr>
              <w:spacing w:before="85" w:line="288" w:lineRule="auto"/>
              <w:rPr>
                <w:rFonts w:cs="Arial"/>
                <w:sz w:val="18"/>
                <w:lang w:eastAsia="en-AU"/>
              </w:rPr>
            </w:pPr>
            <w:r w:rsidRPr="005E07C1">
              <w:rPr>
                <w:rFonts w:cs="Arial"/>
                <w:sz w:val="18"/>
              </w:rPr>
              <w:t>Torrens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2854C35" w14:textId="373227E4" w:rsidR="0064792A" w:rsidRPr="005E07C1" w:rsidRDefault="0089083E" w:rsidP="000A7139">
            <w:pPr>
              <w:spacing w:before="85" w:line="288" w:lineRule="auto"/>
              <w:jc w:val="center"/>
              <w:rPr>
                <w:rFonts w:cs="Arial"/>
                <w:sz w:val="18"/>
              </w:rPr>
            </w:pPr>
            <w:r w:rsidRPr="005E07C1">
              <w:rPr>
                <w:rFonts w:cs="Arial"/>
                <w:sz w:val="18"/>
              </w:rPr>
              <w:t>81.4 (77.1, 84.8)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EC96EBD" w14:textId="3F706BD1" w:rsidR="0064792A" w:rsidRPr="005E07C1" w:rsidRDefault="0089083E" w:rsidP="000A7139">
            <w:pPr>
              <w:spacing w:before="85" w:line="288" w:lineRule="auto"/>
              <w:jc w:val="center"/>
              <w:rPr>
                <w:rFonts w:cs="Arial"/>
                <w:sz w:val="18"/>
              </w:rPr>
            </w:pPr>
            <w:r w:rsidRPr="005E07C1">
              <w:rPr>
                <w:rFonts w:cs="Arial"/>
                <w:sz w:val="18"/>
              </w:rPr>
              <w:t>100,000 (92,100, 107,900)</w:t>
            </w:r>
          </w:p>
        </w:tc>
      </w:tr>
      <w:tr w:rsidR="005A6FE5" w:rsidRPr="005E07C1" w14:paraId="789A6E6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6096790" w14:textId="4FA571CE" w:rsidR="0064792A" w:rsidRPr="005E07C1" w:rsidRDefault="0089083E" w:rsidP="000A7139">
            <w:pPr>
              <w:spacing w:before="85" w:line="288" w:lineRule="auto"/>
              <w:rPr>
                <w:rFonts w:cs="Arial"/>
                <w:sz w:val="18"/>
                <w:lang w:eastAsia="en-AU"/>
              </w:rPr>
            </w:pPr>
            <w:r w:rsidRPr="005E07C1">
              <w:rPr>
                <w:rFonts w:cs="Arial"/>
                <w:sz w:val="18"/>
              </w:rPr>
              <w:t>University of Canberra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1D6F3C0" w14:textId="1A312C39" w:rsidR="0064792A" w:rsidRPr="005E07C1" w:rsidRDefault="0089083E" w:rsidP="000A7139">
            <w:pPr>
              <w:spacing w:before="85" w:line="288" w:lineRule="auto"/>
              <w:jc w:val="center"/>
              <w:rPr>
                <w:rFonts w:cs="Arial"/>
                <w:sz w:val="18"/>
              </w:rPr>
            </w:pPr>
            <w:r w:rsidRPr="005E07C1">
              <w:rPr>
                <w:rFonts w:cs="Arial"/>
                <w:sz w:val="18"/>
              </w:rPr>
              <w:t>92.9 (90.3, 94.6)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E51F115" w14:textId="56E5188D" w:rsidR="0064792A" w:rsidRPr="005E07C1" w:rsidRDefault="0089083E" w:rsidP="000A7139">
            <w:pPr>
              <w:spacing w:before="85" w:line="288" w:lineRule="auto"/>
              <w:jc w:val="center"/>
              <w:rPr>
                <w:rFonts w:cs="Arial"/>
                <w:sz w:val="18"/>
              </w:rPr>
            </w:pPr>
            <w:r w:rsidRPr="005E07C1">
              <w:rPr>
                <w:rFonts w:cs="Arial"/>
                <w:sz w:val="18"/>
              </w:rPr>
              <w:t>84,600 (82,200, 86,900)</w:t>
            </w:r>
          </w:p>
        </w:tc>
      </w:tr>
      <w:tr w:rsidR="005A6FE5" w:rsidRPr="005E07C1" w14:paraId="5C5A5397"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78AFD20" w14:textId="190BC2FB" w:rsidR="0064792A" w:rsidRPr="005E07C1" w:rsidRDefault="0089083E" w:rsidP="000A7139">
            <w:pPr>
              <w:spacing w:before="85" w:line="288" w:lineRule="auto"/>
              <w:rPr>
                <w:rFonts w:cs="Arial"/>
                <w:sz w:val="18"/>
                <w:lang w:eastAsia="en-AU"/>
              </w:rPr>
            </w:pPr>
            <w:r w:rsidRPr="005E07C1">
              <w:rPr>
                <w:rFonts w:cs="Arial"/>
                <w:sz w:val="18"/>
              </w:rPr>
              <w:t>University of Divinity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A1D9104" w14:textId="6B7A4ABD" w:rsidR="0064792A" w:rsidRPr="005E07C1" w:rsidRDefault="0089083E" w:rsidP="000A7139">
            <w:pPr>
              <w:spacing w:before="85" w:line="288" w:lineRule="auto"/>
              <w:jc w:val="center"/>
              <w:rPr>
                <w:rFonts w:cs="Arial"/>
                <w:sz w:val="18"/>
              </w:rPr>
            </w:pPr>
            <w:r w:rsidRPr="005E07C1">
              <w:rPr>
                <w:rFonts w:cs="Arial"/>
                <w:sz w:val="18"/>
              </w:rPr>
              <w:t>94.6 (89.8, 96.8)</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B50F882" w14:textId="2DEBBB15" w:rsidR="0064792A" w:rsidRPr="005E07C1" w:rsidRDefault="0089083E" w:rsidP="000A7139">
            <w:pPr>
              <w:spacing w:before="85" w:line="288" w:lineRule="auto"/>
              <w:jc w:val="center"/>
              <w:rPr>
                <w:rFonts w:cs="Arial"/>
                <w:sz w:val="18"/>
              </w:rPr>
            </w:pPr>
            <w:r w:rsidRPr="005E07C1">
              <w:rPr>
                <w:rFonts w:cs="Arial"/>
                <w:sz w:val="18"/>
              </w:rPr>
              <w:t>85,000 (76,900, 93,100)</w:t>
            </w:r>
          </w:p>
        </w:tc>
      </w:tr>
      <w:tr w:rsidR="005A6FE5" w:rsidRPr="005E07C1" w14:paraId="5D0B271E"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045A2D2" w14:textId="7343D42C" w:rsidR="0064792A" w:rsidRPr="005E07C1" w:rsidRDefault="0089083E" w:rsidP="000A7139">
            <w:pPr>
              <w:spacing w:before="85" w:line="288" w:lineRule="auto"/>
              <w:rPr>
                <w:rFonts w:cs="Arial"/>
                <w:sz w:val="18"/>
                <w:lang w:eastAsia="en-AU"/>
              </w:rPr>
            </w:pPr>
            <w:r w:rsidRPr="005E07C1">
              <w:rPr>
                <w:rFonts w:cs="Arial"/>
                <w:sz w:val="18"/>
              </w:rPr>
              <w:t>University of New England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A841965" w14:textId="4D92322A" w:rsidR="0064792A" w:rsidRPr="005E07C1" w:rsidRDefault="0089083E" w:rsidP="000A7139">
            <w:pPr>
              <w:spacing w:before="85" w:line="288" w:lineRule="auto"/>
              <w:jc w:val="center"/>
              <w:rPr>
                <w:rFonts w:cs="Arial"/>
                <w:sz w:val="18"/>
              </w:rPr>
            </w:pPr>
            <w:r w:rsidRPr="005E07C1">
              <w:rPr>
                <w:rFonts w:cs="Arial"/>
                <w:sz w:val="18"/>
              </w:rPr>
              <w:t>90.2 (88.0, 91.9)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8CF1FFF" w14:textId="4774D0A5" w:rsidR="0064792A" w:rsidRPr="005E07C1" w:rsidRDefault="0089083E" w:rsidP="000A7139">
            <w:pPr>
              <w:spacing w:before="85" w:line="288" w:lineRule="auto"/>
              <w:jc w:val="center"/>
              <w:rPr>
                <w:rFonts w:cs="Arial"/>
                <w:sz w:val="18"/>
              </w:rPr>
            </w:pPr>
            <w:r w:rsidRPr="005E07C1">
              <w:rPr>
                <w:rFonts w:cs="Arial"/>
                <w:sz w:val="18"/>
              </w:rPr>
              <w:t>87,800 (81,800, 93,800)</w:t>
            </w:r>
          </w:p>
        </w:tc>
      </w:tr>
      <w:tr w:rsidR="005A6FE5" w:rsidRPr="005E07C1" w14:paraId="6D7780DA"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FE88D8E" w14:textId="0C2F96A5" w:rsidR="0064792A" w:rsidRPr="005E07C1" w:rsidRDefault="0089083E" w:rsidP="000A7139">
            <w:pPr>
              <w:spacing w:before="85" w:line="288" w:lineRule="auto"/>
              <w:rPr>
                <w:rFonts w:cs="Arial"/>
                <w:sz w:val="18"/>
                <w:lang w:eastAsia="en-AU"/>
              </w:rPr>
            </w:pPr>
            <w:r w:rsidRPr="005E07C1">
              <w:rPr>
                <w:rFonts w:cs="Arial"/>
                <w:sz w:val="18"/>
              </w:rPr>
              <w:t>University of New South Wales</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78B4A63" w14:textId="7C9B58AF" w:rsidR="0064792A" w:rsidRPr="005E07C1" w:rsidRDefault="0089083E" w:rsidP="000A7139">
            <w:pPr>
              <w:spacing w:before="85" w:line="288" w:lineRule="auto"/>
              <w:jc w:val="center"/>
              <w:rPr>
                <w:rFonts w:cs="Arial"/>
                <w:sz w:val="18"/>
              </w:rPr>
            </w:pPr>
            <w:r w:rsidRPr="005E07C1">
              <w:rPr>
                <w:rFonts w:cs="Arial"/>
                <w:sz w:val="18"/>
              </w:rPr>
              <w:t>91.7 (90.4, 92.7)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5B1B4F1" w14:textId="677536BC" w:rsidR="0064792A" w:rsidRPr="005E07C1" w:rsidRDefault="0089083E" w:rsidP="000A7139">
            <w:pPr>
              <w:spacing w:before="85" w:line="288" w:lineRule="auto"/>
              <w:jc w:val="center"/>
              <w:rPr>
                <w:rFonts w:cs="Arial"/>
                <w:sz w:val="18"/>
              </w:rPr>
            </w:pPr>
            <w:r w:rsidRPr="005E07C1">
              <w:rPr>
                <w:rFonts w:cs="Arial"/>
                <w:sz w:val="18"/>
              </w:rPr>
              <w:t>120,000 (117,900, 122,100)</w:t>
            </w:r>
          </w:p>
        </w:tc>
      </w:tr>
      <w:tr w:rsidR="005A6FE5" w:rsidRPr="005E07C1" w14:paraId="51BC9FC4"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C971C57" w14:textId="18B2F8C2" w:rsidR="0064792A" w:rsidRPr="005E07C1" w:rsidRDefault="0089083E" w:rsidP="000A7139">
            <w:pPr>
              <w:spacing w:before="85" w:line="288" w:lineRule="auto"/>
              <w:rPr>
                <w:rFonts w:cs="Arial"/>
                <w:sz w:val="18"/>
                <w:lang w:eastAsia="en-AU"/>
              </w:rPr>
            </w:pPr>
            <w:r w:rsidRPr="005E07C1">
              <w:rPr>
                <w:rFonts w:cs="Arial"/>
                <w:sz w:val="18"/>
              </w:rPr>
              <w:t>University of Newcastle</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C26F3DE" w14:textId="6EA63333" w:rsidR="0064792A" w:rsidRPr="005E07C1" w:rsidRDefault="0089083E" w:rsidP="000A7139">
            <w:pPr>
              <w:spacing w:before="85" w:line="288" w:lineRule="auto"/>
              <w:jc w:val="center"/>
              <w:rPr>
                <w:rFonts w:cs="Arial"/>
                <w:sz w:val="18"/>
              </w:rPr>
            </w:pPr>
            <w:r w:rsidRPr="005E07C1">
              <w:rPr>
                <w:rFonts w:cs="Arial"/>
                <w:sz w:val="18"/>
              </w:rPr>
              <w:t>91.5 (89.2, 93.2)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D6689AE" w14:textId="16C1C09D" w:rsidR="0064792A" w:rsidRPr="005E07C1" w:rsidRDefault="0089083E" w:rsidP="000A7139">
            <w:pPr>
              <w:spacing w:before="85" w:line="288" w:lineRule="auto"/>
              <w:jc w:val="center"/>
              <w:rPr>
                <w:rFonts w:cs="Arial"/>
                <w:sz w:val="18"/>
              </w:rPr>
            </w:pPr>
            <w:r w:rsidRPr="005E07C1">
              <w:rPr>
                <w:rFonts w:cs="Arial"/>
                <w:sz w:val="18"/>
              </w:rPr>
              <w:t>105,000 (100,700, 109,300)</w:t>
            </w:r>
          </w:p>
        </w:tc>
      </w:tr>
      <w:tr w:rsidR="005A6FE5" w:rsidRPr="005E07C1" w14:paraId="75D7A04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C4A0DF3" w14:textId="24FDE286" w:rsidR="0064792A" w:rsidRPr="005E07C1" w:rsidRDefault="0089083E" w:rsidP="000A7139">
            <w:pPr>
              <w:spacing w:before="85" w:line="288" w:lineRule="auto"/>
              <w:rPr>
                <w:rFonts w:cs="Arial"/>
                <w:sz w:val="18"/>
                <w:lang w:eastAsia="en-AU"/>
              </w:rPr>
            </w:pPr>
            <w:r w:rsidRPr="005E07C1">
              <w:rPr>
                <w:rFonts w:cs="Arial"/>
                <w:sz w:val="18"/>
              </w:rPr>
              <w:t>University of Southern Queensland</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00604C2" w14:textId="79070EA8" w:rsidR="0064792A" w:rsidRPr="005E07C1" w:rsidRDefault="0089083E" w:rsidP="000A7139">
            <w:pPr>
              <w:spacing w:before="85" w:line="288" w:lineRule="auto"/>
              <w:jc w:val="center"/>
              <w:rPr>
                <w:rFonts w:cs="Arial"/>
                <w:sz w:val="18"/>
              </w:rPr>
            </w:pPr>
            <w:r w:rsidRPr="005E07C1">
              <w:rPr>
                <w:rFonts w:cs="Arial"/>
                <w:sz w:val="18"/>
              </w:rPr>
              <w:t>89.2 (86.9, 90.9)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1F16C62" w14:textId="2206F33F" w:rsidR="0064792A" w:rsidRPr="005E07C1" w:rsidRDefault="0089083E" w:rsidP="000A7139">
            <w:pPr>
              <w:spacing w:before="85" w:line="288" w:lineRule="auto"/>
              <w:jc w:val="center"/>
              <w:rPr>
                <w:rFonts w:cs="Arial"/>
                <w:sz w:val="18"/>
              </w:rPr>
            </w:pPr>
            <w:r w:rsidRPr="005E07C1">
              <w:rPr>
                <w:rFonts w:cs="Arial"/>
                <w:sz w:val="18"/>
              </w:rPr>
              <w:t>105,500 (100,300, 110,600)</w:t>
            </w:r>
          </w:p>
        </w:tc>
      </w:tr>
      <w:tr w:rsidR="005A6FE5" w:rsidRPr="005E07C1" w14:paraId="297B639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C2C91DE" w14:textId="3AE8036D" w:rsidR="0064792A" w:rsidRPr="005E07C1" w:rsidRDefault="0089083E" w:rsidP="000A7139">
            <w:pPr>
              <w:spacing w:before="85" w:line="288" w:lineRule="auto"/>
              <w:rPr>
                <w:rFonts w:cs="Arial"/>
                <w:sz w:val="18"/>
                <w:lang w:eastAsia="en-AU"/>
              </w:rPr>
            </w:pPr>
            <w:r w:rsidRPr="005E07C1">
              <w:rPr>
                <w:rFonts w:cs="Arial"/>
                <w:sz w:val="18"/>
              </w:rPr>
              <w:t>University of Tasmania</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4E4D5FB" w14:textId="1ECA28DC" w:rsidR="0064792A" w:rsidRPr="005E07C1" w:rsidRDefault="0089083E" w:rsidP="000A7139">
            <w:pPr>
              <w:spacing w:before="85" w:line="288" w:lineRule="auto"/>
              <w:jc w:val="center"/>
              <w:rPr>
                <w:rFonts w:cs="Arial"/>
                <w:sz w:val="18"/>
              </w:rPr>
            </w:pPr>
            <w:r w:rsidRPr="005E07C1">
              <w:rPr>
                <w:rFonts w:cs="Arial"/>
                <w:sz w:val="18"/>
              </w:rPr>
              <w:t>95.9 (94.9, 96.6)</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F1BA0D" w14:textId="7FAE71CD" w:rsidR="0064792A" w:rsidRPr="005E07C1" w:rsidRDefault="0089083E" w:rsidP="000A7139">
            <w:pPr>
              <w:spacing w:before="85" w:line="288" w:lineRule="auto"/>
              <w:jc w:val="center"/>
              <w:rPr>
                <w:rFonts w:cs="Arial"/>
                <w:sz w:val="18"/>
              </w:rPr>
            </w:pPr>
            <w:r w:rsidRPr="005E07C1">
              <w:rPr>
                <w:rFonts w:cs="Arial"/>
                <w:sz w:val="18"/>
              </w:rPr>
              <w:t>100,200 (98,700, 101,700)</w:t>
            </w:r>
          </w:p>
        </w:tc>
      </w:tr>
      <w:tr w:rsidR="005A6FE5" w:rsidRPr="005E07C1" w14:paraId="7730CFFB"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DA82351" w14:textId="71D830C8" w:rsidR="0064792A" w:rsidRPr="005E07C1" w:rsidRDefault="0089083E" w:rsidP="000A7139">
            <w:pPr>
              <w:spacing w:before="85" w:line="288" w:lineRule="auto"/>
              <w:rPr>
                <w:rFonts w:cs="Arial"/>
                <w:sz w:val="18"/>
                <w:lang w:eastAsia="en-AU"/>
              </w:rPr>
            </w:pPr>
            <w:r w:rsidRPr="005E07C1">
              <w:rPr>
                <w:rFonts w:cs="Arial"/>
                <w:sz w:val="18"/>
              </w:rPr>
              <w:t>University of Technology Sydney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65FD29D" w14:textId="4C8E5411" w:rsidR="0064792A" w:rsidRPr="005E07C1" w:rsidRDefault="0089083E" w:rsidP="000A7139">
            <w:pPr>
              <w:spacing w:before="85" w:line="288" w:lineRule="auto"/>
              <w:jc w:val="center"/>
              <w:rPr>
                <w:rFonts w:cs="Arial"/>
                <w:sz w:val="18"/>
              </w:rPr>
            </w:pPr>
            <w:r w:rsidRPr="005E07C1">
              <w:rPr>
                <w:rFonts w:cs="Arial"/>
                <w:sz w:val="18"/>
              </w:rPr>
              <w:t>87.1 (85.3, 88.7)</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51F9200" w14:textId="6250D555" w:rsidR="0064792A" w:rsidRPr="005E07C1" w:rsidRDefault="0089083E" w:rsidP="000A7139">
            <w:pPr>
              <w:spacing w:before="85" w:line="288" w:lineRule="auto"/>
              <w:jc w:val="center"/>
              <w:rPr>
                <w:rFonts w:cs="Arial"/>
                <w:sz w:val="18"/>
              </w:rPr>
            </w:pPr>
            <w:r w:rsidRPr="005E07C1">
              <w:rPr>
                <w:rFonts w:cs="Arial"/>
                <w:sz w:val="18"/>
              </w:rPr>
              <w:t>95,200 (91,200, 99,200)</w:t>
            </w:r>
          </w:p>
        </w:tc>
      </w:tr>
      <w:tr w:rsidR="005A6FE5" w:rsidRPr="005E07C1" w14:paraId="3B114B55"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6A7C30D" w14:textId="0DD44DBD" w:rsidR="0064792A" w:rsidRPr="005E07C1" w:rsidRDefault="0089083E" w:rsidP="000A7139">
            <w:pPr>
              <w:spacing w:before="85" w:line="288" w:lineRule="auto"/>
              <w:rPr>
                <w:rFonts w:cs="Arial"/>
                <w:sz w:val="18"/>
                <w:lang w:eastAsia="en-AU"/>
              </w:rPr>
            </w:pPr>
            <w:r w:rsidRPr="005E07C1">
              <w:rPr>
                <w:rFonts w:cs="Arial"/>
                <w:sz w:val="18"/>
              </w:rPr>
              <w:t>University of the Sunshine Coast</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CF28EBC" w14:textId="0B3BE958" w:rsidR="0064792A" w:rsidRPr="005E07C1" w:rsidRDefault="0089083E" w:rsidP="000A7139">
            <w:pPr>
              <w:spacing w:before="85" w:line="288" w:lineRule="auto"/>
              <w:jc w:val="center"/>
              <w:rPr>
                <w:rFonts w:cs="Arial"/>
                <w:sz w:val="18"/>
              </w:rPr>
            </w:pPr>
            <w:r w:rsidRPr="005E07C1">
              <w:rPr>
                <w:rFonts w:cs="Arial"/>
                <w:sz w:val="18"/>
              </w:rPr>
              <w:t>86.2 (80.1, 90.2)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05A80F0" w14:textId="5215147D" w:rsidR="0064792A" w:rsidRPr="005E07C1" w:rsidRDefault="0089083E" w:rsidP="000A7139">
            <w:pPr>
              <w:spacing w:before="85" w:line="288" w:lineRule="auto"/>
              <w:jc w:val="center"/>
              <w:rPr>
                <w:rFonts w:cs="Arial"/>
                <w:sz w:val="18"/>
              </w:rPr>
            </w:pPr>
            <w:r w:rsidRPr="005E07C1">
              <w:rPr>
                <w:rFonts w:cs="Arial"/>
                <w:sz w:val="18"/>
              </w:rPr>
              <w:t>81,300 (69,000, 93,600)</w:t>
            </w:r>
          </w:p>
        </w:tc>
      </w:tr>
      <w:tr w:rsidR="005A6FE5" w:rsidRPr="005E07C1" w14:paraId="25B1565F"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183D50C" w14:textId="24B7007D" w:rsidR="0064792A" w:rsidRPr="005E07C1" w:rsidRDefault="0089083E" w:rsidP="000A7139">
            <w:pPr>
              <w:spacing w:before="85" w:line="288" w:lineRule="auto"/>
              <w:rPr>
                <w:rFonts w:cs="Arial"/>
                <w:sz w:val="18"/>
                <w:lang w:eastAsia="en-AU"/>
              </w:rPr>
            </w:pPr>
            <w:r w:rsidRPr="005E07C1">
              <w:rPr>
                <w:rFonts w:cs="Arial"/>
                <w:sz w:val="18"/>
              </w:rPr>
              <w:t>University of Wollongong</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990E6AE" w14:textId="14738E4B" w:rsidR="0064792A" w:rsidRPr="005E07C1" w:rsidRDefault="0089083E" w:rsidP="000A7139">
            <w:pPr>
              <w:spacing w:before="85" w:line="288" w:lineRule="auto"/>
              <w:jc w:val="center"/>
              <w:rPr>
                <w:rFonts w:cs="Arial"/>
                <w:sz w:val="18"/>
              </w:rPr>
            </w:pPr>
            <w:r w:rsidRPr="005E07C1">
              <w:rPr>
                <w:rFonts w:cs="Arial"/>
                <w:sz w:val="18"/>
              </w:rPr>
              <w:t>90.1 (87.2, 92.2)</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6EE7954" w14:textId="0DBFEDDC" w:rsidR="0064792A" w:rsidRPr="005E07C1" w:rsidRDefault="0089083E" w:rsidP="000A7139">
            <w:pPr>
              <w:spacing w:before="85" w:line="288" w:lineRule="auto"/>
              <w:jc w:val="center"/>
              <w:rPr>
                <w:rFonts w:cs="Arial"/>
                <w:sz w:val="18"/>
              </w:rPr>
            </w:pPr>
            <w:r w:rsidRPr="005E07C1">
              <w:rPr>
                <w:rFonts w:cs="Arial"/>
                <w:sz w:val="18"/>
              </w:rPr>
              <w:t>106,100 (100,800, 111,400)</w:t>
            </w:r>
          </w:p>
        </w:tc>
      </w:tr>
      <w:tr w:rsidR="005A6FE5" w:rsidRPr="005E07C1" w14:paraId="79276930"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F4B3F99" w14:textId="1B9A7110" w:rsidR="0064792A" w:rsidRPr="005E07C1" w:rsidRDefault="0089083E" w:rsidP="000A7139">
            <w:pPr>
              <w:spacing w:before="85" w:line="288" w:lineRule="auto"/>
              <w:rPr>
                <w:rFonts w:cs="Arial"/>
                <w:sz w:val="18"/>
                <w:lang w:eastAsia="en-AU"/>
              </w:rPr>
            </w:pPr>
            <w:r w:rsidRPr="005E07C1">
              <w:rPr>
                <w:rFonts w:cs="Arial"/>
                <w:sz w:val="18"/>
              </w:rPr>
              <w:t>Victoria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4D39631" w14:textId="30268500" w:rsidR="0064792A" w:rsidRPr="005E07C1" w:rsidRDefault="0089083E" w:rsidP="000A7139">
            <w:pPr>
              <w:spacing w:before="85" w:line="288" w:lineRule="auto"/>
              <w:jc w:val="center"/>
              <w:rPr>
                <w:rFonts w:cs="Arial"/>
                <w:sz w:val="18"/>
              </w:rPr>
            </w:pPr>
            <w:r w:rsidRPr="005E07C1">
              <w:rPr>
                <w:rFonts w:cs="Arial"/>
                <w:sz w:val="18"/>
              </w:rPr>
              <w:t>84.7 (81.9, 86.9)</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435A5D3" w14:textId="1714BA5C" w:rsidR="0064792A" w:rsidRPr="005E07C1" w:rsidRDefault="0089083E" w:rsidP="000A7139">
            <w:pPr>
              <w:spacing w:before="85" w:line="288" w:lineRule="auto"/>
              <w:jc w:val="center"/>
              <w:rPr>
                <w:rFonts w:cs="Arial"/>
                <w:sz w:val="18"/>
              </w:rPr>
            </w:pPr>
            <w:r w:rsidRPr="005E07C1">
              <w:rPr>
                <w:rFonts w:cs="Arial"/>
                <w:sz w:val="18"/>
              </w:rPr>
              <w:t>93,900 (89,800, 98,000)</w:t>
            </w:r>
          </w:p>
        </w:tc>
      </w:tr>
      <w:tr w:rsidR="005A6FE5" w:rsidRPr="005E07C1" w14:paraId="65BF76BD"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7FB58F6" w14:textId="0EF02864" w:rsidR="0064792A" w:rsidRPr="005E07C1" w:rsidRDefault="0089083E" w:rsidP="000A7139">
            <w:pPr>
              <w:spacing w:before="85" w:line="288" w:lineRule="auto"/>
              <w:rPr>
                <w:rFonts w:cs="Arial"/>
                <w:sz w:val="18"/>
                <w:lang w:eastAsia="en-AU"/>
              </w:rPr>
            </w:pPr>
            <w:r w:rsidRPr="005E07C1">
              <w:rPr>
                <w:rFonts w:cs="Arial"/>
                <w:sz w:val="18"/>
              </w:rPr>
              <w:t>Western Sydney University</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090BF65" w14:textId="50C91BDA" w:rsidR="0064792A" w:rsidRPr="005E07C1" w:rsidRDefault="0089083E" w:rsidP="000A7139">
            <w:pPr>
              <w:spacing w:before="85" w:line="288" w:lineRule="auto"/>
              <w:jc w:val="center"/>
              <w:rPr>
                <w:rFonts w:cs="Arial"/>
                <w:sz w:val="18"/>
              </w:rPr>
            </w:pPr>
            <w:r w:rsidRPr="005E07C1">
              <w:rPr>
                <w:rFonts w:cs="Arial"/>
                <w:sz w:val="18"/>
              </w:rPr>
              <w:t>87.4 (84.8, 89.5)</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C0B3A11" w14:textId="113E200F" w:rsidR="0064792A" w:rsidRPr="005E07C1" w:rsidRDefault="0089083E" w:rsidP="000A7139">
            <w:pPr>
              <w:spacing w:before="85" w:line="288" w:lineRule="auto"/>
              <w:jc w:val="center"/>
              <w:rPr>
                <w:rFonts w:cs="Arial"/>
                <w:sz w:val="18"/>
              </w:rPr>
            </w:pPr>
            <w:r w:rsidRPr="005E07C1">
              <w:rPr>
                <w:rFonts w:cs="Arial"/>
                <w:sz w:val="18"/>
              </w:rPr>
              <w:t>85,000 (78,600, 91,400)</w:t>
            </w:r>
          </w:p>
        </w:tc>
      </w:tr>
      <w:tr w:rsidR="005A6FE5" w:rsidRPr="005E07C1" w14:paraId="255F6796" w14:textId="77777777" w:rsidTr="00835217">
        <w:trPr>
          <w:trHeight w:val="59"/>
        </w:trPr>
        <w:tc>
          <w:tcPr>
            <w:tcW w:w="179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D3B30C9" w14:textId="2E4A32EF" w:rsidR="0064792A" w:rsidRPr="005E07C1" w:rsidRDefault="0089083E" w:rsidP="000A7139">
            <w:pPr>
              <w:spacing w:before="85" w:line="288" w:lineRule="auto"/>
              <w:rPr>
                <w:rFonts w:cs="Arial"/>
                <w:b/>
                <w:sz w:val="18"/>
                <w:lang w:eastAsia="en-AU"/>
              </w:rPr>
            </w:pPr>
            <w:r w:rsidRPr="005E07C1">
              <w:rPr>
                <w:rFonts w:cs="Arial"/>
                <w:b/>
                <w:bCs/>
                <w:sz w:val="18"/>
              </w:rPr>
              <w:t>All universities</w:t>
            </w:r>
          </w:p>
        </w:tc>
        <w:tc>
          <w:tcPr>
            <w:tcW w:w="16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2CB8016" w14:textId="4E3E65A4" w:rsidR="0064792A" w:rsidRPr="005E07C1" w:rsidRDefault="0089083E" w:rsidP="000A7139">
            <w:pPr>
              <w:spacing w:before="85" w:line="288" w:lineRule="auto"/>
              <w:jc w:val="center"/>
              <w:rPr>
                <w:rFonts w:cs="Arial"/>
                <w:b/>
                <w:sz w:val="18"/>
              </w:rPr>
            </w:pPr>
            <w:r w:rsidRPr="005E07C1">
              <w:rPr>
                <w:rFonts w:cs="Arial"/>
                <w:b/>
                <w:bCs/>
                <w:sz w:val="18"/>
              </w:rPr>
              <w:t>90.0 (89.7, 90.3)</w:t>
            </w:r>
          </w:p>
        </w:tc>
        <w:tc>
          <w:tcPr>
            <w:tcW w:w="16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3FDA994" w14:textId="1760A19D" w:rsidR="0064792A" w:rsidRPr="005E07C1" w:rsidRDefault="0089083E" w:rsidP="000A7139">
            <w:pPr>
              <w:spacing w:before="85" w:line="288" w:lineRule="auto"/>
              <w:jc w:val="center"/>
              <w:rPr>
                <w:rFonts w:cs="Arial"/>
                <w:b/>
                <w:sz w:val="18"/>
              </w:rPr>
            </w:pPr>
            <w:r w:rsidRPr="005E07C1">
              <w:rPr>
                <w:rFonts w:cs="Arial"/>
                <w:b/>
                <w:bCs/>
                <w:sz w:val="18"/>
              </w:rPr>
              <w:t>97,000 (96,000, 98,000)</w:t>
            </w:r>
          </w:p>
        </w:tc>
      </w:tr>
      <w:tr w:rsidR="005A6FE5" w:rsidRPr="005E07C1" w14:paraId="34B5F885" w14:textId="77777777" w:rsidTr="00835217">
        <w:trPr>
          <w:trHeight w:val="59"/>
        </w:trPr>
        <w:tc>
          <w:tcPr>
            <w:tcW w:w="179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5815B0A5" w14:textId="6F90D3E9" w:rsidR="0064792A" w:rsidRPr="005E07C1" w:rsidRDefault="0089083E" w:rsidP="000A7139">
            <w:pPr>
              <w:spacing w:before="85" w:line="288" w:lineRule="auto"/>
              <w:rPr>
                <w:rFonts w:cs="Arial"/>
                <w:sz w:val="18"/>
                <w:lang w:eastAsia="en-AU"/>
              </w:rPr>
            </w:pPr>
            <w:r w:rsidRPr="005E07C1">
              <w:rPr>
                <w:rFonts w:cs="Arial"/>
                <w:sz w:val="18"/>
              </w:rPr>
              <w:t>Standard deviation</w:t>
            </w:r>
          </w:p>
        </w:tc>
        <w:tc>
          <w:tcPr>
            <w:tcW w:w="160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53268AE6" w14:textId="4ACE308D" w:rsidR="0064792A" w:rsidRPr="005E07C1" w:rsidRDefault="0089083E" w:rsidP="000A7139">
            <w:pPr>
              <w:spacing w:before="85" w:line="288" w:lineRule="auto"/>
              <w:jc w:val="center"/>
              <w:rPr>
                <w:rFonts w:cs="Arial"/>
                <w:sz w:val="18"/>
              </w:rPr>
            </w:pPr>
            <w:r w:rsidRPr="005E07C1">
              <w:rPr>
                <w:rFonts w:cs="Arial"/>
                <w:sz w:val="18"/>
              </w:rPr>
              <w:t>3.4</w:t>
            </w:r>
          </w:p>
        </w:tc>
        <w:tc>
          <w:tcPr>
            <w:tcW w:w="1602"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8AB750C" w14:textId="7124C66B" w:rsidR="0064792A" w:rsidRPr="005E07C1" w:rsidRDefault="0089083E" w:rsidP="000A7139">
            <w:pPr>
              <w:spacing w:before="85" w:line="288" w:lineRule="auto"/>
              <w:jc w:val="center"/>
              <w:rPr>
                <w:rFonts w:cs="Arial"/>
                <w:sz w:val="18"/>
              </w:rPr>
            </w:pPr>
            <w:r w:rsidRPr="005E07C1">
              <w:rPr>
                <w:rFonts w:cs="Arial"/>
                <w:sz w:val="18"/>
              </w:rPr>
              <w:t>9,400</w:t>
            </w:r>
          </w:p>
        </w:tc>
      </w:tr>
    </w:tbl>
    <w:p w14:paraId="440BD1C5" w14:textId="77777777" w:rsidR="0064792A" w:rsidRPr="005E07C1" w:rsidRDefault="0064792A" w:rsidP="005C2205">
      <w:pPr>
        <w:pStyle w:val="Note"/>
        <w:spacing w:before="240"/>
        <w:rPr>
          <w:sz w:val="20"/>
          <w:szCs w:val="20"/>
        </w:rPr>
      </w:pPr>
      <w:r w:rsidRPr="005E07C1">
        <w:rPr>
          <w:sz w:val="20"/>
          <w:szCs w:val="20"/>
        </w:rPr>
        <w:t xml:space="preserve">Note: A blank cell indicates there is no data for that cell and n/a indicates a suppressed value (n&lt;25). </w:t>
      </w:r>
    </w:p>
    <w:p w14:paraId="329EE6C6" w14:textId="37F18785" w:rsidR="009079A8" w:rsidRPr="005E07C1" w:rsidRDefault="009079A8" w:rsidP="00B160A3">
      <w:pPr>
        <w:pStyle w:val="Heading3"/>
        <w:rPr>
          <w:color w:val="auto"/>
        </w:rPr>
      </w:pPr>
      <w:bookmarkStart w:id="95" w:name="_Toc165975820"/>
      <w:r w:rsidRPr="005E07C1">
        <w:rPr>
          <w:color w:val="auto"/>
        </w:rPr>
        <w:lastRenderedPageBreak/>
        <w:t>NUHEIs</w:t>
      </w:r>
      <w:bookmarkEnd w:id="93"/>
      <w:bookmarkEnd w:id="94"/>
      <w:bookmarkEnd w:id="95"/>
    </w:p>
    <w:p w14:paraId="2E496909" w14:textId="307F9CC9" w:rsidR="00851171" w:rsidRPr="005E07C1" w:rsidRDefault="006C279C" w:rsidP="009079A8">
      <w:pPr>
        <w:pStyle w:val="Body"/>
      </w:pPr>
      <w:bookmarkStart w:id="96" w:name="_Toc22200708"/>
      <w:r w:rsidRPr="005E07C1">
        <w:t xml:space="preserve">The </w:t>
      </w:r>
      <w:r w:rsidR="006C4502" w:rsidRPr="005E07C1">
        <w:t>GOS</w:t>
      </w:r>
      <w:r w:rsidRPr="005E07C1">
        <w:t xml:space="preserve"> has included </w:t>
      </w:r>
      <w:r w:rsidR="009E508B" w:rsidRPr="005E07C1">
        <w:t>non-university higher education institutions (</w:t>
      </w:r>
      <w:r w:rsidR="00566293" w:rsidRPr="005E07C1">
        <w:t>NUHEIs</w:t>
      </w:r>
      <w:r w:rsidR="009E508B" w:rsidRPr="005E07C1">
        <w:t>)</w:t>
      </w:r>
      <w:r w:rsidRPr="005E07C1">
        <w:t xml:space="preserve"> since its inception in 2016 and the number of </w:t>
      </w:r>
      <w:r w:rsidR="004E1E6E" w:rsidRPr="005E07C1">
        <w:t>NUHEIs</w:t>
      </w:r>
      <w:r w:rsidRPr="005E07C1">
        <w:t xml:space="preserve"> participating in the GOS has been increasing year on year</w:t>
      </w:r>
      <w:r w:rsidR="00E17131" w:rsidRPr="005E07C1">
        <w:t>,</w:t>
      </w:r>
      <w:r w:rsidRPr="005E07C1">
        <w:t xml:space="preserve"> </w:t>
      </w:r>
      <w:r w:rsidR="00E17131" w:rsidRPr="005E07C1">
        <w:t>accounting for</w:t>
      </w:r>
      <w:r w:rsidR="00123F38" w:rsidRPr="005E07C1">
        <w:t xml:space="preserve"> 84 of the 155</w:t>
      </w:r>
      <w:r w:rsidR="0070761D" w:rsidRPr="005E07C1">
        <w:t xml:space="preserve"> registered</w:t>
      </w:r>
      <w:r w:rsidR="00123F38" w:rsidRPr="005E07C1">
        <w:t xml:space="preserve"> institutions </w:t>
      </w:r>
      <w:r w:rsidR="00386B87" w:rsidRPr="005E07C1">
        <w:t xml:space="preserve">that </w:t>
      </w:r>
      <w:r w:rsidR="00123F38" w:rsidRPr="005E07C1">
        <w:t>participat</w:t>
      </w:r>
      <w:r w:rsidR="00386B87" w:rsidRPr="005E07C1">
        <w:t>ed</w:t>
      </w:r>
      <w:r w:rsidR="00123F38" w:rsidRPr="005E07C1">
        <w:t xml:space="preserve"> in the </w:t>
      </w:r>
      <w:r w:rsidR="00386B87" w:rsidRPr="005E07C1">
        <w:t xml:space="preserve">2023 </w:t>
      </w:r>
      <w:r w:rsidR="00123F38" w:rsidRPr="005E07C1">
        <w:t>GOS</w:t>
      </w:r>
      <w:r w:rsidRPr="005E07C1">
        <w:t>.</w:t>
      </w:r>
      <w:r w:rsidR="00123F38" w:rsidRPr="005E07C1">
        <w:t xml:space="preserve"> These institutions include 9 TAFE institutions, and </w:t>
      </w:r>
      <w:r w:rsidR="00C84BE5" w:rsidRPr="005E07C1">
        <w:t>a number of specialist</w:t>
      </w:r>
      <w:r w:rsidR="00123F38" w:rsidRPr="005E07C1">
        <w:t xml:space="preserve"> international, </w:t>
      </w:r>
      <w:r w:rsidR="00C84BE5" w:rsidRPr="005E07C1">
        <w:t>creative</w:t>
      </w:r>
      <w:r w:rsidR="00123F38" w:rsidRPr="005E07C1">
        <w:t xml:space="preserve"> arts and theological colleges.</w:t>
      </w:r>
      <w:r w:rsidR="00C84BE5" w:rsidRPr="005E07C1">
        <w:t xml:space="preserve">  </w:t>
      </w:r>
    </w:p>
    <w:p w14:paraId="09263178" w14:textId="2FA84E74" w:rsidR="006C279C" w:rsidRPr="005E07C1" w:rsidRDefault="005C24AC" w:rsidP="009079A8">
      <w:pPr>
        <w:pStyle w:val="Body"/>
      </w:pPr>
      <w:r w:rsidRPr="005E07C1">
        <w:t>NUHEIs represent approximately 7.6 per cent of 2023 GOS responses across all levels and including domestic and international graduates.</w:t>
      </w:r>
      <w:r w:rsidR="005D143C" w:rsidRPr="005E07C1">
        <w:t xml:space="preserve"> In terms of domestic graduates, </w:t>
      </w:r>
      <w:r w:rsidR="00DB5606" w:rsidRPr="005E07C1">
        <w:t>NUHEIs</w:t>
      </w:r>
      <w:r w:rsidR="005D143C" w:rsidRPr="005E07C1">
        <w:t xml:space="preserve"> represent around 5.9 per cent of responses with 3.4 per cent of undergraduates, 10.6 per </w:t>
      </w:r>
      <w:r w:rsidR="004D037C" w:rsidRPr="005E07C1">
        <w:t>c</w:t>
      </w:r>
      <w:r w:rsidR="005D143C" w:rsidRPr="005E07C1">
        <w:t>ent of postgraduate coursework students and 0.4 per cent of postgraduate research graduate responses.</w:t>
      </w:r>
      <w:r w:rsidR="00A54BB8" w:rsidRPr="005E07C1">
        <w:t xml:space="preserve"> </w:t>
      </w:r>
      <w:r w:rsidR="00302418" w:rsidRPr="005E07C1">
        <w:t>Domestic NUHEI responses are mostly clustered in the study areas of Business and Management, Law and paralegal studies, Humanities, culture and social sciences, Creative arts and Social work</w:t>
      </w:r>
      <w:r w:rsidR="00851171" w:rsidRPr="005E07C1">
        <w:t xml:space="preserve"> which represent</w:t>
      </w:r>
      <w:r w:rsidR="0027067D" w:rsidRPr="005E07C1">
        <w:t>ed</w:t>
      </w:r>
      <w:r w:rsidR="00851171" w:rsidRPr="005E07C1">
        <w:t xml:space="preserve"> almost 76 per cent of </w:t>
      </w:r>
      <w:r w:rsidR="00DF7168" w:rsidRPr="005E07C1">
        <w:t xml:space="preserve">NUHEI </w:t>
      </w:r>
      <w:r w:rsidR="00851171" w:rsidRPr="005E07C1">
        <w:t>responses</w:t>
      </w:r>
      <w:r w:rsidR="00302418" w:rsidRPr="005E07C1">
        <w:t xml:space="preserve">. </w:t>
      </w:r>
    </w:p>
    <w:p w14:paraId="3A1925E1" w14:textId="1B887EBC" w:rsidR="003E0682" w:rsidRPr="005E07C1" w:rsidRDefault="009079A8" w:rsidP="009D485A">
      <w:pPr>
        <w:pStyle w:val="Body"/>
      </w:pPr>
      <w:r w:rsidRPr="005E07C1">
        <w:t xml:space="preserve">Since the number of students enrolled in individual NUHEIs tends to be much smaller than at </w:t>
      </w:r>
      <w:r w:rsidR="00113DB1" w:rsidRPr="005E07C1">
        <w:t xml:space="preserve">the </w:t>
      </w:r>
      <w:r w:rsidRPr="005E07C1">
        <w:t xml:space="preserve">university level, data for individual NUHEIs have been pooled across the 2021, 2022 and 2023 surveys to improve the robustness and validity of data, as </w:t>
      </w:r>
      <w:r w:rsidR="0070761D" w:rsidRPr="005E07C1">
        <w:t xml:space="preserve">presented </w:t>
      </w:r>
      <w:r w:rsidRPr="005E07C1">
        <w:t xml:space="preserve">on the ComparED website. </w:t>
      </w:r>
      <w:r w:rsidR="009D485A" w:rsidRPr="005E07C1">
        <w:t>Consequently, these results for NUHEIs are not directly comparable with those presented for universities above</w:t>
      </w:r>
      <w:r w:rsidRPr="005E07C1">
        <w:t xml:space="preserve"> </w:t>
      </w:r>
      <w:r w:rsidR="00344835" w:rsidRPr="005E07C1">
        <w:t xml:space="preserve">and </w:t>
      </w:r>
      <w:r w:rsidR="00F24472" w:rsidRPr="005E07C1">
        <w:t xml:space="preserve">they are less sensitive to the changes in results some NUHEIs have experienced </w:t>
      </w:r>
      <w:r w:rsidR="003E0682" w:rsidRPr="005E07C1">
        <w:t xml:space="preserve">since 2021. </w:t>
      </w:r>
    </w:p>
    <w:p w14:paraId="1507FEA4" w14:textId="3862D19A" w:rsidR="009079A8" w:rsidRPr="005E07C1" w:rsidRDefault="00C3286D" w:rsidP="009079A8">
      <w:pPr>
        <w:pStyle w:val="Body"/>
      </w:pPr>
      <w:r w:rsidRPr="005E07C1">
        <w:rPr>
          <w:b/>
          <w:bCs/>
        </w:rPr>
        <w:fldChar w:fldCharType="begin"/>
      </w:r>
      <w:r w:rsidRPr="005E07C1">
        <w:rPr>
          <w:b/>
          <w:bCs/>
        </w:rPr>
        <w:instrText xml:space="preserve"> REF _Ref77867342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10</w:t>
      </w:r>
      <w:r w:rsidRPr="005E07C1">
        <w:rPr>
          <w:b/>
          <w:bCs/>
        </w:rPr>
        <w:fldChar w:fldCharType="end"/>
      </w:r>
      <w:r w:rsidRPr="005E07C1">
        <w:t xml:space="preserve"> and </w:t>
      </w:r>
      <w:r w:rsidRPr="005E07C1">
        <w:rPr>
          <w:b/>
          <w:bCs/>
        </w:rPr>
        <w:fldChar w:fldCharType="begin"/>
      </w:r>
      <w:r w:rsidRPr="005E07C1">
        <w:rPr>
          <w:b/>
          <w:bCs/>
        </w:rPr>
        <w:instrText xml:space="preserve"> REF _Ref153882679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11</w:t>
      </w:r>
      <w:r w:rsidRPr="005E07C1">
        <w:rPr>
          <w:b/>
          <w:bCs/>
        </w:rPr>
        <w:fldChar w:fldCharType="end"/>
      </w:r>
      <w:r w:rsidRPr="005E07C1">
        <w:t xml:space="preserve"> </w:t>
      </w:r>
      <w:r w:rsidR="009079A8" w:rsidRPr="005E07C1">
        <w:t xml:space="preserve">show undergraduate </w:t>
      </w:r>
      <w:r w:rsidR="00C72191" w:rsidRPr="005E07C1">
        <w:t>and postgraduate coursework</w:t>
      </w:r>
      <w:r w:rsidR="009079A8" w:rsidRPr="005E07C1">
        <w:t xml:space="preserve"> median full-time employment and median annual salaries for NUHEIs. The same caveats about labour market outcomes at institution level apply even more so among NUHEIs which exhibit greater variation in course offerings by level of education and study area than among universities. </w:t>
      </w:r>
    </w:p>
    <w:p w14:paraId="6EC0A2B5" w14:textId="2407D8BB" w:rsidR="009079A8" w:rsidRPr="005E07C1" w:rsidRDefault="009079A8" w:rsidP="00B24437">
      <w:pPr>
        <w:pStyle w:val="Caption"/>
        <w:rPr>
          <w:noProof/>
        </w:rPr>
      </w:pPr>
      <w:bookmarkStart w:id="97" w:name="_Ref77867342"/>
      <w:bookmarkStart w:id="98" w:name="_Toc112745338"/>
      <w:bookmarkStart w:id="99" w:name="_Toc165975883"/>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10</w:t>
      </w:r>
      <w:r w:rsidR="006770C3" w:rsidRPr="005E07C1">
        <w:rPr>
          <w:noProof/>
        </w:rPr>
        <w:fldChar w:fldCharType="end"/>
      </w:r>
      <w:bookmarkEnd w:id="97"/>
      <w:r w:rsidRPr="005E07C1">
        <w:t xml:space="preserve"> </w:t>
      </w:r>
      <w:r w:rsidR="00260659" w:rsidRPr="005E07C1">
        <w:tab/>
      </w:r>
      <w:r w:rsidRPr="005E07C1">
        <w:rPr>
          <w:noProof/>
        </w:rPr>
        <w:t xml:space="preserve">Undergraduate </w:t>
      </w:r>
      <w:r w:rsidR="00964957" w:rsidRPr="005E07C1">
        <w:t>full-time employment and median full-time annual salary</w:t>
      </w:r>
      <w:r w:rsidRPr="005E07C1">
        <w:rPr>
          <w:noProof/>
        </w:rPr>
        <w:t xml:space="preserve"> by NUHEI*, pooled 2021-202</w:t>
      </w:r>
      <w:bookmarkEnd w:id="96"/>
      <w:bookmarkEnd w:id="98"/>
      <w:r w:rsidRPr="005E07C1">
        <w:rPr>
          <w:noProof/>
        </w:rPr>
        <w:t>3</w:t>
      </w:r>
      <w:bookmarkEnd w:id="99"/>
    </w:p>
    <w:tbl>
      <w:tblPr>
        <w:tblW w:w="4603"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4303"/>
        <w:gridCol w:w="2781"/>
        <w:gridCol w:w="2693"/>
      </w:tblGrid>
      <w:tr w:rsidR="005A6FE5" w:rsidRPr="005E07C1" w14:paraId="66E4849A" w14:textId="77777777" w:rsidTr="00A656BE">
        <w:trPr>
          <w:trHeight w:val="159"/>
          <w:tblHeader/>
        </w:trPr>
        <w:tc>
          <w:tcPr>
            <w:tcW w:w="2201" w:type="pct"/>
            <w:tcBorders>
              <w:top w:val="single" w:sz="4" w:space="0" w:color="000000"/>
              <w:left w:val="single" w:sz="4" w:space="0" w:color="000000"/>
              <w:bottom w:val="single" w:sz="4" w:space="0" w:color="000000"/>
              <w:right w:val="single" w:sz="4" w:space="0" w:color="000000"/>
            </w:tcBorders>
            <w:tcMar>
              <w:top w:w="57" w:type="dxa"/>
              <w:left w:w="57" w:type="dxa"/>
              <w:bottom w:w="57" w:type="dxa"/>
            </w:tcMar>
            <w:vAlign w:val="center"/>
          </w:tcPr>
          <w:p w14:paraId="6F2EDE61" w14:textId="77777777" w:rsidR="009079A8" w:rsidRPr="005E07C1" w:rsidRDefault="009079A8">
            <w:pPr>
              <w:rPr>
                <w:b/>
                <w:sz w:val="18"/>
              </w:rPr>
            </w:pPr>
            <w:r w:rsidRPr="005E07C1">
              <w:rPr>
                <w:b/>
                <w:sz w:val="18"/>
              </w:rPr>
              <w:t>NU</w:t>
            </w:r>
            <w:bookmarkStart w:id="100" w:name="Title_10"/>
            <w:bookmarkEnd w:id="100"/>
            <w:r w:rsidRPr="005E07C1">
              <w:rPr>
                <w:b/>
                <w:sz w:val="18"/>
              </w:rPr>
              <w:t>HEI</w:t>
            </w:r>
          </w:p>
        </w:tc>
        <w:tc>
          <w:tcPr>
            <w:tcW w:w="14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162D57" w14:textId="77777777" w:rsidR="009079A8" w:rsidRPr="005E07C1" w:rsidRDefault="009079A8">
            <w:pPr>
              <w:pStyle w:val="TablecolumnheadCENTRETABLES"/>
              <w:jc w:val="center"/>
              <w:rPr>
                <w:rFonts w:ascii="Arial" w:hAnsi="Arial" w:cs="Arial"/>
                <w:color w:val="auto"/>
                <w:sz w:val="18"/>
                <w:szCs w:val="18"/>
              </w:rPr>
            </w:pPr>
            <w:r w:rsidRPr="005E07C1">
              <w:rPr>
                <w:rFonts w:ascii="Arial" w:hAnsi="Arial" w:cs="Arial"/>
                <w:caps w:val="0"/>
                <w:color w:val="auto"/>
                <w:sz w:val="18"/>
                <w:szCs w:val="18"/>
                <w:lang w:eastAsia="en-AU"/>
              </w:rPr>
              <w:t>Full-time employment (%)</w:t>
            </w:r>
          </w:p>
        </w:tc>
        <w:tc>
          <w:tcPr>
            <w:tcW w:w="13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1D6576C" w14:textId="77777777" w:rsidR="009079A8" w:rsidRPr="005E07C1" w:rsidRDefault="009079A8">
            <w:pPr>
              <w:pStyle w:val="TablecolumnheadCENTRETABLES"/>
              <w:jc w:val="center"/>
              <w:rPr>
                <w:rFonts w:ascii="Arial" w:hAnsi="Arial" w:cs="Arial"/>
                <w:color w:val="auto"/>
                <w:sz w:val="18"/>
                <w:szCs w:val="18"/>
              </w:rPr>
            </w:pPr>
            <w:r w:rsidRPr="005E07C1">
              <w:rPr>
                <w:rFonts w:ascii="Arial" w:hAnsi="Arial" w:cs="Arial"/>
                <w:caps w:val="0"/>
                <w:color w:val="auto"/>
                <w:sz w:val="18"/>
                <w:szCs w:val="18"/>
                <w:lang w:eastAsia="en-AU"/>
              </w:rPr>
              <w:t>Median full-time salary ($)</w:t>
            </w:r>
          </w:p>
        </w:tc>
      </w:tr>
      <w:tr w:rsidR="005A6FE5" w:rsidRPr="005E07C1" w14:paraId="1300903C"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7BFF4E4" w14:textId="0AD6D761" w:rsidR="00622E9D" w:rsidRPr="005E07C1" w:rsidRDefault="00622E9D" w:rsidP="00622E9D">
            <w:pPr>
              <w:spacing w:before="85" w:line="288" w:lineRule="auto"/>
              <w:rPr>
                <w:rFonts w:cs="Arial"/>
                <w:sz w:val="18"/>
                <w:lang w:eastAsia="en-AU"/>
              </w:rPr>
            </w:pPr>
            <w:r w:rsidRPr="005E07C1">
              <w:rPr>
                <w:rFonts w:cs="Arial"/>
                <w:sz w:val="18"/>
              </w:rPr>
              <w:t>Academy of Information Technology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A22ACB7" w14:textId="77777777" w:rsidR="00622E9D" w:rsidRPr="005E07C1" w:rsidRDefault="00622E9D" w:rsidP="00622E9D">
            <w:pPr>
              <w:spacing w:before="85" w:line="288" w:lineRule="auto"/>
              <w:jc w:val="center"/>
              <w:rPr>
                <w:sz w:val="18"/>
              </w:rPr>
            </w:pPr>
            <w:r w:rsidRPr="005E07C1">
              <w:rPr>
                <w:sz w:val="18"/>
              </w:rPr>
              <w:t>61.1 (56.7, 65.3)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F48B2D0" w14:textId="77777777" w:rsidR="00622E9D" w:rsidRPr="005E07C1" w:rsidRDefault="00622E9D" w:rsidP="00622E9D">
            <w:pPr>
              <w:spacing w:before="85" w:line="288" w:lineRule="auto"/>
              <w:jc w:val="center"/>
              <w:rPr>
                <w:sz w:val="18"/>
              </w:rPr>
            </w:pPr>
            <w:r w:rsidRPr="005E07C1">
              <w:rPr>
                <w:sz w:val="18"/>
              </w:rPr>
              <w:t>62,600 (58,700, 66,600)</w:t>
            </w:r>
          </w:p>
        </w:tc>
      </w:tr>
      <w:tr w:rsidR="005A6FE5" w:rsidRPr="005E07C1" w14:paraId="6D77F948"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7AA09E4" w14:textId="0AAED301" w:rsidR="00622E9D" w:rsidRPr="005E07C1" w:rsidRDefault="00622E9D" w:rsidP="00622E9D">
            <w:pPr>
              <w:spacing w:before="85" w:line="288" w:lineRule="auto"/>
              <w:rPr>
                <w:rFonts w:cs="Arial"/>
                <w:sz w:val="18"/>
                <w:lang w:eastAsia="en-AU"/>
              </w:rPr>
            </w:pPr>
            <w:r w:rsidRPr="005E07C1">
              <w:rPr>
                <w:rFonts w:cs="Arial"/>
                <w:sz w:val="18"/>
              </w:rPr>
              <w:t>Alphacrucis University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14A3D3A" w14:textId="77777777" w:rsidR="00622E9D" w:rsidRPr="005E07C1" w:rsidRDefault="00622E9D" w:rsidP="00622E9D">
            <w:pPr>
              <w:spacing w:before="85" w:line="288" w:lineRule="auto"/>
              <w:jc w:val="center"/>
              <w:rPr>
                <w:sz w:val="18"/>
              </w:rPr>
            </w:pPr>
            <w:r w:rsidRPr="005E07C1">
              <w:rPr>
                <w:sz w:val="18"/>
              </w:rPr>
              <w:t>71.6 (65.8, 76.7)</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1BCC43" w14:textId="77777777" w:rsidR="00622E9D" w:rsidRPr="005E07C1" w:rsidRDefault="00622E9D" w:rsidP="00622E9D">
            <w:pPr>
              <w:spacing w:before="85" w:line="288" w:lineRule="auto"/>
              <w:jc w:val="center"/>
              <w:rPr>
                <w:sz w:val="18"/>
              </w:rPr>
            </w:pPr>
            <w:r w:rsidRPr="005E07C1">
              <w:rPr>
                <w:sz w:val="18"/>
              </w:rPr>
              <w:t>58,400 (52,400, 64,500)</w:t>
            </w:r>
          </w:p>
        </w:tc>
      </w:tr>
      <w:tr w:rsidR="005A6FE5" w:rsidRPr="005E07C1" w14:paraId="2EDE6416"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EA34248" w14:textId="3AD335DD" w:rsidR="00622E9D" w:rsidRPr="005E07C1" w:rsidRDefault="00622E9D" w:rsidP="00622E9D">
            <w:pPr>
              <w:spacing w:before="85" w:line="288" w:lineRule="auto"/>
              <w:rPr>
                <w:rFonts w:cs="Arial"/>
                <w:sz w:val="18"/>
                <w:lang w:eastAsia="en-AU"/>
              </w:rPr>
            </w:pPr>
            <w:r w:rsidRPr="005E07C1">
              <w:rPr>
                <w:rFonts w:cs="Arial"/>
                <w:sz w:val="18"/>
              </w:rPr>
              <w:t>Australasian College of Health and Wellness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329933" w14:textId="77777777" w:rsidR="00622E9D" w:rsidRPr="005E07C1" w:rsidRDefault="00622E9D" w:rsidP="00622E9D">
            <w:pPr>
              <w:spacing w:before="85" w:line="288" w:lineRule="auto"/>
              <w:jc w:val="center"/>
              <w:rPr>
                <w:sz w:val="18"/>
              </w:rPr>
            </w:pPr>
            <w:r w:rsidRPr="005E07C1">
              <w:rPr>
                <w:sz w:val="18"/>
              </w:rPr>
              <w:t>81.6 (71.6, 88.3)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2C1996" w14:textId="77777777" w:rsidR="00622E9D" w:rsidRPr="005E07C1" w:rsidRDefault="00622E9D" w:rsidP="00622E9D">
            <w:pPr>
              <w:spacing w:before="85" w:line="288" w:lineRule="auto"/>
              <w:jc w:val="center"/>
              <w:rPr>
                <w:sz w:val="18"/>
              </w:rPr>
            </w:pPr>
            <w:r w:rsidRPr="005E07C1">
              <w:rPr>
                <w:sz w:val="18"/>
              </w:rPr>
              <w:t>70,000 (62,200, 77,800)</w:t>
            </w:r>
          </w:p>
        </w:tc>
      </w:tr>
      <w:tr w:rsidR="005A6FE5" w:rsidRPr="005E07C1" w14:paraId="5D6E9C69"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4B27C9B" w14:textId="7359F706" w:rsidR="00622E9D" w:rsidRPr="005E07C1" w:rsidRDefault="00622E9D" w:rsidP="00622E9D">
            <w:pPr>
              <w:spacing w:before="85" w:line="288" w:lineRule="auto"/>
              <w:rPr>
                <w:rFonts w:cs="Arial"/>
                <w:sz w:val="18"/>
                <w:lang w:eastAsia="en-AU"/>
              </w:rPr>
            </w:pPr>
            <w:r w:rsidRPr="005E07C1">
              <w:rPr>
                <w:rFonts w:cs="Arial"/>
                <w:sz w:val="18"/>
              </w:rPr>
              <w:t>Australian College of Applied Professions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E630D43" w14:textId="77777777" w:rsidR="00622E9D" w:rsidRPr="005E07C1" w:rsidRDefault="00622E9D" w:rsidP="00622E9D">
            <w:pPr>
              <w:spacing w:before="85" w:line="288" w:lineRule="auto"/>
              <w:jc w:val="center"/>
              <w:rPr>
                <w:sz w:val="18"/>
              </w:rPr>
            </w:pPr>
            <w:r w:rsidRPr="005E07C1">
              <w:rPr>
                <w:sz w:val="18"/>
              </w:rPr>
              <w:t>69.4 (64.7, 73.7)</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900C411" w14:textId="77777777" w:rsidR="00622E9D" w:rsidRPr="005E07C1" w:rsidRDefault="00622E9D" w:rsidP="00622E9D">
            <w:pPr>
              <w:spacing w:before="85" w:line="288" w:lineRule="auto"/>
              <w:jc w:val="center"/>
              <w:rPr>
                <w:sz w:val="18"/>
              </w:rPr>
            </w:pPr>
            <w:r w:rsidRPr="005E07C1">
              <w:rPr>
                <w:sz w:val="18"/>
              </w:rPr>
              <w:t>74,900 (71,900, 78,000)</w:t>
            </w:r>
          </w:p>
        </w:tc>
      </w:tr>
      <w:tr w:rsidR="005A6FE5" w:rsidRPr="005E07C1" w14:paraId="5E3573A4"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77358FC" w14:textId="42645FB7" w:rsidR="00622E9D" w:rsidRPr="005E07C1" w:rsidRDefault="00622E9D" w:rsidP="00622E9D">
            <w:pPr>
              <w:spacing w:before="85" w:line="288" w:lineRule="auto"/>
              <w:rPr>
                <w:rFonts w:cs="Arial"/>
                <w:sz w:val="18"/>
                <w:lang w:eastAsia="en-AU"/>
              </w:rPr>
            </w:pPr>
            <w:r w:rsidRPr="005E07C1">
              <w:rPr>
                <w:rFonts w:cs="Arial"/>
                <w:sz w:val="18"/>
              </w:rPr>
              <w:t>Australian College of Theology Limited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F29AA85" w14:textId="77777777" w:rsidR="00622E9D" w:rsidRPr="005E07C1" w:rsidRDefault="00622E9D" w:rsidP="00622E9D">
            <w:pPr>
              <w:spacing w:before="85" w:line="288" w:lineRule="auto"/>
              <w:jc w:val="center"/>
              <w:rPr>
                <w:sz w:val="18"/>
              </w:rPr>
            </w:pPr>
            <w:r w:rsidRPr="005E07C1">
              <w:rPr>
                <w:sz w:val="18"/>
              </w:rPr>
              <w:t>82.1 (77.3, 86.0)</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C7F643F" w14:textId="77777777" w:rsidR="00622E9D" w:rsidRPr="005E07C1" w:rsidRDefault="00622E9D" w:rsidP="00622E9D">
            <w:pPr>
              <w:spacing w:before="85" w:line="288" w:lineRule="auto"/>
              <w:jc w:val="center"/>
              <w:rPr>
                <w:sz w:val="18"/>
              </w:rPr>
            </w:pPr>
            <w:r w:rsidRPr="005E07C1">
              <w:rPr>
                <w:sz w:val="18"/>
              </w:rPr>
              <w:t>60,000 (55,900, 64,100)</w:t>
            </w:r>
          </w:p>
        </w:tc>
      </w:tr>
      <w:tr w:rsidR="005A6FE5" w:rsidRPr="005E07C1" w14:paraId="5DF3FD60"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3A2419B" w14:textId="0E668818" w:rsidR="00622E9D" w:rsidRPr="005E07C1" w:rsidRDefault="00622E9D" w:rsidP="00622E9D">
            <w:pPr>
              <w:spacing w:before="85" w:line="288" w:lineRule="auto"/>
              <w:rPr>
                <w:rFonts w:cs="Arial"/>
                <w:sz w:val="18"/>
                <w:lang w:eastAsia="en-AU"/>
              </w:rPr>
            </w:pPr>
            <w:r w:rsidRPr="005E07C1">
              <w:rPr>
                <w:rFonts w:cs="Arial"/>
                <w:sz w:val="18"/>
              </w:rPr>
              <w:t>Box Hill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2BBA7C8" w14:textId="77777777" w:rsidR="00622E9D" w:rsidRPr="005E07C1" w:rsidRDefault="00622E9D" w:rsidP="00622E9D">
            <w:pPr>
              <w:spacing w:before="85" w:line="288" w:lineRule="auto"/>
              <w:jc w:val="center"/>
              <w:rPr>
                <w:sz w:val="18"/>
              </w:rPr>
            </w:pPr>
            <w:r w:rsidRPr="005E07C1">
              <w:rPr>
                <w:sz w:val="18"/>
              </w:rPr>
              <w:t>68.7 (59.7, 76.1)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2080A5" w14:textId="77777777" w:rsidR="00622E9D" w:rsidRPr="005E07C1" w:rsidRDefault="00622E9D" w:rsidP="00622E9D">
            <w:pPr>
              <w:spacing w:before="85" w:line="288" w:lineRule="auto"/>
              <w:jc w:val="center"/>
              <w:rPr>
                <w:sz w:val="18"/>
              </w:rPr>
            </w:pPr>
            <w:r w:rsidRPr="005E07C1">
              <w:rPr>
                <w:sz w:val="18"/>
              </w:rPr>
              <w:t>73,900 (63,500, 84,300)</w:t>
            </w:r>
          </w:p>
        </w:tc>
      </w:tr>
      <w:tr w:rsidR="005A6FE5" w:rsidRPr="005E07C1" w14:paraId="67B82163"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44C37FE" w14:textId="5610BE3D" w:rsidR="00622E9D" w:rsidRPr="005E07C1" w:rsidRDefault="00622E9D" w:rsidP="00622E9D">
            <w:pPr>
              <w:spacing w:before="85" w:line="288" w:lineRule="auto"/>
              <w:rPr>
                <w:rFonts w:cs="Arial"/>
                <w:sz w:val="18"/>
                <w:lang w:eastAsia="en-AU"/>
              </w:rPr>
            </w:pPr>
            <w:r w:rsidRPr="005E07C1">
              <w:rPr>
                <w:rFonts w:cs="Arial"/>
                <w:sz w:val="18"/>
              </w:rPr>
              <w:t>Christian Heritage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B0D0F99" w14:textId="77777777" w:rsidR="00622E9D" w:rsidRPr="005E07C1" w:rsidRDefault="00622E9D" w:rsidP="00622E9D">
            <w:pPr>
              <w:spacing w:before="85" w:line="288" w:lineRule="auto"/>
              <w:jc w:val="center"/>
              <w:rPr>
                <w:sz w:val="18"/>
              </w:rPr>
            </w:pPr>
            <w:r w:rsidRPr="005E07C1">
              <w:rPr>
                <w:sz w:val="18"/>
              </w:rPr>
              <w:t>78.6 (69.7, 84.8)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F1C3208" w14:textId="77777777" w:rsidR="00622E9D" w:rsidRPr="005E07C1" w:rsidRDefault="00622E9D" w:rsidP="00622E9D">
            <w:pPr>
              <w:spacing w:before="85" w:line="288" w:lineRule="auto"/>
              <w:jc w:val="center"/>
              <w:rPr>
                <w:sz w:val="18"/>
              </w:rPr>
            </w:pPr>
            <w:r w:rsidRPr="005E07C1">
              <w:rPr>
                <w:sz w:val="18"/>
              </w:rPr>
              <w:t>61,400 (50,400, 72,400)</w:t>
            </w:r>
          </w:p>
        </w:tc>
      </w:tr>
      <w:tr w:rsidR="005A6FE5" w:rsidRPr="005E07C1" w14:paraId="2A101578"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DE5D3EB" w14:textId="67712270" w:rsidR="00622E9D" w:rsidRPr="005E07C1" w:rsidRDefault="00622E9D" w:rsidP="00622E9D">
            <w:pPr>
              <w:spacing w:before="85" w:line="288" w:lineRule="auto"/>
              <w:rPr>
                <w:rFonts w:cs="Arial"/>
                <w:sz w:val="18"/>
                <w:lang w:eastAsia="en-AU"/>
              </w:rPr>
            </w:pPr>
            <w:r w:rsidRPr="005E07C1">
              <w:rPr>
                <w:rFonts w:cs="Arial"/>
                <w:sz w:val="18"/>
              </w:rPr>
              <w:t>Collarts (Australian College of the Arts)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4FFA901" w14:textId="77777777" w:rsidR="00622E9D" w:rsidRPr="005E07C1" w:rsidRDefault="00622E9D" w:rsidP="00622E9D">
            <w:pPr>
              <w:spacing w:before="85" w:line="288" w:lineRule="auto"/>
              <w:jc w:val="center"/>
              <w:rPr>
                <w:sz w:val="18"/>
              </w:rPr>
            </w:pPr>
            <w:r w:rsidRPr="005E07C1">
              <w:rPr>
                <w:sz w:val="18"/>
              </w:rPr>
              <w:t>51.9 (46.0, 57.7)</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F033B8B" w14:textId="77777777" w:rsidR="00622E9D" w:rsidRPr="005E07C1" w:rsidRDefault="00622E9D" w:rsidP="00622E9D">
            <w:pPr>
              <w:spacing w:before="85" w:line="288" w:lineRule="auto"/>
              <w:jc w:val="center"/>
              <w:rPr>
                <w:sz w:val="18"/>
              </w:rPr>
            </w:pPr>
            <w:r w:rsidRPr="005E07C1">
              <w:rPr>
                <w:sz w:val="18"/>
              </w:rPr>
              <w:t>51,600 (46,800, 56,300)</w:t>
            </w:r>
          </w:p>
        </w:tc>
      </w:tr>
      <w:tr w:rsidR="005A6FE5" w:rsidRPr="005E07C1" w14:paraId="2111862B"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6146B7E" w14:textId="789C24AB" w:rsidR="00622E9D" w:rsidRPr="005E07C1" w:rsidRDefault="00622E9D" w:rsidP="00622E9D">
            <w:pPr>
              <w:spacing w:before="85" w:line="288" w:lineRule="auto"/>
              <w:rPr>
                <w:rFonts w:cs="Arial"/>
                <w:sz w:val="18"/>
                <w:lang w:eastAsia="en-AU"/>
              </w:rPr>
            </w:pPr>
            <w:r w:rsidRPr="005E07C1">
              <w:rPr>
                <w:rFonts w:cs="Arial"/>
                <w:sz w:val="18"/>
              </w:rPr>
              <w:t>Endeavour College of Natural Health</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86CA4E1" w14:textId="77777777" w:rsidR="00622E9D" w:rsidRPr="005E07C1" w:rsidRDefault="00622E9D" w:rsidP="00622E9D">
            <w:pPr>
              <w:spacing w:before="85" w:line="288" w:lineRule="auto"/>
              <w:jc w:val="center"/>
              <w:rPr>
                <w:sz w:val="18"/>
              </w:rPr>
            </w:pPr>
            <w:r w:rsidRPr="005E07C1">
              <w:rPr>
                <w:sz w:val="18"/>
              </w:rPr>
              <w:t>71.0 (66.5, 75.0)</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AFE18FE" w14:textId="77777777" w:rsidR="00622E9D" w:rsidRPr="005E07C1" w:rsidRDefault="00622E9D" w:rsidP="00622E9D">
            <w:pPr>
              <w:spacing w:before="85" w:line="288" w:lineRule="auto"/>
              <w:jc w:val="center"/>
              <w:rPr>
                <w:sz w:val="18"/>
              </w:rPr>
            </w:pPr>
            <w:r w:rsidRPr="005E07C1">
              <w:rPr>
                <w:sz w:val="18"/>
              </w:rPr>
              <w:t>60,000 (55,600, 64,400)</w:t>
            </w:r>
          </w:p>
        </w:tc>
      </w:tr>
      <w:tr w:rsidR="005A6FE5" w:rsidRPr="005E07C1" w14:paraId="19B986BE"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854D472" w14:textId="0542119D" w:rsidR="00622E9D" w:rsidRPr="005E07C1" w:rsidRDefault="00622E9D" w:rsidP="00622E9D">
            <w:pPr>
              <w:spacing w:before="85" w:line="288" w:lineRule="auto"/>
              <w:rPr>
                <w:rFonts w:cs="Arial"/>
                <w:sz w:val="18"/>
                <w:lang w:eastAsia="en-AU"/>
              </w:rPr>
            </w:pPr>
            <w:bookmarkStart w:id="101" w:name="_Hlk152787346"/>
            <w:r w:rsidRPr="005E07C1">
              <w:rPr>
                <w:rFonts w:cs="Arial"/>
                <w:sz w:val="18"/>
              </w:rPr>
              <w:t>Engineering Institute of Technology</w:t>
            </w:r>
            <w:bookmarkEnd w:id="101"/>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966F56D" w14:textId="4F544DF7" w:rsidR="00622E9D" w:rsidRPr="005E07C1" w:rsidRDefault="00622E9D" w:rsidP="00622E9D">
            <w:pPr>
              <w:spacing w:before="85" w:line="288" w:lineRule="auto"/>
              <w:jc w:val="center"/>
              <w:rPr>
                <w:sz w:val="18"/>
              </w:rPr>
            </w:pPr>
            <w:r w:rsidRPr="005E07C1">
              <w:rPr>
                <w:sz w:val="18"/>
              </w:rPr>
              <w:t>100.0</w:t>
            </w:r>
            <w:r w:rsidR="000A10EF" w:rsidRPr="005E07C1">
              <w:rPr>
                <w:rFonts w:cs="Arial"/>
                <w:sz w:val="18"/>
                <w:vertAlign w:val="superscript"/>
              </w:rPr>
              <w: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E23288"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0142BE39"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D72D9E5" w14:textId="71121E93" w:rsidR="00622E9D" w:rsidRPr="005E07C1" w:rsidRDefault="00622E9D" w:rsidP="00622E9D">
            <w:pPr>
              <w:spacing w:before="85" w:line="288" w:lineRule="auto"/>
              <w:rPr>
                <w:rFonts w:cs="Arial"/>
                <w:sz w:val="18"/>
                <w:lang w:eastAsia="en-AU"/>
              </w:rPr>
            </w:pPr>
            <w:r w:rsidRPr="005E07C1">
              <w:rPr>
                <w:rFonts w:cs="Arial"/>
                <w:sz w:val="18"/>
              </w:rPr>
              <w:t>Holmesglen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A1E3335" w14:textId="77777777" w:rsidR="00622E9D" w:rsidRPr="005E07C1" w:rsidRDefault="00622E9D" w:rsidP="00622E9D">
            <w:pPr>
              <w:spacing w:before="85" w:line="288" w:lineRule="auto"/>
              <w:jc w:val="center"/>
              <w:rPr>
                <w:sz w:val="18"/>
              </w:rPr>
            </w:pPr>
            <w:r w:rsidRPr="005E07C1">
              <w:rPr>
                <w:sz w:val="18"/>
              </w:rPr>
              <w:t>76.2 (67.1, 83.1)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9F4C66" w14:textId="77777777" w:rsidR="00622E9D" w:rsidRPr="005E07C1" w:rsidRDefault="00622E9D" w:rsidP="00622E9D">
            <w:pPr>
              <w:spacing w:before="85" w:line="288" w:lineRule="auto"/>
              <w:jc w:val="center"/>
              <w:rPr>
                <w:sz w:val="18"/>
              </w:rPr>
            </w:pPr>
            <w:r w:rsidRPr="005E07C1">
              <w:rPr>
                <w:sz w:val="18"/>
              </w:rPr>
              <w:t>64,900 (60,400, 69,300)</w:t>
            </w:r>
          </w:p>
        </w:tc>
      </w:tr>
      <w:tr w:rsidR="005A6FE5" w:rsidRPr="005E07C1" w14:paraId="0FD3646C"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8884A06" w14:textId="31615AFD" w:rsidR="00622E9D" w:rsidRPr="005E07C1" w:rsidRDefault="00622E9D" w:rsidP="00622E9D">
            <w:pPr>
              <w:spacing w:before="85" w:line="288" w:lineRule="auto"/>
              <w:rPr>
                <w:rFonts w:cs="Arial"/>
                <w:sz w:val="18"/>
                <w:lang w:eastAsia="en-AU"/>
              </w:rPr>
            </w:pPr>
            <w:r w:rsidRPr="005E07C1">
              <w:rPr>
                <w:rFonts w:cs="Arial"/>
                <w:sz w:val="18"/>
              </w:rPr>
              <w:t>Ikon Institute of Australia</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F8CC6AA" w14:textId="77777777" w:rsidR="00622E9D" w:rsidRPr="005E07C1" w:rsidRDefault="00622E9D" w:rsidP="00622E9D">
            <w:pPr>
              <w:spacing w:before="85" w:line="288" w:lineRule="auto"/>
              <w:jc w:val="center"/>
              <w:rPr>
                <w:sz w:val="18"/>
              </w:rPr>
            </w:pPr>
            <w:r w:rsidRPr="005E07C1">
              <w:rPr>
                <w:sz w:val="18"/>
              </w:rPr>
              <w:t>42.6 (34.1, 51.8)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AE17C9"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54F335DB"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BC03403" w14:textId="4D96D924" w:rsidR="00622E9D" w:rsidRPr="005E07C1" w:rsidRDefault="00622E9D" w:rsidP="00622E9D">
            <w:pPr>
              <w:spacing w:before="85" w:line="288" w:lineRule="auto"/>
              <w:rPr>
                <w:rFonts w:cs="Arial"/>
                <w:sz w:val="18"/>
                <w:lang w:eastAsia="en-AU"/>
              </w:rPr>
            </w:pPr>
            <w:r w:rsidRPr="005E07C1">
              <w:rPr>
                <w:rFonts w:cs="Arial"/>
                <w:sz w:val="18"/>
              </w:rPr>
              <w:t>International College of Management, Sydney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7983A72" w14:textId="77777777" w:rsidR="00622E9D" w:rsidRPr="005E07C1" w:rsidRDefault="00622E9D" w:rsidP="00622E9D">
            <w:pPr>
              <w:spacing w:before="85" w:line="288" w:lineRule="auto"/>
              <w:jc w:val="center"/>
              <w:rPr>
                <w:sz w:val="18"/>
              </w:rPr>
            </w:pPr>
            <w:r w:rsidRPr="005E07C1">
              <w:rPr>
                <w:sz w:val="18"/>
              </w:rPr>
              <w:t>73.1 (66.0, 79.0)</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06FBB6" w14:textId="77777777" w:rsidR="00622E9D" w:rsidRPr="005E07C1" w:rsidRDefault="00622E9D" w:rsidP="00622E9D">
            <w:pPr>
              <w:spacing w:before="85" w:line="288" w:lineRule="auto"/>
              <w:jc w:val="center"/>
              <w:rPr>
                <w:sz w:val="18"/>
              </w:rPr>
            </w:pPr>
            <w:r w:rsidRPr="005E07C1">
              <w:rPr>
                <w:sz w:val="18"/>
              </w:rPr>
              <w:t>57,200 (53,200, 61,200)</w:t>
            </w:r>
          </w:p>
        </w:tc>
      </w:tr>
      <w:tr w:rsidR="005A6FE5" w:rsidRPr="005E07C1" w14:paraId="0462831C"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165EA01" w14:textId="57A124EB" w:rsidR="00622E9D" w:rsidRPr="005E07C1" w:rsidRDefault="00622E9D" w:rsidP="00622E9D">
            <w:pPr>
              <w:spacing w:before="85" w:line="288" w:lineRule="auto"/>
              <w:rPr>
                <w:rFonts w:cs="Arial"/>
                <w:sz w:val="18"/>
                <w:lang w:eastAsia="en-AU"/>
              </w:rPr>
            </w:pPr>
            <w:r w:rsidRPr="005E07C1">
              <w:rPr>
                <w:rFonts w:cs="Arial"/>
                <w:sz w:val="18"/>
              </w:rPr>
              <w:t>ISN Psychology Pty Ltd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DCEDADE" w14:textId="77777777" w:rsidR="00622E9D" w:rsidRPr="005E07C1" w:rsidRDefault="00622E9D" w:rsidP="00622E9D">
            <w:pPr>
              <w:spacing w:before="85" w:line="288" w:lineRule="auto"/>
              <w:jc w:val="center"/>
              <w:rPr>
                <w:sz w:val="18"/>
              </w:rPr>
            </w:pPr>
            <w:r w:rsidRPr="005E07C1">
              <w:rPr>
                <w:sz w:val="18"/>
              </w:rPr>
              <w:t>59.3 (44.4, 72.5)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3AF3A75"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624A6E3B"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24C6C2A" w14:textId="437A28A1" w:rsidR="00622E9D" w:rsidRPr="005E07C1" w:rsidRDefault="00622E9D" w:rsidP="00622E9D">
            <w:pPr>
              <w:spacing w:before="85" w:line="288" w:lineRule="auto"/>
              <w:rPr>
                <w:rFonts w:cs="Arial"/>
                <w:sz w:val="18"/>
                <w:lang w:eastAsia="en-AU"/>
              </w:rPr>
            </w:pPr>
            <w:r w:rsidRPr="005E07C1">
              <w:rPr>
                <w:rFonts w:cs="Arial"/>
                <w:sz w:val="18"/>
              </w:rPr>
              <w:t>LCI Melbourne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DE5A6D" w14:textId="77777777" w:rsidR="00622E9D" w:rsidRPr="005E07C1" w:rsidRDefault="00622E9D" w:rsidP="00622E9D">
            <w:pPr>
              <w:spacing w:before="85" w:line="288" w:lineRule="auto"/>
              <w:jc w:val="center"/>
              <w:rPr>
                <w:sz w:val="18"/>
              </w:rPr>
            </w:pPr>
            <w:r w:rsidRPr="005E07C1">
              <w:rPr>
                <w:sz w:val="18"/>
              </w:rPr>
              <w:t>56.7 (43.9, 68.4)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3FF943"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1C3505F1"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C73C70A" w14:textId="75947384" w:rsidR="00622E9D" w:rsidRPr="005E07C1" w:rsidRDefault="00622E9D" w:rsidP="00622E9D">
            <w:pPr>
              <w:spacing w:before="85" w:line="288" w:lineRule="auto"/>
              <w:rPr>
                <w:rFonts w:cs="Arial"/>
                <w:sz w:val="18"/>
                <w:lang w:eastAsia="en-AU"/>
              </w:rPr>
            </w:pPr>
            <w:r w:rsidRPr="005E07C1">
              <w:rPr>
                <w:rFonts w:cs="Arial"/>
                <w:sz w:val="18"/>
              </w:rPr>
              <w:t>Marcus Oldham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0A7C344" w14:textId="77777777" w:rsidR="00622E9D" w:rsidRPr="005E07C1" w:rsidRDefault="00622E9D" w:rsidP="00622E9D">
            <w:pPr>
              <w:spacing w:before="85" w:line="288" w:lineRule="auto"/>
              <w:jc w:val="center"/>
              <w:rPr>
                <w:sz w:val="18"/>
              </w:rPr>
            </w:pPr>
            <w:r w:rsidRPr="005E07C1">
              <w:rPr>
                <w:sz w:val="18"/>
              </w:rPr>
              <w:t>98.1 (94.7, 99.1)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EFAF27A" w14:textId="77777777" w:rsidR="00622E9D" w:rsidRPr="005E07C1" w:rsidRDefault="00622E9D" w:rsidP="00622E9D">
            <w:pPr>
              <w:spacing w:before="85" w:line="288" w:lineRule="auto"/>
              <w:jc w:val="center"/>
              <w:rPr>
                <w:sz w:val="18"/>
              </w:rPr>
            </w:pPr>
            <w:r w:rsidRPr="005E07C1">
              <w:rPr>
                <w:sz w:val="18"/>
              </w:rPr>
              <w:t>70,000 (64,900, 75,100)</w:t>
            </w:r>
          </w:p>
        </w:tc>
      </w:tr>
      <w:tr w:rsidR="005A6FE5" w:rsidRPr="005E07C1" w14:paraId="4B01E78B"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931BD4D" w14:textId="07946C26" w:rsidR="00622E9D" w:rsidRPr="005E07C1" w:rsidRDefault="00622E9D" w:rsidP="00622E9D">
            <w:pPr>
              <w:spacing w:before="85" w:line="288" w:lineRule="auto"/>
              <w:rPr>
                <w:rFonts w:cs="Arial"/>
                <w:sz w:val="18"/>
                <w:lang w:eastAsia="en-AU"/>
              </w:rPr>
            </w:pPr>
            <w:r w:rsidRPr="005E07C1">
              <w:rPr>
                <w:rFonts w:cs="Arial"/>
                <w:sz w:val="18"/>
              </w:rPr>
              <w:lastRenderedPageBreak/>
              <w:t>Melbourne Institute of Technology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4380924" w14:textId="77777777" w:rsidR="00622E9D" w:rsidRPr="005E07C1" w:rsidRDefault="00622E9D" w:rsidP="00622E9D">
            <w:pPr>
              <w:spacing w:before="85" w:line="288" w:lineRule="auto"/>
              <w:jc w:val="center"/>
              <w:rPr>
                <w:sz w:val="18"/>
              </w:rPr>
            </w:pPr>
            <w:r w:rsidRPr="005E07C1">
              <w:rPr>
                <w:sz w:val="18"/>
              </w:rPr>
              <w:t>77.8 (68.7, 84.2)</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C37F93" w14:textId="77777777" w:rsidR="00622E9D" w:rsidRPr="005E07C1" w:rsidRDefault="00622E9D" w:rsidP="00622E9D">
            <w:pPr>
              <w:spacing w:before="85" w:line="288" w:lineRule="auto"/>
              <w:jc w:val="center"/>
              <w:rPr>
                <w:sz w:val="18"/>
              </w:rPr>
            </w:pPr>
            <w:r w:rsidRPr="005E07C1">
              <w:rPr>
                <w:sz w:val="18"/>
              </w:rPr>
              <w:t>68,900 (43,000, 94,900)</w:t>
            </w:r>
          </w:p>
        </w:tc>
      </w:tr>
      <w:tr w:rsidR="005A6FE5" w:rsidRPr="005E07C1" w14:paraId="38CC80FE"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31CA1BB" w14:textId="47B2B133" w:rsidR="00622E9D" w:rsidRPr="005E07C1" w:rsidRDefault="00622E9D" w:rsidP="00622E9D">
            <w:pPr>
              <w:spacing w:before="85" w:line="288" w:lineRule="auto"/>
              <w:rPr>
                <w:rFonts w:cs="Arial"/>
                <w:sz w:val="18"/>
                <w:lang w:eastAsia="en-AU"/>
              </w:rPr>
            </w:pPr>
            <w:r w:rsidRPr="005E07C1">
              <w:rPr>
                <w:rFonts w:cs="Arial"/>
                <w:sz w:val="18"/>
              </w:rPr>
              <w:t>Melbourne Polytechnic</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C753B6F" w14:textId="77777777" w:rsidR="00622E9D" w:rsidRPr="005E07C1" w:rsidRDefault="00622E9D" w:rsidP="00622E9D">
            <w:pPr>
              <w:spacing w:before="85" w:line="288" w:lineRule="auto"/>
              <w:jc w:val="center"/>
              <w:rPr>
                <w:sz w:val="18"/>
              </w:rPr>
            </w:pPr>
            <w:r w:rsidRPr="005E07C1">
              <w:rPr>
                <w:sz w:val="18"/>
              </w:rPr>
              <w:t>37.5 (27.0, 49.6)</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75C326"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5675F2D9"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87D513D" w14:textId="41381DF8" w:rsidR="00622E9D" w:rsidRPr="005E07C1" w:rsidRDefault="00622E9D" w:rsidP="00622E9D">
            <w:pPr>
              <w:spacing w:before="85" w:line="288" w:lineRule="auto"/>
              <w:rPr>
                <w:rFonts w:cs="Arial"/>
                <w:sz w:val="18"/>
                <w:lang w:eastAsia="en-AU"/>
              </w:rPr>
            </w:pPr>
            <w:r w:rsidRPr="005E07C1">
              <w:rPr>
                <w:rFonts w:cs="Arial"/>
                <w:sz w:val="18"/>
              </w:rPr>
              <w:t>Moore Theological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AA25725" w14:textId="77777777" w:rsidR="00622E9D" w:rsidRPr="005E07C1" w:rsidRDefault="00622E9D" w:rsidP="00622E9D">
            <w:pPr>
              <w:spacing w:before="85" w:line="288" w:lineRule="auto"/>
              <w:jc w:val="center"/>
              <w:rPr>
                <w:sz w:val="18"/>
              </w:rPr>
            </w:pPr>
            <w:r w:rsidRPr="005E07C1">
              <w:rPr>
                <w:sz w:val="18"/>
              </w:rPr>
              <w:t>90.4 (84.6, 93.6)</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0F5F2F1" w14:textId="77777777" w:rsidR="00622E9D" w:rsidRPr="005E07C1" w:rsidRDefault="00622E9D" w:rsidP="00622E9D">
            <w:pPr>
              <w:spacing w:before="85" w:line="288" w:lineRule="auto"/>
              <w:jc w:val="center"/>
              <w:rPr>
                <w:sz w:val="18"/>
              </w:rPr>
            </w:pPr>
            <w:r w:rsidRPr="005E07C1">
              <w:rPr>
                <w:sz w:val="18"/>
              </w:rPr>
              <w:t>72,000 (65,000, 79,000)</w:t>
            </w:r>
          </w:p>
        </w:tc>
      </w:tr>
      <w:tr w:rsidR="005A6FE5" w:rsidRPr="005E07C1" w14:paraId="6B249250"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5F24CDF" w14:textId="2F849024" w:rsidR="00622E9D" w:rsidRPr="005E07C1" w:rsidRDefault="00622E9D" w:rsidP="00622E9D">
            <w:pPr>
              <w:spacing w:before="85" w:line="288" w:lineRule="auto"/>
              <w:rPr>
                <w:rFonts w:cs="Arial"/>
                <w:sz w:val="18"/>
                <w:lang w:eastAsia="en-AU"/>
              </w:rPr>
            </w:pPr>
            <w:r w:rsidRPr="005E07C1">
              <w:rPr>
                <w:rFonts w:cs="Arial"/>
                <w:sz w:val="18"/>
              </w:rPr>
              <w:t>SAE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7BB8EA" w14:textId="77777777" w:rsidR="00622E9D" w:rsidRPr="005E07C1" w:rsidRDefault="00622E9D" w:rsidP="00622E9D">
            <w:pPr>
              <w:spacing w:before="85" w:line="288" w:lineRule="auto"/>
              <w:jc w:val="center"/>
              <w:rPr>
                <w:sz w:val="18"/>
              </w:rPr>
            </w:pPr>
            <w:r w:rsidRPr="005E07C1">
              <w:rPr>
                <w:sz w:val="18"/>
              </w:rPr>
              <w:t>41.3 (38.4, 44.3)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471C1CD" w14:textId="77777777" w:rsidR="00622E9D" w:rsidRPr="005E07C1" w:rsidRDefault="00622E9D" w:rsidP="00622E9D">
            <w:pPr>
              <w:spacing w:before="85" w:line="288" w:lineRule="auto"/>
              <w:jc w:val="center"/>
              <w:rPr>
                <w:sz w:val="18"/>
              </w:rPr>
            </w:pPr>
            <w:r w:rsidRPr="005E07C1">
              <w:rPr>
                <w:sz w:val="18"/>
              </w:rPr>
              <w:t>54,300 (51,900, 56,700)</w:t>
            </w:r>
          </w:p>
        </w:tc>
      </w:tr>
      <w:tr w:rsidR="005A6FE5" w:rsidRPr="005E07C1" w14:paraId="56F454F8"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50DF3C8" w14:textId="43C87AC6" w:rsidR="00622E9D" w:rsidRPr="005E07C1" w:rsidRDefault="00622E9D" w:rsidP="00622E9D">
            <w:pPr>
              <w:spacing w:before="85" w:line="288" w:lineRule="auto"/>
              <w:rPr>
                <w:rFonts w:cs="Arial"/>
                <w:sz w:val="18"/>
                <w:lang w:eastAsia="en-AU"/>
              </w:rPr>
            </w:pPr>
            <w:r w:rsidRPr="005E07C1">
              <w:rPr>
                <w:rFonts w:cs="Arial"/>
                <w:sz w:val="18"/>
              </w:rPr>
              <w:t>Sydney College of Divinity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4E2F13" w14:textId="77777777" w:rsidR="00622E9D" w:rsidRPr="005E07C1" w:rsidRDefault="00622E9D" w:rsidP="00622E9D">
            <w:pPr>
              <w:spacing w:before="85" w:line="288" w:lineRule="auto"/>
              <w:jc w:val="center"/>
              <w:rPr>
                <w:sz w:val="18"/>
              </w:rPr>
            </w:pPr>
            <w:r w:rsidRPr="005E07C1">
              <w:rPr>
                <w:sz w:val="18"/>
              </w:rPr>
              <w:t>64.0 (48.5, 76.8)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70C9A3"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55E42509"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66C975D" w14:textId="0C60F4E2" w:rsidR="00622E9D" w:rsidRPr="005E07C1" w:rsidRDefault="00622E9D" w:rsidP="00622E9D">
            <w:pPr>
              <w:spacing w:before="85" w:line="288" w:lineRule="auto"/>
              <w:rPr>
                <w:rFonts w:cs="Arial"/>
                <w:sz w:val="18"/>
                <w:lang w:eastAsia="en-AU"/>
              </w:rPr>
            </w:pPr>
            <w:r w:rsidRPr="005E07C1">
              <w:rPr>
                <w:rFonts w:cs="Arial"/>
                <w:sz w:val="18"/>
              </w:rPr>
              <w:t>Tabor College of Higher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EF7D2DB" w14:textId="77777777" w:rsidR="00622E9D" w:rsidRPr="005E07C1" w:rsidRDefault="00622E9D" w:rsidP="00622E9D">
            <w:pPr>
              <w:spacing w:before="85" w:line="288" w:lineRule="auto"/>
              <w:jc w:val="center"/>
              <w:rPr>
                <w:sz w:val="18"/>
              </w:rPr>
            </w:pPr>
            <w:r w:rsidRPr="005E07C1">
              <w:rPr>
                <w:sz w:val="18"/>
              </w:rPr>
              <w:t>72.4 (63.2, 79.7)</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460F001" w14:textId="77777777" w:rsidR="00622E9D" w:rsidRPr="005E07C1" w:rsidRDefault="00622E9D" w:rsidP="00622E9D">
            <w:pPr>
              <w:spacing w:before="85" w:line="288" w:lineRule="auto"/>
              <w:jc w:val="center"/>
              <w:rPr>
                <w:sz w:val="18"/>
              </w:rPr>
            </w:pPr>
            <w:r w:rsidRPr="005E07C1">
              <w:rPr>
                <w:sz w:val="18"/>
              </w:rPr>
              <w:t>73,400 (68,700, 78,000)</w:t>
            </w:r>
          </w:p>
        </w:tc>
      </w:tr>
      <w:tr w:rsidR="005A6FE5" w:rsidRPr="005E07C1" w14:paraId="33E73B2C"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C6DBFD5" w14:textId="40525859" w:rsidR="00622E9D" w:rsidRPr="005E07C1" w:rsidRDefault="00622E9D" w:rsidP="00622E9D">
            <w:pPr>
              <w:spacing w:before="85" w:line="288" w:lineRule="auto"/>
              <w:rPr>
                <w:rFonts w:cs="Arial"/>
                <w:sz w:val="18"/>
                <w:lang w:eastAsia="en-AU"/>
              </w:rPr>
            </w:pPr>
            <w:r w:rsidRPr="005E07C1">
              <w:rPr>
                <w:rFonts w:cs="Arial"/>
                <w:sz w:val="18"/>
              </w:rPr>
              <w:t>TAFE NSW</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6527FF" w14:textId="77777777" w:rsidR="00622E9D" w:rsidRPr="005E07C1" w:rsidRDefault="00622E9D" w:rsidP="00622E9D">
            <w:pPr>
              <w:spacing w:before="85" w:line="288" w:lineRule="auto"/>
              <w:jc w:val="center"/>
              <w:rPr>
                <w:sz w:val="18"/>
              </w:rPr>
            </w:pPr>
            <w:r w:rsidRPr="005E07C1">
              <w:rPr>
                <w:sz w:val="18"/>
              </w:rPr>
              <w:t>67.2 (62.3, 71.6)</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BC1E68" w14:textId="77777777" w:rsidR="00622E9D" w:rsidRPr="005E07C1" w:rsidRDefault="00622E9D" w:rsidP="00622E9D">
            <w:pPr>
              <w:spacing w:before="85" w:line="288" w:lineRule="auto"/>
              <w:jc w:val="center"/>
              <w:rPr>
                <w:sz w:val="18"/>
              </w:rPr>
            </w:pPr>
            <w:r w:rsidRPr="005E07C1">
              <w:rPr>
                <w:sz w:val="18"/>
              </w:rPr>
              <w:t>67,700 (62,900, 72,500)</w:t>
            </w:r>
          </w:p>
        </w:tc>
      </w:tr>
      <w:tr w:rsidR="005A6FE5" w:rsidRPr="005E07C1" w14:paraId="5B3B3540"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8D5D416" w14:textId="488A0659" w:rsidR="00622E9D" w:rsidRPr="005E07C1" w:rsidRDefault="00622E9D" w:rsidP="00622E9D">
            <w:pPr>
              <w:spacing w:before="85" w:line="288" w:lineRule="auto"/>
              <w:rPr>
                <w:rFonts w:cs="Arial"/>
                <w:sz w:val="18"/>
                <w:lang w:eastAsia="en-AU"/>
              </w:rPr>
            </w:pPr>
            <w:r w:rsidRPr="005E07C1">
              <w:rPr>
                <w:rFonts w:cs="Arial"/>
                <w:sz w:val="18"/>
              </w:rPr>
              <w:t>TAFE Queensland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E36264F" w14:textId="77777777" w:rsidR="00622E9D" w:rsidRPr="005E07C1" w:rsidRDefault="00622E9D" w:rsidP="00622E9D">
            <w:pPr>
              <w:spacing w:before="85" w:line="288" w:lineRule="auto"/>
              <w:jc w:val="center"/>
              <w:rPr>
                <w:sz w:val="18"/>
              </w:rPr>
            </w:pPr>
            <w:r w:rsidRPr="005E07C1">
              <w:rPr>
                <w:sz w:val="18"/>
              </w:rPr>
              <w:t>87.8 (78.1, 92.9)</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E688822" w14:textId="77777777" w:rsidR="00622E9D" w:rsidRPr="005E07C1" w:rsidRDefault="00622E9D" w:rsidP="00622E9D">
            <w:pPr>
              <w:spacing w:before="85" w:line="288" w:lineRule="auto"/>
              <w:jc w:val="center"/>
              <w:rPr>
                <w:sz w:val="18"/>
              </w:rPr>
            </w:pPr>
            <w:r w:rsidRPr="005E07C1">
              <w:rPr>
                <w:sz w:val="18"/>
              </w:rPr>
              <w:t>59,000 (52,300, 65,700)</w:t>
            </w:r>
          </w:p>
        </w:tc>
      </w:tr>
      <w:tr w:rsidR="005A6FE5" w:rsidRPr="005E07C1" w14:paraId="2FF3E6CA"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976BB3C" w14:textId="2C864405" w:rsidR="00622E9D" w:rsidRPr="005E07C1" w:rsidRDefault="00622E9D" w:rsidP="00622E9D">
            <w:pPr>
              <w:spacing w:before="85" w:line="288" w:lineRule="auto"/>
              <w:rPr>
                <w:rFonts w:cs="Arial"/>
                <w:sz w:val="18"/>
                <w:lang w:eastAsia="en-AU"/>
              </w:rPr>
            </w:pPr>
            <w:r w:rsidRPr="005E07C1">
              <w:rPr>
                <w:rFonts w:cs="Arial"/>
                <w:sz w:val="18"/>
              </w:rPr>
              <w:t>The Australian College of Physical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AF99E40" w14:textId="77777777" w:rsidR="00622E9D" w:rsidRPr="005E07C1" w:rsidRDefault="00622E9D" w:rsidP="00622E9D">
            <w:pPr>
              <w:spacing w:before="85" w:line="288" w:lineRule="auto"/>
              <w:jc w:val="center"/>
              <w:rPr>
                <w:sz w:val="18"/>
              </w:rPr>
            </w:pPr>
            <w:r w:rsidRPr="005E07C1">
              <w:rPr>
                <w:sz w:val="18"/>
              </w:rPr>
              <w:t>72.2 (62.4, 79.9)</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538D298" w14:textId="77777777" w:rsidR="00622E9D" w:rsidRPr="005E07C1" w:rsidRDefault="00622E9D" w:rsidP="00622E9D">
            <w:pPr>
              <w:spacing w:before="85" w:line="288" w:lineRule="auto"/>
              <w:jc w:val="center"/>
              <w:rPr>
                <w:sz w:val="18"/>
              </w:rPr>
            </w:pPr>
            <w:r w:rsidRPr="005E07C1">
              <w:rPr>
                <w:sz w:val="18"/>
              </w:rPr>
              <w:t>64,300 (58,900, 69,700)</w:t>
            </w:r>
          </w:p>
        </w:tc>
      </w:tr>
      <w:tr w:rsidR="005A6FE5" w:rsidRPr="005E07C1" w14:paraId="419A4AE9"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AE9977E" w14:textId="4183A4B5" w:rsidR="00622E9D" w:rsidRPr="005E07C1" w:rsidRDefault="00622E9D" w:rsidP="00622E9D">
            <w:pPr>
              <w:spacing w:before="85" w:line="288" w:lineRule="auto"/>
              <w:rPr>
                <w:rFonts w:cs="Arial"/>
                <w:sz w:val="18"/>
                <w:lang w:eastAsia="en-AU"/>
              </w:rPr>
            </w:pPr>
            <w:r w:rsidRPr="005E07C1">
              <w:rPr>
                <w:rFonts w:cs="Arial"/>
                <w:sz w:val="18"/>
              </w:rPr>
              <w:t>The Australian Institute of Music</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E659AE3" w14:textId="77777777" w:rsidR="00622E9D" w:rsidRPr="005E07C1" w:rsidRDefault="00622E9D" w:rsidP="00622E9D">
            <w:pPr>
              <w:spacing w:before="85" w:line="288" w:lineRule="auto"/>
              <w:jc w:val="center"/>
              <w:rPr>
                <w:sz w:val="18"/>
              </w:rPr>
            </w:pPr>
            <w:r w:rsidRPr="005E07C1">
              <w:rPr>
                <w:sz w:val="18"/>
              </w:rPr>
              <w:t>53.2 (45.0, 61.1)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AF3AF57" w14:textId="77777777" w:rsidR="00622E9D" w:rsidRPr="005E07C1" w:rsidRDefault="00622E9D" w:rsidP="00622E9D">
            <w:pPr>
              <w:spacing w:before="85" w:line="288" w:lineRule="auto"/>
              <w:jc w:val="center"/>
              <w:rPr>
                <w:sz w:val="18"/>
              </w:rPr>
            </w:pPr>
            <w:r w:rsidRPr="005E07C1">
              <w:rPr>
                <w:sz w:val="18"/>
              </w:rPr>
              <w:t>49,600 (40,200, 59,000)</w:t>
            </w:r>
          </w:p>
        </w:tc>
      </w:tr>
      <w:tr w:rsidR="005A6FE5" w:rsidRPr="005E07C1" w14:paraId="014E1663"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738B039" w14:textId="6630F951" w:rsidR="00622E9D" w:rsidRPr="005E07C1" w:rsidRDefault="00622E9D" w:rsidP="00622E9D">
            <w:pPr>
              <w:spacing w:before="85" w:line="288" w:lineRule="auto"/>
              <w:rPr>
                <w:rFonts w:cs="Arial"/>
                <w:sz w:val="18"/>
                <w:lang w:eastAsia="en-AU"/>
              </w:rPr>
            </w:pPr>
            <w:r w:rsidRPr="005E07C1">
              <w:rPr>
                <w:rFonts w:cs="Arial"/>
                <w:sz w:val="18"/>
              </w:rPr>
              <w:t>Think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CD63E8" w14:textId="77777777" w:rsidR="00622E9D" w:rsidRPr="005E07C1" w:rsidRDefault="00622E9D" w:rsidP="00622E9D">
            <w:pPr>
              <w:spacing w:before="85" w:line="288" w:lineRule="auto"/>
              <w:jc w:val="center"/>
              <w:rPr>
                <w:sz w:val="18"/>
              </w:rPr>
            </w:pPr>
            <w:r w:rsidRPr="005E07C1">
              <w:rPr>
                <w:sz w:val="18"/>
              </w:rPr>
              <w:t>61.1 (55.2, 66.4)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7E9605" w14:textId="77777777" w:rsidR="00622E9D" w:rsidRPr="005E07C1" w:rsidRDefault="00622E9D" w:rsidP="00622E9D">
            <w:pPr>
              <w:spacing w:before="85" w:line="288" w:lineRule="auto"/>
              <w:jc w:val="center"/>
              <w:rPr>
                <w:sz w:val="18"/>
              </w:rPr>
            </w:pPr>
            <w:r w:rsidRPr="005E07C1">
              <w:rPr>
                <w:sz w:val="18"/>
              </w:rPr>
              <w:t>68,900 (61,300, 76,600)</w:t>
            </w:r>
          </w:p>
        </w:tc>
      </w:tr>
      <w:tr w:rsidR="005A6FE5" w:rsidRPr="005E07C1" w14:paraId="36A525BB"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BBD7BE7" w14:textId="57544618" w:rsidR="00622E9D" w:rsidRPr="005E07C1" w:rsidRDefault="00622E9D" w:rsidP="00622E9D">
            <w:pPr>
              <w:spacing w:before="85" w:line="288" w:lineRule="auto"/>
              <w:rPr>
                <w:rFonts w:cs="Arial"/>
                <w:sz w:val="18"/>
                <w:lang w:eastAsia="en-AU"/>
              </w:rPr>
            </w:pPr>
            <w:r w:rsidRPr="005E07C1">
              <w:rPr>
                <w:rFonts w:cs="Arial"/>
                <w:sz w:val="18"/>
              </w:rPr>
              <w:t>UTS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F471FA4" w14:textId="77777777" w:rsidR="00622E9D" w:rsidRPr="005E07C1" w:rsidRDefault="00622E9D" w:rsidP="00622E9D">
            <w:pPr>
              <w:spacing w:before="85" w:line="288" w:lineRule="auto"/>
              <w:jc w:val="center"/>
              <w:rPr>
                <w:sz w:val="18"/>
              </w:rPr>
            </w:pPr>
            <w:r w:rsidRPr="005E07C1">
              <w:rPr>
                <w:sz w:val="18"/>
              </w:rPr>
              <w:t>39.7 (31.4, 48.8)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695A9F1"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37CE75AD"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8A54857" w14:textId="650012B0" w:rsidR="00622E9D" w:rsidRPr="005E07C1" w:rsidRDefault="00622E9D" w:rsidP="00622E9D">
            <w:pPr>
              <w:spacing w:before="85" w:line="288" w:lineRule="auto"/>
              <w:rPr>
                <w:rFonts w:cs="Arial"/>
                <w:sz w:val="18"/>
                <w:lang w:eastAsia="en-AU"/>
              </w:rPr>
            </w:pPr>
            <w:r w:rsidRPr="005E07C1">
              <w:rPr>
                <w:rFonts w:cs="Arial"/>
                <w:sz w:val="18"/>
              </w:rPr>
              <w:t>Whitehouse Institute of Design, Australia</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D52C2F" w14:textId="77777777" w:rsidR="00622E9D" w:rsidRPr="005E07C1" w:rsidRDefault="00622E9D" w:rsidP="00622E9D">
            <w:pPr>
              <w:spacing w:before="85" w:line="288" w:lineRule="auto"/>
              <w:jc w:val="center"/>
              <w:rPr>
                <w:sz w:val="18"/>
              </w:rPr>
            </w:pPr>
            <w:r w:rsidRPr="005E07C1">
              <w:rPr>
                <w:sz w:val="18"/>
              </w:rPr>
              <w:t>50.0 (40.5, 59.5)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0D0D92"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6434A13E"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6854D4F" w14:textId="14A2AAAC" w:rsidR="00622E9D" w:rsidRPr="005E07C1" w:rsidRDefault="00622E9D" w:rsidP="00622E9D">
            <w:pPr>
              <w:spacing w:before="85" w:line="288" w:lineRule="auto"/>
              <w:rPr>
                <w:rFonts w:cs="Arial"/>
                <w:sz w:val="18"/>
                <w:lang w:eastAsia="en-AU"/>
              </w:rPr>
            </w:pPr>
            <w:r w:rsidRPr="005E07C1">
              <w:rPr>
                <w:rFonts w:cs="Arial"/>
                <w:sz w:val="18"/>
              </w:rPr>
              <w:t>William Angliss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2F392E9" w14:textId="77777777" w:rsidR="00622E9D" w:rsidRPr="005E07C1" w:rsidRDefault="00622E9D" w:rsidP="00622E9D">
            <w:pPr>
              <w:spacing w:before="85" w:line="288" w:lineRule="auto"/>
              <w:jc w:val="center"/>
              <w:rPr>
                <w:sz w:val="18"/>
              </w:rPr>
            </w:pPr>
            <w:r w:rsidRPr="005E07C1">
              <w:rPr>
                <w:sz w:val="18"/>
              </w:rPr>
              <w:t>72.7 (59.8, 82.2)</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557CBDD" w14:textId="77777777" w:rsidR="00622E9D" w:rsidRPr="005E07C1" w:rsidRDefault="00622E9D" w:rsidP="00622E9D">
            <w:pPr>
              <w:spacing w:before="85" w:line="288" w:lineRule="auto"/>
              <w:jc w:val="center"/>
              <w:rPr>
                <w:sz w:val="18"/>
              </w:rPr>
            </w:pPr>
            <w:r w:rsidRPr="005E07C1">
              <w:rPr>
                <w:sz w:val="18"/>
              </w:rPr>
              <w:t>n/a</w:t>
            </w:r>
          </w:p>
        </w:tc>
      </w:tr>
      <w:tr w:rsidR="005A6FE5" w:rsidRPr="005E07C1" w14:paraId="09960814"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21ABE0F" w14:textId="51F60009" w:rsidR="00622E9D" w:rsidRPr="005E07C1" w:rsidRDefault="00622E9D" w:rsidP="00622E9D">
            <w:pPr>
              <w:spacing w:before="85" w:line="288" w:lineRule="auto"/>
              <w:rPr>
                <w:rFonts w:cs="Arial"/>
                <w:b/>
                <w:bCs/>
                <w:sz w:val="18"/>
                <w:lang w:eastAsia="en-AU"/>
              </w:rPr>
            </w:pPr>
            <w:r w:rsidRPr="005E07C1">
              <w:rPr>
                <w:rFonts w:cs="Arial"/>
                <w:b/>
                <w:bCs/>
                <w:sz w:val="18"/>
              </w:rPr>
              <w:t>All NUHEIs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FA2CEC" w14:textId="77777777" w:rsidR="00622E9D" w:rsidRPr="005E07C1" w:rsidRDefault="00622E9D" w:rsidP="00622E9D">
            <w:pPr>
              <w:spacing w:before="85" w:line="288" w:lineRule="auto"/>
              <w:jc w:val="center"/>
              <w:rPr>
                <w:b/>
                <w:sz w:val="18"/>
              </w:rPr>
            </w:pPr>
            <w:r w:rsidRPr="005E07C1">
              <w:rPr>
                <w:b/>
                <w:sz w:val="18"/>
              </w:rPr>
              <w:t>64.2 (63.0, 65.4)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9A5405" w14:textId="77777777" w:rsidR="00622E9D" w:rsidRPr="005E07C1" w:rsidRDefault="00622E9D" w:rsidP="00622E9D">
            <w:pPr>
              <w:spacing w:before="85" w:line="288" w:lineRule="auto"/>
              <w:jc w:val="center"/>
              <w:rPr>
                <w:b/>
                <w:sz w:val="18"/>
              </w:rPr>
            </w:pPr>
            <w:r w:rsidRPr="005E07C1">
              <w:rPr>
                <w:b/>
                <w:sz w:val="18"/>
              </w:rPr>
              <w:t>62,600 (61,400, 63,800)</w:t>
            </w:r>
          </w:p>
        </w:tc>
      </w:tr>
      <w:tr w:rsidR="005A6FE5" w:rsidRPr="005E07C1" w14:paraId="2DDED296" w14:textId="77777777" w:rsidTr="00A91B73">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BC0ACF3" w14:textId="03534673" w:rsidR="00622E9D" w:rsidRPr="005E07C1" w:rsidRDefault="00622E9D" w:rsidP="00622E9D">
            <w:pPr>
              <w:spacing w:before="85" w:line="288" w:lineRule="auto"/>
              <w:rPr>
                <w:rFonts w:cs="Arial"/>
                <w:sz w:val="18"/>
                <w:lang w:eastAsia="en-AU"/>
              </w:rPr>
            </w:pPr>
            <w:r w:rsidRPr="005E07C1">
              <w:rPr>
                <w:rFonts w:cs="Arial"/>
                <w:sz w:val="18"/>
              </w:rPr>
              <w:t>Standard deviation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9B7BD46" w14:textId="77777777" w:rsidR="00622E9D" w:rsidRPr="005E07C1" w:rsidRDefault="00622E9D" w:rsidP="00622E9D">
            <w:pPr>
              <w:spacing w:before="85" w:line="288" w:lineRule="auto"/>
              <w:jc w:val="center"/>
              <w:rPr>
                <w:sz w:val="18"/>
              </w:rPr>
            </w:pPr>
            <w:r w:rsidRPr="005E07C1">
              <w:rPr>
                <w:sz w:val="18"/>
              </w:rPr>
              <w:t>19.4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E4D57C" w14:textId="77777777" w:rsidR="00622E9D" w:rsidRPr="005E07C1" w:rsidRDefault="00622E9D" w:rsidP="00622E9D">
            <w:pPr>
              <w:spacing w:before="85" w:line="288" w:lineRule="auto"/>
              <w:jc w:val="center"/>
              <w:rPr>
                <w:sz w:val="18"/>
              </w:rPr>
            </w:pPr>
            <w:r w:rsidRPr="005E07C1">
              <w:rPr>
                <w:sz w:val="18"/>
              </w:rPr>
              <w:t>12,000</w:t>
            </w:r>
          </w:p>
        </w:tc>
      </w:tr>
    </w:tbl>
    <w:p w14:paraId="5841847B" w14:textId="77777777" w:rsidR="009079A8" w:rsidRPr="005E07C1" w:rsidRDefault="009079A8" w:rsidP="008677D5">
      <w:pPr>
        <w:pStyle w:val="FigureNote"/>
        <w:rPr>
          <w:sz w:val="20"/>
          <w:szCs w:val="20"/>
        </w:rPr>
      </w:pPr>
      <w:bookmarkStart w:id="102" w:name="_Toc22810096"/>
      <w:r w:rsidRPr="005E07C1">
        <w:rPr>
          <w:sz w:val="20"/>
          <w:szCs w:val="20"/>
        </w:rPr>
        <w:t>Note: A blank cell indicates there is no data for that cell and n/a indicates a suppressed value (n&lt;25).</w:t>
      </w:r>
    </w:p>
    <w:p w14:paraId="6484412B" w14:textId="5159C708" w:rsidR="009079A8" w:rsidRPr="005E07C1" w:rsidRDefault="009079A8" w:rsidP="00C3286D">
      <w:pPr>
        <w:pStyle w:val="FigureNote"/>
        <w:rPr>
          <w:sz w:val="20"/>
          <w:szCs w:val="20"/>
        </w:rPr>
      </w:pPr>
      <w:r w:rsidRPr="005E07C1">
        <w:rPr>
          <w:sz w:val="20"/>
          <w:szCs w:val="20"/>
        </w:rPr>
        <w:t>* Only institutions with sufficient data (i</w:t>
      </w:r>
      <w:r w:rsidR="00113DB1" w:rsidRPr="005E07C1">
        <w:rPr>
          <w:sz w:val="20"/>
          <w:szCs w:val="20"/>
        </w:rPr>
        <w:t>.</w:t>
      </w:r>
      <w:r w:rsidRPr="005E07C1">
        <w:rPr>
          <w:sz w:val="20"/>
          <w:szCs w:val="20"/>
        </w:rPr>
        <w:t xml:space="preserve">e. n&gt;25) for full-time employment or median annual salary are presented in this table. For the complete table, refer to worksheet LF_UG_NUHEI_3Y_CI in the 2023 GOS National Tables available on the QILT website. </w:t>
      </w:r>
    </w:p>
    <w:p w14:paraId="40C4EA55" w14:textId="2B92C8B4" w:rsidR="009079A8" w:rsidRPr="005E07C1" w:rsidRDefault="000A10EF" w:rsidP="00C3286D">
      <w:pPr>
        <w:pStyle w:val="FigureNote"/>
        <w:rPr>
          <w:sz w:val="20"/>
          <w:szCs w:val="20"/>
        </w:rPr>
      </w:pPr>
      <w:r w:rsidRPr="005E07C1">
        <w:rPr>
          <w:sz w:val="20"/>
          <w:szCs w:val="20"/>
          <w:vertAlign w:val="superscript"/>
        </w:rPr>
        <w:t xml:space="preserve">˄ </w:t>
      </w:r>
      <w:r w:rsidRPr="005E07C1">
        <w:rPr>
          <w:sz w:val="20"/>
          <w:szCs w:val="20"/>
        </w:rPr>
        <w:t>Estimates and confidence intervals become unreliable for very small sample sizes and for proportions close to 0</w:t>
      </w:r>
      <w:r w:rsidR="001D266A" w:rsidRPr="005E07C1">
        <w:rPr>
          <w:sz w:val="20"/>
          <w:szCs w:val="20"/>
        </w:rPr>
        <w:t xml:space="preserve"> per cent</w:t>
      </w:r>
      <w:r w:rsidRPr="005E07C1">
        <w:rPr>
          <w:sz w:val="20"/>
          <w:szCs w:val="20"/>
        </w:rPr>
        <w:t xml:space="preserve"> and 100</w:t>
      </w:r>
      <w:r w:rsidR="001D266A" w:rsidRPr="005E07C1">
        <w:rPr>
          <w:sz w:val="20"/>
          <w:szCs w:val="20"/>
        </w:rPr>
        <w:t xml:space="preserve"> per cent</w:t>
      </w:r>
      <w:r w:rsidRPr="005E07C1">
        <w:rPr>
          <w:sz w:val="20"/>
          <w:szCs w:val="20"/>
        </w:rPr>
        <w:t>. Such occurrences are flagged and confidence intervals are not shown. Caution should be exercised when reporting and comparing proportions for these cases.</w:t>
      </w:r>
    </w:p>
    <w:p w14:paraId="679990CC" w14:textId="2345D167" w:rsidR="007D061A" w:rsidRPr="005E07C1" w:rsidRDefault="007D061A" w:rsidP="00B24437">
      <w:pPr>
        <w:pStyle w:val="Caption"/>
        <w:rPr>
          <w:noProof/>
        </w:rPr>
      </w:pPr>
      <w:bookmarkStart w:id="103" w:name="_Ref153882679"/>
      <w:bookmarkStart w:id="104" w:name="_Toc165975884"/>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11</w:t>
      </w:r>
      <w:r w:rsidR="006770C3" w:rsidRPr="005E07C1">
        <w:rPr>
          <w:noProof/>
        </w:rPr>
        <w:fldChar w:fldCharType="end"/>
      </w:r>
      <w:bookmarkEnd w:id="103"/>
      <w:r w:rsidRPr="005E07C1">
        <w:t xml:space="preserve"> </w:t>
      </w:r>
      <w:r w:rsidR="00260659" w:rsidRPr="005E07C1">
        <w:tab/>
      </w:r>
      <w:r w:rsidRPr="005E07C1">
        <w:rPr>
          <w:noProof/>
        </w:rPr>
        <w:t>Postg</w:t>
      </w:r>
      <w:r w:rsidR="00964957" w:rsidRPr="005E07C1">
        <w:rPr>
          <w:noProof/>
        </w:rPr>
        <w:t>raduate coursework</w:t>
      </w:r>
      <w:r w:rsidRPr="005E07C1">
        <w:rPr>
          <w:noProof/>
        </w:rPr>
        <w:t xml:space="preserve"> </w:t>
      </w:r>
      <w:r w:rsidR="00964957" w:rsidRPr="005E07C1">
        <w:t xml:space="preserve">full-time employment and median full-time annual salary </w:t>
      </w:r>
      <w:r w:rsidRPr="005E07C1">
        <w:rPr>
          <w:noProof/>
        </w:rPr>
        <w:t>by NUHEI*, pooled 2021-2023</w:t>
      </w:r>
      <w:bookmarkEnd w:id="104"/>
    </w:p>
    <w:tbl>
      <w:tblPr>
        <w:tblW w:w="4603" w:type="pct"/>
        <w:tblCellMar>
          <w:left w:w="0" w:type="dxa"/>
          <w:right w:w="0" w:type="dxa"/>
        </w:tblCellMar>
        <w:tblLook w:val="0000" w:firstRow="0" w:lastRow="0" w:firstColumn="0" w:lastColumn="0" w:noHBand="0" w:noVBand="0"/>
        <w:tblCaption w:val="Table 5  Short- (2014) and medium-term (2017) outcomes for undergraduates by study area "/>
      </w:tblPr>
      <w:tblGrid>
        <w:gridCol w:w="4303"/>
        <w:gridCol w:w="2781"/>
        <w:gridCol w:w="2693"/>
      </w:tblGrid>
      <w:tr w:rsidR="005A6FE5" w:rsidRPr="005E07C1" w14:paraId="737F8518" w14:textId="77777777" w:rsidTr="005C2205">
        <w:trPr>
          <w:trHeight w:val="159"/>
          <w:tblHeader/>
        </w:trPr>
        <w:tc>
          <w:tcPr>
            <w:tcW w:w="2201" w:type="pct"/>
            <w:tcBorders>
              <w:top w:val="single" w:sz="4" w:space="0" w:color="000000"/>
              <w:left w:val="single" w:sz="4" w:space="0" w:color="000000"/>
              <w:bottom w:val="single" w:sz="4" w:space="0" w:color="000000"/>
              <w:right w:val="single" w:sz="4" w:space="0" w:color="000000"/>
            </w:tcBorders>
            <w:tcMar>
              <w:top w:w="57" w:type="dxa"/>
              <w:left w:w="57" w:type="dxa"/>
              <w:bottom w:w="57" w:type="dxa"/>
            </w:tcMar>
            <w:vAlign w:val="center"/>
          </w:tcPr>
          <w:p w14:paraId="0954D5BA" w14:textId="77777777" w:rsidR="007D061A" w:rsidRPr="005E07C1" w:rsidRDefault="007D061A" w:rsidP="000A7139">
            <w:pPr>
              <w:rPr>
                <w:rFonts w:cs="Arial"/>
                <w:b/>
                <w:sz w:val="18"/>
              </w:rPr>
            </w:pPr>
            <w:r w:rsidRPr="005E07C1">
              <w:rPr>
                <w:rFonts w:cs="Arial"/>
                <w:b/>
                <w:sz w:val="18"/>
              </w:rPr>
              <w:t>NU</w:t>
            </w:r>
            <w:bookmarkStart w:id="105" w:name="Title_11"/>
            <w:bookmarkEnd w:id="105"/>
            <w:r w:rsidRPr="005E07C1">
              <w:rPr>
                <w:rFonts w:cs="Arial"/>
                <w:b/>
                <w:sz w:val="18"/>
              </w:rPr>
              <w:t>HEI</w:t>
            </w:r>
          </w:p>
        </w:tc>
        <w:tc>
          <w:tcPr>
            <w:tcW w:w="142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97FE77" w14:textId="77777777" w:rsidR="007D061A" w:rsidRPr="005E07C1" w:rsidRDefault="007D061A" w:rsidP="000A7139">
            <w:pPr>
              <w:pStyle w:val="TablecolumnheadCENTRETABLES"/>
              <w:jc w:val="center"/>
              <w:rPr>
                <w:rFonts w:ascii="Arial" w:hAnsi="Arial" w:cs="Arial"/>
                <w:color w:val="auto"/>
                <w:sz w:val="18"/>
                <w:szCs w:val="18"/>
              </w:rPr>
            </w:pPr>
            <w:r w:rsidRPr="005E07C1">
              <w:rPr>
                <w:rFonts w:ascii="Arial" w:hAnsi="Arial" w:cs="Arial"/>
                <w:caps w:val="0"/>
                <w:color w:val="auto"/>
                <w:sz w:val="18"/>
                <w:szCs w:val="18"/>
                <w:lang w:eastAsia="en-AU"/>
              </w:rPr>
              <w:t>Full-time employment (%)</w:t>
            </w:r>
          </w:p>
        </w:tc>
        <w:tc>
          <w:tcPr>
            <w:tcW w:w="13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09D00E" w14:textId="77777777" w:rsidR="007D061A" w:rsidRPr="005E07C1" w:rsidRDefault="007D061A" w:rsidP="000A7139">
            <w:pPr>
              <w:pStyle w:val="TablecolumnheadCENTRETABLES"/>
              <w:jc w:val="center"/>
              <w:rPr>
                <w:rFonts w:ascii="Arial" w:hAnsi="Arial" w:cs="Arial"/>
                <w:color w:val="auto"/>
                <w:sz w:val="18"/>
                <w:szCs w:val="18"/>
              </w:rPr>
            </w:pPr>
            <w:r w:rsidRPr="005E07C1">
              <w:rPr>
                <w:rFonts w:ascii="Arial" w:hAnsi="Arial" w:cs="Arial"/>
                <w:caps w:val="0"/>
                <w:color w:val="auto"/>
                <w:sz w:val="18"/>
                <w:szCs w:val="18"/>
                <w:lang w:eastAsia="en-AU"/>
              </w:rPr>
              <w:t>Median full-time salary ($)</w:t>
            </w:r>
          </w:p>
        </w:tc>
      </w:tr>
      <w:tr w:rsidR="005A6FE5" w:rsidRPr="005E07C1" w14:paraId="73BD3CB8"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E21EC04" w14:textId="287B8454" w:rsidR="007D061A" w:rsidRPr="005E07C1" w:rsidRDefault="007F34C3" w:rsidP="000A7139">
            <w:pPr>
              <w:spacing w:before="85" w:line="288" w:lineRule="auto"/>
              <w:rPr>
                <w:rFonts w:cs="Arial"/>
                <w:sz w:val="18"/>
                <w:lang w:eastAsia="en-AU"/>
              </w:rPr>
            </w:pPr>
            <w:r w:rsidRPr="005E07C1">
              <w:rPr>
                <w:rFonts w:cs="Arial"/>
                <w:sz w:val="18"/>
              </w:rPr>
              <w:t>Alphacrucis University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66850DB" w14:textId="259054B2" w:rsidR="007D061A" w:rsidRPr="005E07C1" w:rsidRDefault="00C83A4D" w:rsidP="000A7139">
            <w:pPr>
              <w:spacing w:before="85" w:line="288" w:lineRule="auto"/>
              <w:jc w:val="center"/>
              <w:rPr>
                <w:rFonts w:cs="Arial"/>
                <w:sz w:val="18"/>
              </w:rPr>
            </w:pPr>
            <w:r w:rsidRPr="005E07C1">
              <w:rPr>
                <w:rFonts w:cs="Arial"/>
                <w:sz w:val="18"/>
              </w:rPr>
              <w:t>86.9 (79.2, 91.5)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AF2E80F" w14:textId="2D0E03C3" w:rsidR="007D061A" w:rsidRPr="005E07C1" w:rsidRDefault="00C83A4D" w:rsidP="000A7139">
            <w:pPr>
              <w:spacing w:before="85" w:line="288" w:lineRule="auto"/>
              <w:jc w:val="center"/>
              <w:rPr>
                <w:rFonts w:cs="Arial"/>
                <w:sz w:val="18"/>
              </w:rPr>
            </w:pPr>
            <w:r w:rsidRPr="005E07C1">
              <w:rPr>
                <w:rFonts w:cs="Arial"/>
                <w:sz w:val="18"/>
              </w:rPr>
              <w:t>77,100 (68,100, 86,200)</w:t>
            </w:r>
          </w:p>
        </w:tc>
      </w:tr>
      <w:tr w:rsidR="005A6FE5" w:rsidRPr="005E07C1" w14:paraId="0948A5D2"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4CB2F07" w14:textId="0DB3142E" w:rsidR="007D061A" w:rsidRPr="005E07C1" w:rsidRDefault="007F34C3" w:rsidP="000A7139">
            <w:pPr>
              <w:spacing w:before="85" w:line="288" w:lineRule="auto"/>
              <w:rPr>
                <w:rFonts w:cs="Arial"/>
                <w:sz w:val="18"/>
                <w:lang w:eastAsia="en-AU"/>
              </w:rPr>
            </w:pPr>
            <w:r w:rsidRPr="005E07C1">
              <w:rPr>
                <w:rFonts w:cs="Arial"/>
                <w:sz w:val="18"/>
              </w:rPr>
              <w:t>Australian College of Applied Professions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1D7D3B2" w14:textId="2A19CF00" w:rsidR="007D061A" w:rsidRPr="005E07C1" w:rsidRDefault="00C83A4D" w:rsidP="000A7139">
            <w:pPr>
              <w:spacing w:before="85" w:line="288" w:lineRule="auto"/>
              <w:jc w:val="center"/>
              <w:rPr>
                <w:rFonts w:cs="Arial"/>
                <w:sz w:val="18"/>
              </w:rPr>
            </w:pPr>
            <w:r w:rsidRPr="005E07C1">
              <w:rPr>
                <w:rFonts w:cs="Arial"/>
                <w:sz w:val="18"/>
              </w:rPr>
              <w:t>72.3 (67.8, 76.4)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E11753" w14:textId="3B2705DF" w:rsidR="007D061A" w:rsidRPr="005E07C1" w:rsidRDefault="00C83A4D" w:rsidP="000A7139">
            <w:pPr>
              <w:spacing w:before="85" w:line="288" w:lineRule="auto"/>
              <w:jc w:val="center"/>
              <w:rPr>
                <w:rFonts w:cs="Arial"/>
                <w:sz w:val="18"/>
              </w:rPr>
            </w:pPr>
            <w:r w:rsidRPr="005E07C1">
              <w:rPr>
                <w:rFonts w:cs="Arial"/>
                <w:sz w:val="18"/>
              </w:rPr>
              <w:t>85,000 (79,800, 90,200)</w:t>
            </w:r>
          </w:p>
        </w:tc>
      </w:tr>
      <w:tr w:rsidR="005A6FE5" w:rsidRPr="005E07C1" w14:paraId="1B32A360"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30E2B87" w14:textId="631911CE" w:rsidR="007D061A" w:rsidRPr="005E07C1" w:rsidRDefault="007F34C3" w:rsidP="000A7139">
            <w:pPr>
              <w:spacing w:before="85" w:line="288" w:lineRule="auto"/>
              <w:rPr>
                <w:rFonts w:cs="Arial"/>
                <w:sz w:val="18"/>
                <w:lang w:eastAsia="en-AU"/>
              </w:rPr>
            </w:pPr>
            <w:r w:rsidRPr="005E07C1">
              <w:rPr>
                <w:rFonts w:cs="Arial"/>
                <w:sz w:val="18"/>
              </w:rPr>
              <w:t>Australian College of Nursing</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1A8A367" w14:textId="53CCE4DA" w:rsidR="007D061A" w:rsidRPr="005E07C1" w:rsidRDefault="00C83A4D" w:rsidP="000A7139">
            <w:pPr>
              <w:spacing w:before="85" w:line="288" w:lineRule="auto"/>
              <w:jc w:val="center"/>
              <w:rPr>
                <w:rFonts w:cs="Arial"/>
                <w:sz w:val="18"/>
              </w:rPr>
            </w:pPr>
            <w:r w:rsidRPr="005E07C1">
              <w:rPr>
                <w:rFonts w:cs="Arial"/>
                <w:sz w:val="18"/>
              </w:rPr>
              <w:t>91.5 (89.5, 93.0)</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D91533A" w14:textId="767450F0" w:rsidR="007D061A" w:rsidRPr="005E07C1" w:rsidRDefault="00C83A4D" w:rsidP="000A7139">
            <w:pPr>
              <w:spacing w:before="85" w:line="288" w:lineRule="auto"/>
              <w:jc w:val="center"/>
              <w:rPr>
                <w:rFonts w:cs="Arial"/>
                <w:sz w:val="18"/>
              </w:rPr>
            </w:pPr>
            <w:r w:rsidRPr="005E07C1">
              <w:rPr>
                <w:rFonts w:cs="Arial"/>
                <w:sz w:val="18"/>
              </w:rPr>
              <w:t>90,000 (88,300, 91,700)</w:t>
            </w:r>
          </w:p>
        </w:tc>
      </w:tr>
      <w:tr w:rsidR="005A6FE5" w:rsidRPr="005E07C1" w14:paraId="3E0922CD"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0B26269" w14:textId="67520DE8" w:rsidR="007D061A" w:rsidRPr="005E07C1" w:rsidRDefault="007F34C3" w:rsidP="000A7139">
            <w:pPr>
              <w:spacing w:before="85" w:line="288" w:lineRule="auto"/>
              <w:rPr>
                <w:rFonts w:cs="Arial"/>
                <w:sz w:val="18"/>
                <w:lang w:eastAsia="en-AU"/>
              </w:rPr>
            </w:pPr>
            <w:r w:rsidRPr="005E07C1">
              <w:rPr>
                <w:rFonts w:cs="Arial"/>
                <w:sz w:val="18"/>
              </w:rPr>
              <w:t>Australian College of Theology Limited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6760307" w14:textId="51EC6DE6" w:rsidR="007D061A" w:rsidRPr="005E07C1" w:rsidRDefault="00C83A4D" w:rsidP="000A7139">
            <w:pPr>
              <w:spacing w:before="85" w:line="288" w:lineRule="auto"/>
              <w:jc w:val="center"/>
              <w:rPr>
                <w:rFonts w:cs="Arial"/>
                <w:sz w:val="18"/>
              </w:rPr>
            </w:pPr>
            <w:r w:rsidRPr="005E07C1">
              <w:rPr>
                <w:rFonts w:cs="Arial"/>
                <w:sz w:val="18"/>
              </w:rPr>
              <w:t>90.6 (88.0, 92.5)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85EF5D2" w14:textId="7640EA9E" w:rsidR="007D061A" w:rsidRPr="005E07C1" w:rsidRDefault="00C83A4D" w:rsidP="000A7139">
            <w:pPr>
              <w:spacing w:before="85" w:line="288" w:lineRule="auto"/>
              <w:jc w:val="center"/>
              <w:rPr>
                <w:rFonts w:cs="Arial"/>
                <w:sz w:val="18"/>
              </w:rPr>
            </w:pPr>
            <w:r w:rsidRPr="005E07C1">
              <w:rPr>
                <w:rFonts w:cs="Arial"/>
                <w:sz w:val="18"/>
              </w:rPr>
              <w:t>75,000 (71,500, 78,500)</w:t>
            </w:r>
          </w:p>
        </w:tc>
      </w:tr>
      <w:tr w:rsidR="005A6FE5" w:rsidRPr="005E07C1" w14:paraId="5FC4D2A3"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F88DE12" w14:textId="337595FA" w:rsidR="007D061A" w:rsidRPr="005E07C1" w:rsidRDefault="007F34C3" w:rsidP="000A7139">
            <w:pPr>
              <w:spacing w:before="85" w:line="288" w:lineRule="auto"/>
              <w:rPr>
                <w:rFonts w:cs="Arial"/>
                <w:sz w:val="18"/>
                <w:lang w:eastAsia="en-AU"/>
              </w:rPr>
            </w:pPr>
            <w:r w:rsidRPr="005E07C1">
              <w:rPr>
                <w:rFonts w:cs="Arial"/>
                <w:sz w:val="18"/>
              </w:rPr>
              <w:t>Australian Institute of Business Pty Ltd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0BC634E" w14:textId="410764EC" w:rsidR="007D061A" w:rsidRPr="005E07C1" w:rsidRDefault="00C83A4D" w:rsidP="000A7139">
            <w:pPr>
              <w:spacing w:before="85" w:line="288" w:lineRule="auto"/>
              <w:jc w:val="center"/>
              <w:rPr>
                <w:rFonts w:cs="Arial"/>
                <w:sz w:val="18"/>
              </w:rPr>
            </w:pPr>
            <w:r w:rsidRPr="005E07C1">
              <w:rPr>
                <w:rFonts w:cs="Arial"/>
                <w:sz w:val="18"/>
              </w:rPr>
              <w:t>94.8 (93.8, 95.5)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63A9077" w14:textId="42EB3E27" w:rsidR="007D061A" w:rsidRPr="005E07C1" w:rsidRDefault="00C83A4D" w:rsidP="000A7139">
            <w:pPr>
              <w:spacing w:before="85" w:line="288" w:lineRule="auto"/>
              <w:jc w:val="center"/>
              <w:rPr>
                <w:rFonts w:cs="Arial"/>
                <w:sz w:val="18"/>
              </w:rPr>
            </w:pPr>
            <w:r w:rsidRPr="005E07C1">
              <w:rPr>
                <w:rFonts w:cs="Arial"/>
                <w:sz w:val="18"/>
              </w:rPr>
              <w:t>119,000 (115,500, 122,400)</w:t>
            </w:r>
          </w:p>
        </w:tc>
      </w:tr>
      <w:tr w:rsidR="005A6FE5" w:rsidRPr="005E07C1" w14:paraId="5375E894"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CD193E7" w14:textId="55BC396E" w:rsidR="007D061A" w:rsidRPr="005E07C1" w:rsidRDefault="007F34C3" w:rsidP="000A7139">
            <w:pPr>
              <w:spacing w:before="85" w:line="288" w:lineRule="auto"/>
              <w:rPr>
                <w:rFonts w:cs="Arial"/>
                <w:sz w:val="18"/>
                <w:lang w:eastAsia="en-AU"/>
              </w:rPr>
            </w:pPr>
            <w:r w:rsidRPr="005E07C1">
              <w:rPr>
                <w:rFonts w:cs="Arial"/>
                <w:sz w:val="18"/>
              </w:rPr>
              <w:t>Australian Institute of Management Education &amp; Training</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F23D2D8" w14:textId="30F413F1" w:rsidR="007D061A" w:rsidRPr="005E07C1" w:rsidRDefault="00C83A4D" w:rsidP="000A7139">
            <w:pPr>
              <w:spacing w:before="85" w:line="288" w:lineRule="auto"/>
              <w:jc w:val="center"/>
              <w:rPr>
                <w:rFonts w:cs="Arial"/>
                <w:sz w:val="18"/>
              </w:rPr>
            </w:pPr>
            <w:r w:rsidRPr="005E07C1">
              <w:rPr>
                <w:rFonts w:cs="Arial"/>
                <w:sz w:val="18"/>
              </w:rPr>
              <w:t>93.4 (92.0, 94.5)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C5C7EB7" w14:textId="1EADDC5E" w:rsidR="007D061A" w:rsidRPr="005E07C1" w:rsidRDefault="00C83A4D" w:rsidP="000A7139">
            <w:pPr>
              <w:spacing w:before="85" w:line="288" w:lineRule="auto"/>
              <w:jc w:val="center"/>
              <w:rPr>
                <w:rFonts w:cs="Arial"/>
                <w:sz w:val="18"/>
              </w:rPr>
            </w:pPr>
            <w:r w:rsidRPr="005E07C1">
              <w:rPr>
                <w:rFonts w:cs="Arial"/>
                <w:sz w:val="18"/>
              </w:rPr>
              <w:t>129,600 (125,400, 133,800)</w:t>
            </w:r>
          </w:p>
        </w:tc>
      </w:tr>
      <w:tr w:rsidR="005A6FE5" w:rsidRPr="005E07C1" w14:paraId="5717866E"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DE2EA8D" w14:textId="0EEBD77F" w:rsidR="007D061A" w:rsidRPr="005E07C1" w:rsidRDefault="007F34C3" w:rsidP="000A7139">
            <w:pPr>
              <w:spacing w:before="85" w:line="288" w:lineRule="auto"/>
              <w:rPr>
                <w:rFonts w:cs="Arial"/>
                <w:sz w:val="18"/>
                <w:lang w:eastAsia="en-AU"/>
              </w:rPr>
            </w:pPr>
            <w:r w:rsidRPr="005E07C1">
              <w:rPr>
                <w:rFonts w:cs="Arial"/>
                <w:sz w:val="18"/>
              </w:rPr>
              <w:t>BBI - The Australian Institute of Theological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54CD294" w14:textId="08B6D258" w:rsidR="007D061A" w:rsidRPr="005E07C1" w:rsidRDefault="00C83A4D" w:rsidP="000A7139">
            <w:pPr>
              <w:spacing w:before="85" w:line="288" w:lineRule="auto"/>
              <w:jc w:val="center"/>
              <w:rPr>
                <w:rFonts w:cs="Arial"/>
                <w:sz w:val="18"/>
              </w:rPr>
            </w:pPr>
            <w:r w:rsidRPr="005E07C1">
              <w:rPr>
                <w:rFonts w:cs="Arial"/>
                <w:sz w:val="18"/>
              </w:rPr>
              <w:t>91.4 (86.3, 94.5)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F3749D1" w14:textId="68B03E14" w:rsidR="007D061A" w:rsidRPr="005E07C1" w:rsidRDefault="00C83A4D" w:rsidP="000A7139">
            <w:pPr>
              <w:spacing w:before="85" w:line="288" w:lineRule="auto"/>
              <w:jc w:val="center"/>
              <w:rPr>
                <w:rFonts w:cs="Arial"/>
                <w:sz w:val="18"/>
              </w:rPr>
            </w:pPr>
            <w:r w:rsidRPr="005E07C1">
              <w:rPr>
                <w:rFonts w:cs="Arial"/>
                <w:sz w:val="18"/>
              </w:rPr>
              <w:t>104,400 (99,100, 109,600)</w:t>
            </w:r>
          </w:p>
        </w:tc>
      </w:tr>
      <w:tr w:rsidR="005A6FE5" w:rsidRPr="005E07C1" w14:paraId="7C4F273A"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C8D09F2" w14:textId="4C4A6360" w:rsidR="007D061A" w:rsidRPr="005E07C1" w:rsidRDefault="007F34C3" w:rsidP="000A7139">
            <w:pPr>
              <w:spacing w:before="85" w:line="288" w:lineRule="auto"/>
              <w:rPr>
                <w:rFonts w:cs="Arial"/>
                <w:sz w:val="18"/>
                <w:lang w:eastAsia="en-AU"/>
              </w:rPr>
            </w:pPr>
            <w:r w:rsidRPr="005E07C1">
              <w:rPr>
                <w:rFonts w:cs="Arial"/>
                <w:sz w:val="18"/>
              </w:rPr>
              <w:t>Box Hill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9C3568B" w14:textId="2E42BBD8" w:rsidR="007D061A" w:rsidRPr="005E07C1" w:rsidRDefault="00C83A4D" w:rsidP="000A7139">
            <w:pPr>
              <w:spacing w:before="85" w:line="288" w:lineRule="auto"/>
              <w:jc w:val="center"/>
              <w:rPr>
                <w:rFonts w:cs="Arial"/>
                <w:sz w:val="18"/>
              </w:rPr>
            </w:pPr>
            <w:r w:rsidRPr="005E07C1">
              <w:rPr>
                <w:rFonts w:cs="Arial"/>
                <w:sz w:val="18"/>
              </w:rPr>
              <w:t>76.9 (66.8, 83.6)</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5DBCCDE" w14:textId="512D0AAF" w:rsidR="007D061A" w:rsidRPr="005E07C1" w:rsidRDefault="00C83A4D" w:rsidP="000A7139">
            <w:pPr>
              <w:spacing w:before="85" w:line="288" w:lineRule="auto"/>
              <w:jc w:val="center"/>
              <w:rPr>
                <w:rFonts w:cs="Arial"/>
                <w:sz w:val="18"/>
              </w:rPr>
            </w:pPr>
            <w:r w:rsidRPr="005E07C1">
              <w:rPr>
                <w:rFonts w:cs="Arial"/>
                <w:sz w:val="18"/>
              </w:rPr>
              <w:t>n/a</w:t>
            </w:r>
          </w:p>
        </w:tc>
      </w:tr>
      <w:tr w:rsidR="005A6FE5" w:rsidRPr="005E07C1" w14:paraId="76D12317"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4420C0C" w14:textId="47FFC4C6" w:rsidR="007D061A" w:rsidRPr="005E07C1" w:rsidRDefault="007F34C3" w:rsidP="000A7139">
            <w:pPr>
              <w:spacing w:before="85" w:line="288" w:lineRule="auto"/>
              <w:rPr>
                <w:rFonts w:cs="Arial"/>
                <w:sz w:val="18"/>
                <w:lang w:eastAsia="en-AU"/>
              </w:rPr>
            </w:pPr>
            <w:r w:rsidRPr="005E07C1">
              <w:rPr>
                <w:rFonts w:cs="Arial"/>
                <w:sz w:val="18"/>
              </w:rPr>
              <w:lastRenderedPageBreak/>
              <w:t>Chisholm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4D51E00" w14:textId="3A2CBAAB" w:rsidR="007D061A" w:rsidRPr="005E07C1" w:rsidRDefault="00C83A4D" w:rsidP="000A7139">
            <w:pPr>
              <w:spacing w:before="85" w:line="288" w:lineRule="auto"/>
              <w:jc w:val="center"/>
              <w:rPr>
                <w:rFonts w:cs="Arial"/>
                <w:sz w:val="18"/>
              </w:rPr>
            </w:pPr>
            <w:r w:rsidRPr="005E07C1">
              <w:rPr>
                <w:rFonts w:cs="Arial"/>
                <w:sz w:val="18"/>
              </w:rPr>
              <w:t>81.3 (70.6, 87.1)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EECA05F" w14:textId="61020AAF" w:rsidR="007D061A" w:rsidRPr="005E07C1" w:rsidRDefault="00C83A4D" w:rsidP="000A7139">
            <w:pPr>
              <w:spacing w:before="85" w:line="288" w:lineRule="auto"/>
              <w:jc w:val="center"/>
              <w:rPr>
                <w:rFonts w:cs="Arial"/>
                <w:sz w:val="18"/>
              </w:rPr>
            </w:pPr>
            <w:r w:rsidRPr="005E07C1">
              <w:rPr>
                <w:rFonts w:cs="Arial"/>
                <w:sz w:val="18"/>
              </w:rPr>
              <w:t>n/a</w:t>
            </w:r>
          </w:p>
        </w:tc>
      </w:tr>
      <w:tr w:rsidR="005A6FE5" w:rsidRPr="005E07C1" w14:paraId="7D0E183B"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03C2D9A" w14:textId="6B2186E1" w:rsidR="007D061A" w:rsidRPr="005E07C1" w:rsidRDefault="007F34C3" w:rsidP="000A7139">
            <w:pPr>
              <w:spacing w:before="85" w:line="288" w:lineRule="auto"/>
              <w:rPr>
                <w:rFonts w:cs="Arial"/>
                <w:sz w:val="18"/>
                <w:lang w:eastAsia="en-AU"/>
              </w:rPr>
            </w:pPr>
            <w:r w:rsidRPr="005E07C1">
              <w:rPr>
                <w:rFonts w:cs="Arial"/>
                <w:sz w:val="18"/>
              </w:rPr>
              <w:t>Christian Heritage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FAE5DB7" w14:textId="004053F6" w:rsidR="007D061A" w:rsidRPr="005E07C1" w:rsidRDefault="00C83A4D" w:rsidP="000A7139">
            <w:pPr>
              <w:spacing w:before="85" w:line="288" w:lineRule="auto"/>
              <w:jc w:val="center"/>
              <w:rPr>
                <w:rFonts w:cs="Arial"/>
                <w:sz w:val="18"/>
              </w:rPr>
            </w:pPr>
            <w:r w:rsidRPr="005E07C1">
              <w:rPr>
                <w:rFonts w:cs="Arial"/>
                <w:sz w:val="18"/>
              </w:rPr>
              <w:t>85.2 (78.2, 89.3)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4DF71E" w14:textId="3EE1BF56" w:rsidR="007D061A" w:rsidRPr="005E07C1" w:rsidRDefault="00C83A4D" w:rsidP="000A7139">
            <w:pPr>
              <w:spacing w:before="85" w:line="288" w:lineRule="auto"/>
              <w:jc w:val="center"/>
              <w:rPr>
                <w:rFonts w:cs="Arial"/>
                <w:sz w:val="18"/>
              </w:rPr>
            </w:pPr>
            <w:r w:rsidRPr="005E07C1">
              <w:rPr>
                <w:rFonts w:cs="Arial"/>
                <w:sz w:val="18"/>
              </w:rPr>
              <w:t>90,500 (81,500, 99,400)</w:t>
            </w:r>
          </w:p>
        </w:tc>
      </w:tr>
      <w:tr w:rsidR="005A6FE5" w:rsidRPr="005E07C1" w14:paraId="60310277"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FE955C5" w14:textId="75761E35" w:rsidR="007D061A" w:rsidRPr="005E07C1" w:rsidRDefault="007F34C3" w:rsidP="000A7139">
            <w:pPr>
              <w:spacing w:before="85" w:line="288" w:lineRule="auto"/>
              <w:rPr>
                <w:rFonts w:cs="Arial"/>
                <w:sz w:val="18"/>
                <w:lang w:eastAsia="en-AU"/>
              </w:rPr>
            </w:pPr>
            <w:r w:rsidRPr="005E07C1">
              <w:rPr>
                <w:rFonts w:cs="Arial"/>
                <w:sz w:val="18"/>
              </w:rPr>
              <w:t>Engineering Institute of Technology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58C3DB6" w14:textId="4F71C8EB" w:rsidR="007D061A" w:rsidRPr="005E07C1" w:rsidRDefault="00C83A4D" w:rsidP="000A7139">
            <w:pPr>
              <w:spacing w:before="85" w:line="288" w:lineRule="auto"/>
              <w:jc w:val="center"/>
              <w:rPr>
                <w:rFonts w:cs="Arial"/>
                <w:sz w:val="18"/>
              </w:rPr>
            </w:pPr>
            <w:r w:rsidRPr="005E07C1">
              <w:rPr>
                <w:rFonts w:cs="Arial"/>
                <w:sz w:val="18"/>
              </w:rPr>
              <w:t>90.7 (86.4, 93.1)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0282C1C" w14:textId="3A39B9D2" w:rsidR="007D061A" w:rsidRPr="005E07C1" w:rsidRDefault="00C83A4D" w:rsidP="000A7139">
            <w:pPr>
              <w:spacing w:before="85" w:line="288" w:lineRule="auto"/>
              <w:jc w:val="center"/>
              <w:rPr>
                <w:rFonts w:cs="Arial"/>
                <w:sz w:val="18"/>
              </w:rPr>
            </w:pPr>
            <w:r w:rsidRPr="005E07C1">
              <w:rPr>
                <w:rFonts w:cs="Arial"/>
                <w:sz w:val="18"/>
              </w:rPr>
              <w:t>100,000 (88,000, 112,000)</w:t>
            </w:r>
          </w:p>
        </w:tc>
      </w:tr>
      <w:tr w:rsidR="005A6FE5" w:rsidRPr="005E07C1" w14:paraId="41F6CCD7"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3387655" w14:textId="539A7B70" w:rsidR="007D061A" w:rsidRPr="005E07C1" w:rsidRDefault="007F34C3" w:rsidP="000A7139">
            <w:pPr>
              <w:spacing w:before="85" w:line="288" w:lineRule="auto"/>
              <w:rPr>
                <w:rFonts w:cs="Arial"/>
                <w:sz w:val="18"/>
                <w:lang w:eastAsia="en-AU"/>
              </w:rPr>
            </w:pPr>
            <w:r w:rsidRPr="005E07C1">
              <w:rPr>
                <w:rFonts w:cs="Arial"/>
                <w:sz w:val="18"/>
              </w:rPr>
              <w:t>Excelsia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8207252" w14:textId="687E62D5" w:rsidR="007D061A" w:rsidRPr="005E07C1" w:rsidRDefault="00C83A4D" w:rsidP="000A7139">
            <w:pPr>
              <w:spacing w:before="85" w:line="288" w:lineRule="auto"/>
              <w:jc w:val="center"/>
              <w:rPr>
                <w:rFonts w:cs="Arial"/>
                <w:sz w:val="18"/>
              </w:rPr>
            </w:pPr>
            <w:r w:rsidRPr="005E07C1">
              <w:rPr>
                <w:rFonts w:cs="Arial"/>
                <w:sz w:val="18"/>
              </w:rPr>
              <w:t>77.9 (71.6, 82.7)</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FCE8CA7" w14:textId="53A27BD7" w:rsidR="007D061A" w:rsidRPr="005E07C1" w:rsidRDefault="00C83A4D" w:rsidP="000A7139">
            <w:pPr>
              <w:spacing w:before="85" w:line="288" w:lineRule="auto"/>
              <w:jc w:val="center"/>
              <w:rPr>
                <w:rFonts w:cs="Arial"/>
                <w:sz w:val="18"/>
              </w:rPr>
            </w:pPr>
            <w:r w:rsidRPr="005E07C1">
              <w:rPr>
                <w:rFonts w:cs="Arial"/>
                <w:sz w:val="18"/>
              </w:rPr>
              <w:t>90,000 (84,000, 96,000)</w:t>
            </w:r>
          </w:p>
        </w:tc>
      </w:tr>
      <w:tr w:rsidR="005A6FE5" w:rsidRPr="005E07C1" w14:paraId="66D3E945"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41D3CB5" w14:textId="1B75C79E" w:rsidR="007D061A" w:rsidRPr="005E07C1" w:rsidRDefault="007F34C3" w:rsidP="000A7139">
            <w:pPr>
              <w:spacing w:before="85" w:line="288" w:lineRule="auto"/>
              <w:rPr>
                <w:rFonts w:cs="Arial"/>
                <w:sz w:val="18"/>
                <w:lang w:eastAsia="en-AU"/>
              </w:rPr>
            </w:pPr>
            <w:r w:rsidRPr="005E07C1">
              <w:rPr>
                <w:rFonts w:cs="Arial"/>
                <w:sz w:val="18"/>
              </w:rPr>
              <w:t>Gestalt Therapy Brisbane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0AEB51B" w14:textId="1077AA14" w:rsidR="007D061A" w:rsidRPr="005E07C1" w:rsidRDefault="00C83A4D" w:rsidP="000A7139">
            <w:pPr>
              <w:spacing w:before="85" w:line="288" w:lineRule="auto"/>
              <w:jc w:val="center"/>
              <w:rPr>
                <w:rFonts w:cs="Arial"/>
                <w:sz w:val="18"/>
              </w:rPr>
            </w:pPr>
            <w:r w:rsidRPr="005E07C1">
              <w:rPr>
                <w:rFonts w:cs="Arial"/>
                <w:sz w:val="18"/>
              </w:rPr>
              <w:t>77.1 (71.1, 79.3)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966C658" w14:textId="59C48526" w:rsidR="007D061A" w:rsidRPr="005E07C1" w:rsidRDefault="00C83A4D" w:rsidP="000A7139">
            <w:pPr>
              <w:spacing w:before="85" w:line="288" w:lineRule="auto"/>
              <w:jc w:val="center"/>
              <w:rPr>
                <w:rFonts w:cs="Arial"/>
                <w:sz w:val="18"/>
              </w:rPr>
            </w:pPr>
            <w:r w:rsidRPr="005E07C1">
              <w:rPr>
                <w:rFonts w:cs="Arial"/>
                <w:sz w:val="18"/>
              </w:rPr>
              <w:t>n/a</w:t>
            </w:r>
          </w:p>
        </w:tc>
      </w:tr>
      <w:tr w:rsidR="005A6FE5" w:rsidRPr="005E07C1" w14:paraId="1F92B243"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AA8EAF5" w14:textId="6334F25F" w:rsidR="007D061A" w:rsidRPr="005E07C1" w:rsidRDefault="007F34C3" w:rsidP="000A7139">
            <w:pPr>
              <w:spacing w:before="85" w:line="288" w:lineRule="auto"/>
              <w:rPr>
                <w:rFonts w:cs="Arial"/>
                <w:sz w:val="18"/>
                <w:lang w:eastAsia="en-AU"/>
              </w:rPr>
            </w:pPr>
            <w:r w:rsidRPr="005E07C1">
              <w:rPr>
                <w:rFonts w:cs="Arial"/>
                <w:sz w:val="18"/>
              </w:rPr>
              <w:t>Governance Institute of Australia</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D4AB29C" w14:textId="0143121D" w:rsidR="007D061A" w:rsidRPr="005E07C1" w:rsidRDefault="00C83A4D" w:rsidP="000A7139">
            <w:pPr>
              <w:spacing w:before="85" w:line="288" w:lineRule="auto"/>
              <w:jc w:val="center"/>
              <w:rPr>
                <w:rFonts w:cs="Arial"/>
                <w:sz w:val="18"/>
              </w:rPr>
            </w:pPr>
            <w:r w:rsidRPr="005E07C1">
              <w:rPr>
                <w:rFonts w:cs="Arial"/>
                <w:sz w:val="18"/>
              </w:rPr>
              <w:t>96.4 (93.7, 96.8)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5B3034E" w14:textId="051A8FB9" w:rsidR="007D061A" w:rsidRPr="005E07C1" w:rsidRDefault="00C83A4D" w:rsidP="000A7139">
            <w:pPr>
              <w:spacing w:before="85" w:line="288" w:lineRule="auto"/>
              <w:jc w:val="center"/>
              <w:rPr>
                <w:rFonts w:cs="Arial"/>
                <w:sz w:val="18"/>
              </w:rPr>
            </w:pPr>
            <w:r w:rsidRPr="005E07C1">
              <w:rPr>
                <w:rFonts w:cs="Arial"/>
                <w:sz w:val="18"/>
              </w:rPr>
              <w:t>169,300 (146,800, 191,800)</w:t>
            </w:r>
          </w:p>
        </w:tc>
      </w:tr>
      <w:tr w:rsidR="005A6FE5" w:rsidRPr="005E07C1" w14:paraId="4142CF91"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59CD6F88" w14:textId="67084DA0" w:rsidR="007D061A" w:rsidRPr="005E07C1" w:rsidRDefault="007F34C3" w:rsidP="000A7139">
            <w:pPr>
              <w:spacing w:before="85" w:line="288" w:lineRule="auto"/>
              <w:rPr>
                <w:rFonts w:cs="Arial"/>
                <w:sz w:val="18"/>
                <w:lang w:eastAsia="en-AU"/>
              </w:rPr>
            </w:pPr>
            <w:r w:rsidRPr="005E07C1">
              <w:rPr>
                <w:rFonts w:cs="Arial"/>
                <w:sz w:val="18"/>
              </w:rPr>
              <w:t>Health Education &amp; Training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93CA147" w14:textId="4496D8E9" w:rsidR="007D061A" w:rsidRPr="005E07C1" w:rsidRDefault="00C83A4D" w:rsidP="000A7139">
            <w:pPr>
              <w:spacing w:before="85" w:line="288" w:lineRule="auto"/>
              <w:jc w:val="center"/>
              <w:rPr>
                <w:rFonts w:cs="Arial"/>
                <w:sz w:val="18"/>
              </w:rPr>
            </w:pPr>
            <w:r w:rsidRPr="005E07C1">
              <w:rPr>
                <w:rFonts w:cs="Arial"/>
                <w:sz w:val="18"/>
              </w:rPr>
              <w:t>96.6 (90.7, 98.3)</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603F7B5" w14:textId="72D24EB5" w:rsidR="007D061A" w:rsidRPr="005E07C1" w:rsidRDefault="00C83A4D" w:rsidP="000A7139">
            <w:pPr>
              <w:spacing w:before="85" w:line="288" w:lineRule="auto"/>
              <w:jc w:val="center"/>
              <w:rPr>
                <w:rFonts w:cs="Arial"/>
                <w:sz w:val="18"/>
              </w:rPr>
            </w:pPr>
            <w:r w:rsidRPr="005E07C1">
              <w:rPr>
                <w:rFonts w:cs="Arial"/>
                <w:sz w:val="18"/>
              </w:rPr>
              <w:t>98,100 (90,800, 105,400)</w:t>
            </w:r>
          </w:p>
        </w:tc>
      </w:tr>
      <w:tr w:rsidR="005A6FE5" w:rsidRPr="005E07C1" w14:paraId="2FA1C3A2"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3B21CE55" w14:textId="092268D9" w:rsidR="007D061A" w:rsidRPr="005E07C1" w:rsidRDefault="007F34C3" w:rsidP="000A7139">
            <w:pPr>
              <w:spacing w:before="85" w:line="288" w:lineRule="auto"/>
              <w:rPr>
                <w:rFonts w:cs="Arial"/>
                <w:sz w:val="18"/>
                <w:lang w:eastAsia="en-AU"/>
              </w:rPr>
            </w:pPr>
            <w:r w:rsidRPr="005E07C1">
              <w:rPr>
                <w:rFonts w:cs="Arial"/>
                <w:sz w:val="18"/>
              </w:rPr>
              <w:t>HEPCO The Tax Institute Higher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AF578DC" w14:textId="09E5343B" w:rsidR="007D061A" w:rsidRPr="005E07C1" w:rsidRDefault="00C83A4D" w:rsidP="000A7139">
            <w:pPr>
              <w:spacing w:before="85" w:line="288" w:lineRule="auto"/>
              <w:jc w:val="center"/>
              <w:rPr>
                <w:rFonts w:cs="Arial"/>
                <w:sz w:val="18"/>
              </w:rPr>
            </w:pPr>
            <w:r w:rsidRPr="005E07C1">
              <w:rPr>
                <w:rFonts w:cs="Arial"/>
                <w:sz w:val="18"/>
              </w:rPr>
              <w:t>100.0</w:t>
            </w:r>
            <w:r w:rsidR="000A10EF" w:rsidRPr="005E07C1">
              <w:rPr>
                <w:sz w:val="18"/>
                <w:vertAlign w:val="superscript"/>
              </w:rPr>
              <w: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62A4B90" w14:textId="5BA1A85F" w:rsidR="007D061A" w:rsidRPr="005E07C1" w:rsidRDefault="00C83A4D" w:rsidP="000A7139">
            <w:pPr>
              <w:spacing w:before="85" w:line="288" w:lineRule="auto"/>
              <w:jc w:val="center"/>
              <w:rPr>
                <w:rFonts w:cs="Arial"/>
                <w:sz w:val="18"/>
              </w:rPr>
            </w:pPr>
            <w:r w:rsidRPr="005E07C1">
              <w:rPr>
                <w:rFonts w:cs="Arial"/>
                <w:sz w:val="18"/>
              </w:rPr>
              <w:t>97,500 (79,500, 115,500)</w:t>
            </w:r>
          </w:p>
        </w:tc>
      </w:tr>
      <w:tr w:rsidR="005A6FE5" w:rsidRPr="005E07C1" w14:paraId="23A1C0CD"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2BC3FA7F" w14:textId="63C51DE6" w:rsidR="007D061A" w:rsidRPr="005E07C1" w:rsidRDefault="007F34C3" w:rsidP="000A7139">
            <w:pPr>
              <w:spacing w:before="85" w:line="288" w:lineRule="auto"/>
              <w:rPr>
                <w:rFonts w:cs="Arial"/>
                <w:sz w:val="18"/>
                <w:lang w:eastAsia="en-AU"/>
              </w:rPr>
            </w:pPr>
            <w:r w:rsidRPr="005E07C1">
              <w:rPr>
                <w:rFonts w:cs="Arial"/>
                <w:sz w:val="18"/>
              </w:rPr>
              <w:t>ISN Psychology Pty Ltd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86DAE0F" w14:textId="1C18F525" w:rsidR="007D061A" w:rsidRPr="005E07C1" w:rsidRDefault="00C83A4D" w:rsidP="000A7139">
            <w:pPr>
              <w:spacing w:before="85" w:line="288" w:lineRule="auto"/>
              <w:jc w:val="center"/>
              <w:rPr>
                <w:rFonts w:cs="Arial"/>
                <w:sz w:val="18"/>
              </w:rPr>
            </w:pPr>
            <w:r w:rsidRPr="005E07C1">
              <w:rPr>
                <w:rFonts w:cs="Arial"/>
                <w:sz w:val="18"/>
              </w:rPr>
              <w:t>93.3 (82.0, 97.5)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2BB39B6" w14:textId="04815833" w:rsidR="007D061A" w:rsidRPr="005E07C1" w:rsidRDefault="00C83A4D" w:rsidP="000A7139">
            <w:pPr>
              <w:spacing w:before="85" w:line="288" w:lineRule="auto"/>
              <w:jc w:val="center"/>
              <w:rPr>
                <w:rFonts w:cs="Arial"/>
                <w:sz w:val="18"/>
              </w:rPr>
            </w:pPr>
            <w:r w:rsidRPr="005E07C1">
              <w:rPr>
                <w:rFonts w:cs="Arial"/>
                <w:sz w:val="18"/>
              </w:rPr>
              <w:t>n/a</w:t>
            </w:r>
          </w:p>
        </w:tc>
      </w:tr>
      <w:tr w:rsidR="005A6FE5" w:rsidRPr="005E07C1" w14:paraId="6E3F6F74"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0F6E4F78" w14:textId="71214224" w:rsidR="007D061A" w:rsidRPr="005E07C1" w:rsidRDefault="007F34C3" w:rsidP="000A7139">
            <w:pPr>
              <w:spacing w:before="85" w:line="288" w:lineRule="auto"/>
              <w:rPr>
                <w:rFonts w:cs="Arial"/>
                <w:sz w:val="18"/>
                <w:lang w:eastAsia="en-AU"/>
              </w:rPr>
            </w:pPr>
            <w:r w:rsidRPr="005E07C1">
              <w:rPr>
                <w:rFonts w:cs="Arial"/>
                <w:sz w:val="18"/>
              </w:rPr>
              <w:t>Kaplan Business School</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5EB5DA7" w14:textId="23F33FF6" w:rsidR="007D061A" w:rsidRPr="005E07C1" w:rsidRDefault="00C83A4D" w:rsidP="000A7139">
            <w:pPr>
              <w:spacing w:before="85" w:line="288" w:lineRule="auto"/>
              <w:jc w:val="center"/>
              <w:rPr>
                <w:rFonts w:cs="Arial"/>
                <w:sz w:val="18"/>
              </w:rPr>
            </w:pPr>
            <w:r w:rsidRPr="005E07C1">
              <w:rPr>
                <w:rFonts w:cs="Arial"/>
                <w:sz w:val="18"/>
              </w:rPr>
              <w:t>94.9 (88.7, 97.2)</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17485D8" w14:textId="45E994F6" w:rsidR="007D061A" w:rsidRPr="005E07C1" w:rsidRDefault="00C83A4D" w:rsidP="000A7139">
            <w:pPr>
              <w:spacing w:before="85" w:line="288" w:lineRule="auto"/>
              <w:jc w:val="center"/>
              <w:rPr>
                <w:rFonts w:cs="Arial"/>
                <w:sz w:val="18"/>
              </w:rPr>
            </w:pPr>
            <w:r w:rsidRPr="005E07C1">
              <w:rPr>
                <w:rFonts w:cs="Arial"/>
                <w:sz w:val="18"/>
              </w:rPr>
              <w:t>115,000 (93,300, 136,700)</w:t>
            </w:r>
          </w:p>
        </w:tc>
      </w:tr>
      <w:tr w:rsidR="005A6FE5" w:rsidRPr="005E07C1" w14:paraId="41B20FF2"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2A3B9FE" w14:textId="2D047DFB" w:rsidR="007D061A" w:rsidRPr="005E07C1" w:rsidRDefault="007F34C3" w:rsidP="000A7139">
            <w:pPr>
              <w:spacing w:before="85" w:line="288" w:lineRule="auto"/>
              <w:rPr>
                <w:rFonts w:cs="Arial"/>
                <w:sz w:val="18"/>
                <w:lang w:eastAsia="en-AU"/>
              </w:rPr>
            </w:pPr>
            <w:r w:rsidRPr="005E07C1">
              <w:rPr>
                <w:rFonts w:cs="Arial"/>
                <w:sz w:val="18"/>
              </w:rPr>
              <w:t>Kaplan Higher Education Pty Ltd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E23063D" w14:textId="2061CD25" w:rsidR="007D061A" w:rsidRPr="005E07C1" w:rsidRDefault="00C83A4D" w:rsidP="000A7139">
            <w:pPr>
              <w:spacing w:before="85" w:line="288" w:lineRule="auto"/>
              <w:jc w:val="center"/>
              <w:rPr>
                <w:rFonts w:cs="Arial"/>
                <w:sz w:val="18"/>
              </w:rPr>
            </w:pPr>
            <w:r w:rsidRPr="005E07C1">
              <w:rPr>
                <w:rFonts w:cs="Arial"/>
                <w:sz w:val="18"/>
              </w:rPr>
              <w:t>96.7 (95.7, 97.5)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0B31825" w14:textId="6307B871" w:rsidR="007D061A" w:rsidRPr="005E07C1" w:rsidRDefault="00C83A4D" w:rsidP="000A7139">
            <w:pPr>
              <w:spacing w:before="85" w:line="288" w:lineRule="auto"/>
              <w:jc w:val="center"/>
              <w:rPr>
                <w:rFonts w:cs="Arial"/>
                <w:sz w:val="18"/>
              </w:rPr>
            </w:pPr>
            <w:r w:rsidRPr="005E07C1">
              <w:rPr>
                <w:rFonts w:cs="Arial"/>
                <w:sz w:val="18"/>
              </w:rPr>
              <w:t>105,000 (99,600, 110,400)</w:t>
            </w:r>
          </w:p>
        </w:tc>
      </w:tr>
      <w:tr w:rsidR="005A6FE5" w:rsidRPr="005E07C1" w14:paraId="088BDAFE" w14:textId="77777777" w:rsidTr="0083521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C2A9163" w14:textId="3A3BA323" w:rsidR="007D061A" w:rsidRPr="005E07C1" w:rsidRDefault="007F34C3" w:rsidP="000A7139">
            <w:pPr>
              <w:spacing w:before="85" w:line="288" w:lineRule="auto"/>
              <w:rPr>
                <w:rFonts w:cs="Arial"/>
                <w:b/>
                <w:sz w:val="18"/>
                <w:lang w:eastAsia="en-AU"/>
              </w:rPr>
            </w:pPr>
            <w:r w:rsidRPr="005E07C1">
              <w:rPr>
                <w:rFonts w:cs="Arial"/>
                <w:sz w:val="18"/>
              </w:rPr>
              <w:t>Marcus Oldham College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818857E" w14:textId="39116133" w:rsidR="007D061A" w:rsidRPr="005E07C1" w:rsidRDefault="00C83A4D" w:rsidP="000A7139">
            <w:pPr>
              <w:spacing w:before="85" w:line="288" w:lineRule="auto"/>
              <w:jc w:val="center"/>
              <w:rPr>
                <w:rFonts w:cs="Arial"/>
                <w:sz w:val="18"/>
              </w:rPr>
            </w:pPr>
            <w:r w:rsidRPr="005E07C1">
              <w:rPr>
                <w:rFonts w:cs="Arial"/>
                <w:sz w:val="18"/>
              </w:rPr>
              <w:t>100.0</w:t>
            </w:r>
            <w:r w:rsidR="000A10EF" w:rsidRPr="005E07C1">
              <w:rPr>
                <w:sz w:val="18"/>
                <w:vertAlign w:val="superscript"/>
              </w:rPr>
              <w: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FC5F670" w14:textId="3DE6E623" w:rsidR="007D061A" w:rsidRPr="005E07C1" w:rsidRDefault="00C83A4D" w:rsidP="000A7139">
            <w:pPr>
              <w:spacing w:before="85" w:line="288" w:lineRule="auto"/>
              <w:jc w:val="center"/>
              <w:rPr>
                <w:rFonts w:cs="Arial"/>
                <w:sz w:val="18"/>
              </w:rPr>
            </w:pPr>
            <w:r w:rsidRPr="005E07C1">
              <w:rPr>
                <w:rFonts w:cs="Arial"/>
                <w:sz w:val="18"/>
              </w:rPr>
              <w:t>92,500 (82,300, 102,700)</w:t>
            </w:r>
          </w:p>
        </w:tc>
      </w:tr>
      <w:tr w:rsidR="005A6FE5" w:rsidRPr="005E07C1" w14:paraId="7271920B" w14:textId="77777777" w:rsidTr="00835217">
        <w:trPr>
          <w:trHeight w:val="59"/>
        </w:trPr>
        <w:tc>
          <w:tcPr>
            <w:tcW w:w="2201"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0" w:type="dxa"/>
            </w:tcMar>
            <w:vAlign w:val="bottom"/>
          </w:tcPr>
          <w:p w14:paraId="785CED81" w14:textId="5E17A20F" w:rsidR="007D061A" w:rsidRPr="005E07C1" w:rsidRDefault="007F34C3" w:rsidP="000A7139">
            <w:pPr>
              <w:spacing w:before="85" w:line="288" w:lineRule="auto"/>
              <w:rPr>
                <w:rFonts w:cs="Arial"/>
                <w:sz w:val="18"/>
              </w:rPr>
            </w:pPr>
            <w:r w:rsidRPr="005E07C1">
              <w:rPr>
                <w:rFonts w:cs="Arial"/>
                <w:sz w:val="18"/>
              </w:rPr>
              <w:t>Melbourne Institute of Technology</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01066A6" w14:textId="4BB0EF04" w:rsidR="007D061A" w:rsidRPr="005E07C1" w:rsidRDefault="00C83A4D" w:rsidP="000A7139">
            <w:pPr>
              <w:spacing w:before="85" w:line="288" w:lineRule="auto"/>
              <w:jc w:val="center"/>
              <w:rPr>
                <w:rFonts w:cs="Arial"/>
                <w:sz w:val="18"/>
              </w:rPr>
            </w:pPr>
            <w:r w:rsidRPr="005E07C1">
              <w:rPr>
                <w:rFonts w:cs="Arial"/>
                <w:sz w:val="18"/>
              </w:rPr>
              <w:t>85.7 (83.1, 87.8)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03EC0A7" w14:textId="5DCE56ED" w:rsidR="007D061A" w:rsidRPr="005E07C1" w:rsidRDefault="00C83A4D" w:rsidP="000A7139">
            <w:pPr>
              <w:spacing w:before="85" w:line="288" w:lineRule="auto"/>
              <w:jc w:val="center"/>
              <w:rPr>
                <w:rFonts w:cs="Arial"/>
                <w:sz w:val="18"/>
              </w:rPr>
            </w:pPr>
            <w:r w:rsidRPr="005E07C1">
              <w:rPr>
                <w:rFonts w:cs="Arial"/>
                <w:sz w:val="18"/>
              </w:rPr>
              <w:t>96,000 (90,900, 101,100)</w:t>
            </w:r>
          </w:p>
        </w:tc>
      </w:tr>
      <w:tr w:rsidR="005A6FE5" w:rsidRPr="005E07C1" w14:paraId="31DE3C9F" w14:textId="77777777" w:rsidTr="006821D4">
        <w:trPr>
          <w:trHeight w:val="59"/>
        </w:trPr>
        <w:tc>
          <w:tcPr>
            <w:tcW w:w="2201" w:type="pct"/>
            <w:tcBorders>
              <w:top w:val="single" w:sz="4" w:space="0" w:color="auto"/>
              <w:left w:val="single" w:sz="4" w:space="0" w:color="000000"/>
              <w:bottom w:val="single" w:sz="4" w:space="0" w:color="auto"/>
              <w:right w:val="single" w:sz="4" w:space="0" w:color="000000"/>
            </w:tcBorders>
            <w:shd w:val="clear" w:color="auto" w:fill="auto"/>
            <w:tcMar>
              <w:top w:w="57" w:type="dxa"/>
              <w:left w:w="57" w:type="dxa"/>
              <w:bottom w:w="57" w:type="dxa"/>
              <w:right w:w="0" w:type="dxa"/>
            </w:tcMar>
            <w:vAlign w:val="bottom"/>
          </w:tcPr>
          <w:p w14:paraId="23F6917A" w14:textId="4AB52226" w:rsidR="009023DB" w:rsidRPr="005E07C1" w:rsidRDefault="00C83A4D" w:rsidP="007F34C3">
            <w:pPr>
              <w:spacing w:before="85" w:line="288" w:lineRule="auto"/>
              <w:rPr>
                <w:rFonts w:cs="Arial"/>
                <w:sz w:val="18"/>
              </w:rPr>
            </w:pPr>
            <w:r w:rsidRPr="005E07C1">
              <w:rPr>
                <w:rFonts w:cs="Arial"/>
                <w:sz w:val="18"/>
              </w:rPr>
              <w:t>Morling College</w:t>
            </w:r>
          </w:p>
        </w:tc>
        <w:tc>
          <w:tcPr>
            <w:tcW w:w="1422"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bottom"/>
          </w:tcPr>
          <w:p w14:paraId="4537BC47" w14:textId="5A037BAC" w:rsidR="009023DB" w:rsidRPr="005E07C1" w:rsidRDefault="00C83A4D" w:rsidP="007F34C3">
            <w:pPr>
              <w:spacing w:before="85" w:line="288" w:lineRule="auto"/>
              <w:jc w:val="center"/>
              <w:rPr>
                <w:rFonts w:cs="Arial"/>
                <w:sz w:val="18"/>
              </w:rPr>
            </w:pPr>
            <w:r w:rsidRPr="005E07C1">
              <w:rPr>
                <w:rFonts w:cs="Arial"/>
                <w:sz w:val="18"/>
              </w:rPr>
              <w:t>88.9 (75.8, 94.9)</w:t>
            </w:r>
          </w:p>
        </w:tc>
        <w:tc>
          <w:tcPr>
            <w:tcW w:w="1377" w:type="pct"/>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vAlign w:val="bottom"/>
          </w:tcPr>
          <w:p w14:paraId="063ECA29" w14:textId="7471B3CE" w:rsidR="009023DB" w:rsidRPr="005E07C1" w:rsidRDefault="00C83A4D" w:rsidP="007F34C3">
            <w:pPr>
              <w:spacing w:before="85" w:line="288" w:lineRule="auto"/>
              <w:jc w:val="center"/>
              <w:rPr>
                <w:rFonts w:cs="Arial"/>
                <w:sz w:val="18"/>
              </w:rPr>
            </w:pPr>
            <w:r w:rsidRPr="005E07C1">
              <w:rPr>
                <w:rFonts w:cs="Arial"/>
                <w:sz w:val="18"/>
              </w:rPr>
              <w:t>n/a</w:t>
            </w:r>
          </w:p>
        </w:tc>
      </w:tr>
      <w:tr w:rsidR="005A6FE5" w:rsidRPr="005E07C1" w14:paraId="549ACA09" w14:textId="77777777" w:rsidTr="006821D4">
        <w:trPr>
          <w:trHeight w:val="59"/>
        </w:trPr>
        <w:tc>
          <w:tcPr>
            <w:tcW w:w="2201"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701F47D8" w14:textId="080F10BF" w:rsidR="009023DB" w:rsidRPr="005E07C1" w:rsidRDefault="00C83A4D" w:rsidP="007F34C3">
            <w:pPr>
              <w:spacing w:before="85" w:line="288" w:lineRule="auto"/>
              <w:rPr>
                <w:rFonts w:cs="Arial"/>
                <w:sz w:val="18"/>
              </w:rPr>
            </w:pPr>
            <w:r w:rsidRPr="005E07C1">
              <w:rPr>
                <w:rFonts w:cs="Arial"/>
                <w:sz w:val="18"/>
              </w:rPr>
              <w:t>Sydney College of Divinity</w:t>
            </w:r>
          </w:p>
        </w:tc>
        <w:tc>
          <w:tcPr>
            <w:tcW w:w="1422"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B142CE4" w14:textId="0F2BAFA2" w:rsidR="009023DB" w:rsidRPr="005E07C1" w:rsidRDefault="00C83A4D" w:rsidP="007F34C3">
            <w:pPr>
              <w:spacing w:before="85" w:line="288" w:lineRule="auto"/>
              <w:jc w:val="center"/>
              <w:rPr>
                <w:rFonts w:cs="Arial"/>
                <w:sz w:val="18"/>
              </w:rPr>
            </w:pPr>
            <w:r w:rsidRPr="005E07C1">
              <w:rPr>
                <w:rFonts w:cs="Arial"/>
                <w:sz w:val="18"/>
              </w:rPr>
              <w:t>94.1 (86.6, 97.2)</w:t>
            </w:r>
          </w:p>
        </w:tc>
        <w:tc>
          <w:tcPr>
            <w:tcW w:w="1377"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00B17BF" w14:textId="5C5D4D46" w:rsidR="009023DB" w:rsidRPr="005E07C1" w:rsidRDefault="00C83A4D" w:rsidP="007F34C3">
            <w:pPr>
              <w:spacing w:before="85" w:line="288" w:lineRule="auto"/>
              <w:jc w:val="center"/>
              <w:rPr>
                <w:rFonts w:cs="Arial"/>
                <w:sz w:val="18"/>
              </w:rPr>
            </w:pPr>
            <w:r w:rsidRPr="005E07C1">
              <w:rPr>
                <w:rFonts w:cs="Arial"/>
                <w:sz w:val="18"/>
              </w:rPr>
              <w:t>89,000 (80,800, 97,200)</w:t>
            </w:r>
          </w:p>
        </w:tc>
      </w:tr>
      <w:tr w:rsidR="005A6FE5" w:rsidRPr="005E07C1" w14:paraId="332F5BD4"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CE97189" w14:textId="45023658" w:rsidR="009023DB" w:rsidRPr="005E07C1" w:rsidRDefault="00C83A4D" w:rsidP="007F34C3">
            <w:pPr>
              <w:spacing w:before="85" w:line="288" w:lineRule="auto"/>
              <w:rPr>
                <w:rFonts w:cs="Arial"/>
                <w:sz w:val="18"/>
              </w:rPr>
            </w:pPr>
            <w:r w:rsidRPr="005E07C1">
              <w:rPr>
                <w:rFonts w:cs="Arial"/>
                <w:sz w:val="18"/>
              </w:rPr>
              <w:t>Tabor College of Higher Education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2B56FA9" w14:textId="19FD8610" w:rsidR="009023DB" w:rsidRPr="005E07C1" w:rsidRDefault="00C83A4D" w:rsidP="007F34C3">
            <w:pPr>
              <w:spacing w:before="85" w:line="288" w:lineRule="auto"/>
              <w:jc w:val="center"/>
              <w:rPr>
                <w:rFonts w:cs="Arial"/>
                <w:sz w:val="18"/>
              </w:rPr>
            </w:pPr>
            <w:r w:rsidRPr="005E07C1">
              <w:rPr>
                <w:rFonts w:cs="Arial"/>
                <w:sz w:val="18"/>
              </w:rPr>
              <w:t>77.8 (68.3, 84.6)</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5896688" w14:textId="026A4EC6" w:rsidR="009023DB" w:rsidRPr="005E07C1" w:rsidRDefault="00C83A4D" w:rsidP="007F34C3">
            <w:pPr>
              <w:spacing w:before="85" w:line="288" w:lineRule="auto"/>
              <w:jc w:val="center"/>
              <w:rPr>
                <w:rFonts w:cs="Arial"/>
                <w:sz w:val="18"/>
              </w:rPr>
            </w:pPr>
            <w:r w:rsidRPr="005E07C1">
              <w:rPr>
                <w:rFonts w:cs="Arial"/>
                <w:sz w:val="18"/>
              </w:rPr>
              <w:t>80,100 (70,200, 90,100)</w:t>
            </w:r>
          </w:p>
        </w:tc>
      </w:tr>
      <w:tr w:rsidR="005A6FE5" w:rsidRPr="005E07C1" w14:paraId="1F2C488A"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F3A5BFB" w14:textId="1094779B" w:rsidR="009023DB" w:rsidRPr="005E07C1" w:rsidRDefault="00C83A4D" w:rsidP="007F34C3">
            <w:pPr>
              <w:spacing w:before="85" w:line="288" w:lineRule="auto"/>
              <w:rPr>
                <w:rFonts w:cs="Arial"/>
                <w:sz w:val="18"/>
              </w:rPr>
            </w:pPr>
            <w:r w:rsidRPr="005E07C1">
              <w:rPr>
                <w:rFonts w:cs="Arial"/>
                <w:sz w:val="18"/>
              </w:rPr>
              <w:t>The Cairnmillar Institute</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CE7AA4A" w14:textId="0DBFE17D" w:rsidR="009023DB" w:rsidRPr="005E07C1" w:rsidRDefault="00C83A4D" w:rsidP="007F34C3">
            <w:pPr>
              <w:spacing w:before="85" w:line="288" w:lineRule="auto"/>
              <w:jc w:val="center"/>
              <w:rPr>
                <w:rFonts w:cs="Arial"/>
                <w:sz w:val="18"/>
              </w:rPr>
            </w:pPr>
            <w:r w:rsidRPr="005E07C1">
              <w:rPr>
                <w:rFonts w:cs="Arial"/>
                <w:sz w:val="18"/>
              </w:rPr>
              <w:t>86.5 (80.7, 90.5)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E7CA755" w14:textId="016D3EF3" w:rsidR="009023DB" w:rsidRPr="005E07C1" w:rsidRDefault="00C83A4D" w:rsidP="007F34C3">
            <w:pPr>
              <w:spacing w:before="85" w:line="288" w:lineRule="auto"/>
              <w:jc w:val="center"/>
              <w:rPr>
                <w:rFonts w:cs="Arial"/>
                <w:sz w:val="18"/>
              </w:rPr>
            </w:pPr>
            <w:r w:rsidRPr="005E07C1">
              <w:rPr>
                <w:rFonts w:cs="Arial"/>
                <w:sz w:val="18"/>
              </w:rPr>
              <w:t>90,200 (83,700, 96,700)</w:t>
            </w:r>
          </w:p>
        </w:tc>
      </w:tr>
      <w:tr w:rsidR="005A6FE5" w:rsidRPr="005E07C1" w14:paraId="09BA84BD"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3F93593" w14:textId="2ABD275D" w:rsidR="009023DB" w:rsidRPr="005E07C1" w:rsidRDefault="00C83A4D" w:rsidP="007F34C3">
            <w:pPr>
              <w:spacing w:before="85" w:line="288" w:lineRule="auto"/>
              <w:rPr>
                <w:rFonts w:cs="Arial"/>
                <w:sz w:val="18"/>
              </w:rPr>
            </w:pPr>
            <w:r w:rsidRPr="005E07C1">
              <w:rPr>
                <w:rFonts w:cs="Arial"/>
                <w:sz w:val="18"/>
              </w:rPr>
              <w:t>The College of Law Limited</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4A89125B" w14:textId="153A21D9" w:rsidR="009023DB" w:rsidRPr="005E07C1" w:rsidRDefault="00C83A4D" w:rsidP="007F34C3">
            <w:pPr>
              <w:spacing w:before="85" w:line="288" w:lineRule="auto"/>
              <w:jc w:val="center"/>
              <w:rPr>
                <w:rFonts w:cs="Arial"/>
                <w:sz w:val="18"/>
              </w:rPr>
            </w:pPr>
            <w:r w:rsidRPr="005E07C1">
              <w:rPr>
                <w:rFonts w:cs="Arial"/>
                <w:sz w:val="18"/>
              </w:rPr>
              <w:t>91.1 (90.4, 91.8)</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0792119E" w14:textId="5714B330" w:rsidR="009023DB" w:rsidRPr="005E07C1" w:rsidRDefault="00C83A4D" w:rsidP="007F34C3">
            <w:pPr>
              <w:spacing w:before="85" w:line="288" w:lineRule="auto"/>
              <w:jc w:val="center"/>
              <w:rPr>
                <w:rFonts w:cs="Arial"/>
                <w:sz w:val="18"/>
              </w:rPr>
            </w:pPr>
            <w:r w:rsidRPr="005E07C1">
              <w:rPr>
                <w:rFonts w:cs="Arial"/>
                <w:sz w:val="18"/>
              </w:rPr>
              <w:t>76,000 (74,800, 77,200)</w:t>
            </w:r>
          </w:p>
        </w:tc>
      </w:tr>
      <w:tr w:rsidR="005A6FE5" w:rsidRPr="005E07C1" w14:paraId="4C10E327"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4D2D8B3A" w14:textId="359BDB26" w:rsidR="009023DB" w:rsidRPr="005E07C1" w:rsidRDefault="00C83A4D" w:rsidP="007F34C3">
            <w:pPr>
              <w:spacing w:before="85" w:line="288" w:lineRule="auto"/>
              <w:rPr>
                <w:rFonts w:cs="Arial"/>
                <w:sz w:val="18"/>
              </w:rPr>
            </w:pPr>
            <w:r w:rsidRPr="005E07C1">
              <w:rPr>
                <w:rFonts w:cs="Arial"/>
                <w:sz w:val="18"/>
              </w:rPr>
              <w:t>The Institute of Internal Auditors - Australia</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674300C4" w14:textId="72314677" w:rsidR="009023DB" w:rsidRPr="005E07C1" w:rsidRDefault="00C83A4D" w:rsidP="007F34C3">
            <w:pPr>
              <w:spacing w:before="85" w:line="288" w:lineRule="auto"/>
              <w:jc w:val="center"/>
              <w:rPr>
                <w:rFonts w:cs="Arial"/>
                <w:sz w:val="18"/>
              </w:rPr>
            </w:pPr>
            <w:r w:rsidRPr="005E07C1">
              <w:rPr>
                <w:rFonts w:cs="Arial"/>
                <w:sz w:val="18"/>
              </w:rPr>
              <w:t>87.5 (81.6, 87.5)</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10815119" w14:textId="502B1A25" w:rsidR="009023DB" w:rsidRPr="005E07C1" w:rsidRDefault="00C83A4D" w:rsidP="007F34C3">
            <w:pPr>
              <w:spacing w:before="85" w:line="288" w:lineRule="auto"/>
              <w:jc w:val="center"/>
              <w:rPr>
                <w:rFonts w:cs="Arial"/>
                <w:sz w:val="18"/>
              </w:rPr>
            </w:pPr>
            <w:r w:rsidRPr="005E07C1">
              <w:rPr>
                <w:rFonts w:cs="Arial"/>
                <w:sz w:val="18"/>
              </w:rPr>
              <w:t>n/a</w:t>
            </w:r>
          </w:p>
        </w:tc>
      </w:tr>
      <w:tr w:rsidR="005A6FE5" w:rsidRPr="005E07C1" w14:paraId="17ED1EB0"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66E4BDF" w14:textId="3E63973A" w:rsidR="009023DB" w:rsidRPr="005E07C1" w:rsidRDefault="00C83A4D" w:rsidP="007F34C3">
            <w:pPr>
              <w:spacing w:before="85" w:line="288" w:lineRule="auto"/>
              <w:rPr>
                <w:rFonts w:cs="Arial"/>
                <w:b/>
                <w:bCs/>
                <w:sz w:val="18"/>
              </w:rPr>
            </w:pPr>
            <w:r w:rsidRPr="005E07C1">
              <w:rPr>
                <w:rFonts w:cs="Arial"/>
                <w:b/>
                <w:bCs/>
                <w:sz w:val="18"/>
              </w:rPr>
              <w:t>All NUHEIs</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0617504" w14:textId="142D27B4" w:rsidR="009023DB" w:rsidRPr="005E07C1" w:rsidRDefault="00C83A4D" w:rsidP="007F34C3">
            <w:pPr>
              <w:spacing w:before="85" w:line="288" w:lineRule="auto"/>
              <w:jc w:val="center"/>
              <w:rPr>
                <w:rFonts w:cs="Arial"/>
                <w:b/>
                <w:bCs/>
                <w:sz w:val="18"/>
              </w:rPr>
            </w:pPr>
            <w:r w:rsidRPr="005E07C1">
              <w:rPr>
                <w:rFonts w:cs="Arial"/>
                <w:b/>
                <w:bCs/>
                <w:sz w:val="18"/>
              </w:rPr>
              <w:t>90.0 (89.6, 90.4)</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5D2ED79" w14:textId="51FC2D5E" w:rsidR="009023DB" w:rsidRPr="005E07C1" w:rsidRDefault="00C83A4D" w:rsidP="007F34C3">
            <w:pPr>
              <w:spacing w:before="85" w:line="288" w:lineRule="auto"/>
              <w:jc w:val="center"/>
              <w:rPr>
                <w:rFonts w:cs="Arial"/>
                <w:b/>
                <w:bCs/>
                <w:sz w:val="18"/>
              </w:rPr>
            </w:pPr>
            <w:r w:rsidRPr="005E07C1">
              <w:rPr>
                <w:rFonts w:cs="Arial"/>
                <w:b/>
                <w:bCs/>
                <w:sz w:val="18"/>
              </w:rPr>
              <w:t>87,500 (86,400, 88,600)</w:t>
            </w:r>
          </w:p>
        </w:tc>
      </w:tr>
      <w:tr w:rsidR="005A6FE5" w:rsidRPr="005E07C1" w14:paraId="0F4F4C77" w14:textId="77777777">
        <w:trPr>
          <w:trHeight w:val="59"/>
        </w:trPr>
        <w:tc>
          <w:tcPr>
            <w:tcW w:w="2201"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1BEE8D04" w14:textId="0DAD5E92" w:rsidR="009023DB" w:rsidRPr="005E07C1" w:rsidRDefault="00C83A4D" w:rsidP="007F34C3">
            <w:pPr>
              <w:spacing w:before="85" w:line="288" w:lineRule="auto"/>
              <w:rPr>
                <w:rFonts w:cs="Arial"/>
                <w:sz w:val="18"/>
              </w:rPr>
            </w:pPr>
            <w:r w:rsidRPr="005E07C1">
              <w:rPr>
                <w:rFonts w:cs="Arial"/>
                <w:sz w:val="18"/>
              </w:rPr>
              <w:t>Standard deviation</w:t>
            </w:r>
          </w:p>
        </w:tc>
        <w:tc>
          <w:tcPr>
            <w:tcW w:w="142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9A48CF9" w14:textId="2358E02F" w:rsidR="009023DB" w:rsidRPr="005E07C1" w:rsidRDefault="00C83A4D" w:rsidP="007F34C3">
            <w:pPr>
              <w:spacing w:before="85" w:line="288" w:lineRule="auto"/>
              <w:jc w:val="center"/>
              <w:rPr>
                <w:rFonts w:cs="Arial"/>
                <w:sz w:val="18"/>
              </w:rPr>
            </w:pPr>
            <w:r w:rsidRPr="005E07C1">
              <w:rPr>
                <w:rFonts w:cs="Arial"/>
                <w:sz w:val="18"/>
              </w:rPr>
              <w:t>19.1</w:t>
            </w:r>
          </w:p>
        </w:tc>
        <w:tc>
          <w:tcPr>
            <w:tcW w:w="137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28C100FA" w14:textId="52654E15" w:rsidR="009023DB" w:rsidRPr="005E07C1" w:rsidRDefault="00C83A4D" w:rsidP="007F34C3">
            <w:pPr>
              <w:spacing w:before="85" w:line="288" w:lineRule="auto"/>
              <w:jc w:val="center"/>
              <w:rPr>
                <w:rFonts w:cs="Arial"/>
                <w:sz w:val="18"/>
              </w:rPr>
            </w:pPr>
            <w:r w:rsidRPr="005E07C1">
              <w:rPr>
                <w:rFonts w:cs="Arial"/>
                <w:sz w:val="18"/>
              </w:rPr>
              <w:t>24,800</w:t>
            </w:r>
          </w:p>
        </w:tc>
      </w:tr>
    </w:tbl>
    <w:p w14:paraId="09FCA5DD" w14:textId="77777777" w:rsidR="007D061A" w:rsidRPr="005E07C1" w:rsidRDefault="007D061A" w:rsidP="008677D5">
      <w:pPr>
        <w:pStyle w:val="FigureNote"/>
        <w:rPr>
          <w:sz w:val="18"/>
          <w:szCs w:val="24"/>
        </w:rPr>
      </w:pPr>
      <w:r w:rsidRPr="005E07C1">
        <w:rPr>
          <w:sz w:val="18"/>
          <w:szCs w:val="24"/>
        </w:rPr>
        <w:t>Note: A blank cell indicates there is no data for that cell and n/a indicates a suppressed value (n&lt;25).</w:t>
      </w:r>
    </w:p>
    <w:p w14:paraId="3C73B81F" w14:textId="1E64EABE" w:rsidR="007D061A" w:rsidRPr="005E07C1" w:rsidRDefault="007D061A" w:rsidP="008677D5">
      <w:pPr>
        <w:pStyle w:val="FigureNote"/>
        <w:rPr>
          <w:sz w:val="18"/>
          <w:szCs w:val="24"/>
        </w:rPr>
      </w:pPr>
      <w:r w:rsidRPr="005E07C1">
        <w:rPr>
          <w:sz w:val="18"/>
          <w:szCs w:val="24"/>
        </w:rPr>
        <w:t>* Only institutions with sufficient data (i</w:t>
      </w:r>
      <w:r w:rsidR="00ED52C2" w:rsidRPr="005E07C1">
        <w:rPr>
          <w:sz w:val="18"/>
          <w:szCs w:val="24"/>
        </w:rPr>
        <w:t>.</w:t>
      </w:r>
      <w:r w:rsidRPr="005E07C1">
        <w:rPr>
          <w:sz w:val="18"/>
          <w:szCs w:val="24"/>
        </w:rPr>
        <w:t>e. n&gt;25) for full-time employment or median annual salary are presented in this table. For the complete table, refer to worksheet LF_</w:t>
      </w:r>
      <w:r w:rsidR="00C83A4D" w:rsidRPr="005E07C1">
        <w:rPr>
          <w:sz w:val="18"/>
          <w:szCs w:val="24"/>
        </w:rPr>
        <w:t>PGC</w:t>
      </w:r>
      <w:r w:rsidRPr="005E07C1">
        <w:rPr>
          <w:sz w:val="18"/>
          <w:szCs w:val="24"/>
        </w:rPr>
        <w:t xml:space="preserve">_NUHEI_3Y_CI in the 2023 GOS National Tables available on the QILT website. </w:t>
      </w:r>
    </w:p>
    <w:p w14:paraId="43E6D7D2" w14:textId="3883CED7" w:rsidR="000A10EF" w:rsidRPr="005E07C1" w:rsidRDefault="000A10EF" w:rsidP="000A10EF">
      <w:pPr>
        <w:pStyle w:val="FigureNote"/>
        <w:rPr>
          <w:sz w:val="18"/>
          <w:szCs w:val="24"/>
        </w:rPr>
      </w:pPr>
      <w:r w:rsidRPr="005E07C1">
        <w:rPr>
          <w:sz w:val="20"/>
          <w:szCs w:val="24"/>
          <w:vertAlign w:val="superscript"/>
        </w:rPr>
        <w:t xml:space="preserve">˄ </w:t>
      </w:r>
      <w:r w:rsidRPr="005E07C1">
        <w:rPr>
          <w:sz w:val="18"/>
          <w:szCs w:val="24"/>
        </w:rPr>
        <w:t>Estimates and confidence intervals become unreliable for very small sample sizes and for proportions close to 0</w:t>
      </w:r>
      <w:r w:rsidR="001D266A" w:rsidRPr="005E07C1">
        <w:rPr>
          <w:sz w:val="18"/>
          <w:szCs w:val="24"/>
        </w:rPr>
        <w:t xml:space="preserve"> per cent</w:t>
      </w:r>
      <w:r w:rsidRPr="005E07C1">
        <w:rPr>
          <w:sz w:val="18"/>
          <w:szCs w:val="24"/>
        </w:rPr>
        <w:t xml:space="preserve"> and 100</w:t>
      </w:r>
      <w:r w:rsidR="001D266A" w:rsidRPr="005E07C1">
        <w:rPr>
          <w:sz w:val="18"/>
          <w:szCs w:val="24"/>
        </w:rPr>
        <w:t xml:space="preserve"> per cent</w:t>
      </w:r>
      <w:r w:rsidRPr="005E07C1">
        <w:rPr>
          <w:sz w:val="18"/>
          <w:szCs w:val="24"/>
        </w:rPr>
        <w:t>. Such occurrences are flagged and confidence intervals are not shown. Caution should be exercised when reporting and comparing proportions for these cases.</w:t>
      </w:r>
    </w:p>
    <w:p w14:paraId="074CCD7B" w14:textId="77777777" w:rsidR="000A10EF" w:rsidRPr="005E07C1" w:rsidRDefault="000A10EF" w:rsidP="007D061A">
      <w:pPr>
        <w:pStyle w:val="Note"/>
      </w:pPr>
    </w:p>
    <w:p w14:paraId="12F886CB" w14:textId="77777777" w:rsidR="009079A8" w:rsidRPr="005E07C1" w:rsidRDefault="009079A8" w:rsidP="009079A8">
      <w:pPr>
        <w:pStyle w:val="Note"/>
      </w:pPr>
    </w:p>
    <w:p w14:paraId="6357CAF9" w14:textId="26524A18" w:rsidR="009079A8" w:rsidRPr="005E07C1" w:rsidRDefault="009079A8" w:rsidP="00B160A3">
      <w:pPr>
        <w:pStyle w:val="Heading1"/>
        <w:rPr>
          <w:color w:val="auto"/>
        </w:rPr>
      </w:pPr>
      <w:bookmarkStart w:id="106" w:name="_Toc112745296"/>
      <w:bookmarkStart w:id="107" w:name="_Toc165975821"/>
      <w:r w:rsidRPr="005E07C1">
        <w:rPr>
          <w:color w:val="auto"/>
        </w:rPr>
        <w:lastRenderedPageBreak/>
        <w:t>Domestic graduate skills utilisation</w:t>
      </w:r>
      <w:bookmarkEnd w:id="102"/>
      <w:bookmarkEnd w:id="106"/>
      <w:bookmarkEnd w:id="107"/>
      <w:r w:rsidRPr="005E07C1">
        <w:rPr>
          <w:color w:val="auto"/>
        </w:rPr>
        <w:t xml:space="preserve"> </w:t>
      </w:r>
    </w:p>
    <w:p w14:paraId="3A129942" w14:textId="5F9E6FAC" w:rsidR="009079A8" w:rsidRPr="005E07C1" w:rsidRDefault="009079A8" w:rsidP="009079A8">
      <w:pPr>
        <w:pStyle w:val="Body"/>
      </w:pPr>
      <w:bookmarkStart w:id="108" w:name="_Toc22200709"/>
      <w:r w:rsidRPr="005E07C1">
        <w:t xml:space="preserve">The GOS includes a rich array of information about the nature of graduate employment. This section focuses on some commonly used measures of skills utilisation or the </w:t>
      </w:r>
      <w:r w:rsidR="00555E60" w:rsidRPr="005E07C1">
        <w:t>“</w:t>
      </w:r>
      <w:r w:rsidRPr="005E07C1">
        <w:t>quality</w:t>
      </w:r>
      <w:r w:rsidR="00555E60" w:rsidRPr="005E07C1">
        <w:t>”</w:t>
      </w:r>
      <w:r w:rsidRPr="005E07C1">
        <w:t xml:space="preserve"> of graduate jobs</w:t>
      </w:r>
      <w:r w:rsidR="00555E60" w:rsidRPr="005E07C1">
        <w:t xml:space="preserve"> such as</w:t>
      </w:r>
      <w:r w:rsidRPr="005E07C1">
        <w:t xml:space="preserve"> the proportion of graduates employed in managerial and professional occupations, the proportion of graduates stating they believed their current job does not fully utilise their skills or education</w:t>
      </w:r>
      <w:r w:rsidR="00555E60" w:rsidRPr="005E07C1">
        <w:t xml:space="preserve"> and how well their qualification has prepared them for their current job</w:t>
      </w:r>
      <w:r w:rsidRPr="005E07C1">
        <w:t>. These provide benchmarks of the underutilisation of skills, and as such, it is important to monitor changes in these measures over time. However, there are a range of factors which may influence occupational outcomes including the proportion of graduates undertaking further full-time study, registration or professional accreditation timelines and graduate choice.</w:t>
      </w:r>
    </w:p>
    <w:p w14:paraId="768E5AE8" w14:textId="688FD1D9" w:rsidR="009079A8" w:rsidRPr="005E07C1" w:rsidRDefault="009079A8" w:rsidP="00996F70">
      <w:pPr>
        <w:pStyle w:val="Heading2"/>
        <w:numPr>
          <w:ilvl w:val="1"/>
          <w:numId w:val="2"/>
        </w:numPr>
        <w:rPr>
          <w:color w:val="auto"/>
        </w:rPr>
      </w:pPr>
      <w:bookmarkStart w:id="109" w:name="_Toc165975822"/>
      <w:r w:rsidRPr="005E07C1">
        <w:rPr>
          <w:color w:val="auto"/>
        </w:rPr>
        <w:t>Occupation type</w:t>
      </w:r>
      <w:bookmarkEnd w:id="109"/>
    </w:p>
    <w:p w14:paraId="4E425FA1" w14:textId="6A9BEC32" w:rsidR="009079A8" w:rsidRPr="005E07C1" w:rsidRDefault="009079A8" w:rsidP="009079A8">
      <w:pPr>
        <w:pStyle w:val="Body"/>
        <w:rPr>
          <w:rStyle w:val="Hyperlink"/>
          <w:color w:val="auto"/>
        </w:rPr>
      </w:pPr>
      <w:bookmarkStart w:id="110" w:name="_Toc22200710"/>
      <w:bookmarkEnd w:id="108"/>
      <w:r w:rsidRPr="005E07C1">
        <w:t xml:space="preserve">The proportion of undergraduates working in managerial and professional occupations is one measure of skills utilisation. </w:t>
      </w:r>
      <w:bookmarkStart w:id="111" w:name="_Hlk153963760"/>
      <w:r w:rsidRPr="005E07C1">
        <w:t>The</w:t>
      </w:r>
      <w:r w:rsidR="000A6ED3" w:rsidRPr="005E07C1">
        <w:t xml:space="preserve"> classification of</w:t>
      </w:r>
      <w:r w:rsidRPr="005E07C1">
        <w:t xml:space="preserve"> occupations</w:t>
      </w:r>
      <w:r w:rsidR="000A6ED3" w:rsidRPr="005E07C1">
        <w:rPr>
          <w:rStyle w:val="FootnoteReference"/>
        </w:rPr>
        <w:footnoteReference w:id="7"/>
      </w:r>
      <w:r w:rsidRPr="005E07C1">
        <w:t xml:space="preserve"> </w:t>
      </w:r>
      <w:r w:rsidR="000A6ED3" w:rsidRPr="005E07C1">
        <w:t>used</w:t>
      </w:r>
      <w:r w:rsidRPr="005E07C1">
        <w:t xml:space="preserve"> by the ABS </w:t>
      </w:r>
      <w:r w:rsidR="000A6ED3" w:rsidRPr="005E07C1">
        <w:t xml:space="preserve">suggests that most managerial and professional occupations have a skill level that is </w:t>
      </w:r>
      <w:r w:rsidRPr="005E07C1">
        <w:t xml:space="preserve">commensurate with </w:t>
      </w:r>
      <w:r w:rsidR="000A6ED3" w:rsidRPr="005E07C1">
        <w:t xml:space="preserve">qualifications at the </w:t>
      </w:r>
      <w:r w:rsidRPr="005E07C1">
        <w:t>bachelor level or higher.</w:t>
      </w:r>
      <w:bookmarkEnd w:id="111"/>
      <w:r w:rsidRPr="005E07C1">
        <w:t xml:space="preserve"> As seen in </w:t>
      </w:r>
      <w:bookmarkStart w:id="112" w:name="_Hlk123824946"/>
      <w:r w:rsidR="00663AF8" w:rsidRPr="005E07C1">
        <w:rPr>
          <w:b/>
          <w:bCs/>
        </w:rPr>
        <w:fldChar w:fldCharType="begin"/>
      </w:r>
      <w:r w:rsidR="00663AF8" w:rsidRPr="005E07C1">
        <w:rPr>
          <w:b/>
          <w:bCs/>
        </w:rPr>
        <w:instrText xml:space="preserve"> REF _Ref157501894 \h  \* MERGEFORMAT </w:instrText>
      </w:r>
      <w:r w:rsidR="00663AF8" w:rsidRPr="005E07C1">
        <w:rPr>
          <w:b/>
          <w:bCs/>
        </w:rPr>
      </w:r>
      <w:r w:rsidR="00663AF8" w:rsidRPr="005E07C1">
        <w:rPr>
          <w:b/>
          <w:bCs/>
        </w:rPr>
        <w:fldChar w:fldCharType="separate"/>
      </w:r>
      <w:r w:rsidR="00F60426" w:rsidRPr="005E07C1">
        <w:rPr>
          <w:b/>
          <w:bCs/>
        </w:rPr>
        <w:t xml:space="preserve">Table </w:t>
      </w:r>
      <w:r w:rsidR="00F60426" w:rsidRPr="005E07C1">
        <w:rPr>
          <w:b/>
          <w:bCs/>
          <w:noProof/>
        </w:rPr>
        <w:t>12</w:t>
      </w:r>
      <w:r w:rsidR="00663AF8" w:rsidRPr="005E07C1">
        <w:rPr>
          <w:b/>
          <w:bCs/>
        </w:rPr>
        <w:fldChar w:fldCharType="end"/>
      </w:r>
      <w:r w:rsidR="00663AF8" w:rsidRPr="005E07C1">
        <w:rPr>
          <w:b/>
          <w:bCs/>
        </w:rPr>
        <w:t xml:space="preserve">, </w:t>
      </w:r>
      <w:r w:rsidRPr="005E07C1">
        <w:t xml:space="preserve">69.2 per cent of </w:t>
      </w:r>
      <w:bookmarkStart w:id="113" w:name="_Hlk78545402"/>
      <w:r w:rsidRPr="005E07C1">
        <w:t xml:space="preserve">undergraduates employed full-time were working in managerial or professional occupations </w:t>
      </w:r>
      <w:bookmarkEnd w:id="113"/>
      <w:r w:rsidRPr="005E07C1">
        <w:t xml:space="preserve">in </w:t>
      </w:r>
      <w:r w:rsidR="007B2499" w:rsidRPr="005E07C1">
        <w:t xml:space="preserve">2023, compared to 85.5 per cent of postgraduate coursework graduates. This difference may be related to postgraduate coursework graduates being more likely to be attached to the labour market prior to undertaking their studies, compared to undergraduates. This is evidenced by postgraduate coursework graduates </w:t>
      </w:r>
      <w:r w:rsidR="006D7099" w:rsidRPr="005E07C1">
        <w:t>being</w:t>
      </w:r>
      <w:r w:rsidR="007B2499" w:rsidRPr="005E07C1">
        <w:t>, on average, older and more like</w:t>
      </w:r>
      <w:r w:rsidR="006D7099" w:rsidRPr="005E07C1">
        <w:t>ly</w:t>
      </w:r>
      <w:r w:rsidR="007B2499" w:rsidRPr="005E07C1">
        <w:t xml:space="preserve"> to be studying externally. Postgraduate research graduates had the highest rate of graduates employed full-time in managerial and professional occupations, with 90.6 per cent. </w:t>
      </w:r>
      <w:bookmarkEnd w:id="112"/>
    </w:p>
    <w:p w14:paraId="1DF2A7E8" w14:textId="33E9FACE" w:rsidR="000721B2" w:rsidRPr="005E07C1" w:rsidRDefault="000721B2" w:rsidP="00B24437">
      <w:pPr>
        <w:pStyle w:val="Caption"/>
      </w:pPr>
      <w:bookmarkStart w:id="114" w:name="_Ref157501894"/>
      <w:bookmarkStart w:id="115" w:name="_Toc16597588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12</w:t>
      </w:r>
      <w:r w:rsidR="006770C3" w:rsidRPr="005E07C1">
        <w:rPr>
          <w:noProof/>
        </w:rPr>
        <w:fldChar w:fldCharType="end"/>
      </w:r>
      <w:bookmarkEnd w:id="114"/>
      <w:r w:rsidRPr="005E07C1">
        <w:t xml:space="preserve"> </w:t>
      </w:r>
      <w:r w:rsidR="00260659" w:rsidRPr="005E07C1">
        <w:tab/>
      </w:r>
      <w:r w:rsidR="007B2499" w:rsidRPr="005E07C1">
        <w:t>Domestic g</w:t>
      </w:r>
      <w:r w:rsidRPr="005E07C1">
        <w:t>raduates employed in managerial and professional occupations by employment type and study level, 2023 (% of those employed)</w:t>
      </w:r>
      <w:bookmarkEnd w:id="115"/>
    </w:p>
    <w:tbl>
      <w:tblPr>
        <w:tblW w:w="4269" w:type="pct"/>
        <w:tblLayout w:type="fixed"/>
        <w:tblCellMar>
          <w:left w:w="0" w:type="dxa"/>
          <w:right w:w="0" w:type="dxa"/>
        </w:tblCellMar>
        <w:tblLook w:val="0000" w:firstRow="0" w:lastRow="0" w:firstColumn="0" w:lastColumn="0" w:noHBand="0" w:noVBand="0"/>
      </w:tblPr>
      <w:tblGrid>
        <w:gridCol w:w="2572"/>
        <w:gridCol w:w="2165"/>
        <w:gridCol w:w="2165"/>
        <w:gridCol w:w="2165"/>
      </w:tblGrid>
      <w:tr w:rsidR="005A6FE5" w:rsidRPr="005E07C1" w14:paraId="1C14F110" w14:textId="77777777" w:rsidTr="005C2205">
        <w:trPr>
          <w:trHeight w:val="86"/>
          <w:tblHeader/>
        </w:trPr>
        <w:tc>
          <w:tcPr>
            <w:tcW w:w="1418" w:type="pct"/>
            <w:tcBorders>
              <w:top w:val="single" w:sz="4" w:space="0" w:color="000000" w:themeColor="text1"/>
              <w:left w:val="single" w:sz="4" w:space="0" w:color="auto"/>
              <w:right w:val="single" w:sz="4" w:space="0" w:color="000000" w:themeColor="text1"/>
            </w:tcBorders>
            <w:vAlign w:val="center"/>
          </w:tcPr>
          <w:p w14:paraId="4A22B752" w14:textId="35CA7593" w:rsidR="009E508B" w:rsidRPr="005E07C1" w:rsidRDefault="005C2205" w:rsidP="005C2205">
            <w:pPr>
              <w:pStyle w:val="TablecolumnheadTABLES"/>
              <w:rPr>
                <w:rFonts w:ascii="Arial" w:hAnsi="Arial" w:cs="Arial"/>
                <w:b/>
                <w:color w:val="auto"/>
                <w:sz w:val="18"/>
                <w:szCs w:val="18"/>
              </w:rPr>
            </w:pPr>
            <w:bookmarkStart w:id="116" w:name="Title_12"/>
            <w:bookmarkStart w:id="117" w:name="_Hlk109652119"/>
            <w:bookmarkEnd w:id="116"/>
            <w:r w:rsidRPr="005E07C1">
              <w:rPr>
                <w:rFonts w:ascii="Arial" w:hAnsi="Arial" w:cs="Arial"/>
                <w:b/>
                <w:color w:val="FFFFFF" w:themeColor="background1"/>
                <w:sz w:val="18"/>
                <w:szCs w:val="18"/>
              </w:rPr>
              <w:t xml:space="preserve">Category </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2102F6A5" w14:textId="77777777" w:rsidR="009E508B" w:rsidRPr="005E07C1" w:rsidRDefault="009E508B">
            <w:pPr>
              <w:pStyle w:val="TablecolumnheadTABLES"/>
              <w:jc w:val="center"/>
              <w:rPr>
                <w:rFonts w:ascii="Arial" w:hAnsi="Arial" w:cs="Arial"/>
                <w:b/>
                <w:color w:val="auto"/>
                <w:sz w:val="18"/>
                <w:szCs w:val="18"/>
              </w:rPr>
            </w:pPr>
            <w:r w:rsidRPr="005E07C1">
              <w:rPr>
                <w:rFonts w:ascii="Arial" w:hAnsi="Arial" w:cs="Arial"/>
                <w:b/>
                <w:color w:val="auto"/>
                <w:sz w:val="18"/>
                <w:szCs w:val="18"/>
              </w:rPr>
              <w:t>Undergraduate</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2E2E" w14:textId="77777777" w:rsidR="009E508B" w:rsidRPr="005E07C1" w:rsidRDefault="009E508B">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coursework</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4AD66681" w14:textId="77777777" w:rsidR="009E508B" w:rsidRPr="005E07C1" w:rsidRDefault="009E508B">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research</w:t>
            </w:r>
          </w:p>
        </w:tc>
      </w:tr>
      <w:tr w:rsidR="005A6FE5" w:rsidRPr="005E07C1" w14:paraId="456B1944" w14:textId="77777777" w:rsidTr="005C2205">
        <w:trPr>
          <w:trHeight w:val="86"/>
        </w:trPr>
        <w:tc>
          <w:tcPr>
            <w:tcW w:w="1418"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09C80CC" w14:textId="006AAF1A" w:rsidR="009E508B" w:rsidRPr="005E07C1" w:rsidRDefault="005C2205" w:rsidP="005C2205">
            <w:pPr>
              <w:pStyle w:val="TablecolumnheadTABLES"/>
              <w:rPr>
                <w:rFonts w:ascii="Arial" w:hAnsi="Arial" w:cs="Arial"/>
                <w:b/>
                <w:bCs w:val="0"/>
                <w:color w:val="auto"/>
                <w:sz w:val="18"/>
                <w:szCs w:val="18"/>
              </w:rPr>
            </w:pPr>
            <w:r w:rsidRPr="005E07C1">
              <w:rPr>
                <w:rFonts w:ascii="Arial" w:hAnsi="Arial" w:cs="Arial"/>
                <w:b/>
                <w:bCs w:val="0"/>
                <w:color w:val="auto"/>
                <w:sz w:val="18"/>
                <w:szCs w:val="18"/>
              </w:rPr>
              <w:t xml:space="preserve"> </w:t>
            </w:r>
            <w:r w:rsidR="009E508B" w:rsidRPr="005E07C1">
              <w:rPr>
                <w:rFonts w:ascii="Arial" w:hAnsi="Arial" w:cs="Arial"/>
                <w:b/>
                <w:bCs w:val="0"/>
                <w:color w:val="auto"/>
                <w:sz w:val="18"/>
                <w:szCs w:val="18"/>
              </w:rPr>
              <w:t>Full-time employed</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57BDB"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69.2</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37D65DCC"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85.5</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854D3"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90.6</w:t>
            </w:r>
          </w:p>
        </w:tc>
      </w:tr>
      <w:tr w:rsidR="005A6FE5" w:rsidRPr="005E07C1" w14:paraId="70849208" w14:textId="77777777" w:rsidTr="005C2205">
        <w:trPr>
          <w:trHeight w:val="86"/>
        </w:trPr>
        <w:tc>
          <w:tcPr>
            <w:tcW w:w="1418"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8B50DC9" w14:textId="17CC3644" w:rsidR="009E508B" w:rsidRPr="005E07C1" w:rsidRDefault="005C2205" w:rsidP="005C2205">
            <w:pPr>
              <w:pStyle w:val="TablecolumnheadTABLES"/>
              <w:rPr>
                <w:rFonts w:ascii="Arial" w:hAnsi="Arial" w:cs="Arial"/>
                <w:b/>
                <w:bCs w:val="0"/>
                <w:color w:val="auto"/>
                <w:sz w:val="18"/>
                <w:szCs w:val="18"/>
              </w:rPr>
            </w:pPr>
            <w:r w:rsidRPr="005E07C1">
              <w:rPr>
                <w:rFonts w:ascii="Arial" w:hAnsi="Arial" w:cs="Arial"/>
                <w:b/>
                <w:bCs w:val="0"/>
                <w:color w:val="auto"/>
                <w:sz w:val="18"/>
                <w:szCs w:val="18"/>
              </w:rPr>
              <w:t xml:space="preserve"> </w:t>
            </w:r>
            <w:r w:rsidR="009E508B" w:rsidRPr="005E07C1">
              <w:rPr>
                <w:rFonts w:ascii="Arial" w:hAnsi="Arial" w:cs="Arial"/>
                <w:b/>
                <w:bCs w:val="0"/>
                <w:color w:val="auto"/>
                <w:sz w:val="18"/>
                <w:szCs w:val="18"/>
              </w:rPr>
              <w:t>Overall employed</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8E7ED"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59.4</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67DC99B9"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83.3</w:t>
            </w:r>
          </w:p>
        </w:tc>
        <w:tc>
          <w:tcPr>
            <w:tcW w:w="11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52837" w14:textId="77777777" w:rsidR="009E508B" w:rsidRPr="005E07C1" w:rsidRDefault="009E508B">
            <w:pPr>
              <w:pStyle w:val="TablecolumnheadTABLES"/>
              <w:jc w:val="center"/>
              <w:rPr>
                <w:rFonts w:ascii="Arial" w:hAnsi="Arial" w:cs="Arial"/>
                <w:color w:val="auto"/>
                <w:sz w:val="18"/>
                <w:szCs w:val="18"/>
              </w:rPr>
            </w:pPr>
            <w:r w:rsidRPr="005E07C1">
              <w:rPr>
                <w:rFonts w:ascii="Arial" w:hAnsi="Arial" w:cs="Arial"/>
                <w:color w:val="auto"/>
                <w:sz w:val="18"/>
                <w:szCs w:val="18"/>
              </w:rPr>
              <w:t>89.5</w:t>
            </w:r>
          </w:p>
        </w:tc>
      </w:tr>
    </w:tbl>
    <w:p w14:paraId="28E324C2" w14:textId="41BD616C" w:rsidR="009079A8" w:rsidRPr="005E07C1" w:rsidRDefault="003D60B0" w:rsidP="00A64A06">
      <w:pPr>
        <w:pStyle w:val="Heading3"/>
        <w:rPr>
          <w:color w:val="auto"/>
        </w:rPr>
      </w:pPr>
      <w:bookmarkStart w:id="118" w:name="_Toc165975823"/>
      <w:bookmarkEnd w:id="117"/>
      <w:r w:rsidRPr="005E07C1">
        <w:rPr>
          <w:color w:val="auto"/>
        </w:rPr>
        <w:t xml:space="preserve">Occupations by </w:t>
      </w:r>
      <w:r w:rsidR="000721B2" w:rsidRPr="005E07C1">
        <w:rPr>
          <w:color w:val="auto"/>
        </w:rPr>
        <w:t>s</w:t>
      </w:r>
      <w:r w:rsidRPr="005E07C1">
        <w:rPr>
          <w:color w:val="auto"/>
        </w:rPr>
        <w:t>t</w:t>
      </w:r>
      <w:r w:rsidR="00342985" w:rsidRPr="005E07C1">
        <w:rPr>
          <w:color w:val="auto"/>
        </w:rPr>
        <w:t xml:space="preserve">udy </w:t>
      </w:r>
      <w:r w:rsidR="000721B2" w:rsidRPr="005E07C1">
        <w:rPr>
          <w:color w:val="auto"/>
        </w:rPr>
        <w:t>a</w:t>
      </w:r>
      <w:r w:rsidR="00342985" w:rsidRPr="005E07C1">
        <w:rPr>
          <w:color w:val="auto"/>
        </w:rPr>
        <w:t>rea</w:t>
      </w:r>
      <w:bookmarkEnd w:id="118"/>
    </w:p>
    <w:p w14:paraId="6ED75F13" w14:textId="7CD08C48" w:rsidR="00BB2074" w:rsidRPr="005E07C1" w:rsidRDefault="009079A8" w:rsidP="00B212F4">
      <w:pPr>
        <w:pStyle w:val="Body"/>
      </w:pPr>
      <w:r w:rsidRPr="005E07C1">
        <w:t>The proportion of graduates employed in professional or managerial occupations varie</w:t>
      </w:r>
      <w:r w:rsidR="002D2D62" w:rsidRPr="005E07C1">
        <w:t>d</w:t>
      </w:r>
      <w:r w:rsidRPr="005E07C1">
        <w:t xml:space="preserve"> markedly between study areas in 2023. For example, undergraduates employed full-time working in managerial or professional occupations range</w:t>
      </w:r>
      <w:r w:rsidR="002D2D62" w:rsidRPr="005E07C1">
        <w:t>d</w:t>
      </w:r>
      <w:r w:rsidRPr="005E07C1">
        <w:t xml:space="preserve"> from </w:t>
      </w:r>
      <w:r w:rsidR="002D2D62" w:rsidRPr="005E07C1">
        <w:t xml:space="preserve">a high of </w:t>
      </w:r>
      <w:r w:rsidRPr="005E07C1">
        <w:t>98.6 per cent for those who ha</w:t>
      </w:r>
      <w:r w:rsidR="002D2D62" w:rsidRPr="005E07C1">
        <w:t>d</w:t>
      </w:r>
      <w:r w:rsidRPr="005E07C1">
        <w:t xml:space="preserve"> completed Rehabilitation qualifications to</w:t>
      </w:r>
      <w:r w:rsidR="002D2D62" w:rsidRPr="005E07C1">
        <w:t xml:space="preserve"> a low of</w:t>
      </w:r>
      <w:r w:rsidRPr="005E07C1">
        <w:t xml:space="preserve"> 40.0 per cent of those with </w:t>
      </w:r>
      <w:r w:rsidR="002B690C" w:rsidRPr="005E07C1">
        <w:t xml:space="preserve">qualifications in </w:t>
      </w:r>
      <w:r w:rsidRPr="005E07C1">
        <w:t xml:space="preserve">Law and paralegal studies. </w:t>
      </w:r>
    </w:p>
    <w:p w14:paraId="38DCE64C" w14:textId="33E4336F" w:rsidR="005D5461" w:rsidRPr="005E07C1" w:rsidRDefault="00762064" w:rsidP="00B212F4">
      <w:pPr>
        <w:pStyle w:val="Body"/>
      </w:pPr>
      <w:r w:rsidRPr="005E07C1">
        <w:t>Postgraduate coursework g</w:t>
      </w:r>
      <w:r w:rsidR="004E1C3C" w:rsidRPr="005E07C1">
        <w:t xml:space="preserve">raduates </w:t>
      </w:r>
      <w:r w:rsidR="00153EA4" w:rsidRPr="005E07C1">
        <w:t xml:space="preserve">employed full-time </w:t>
      </w:r>
      <w:r w:rsidR="004E1C3C" w:rsidRPr="005E07C1">
        <w:t>were more likely to be employed in managerial or professional occupations than undergraduates</w:t>
      </w:r>
      <w:r w:rsidR="002B690C" w:rsidRPr="005E07C1">
        <w:t>,</w:t>
      </w:r>
      <w:r w:rsidR="004E1C3C" w:rsidRPr="005E07C1">
        <w:t xml:space="preserve"> ranging from 100 per cent of Veterinary science graduates to 59.5 per cent for those who had completed qualifications in Architecture and built environment. </w:t>
      </w:r>
      <w:r w:rsidR="005D5461" w:rsidRPr="005E07C1">
        <w:t xml:space="preserve">It should be noted that differences in the profile of those undertaking postgraduate qualifications varies across study areas, with some areas </w:t>
      </w:r>
      <w:r w:rsidR="00C22193" w:rsidRPr="005E07C1">
        <w:t>more likely to have graduates who have recently completed undergraduate qualifications and are continuing their education and those who are returning to study after a period in the workforce.</w:t>
      </w:r>
    </w:p>
    <w:p w14:paraId="574F7A0D" w14:textId="7C3F0AA8" w:rsidR="004E1C3C" w:rsidRPr="005E07C1" w:rsidRDefault="00872C76" w:rsidP="00B212F4">
      <w:pPr>
        <w:pStyle w:val="Body"/>
      </w:pPr>
      <w:r w:rsidRPr="005E07C1">
        <w:t>The proportion of p</w:t>
      </w:r>
      <w:r w:rsidR="005D5461" w:rsidRPr="005E07C1">
        <w:t xml:space="preserve">ostgraduate </w:t>
      </w:r>
      <w:r w:rsidR="00203BEE" w:rsidRPr="005E07C1">
        <w:t>r</w:t>
      </w:r>
      <w:r w:rsidR="005D5461" w:rsidRPr="005E07C1">
        <w:t xml:space="preserve">esearch graduates working full-time who are engaged in managerial or professional occupations </w:t>
      </w:r>
      <w:r w:rsidRPr="005E07C1">
        <w:t xml:space="preserve">is </w:t>
      </w:r>
      <w:r w:rsidR="005D5461" w:rsidRPr="005E07C1">
        <w:t xml:space="preserve">also very high overall, </w:t>
      </w:r>
      <w:r w:rsidRPr="005E07C1">
        <w:t>with a</w:t>
      </w:r>
      <w:r w:rsidR="005D5461" w:rsidRPr="005E07C1">
        <w:t xml:space="preserve"> variation</w:t>
      </w:r>
      <w:r w:rsidRPr="005E07C1">
        <w:t xml:space="preserve"> that ranges from</w:t>
      </w:r>
      <w:r w:rsidR="005D5461" w:rsidRPr="005E07C1">
        <w:t xml:space="preserve"> 100 per cent for those who had completed Computing and information systems research qualifications to 75.3 per cent of those who had completed Creative arts research qualifications.</w:t>
      </w:r>
    </w:p>
    <w:p w14:paraId="012F10DB" w14:textId="78060DCA" w:rsidR="00153EA4" w:rsidRPr="005E07C1" w:rsidRDefault="00153EA4" w:rsidP="00B212F4">
      <w:pPr>
        <w:pStyle w:val="Body"/>
      </w:pPr>
      <w:r w:rsidRPr="005E07C1">
        <w:t xml:space="preserve">In general, </w:t>
      </w:r>
      <w:r w:rsidR="00A1544C" w:rsidRPr="005E07C1">
        <w:t xml:space="preserve">graduates employed full-time are more likely to be employed in managerial or professional occupations than those employed overall, which includes graduates </w:t>
      </w:r>
      <w:r w:rsidR="00032A1E" w:rsidRPr="005E07C1">
        <w:t>in</w:t>
      </w:r>
      <w:r w:rsidR="00A1544C" w:rsidRPr="005E07C1">
        <w:t xml:space="preserve"> part-time</w:t>
      </w:r>
      <w:r w:rsidR="00032A1E" w:rsidRPr="005E07C1">
        <w:t xml:space="preserve"> or casual employment</w:t>
      </w:r>
      <w:r w:rsidRPr="005E07C1">
        <w:t>.</w:t>
      </w:r>
    </w:p>
    <w:p w14:paraId="2C71E307" w14:textId="701D8C5F" w:rsidR="000721B2" w:rsidRPr="005E07C1" w:rsidRDefault="000721B2" w:rsidP="00B24437">
      <w:pPr>
        <w:pStyle w:val="Caption"/>
      </w:pPr>
      <w:bookmarkStart w:id="119" w:name="_Ref153892228"/>
      <w:bookmarkStart w:id="120" w:name="_Toc165975886"/>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13</w:t>
      </w:r>
      <w:r w:rsidR="006770C3" w:rsidRPr="005E07C1">
        <w:rPr>
          <w:noProof/>
        </w:rPr>
        <w:fldChar w:fldCharType="end"/>
      </w:r>
      <w:bookmarkEnd w:id="119"/>
      <w:r w:rsidRPr="005E07C1">
        <w:t xml:space="preserve"> </w:t>
      </w:r>
      <w:r w:rsidR="00260659" w:rsidRPr="005E07C1">
        <w:tab/>
      </w:r>
      <w:r w:rsidRPr="005E07C1">
        <w:t>Domestic graduates employed in managerial and professional occupations by study area and study level, 2023 (% of those employed full-time)</w:t>
      </w:r>
      <w:bookmarkEnd w:id="120"/>
    </w:p>
    <w:tbl>
      <w:tblPr>
        <w:tblStyle w:val="TableGrid"/>
        <w:tblW w:w="0" w:type="auto"/>
        <w:tblLayout w:type="fixed"/>
        <w:tblLook w:val="04A0" w:firstRow="1" w:lastRow="0" w:firstColumn="1" w:lastColumn="0" w:noHBand="0" w:noVBand="1"/>
      </w:tblPr>
      <w:tblGrid>
        <w:gridCol w:w="5240"/>
        <w:gridCol w:w="1793"/>
        <w:gridCol w:w="1793"/>
        <w:gridCol w:w="1794"/>
      </w:tblGrid>
      <w:tr w:rsidR="005A6FE5" w:rsidRPr="005E07C1" w14:paraId="09B2CD02" w14:textId="77777777" w:rsidTr="00F928FC">
        <w:trPr>
          <w:cnfStyle w:val="100000000000" w:firstRow="1" w:lastRow="0" w:firstColumn="0" w:lastColumn="0" w:oddVBand="0" w:evenVBand="0" w:oddHBand="0" w:evenHBand="0" w:firstRowFirstColumn="0" w:firstRowLastColumn="0" w:lastRowFirstColumn="0" w:lastRowLastColumn="0"/>
          <w:trHeight w:val="290"/>
          <w:tblHeader/>
        </w:trPr>
        <w:tc>
          <w:tcPr>
            <w:tcW w:w="5240" w:type="dxa"/>
            <w:noWrap/>
            <w:vAlign w:val="center"/>
            <w:hideMark/>
          </w:tcPr>
          <w:p w14:paraId="051A4F08" w14:textId="2DAC1386" w:rsidR="00F928FC" w:rsidRPr="005E07C1" w:rsidRDefault="00F928FC" w:rsidP="00F928FC">
            <w:pPr>
              <w:rPr>
                <w:rFonts w:cs="Arial"/>
                <w:color w:val="auto"/>
                <w:sz w:val="18"/>
              </w:rPr>
            </w:pPr>
            <w:bookmarkStart w:id="121" w:name="Title_13"/>
            <w:bookmarkEnd w:id="121"/>
            <w:r w:rsidRPr="005E07C1">
              <w:rPr>
                <w:rFonts w:cs="Arial"/>
                <w:color w:val="auto"/>
                <w:sz w:val="18"/>
              </w:rPr>
              <w:t>Study area</w:t>
            </w:r>
          </w:p>
        </w:tc>
        <w:tc>
          <w:tcPr>
            <w:tcW w:w="1793" w:type="dxa"/>
            <w:noWrap/>
            <w:vAlign w:val="center"/>
            <w:hideMark/>
          </w:tcPr>
          <w:p w14:paraId="573E8C76" w14:textId="611DA320" w:rsidR="00F928FC" w:rsidRPr="005E07C1" w:rsidRDefault="00F928FC" w:rsidP="00F928FC">
            <w:pPr>
              <w:jc w:val="center"/>
              <w:rPr>
                <w:rFonts w:cs="Arial"/>
                <w:color w:val="auto"/>
                <w:sz w:val="18"/>
              </w:rPr>
            </w:pPr>
            <w:r w:rsidRPr="005E07C1">
              <w:rPr>
                <w:rFonts w:cs="Arial"/>
                <w:color w:val="auto"/>
                <w:sz w:val="18"/>
              </w:rPr>
              <w:t>Undergraduate</w:t>
            </w:r>
          </w:p>
        </w:tc>
        <w:tc>
          <w:tcPr>
            <w:tcW w:w="1793" w:type="dxa"/>
          </w:tcPr>
          <w:p w14:paraId="23BAD105" w14:textId="4F146238" w:rsidR="00F928FC" w:rsidRPr="005E07C1" w:rsidRDefault="00F928FC" w:rsidP="00F928FC">
            <w:pPr>
              <w:jc w:val="center"/>
              <w:rPr>
                <w:rFonts w:cs="Arial"/>
                <w:color w:val="auto"/>
                <w:sz w:val="18"/>
              </w:rPr>
            </w:pPr>
            <w:r w:rsidRPr="005E07C1">
              <w:rPr>
                <w:rFonts w:cs="Arial"/>
                <w:color w:val="auto"/>
                <w:sz w:val="18"/>
              </w:rPr>
              <w:t>Postgraduate coursework</w:t>
            </w:r>
          </w:p>
        </w:tc>
        <w:tc>
          <w:tcPr>
            <w:tcW w:w="1794" w:type="dxa"/>
            <w:vAlign w:val="center"/>
          </w:tcPr>
          <w:p w14:paraId="6646C3F7" w14:textId="5B1AEC14" w:rsidR="00F928FC" w:rsidRPr="005E07C1" w:rsidRDefault="00F928FC" w:rsidP="00F928FC">
            <w:pPr>
              <w:jc w:val="center"/>
              <w:rPr>
                <w:rFonts w:cs="Arial"/>
                <w:b w:val="0"/>
                <w:color w:val="auto"/>
                <w:sz w:val="18"/>
              </w:rPr>
            </w:pPr>
            <w:r w:rsidRPr="005E07C1">
              <w:rPr>
                <w:rFonts w:cs="Arial"/>
                <w:color w:val="auto"/>
                <w:sz w:val="18"/>
              </w:rPr>
              <w:t>Postgraduate research</w:t>
            </w:r>
          </w:p>
        </w:tc>
      </w:tr>
      <w:tr w:rsidR="005A6FE5" w:rsidRPr="005E07C1" w14:paraId="76A6E187" w14:textId="77777777" w:rsidTr="00F928FC">
        <w:trPr>
          <w:trHeight w:val="290"/>
        </w:trPr>
        <w:tc>
          <w:tcPr>
            <w:tcW w:w="5240" w:type="dxa"/>
            <w:noWrap/>
            <w:vAlign w:val="center"/>
            <w:hideMark/>
          </w:tcPr>
          <w:p w14:paraId="5B8F2930" w14:textId="77777777" w:rsidR="00F928FC" w:rsidRPr="005E07C1" w:rsidRDefault="00F928FC" w:rsidP="00F928FC">
            <w:pPr>
              <w:rPr>
                <w:rFonts w:cs="Arial"/>
                <w:color w:val="auto"/>
                <w:sz w:val="18"/>
              </w:rPr>
            </w:pPr>
            <w:r w:rsidRPr="005E07C1">
              <w:rPr>
                <w:rFonts w:cs="Arial"/>
                <w:color w:val="auto"/>
                <w:sz w:val="18"/>
              </w:rPr>
              <w:t>Science and mathematics</w:t>
            </w:r>
          </w:p>
        </w:tc>
        <w:tc>
          <w:tcPr>
            <w:tcW w:w="1793" w:type="dxa"/>
            <w:noWrap/>
            <w:vAlign w:val="center"/>
            <w:hideMark/>
          </w:tcPr>
          <w:p w14:paraId="1E2C08B5" w14:textId="27DB1974" w:rsidR="00F928FC" w:rsidRPr="005E07C1" w:rsidRDefault="00F928FC" w:rsidP="00F928FC">
            <w:pPr>
              <w:jc w:val="center"/>
              <w:rPr>
                <w:rFonts w:cs="Arial"/>
                <w:color w:val="auto"/>
                <w:sz w:val="18"/>
              </w:rPr>
            </w:pPr>
            <w:r w:rsidRPr="005E07C1">
              <w:rPr>
                <w:rFonts w:cs="Arial"/>
                <w:color w:val="auto"/>
                <w:sz w:val="18"/>
              </w:rPr>
              <w:t>61.1</w:t>
            </w:r>
          </w:p>
        </w:tc>
        <w:tc>
          <w:tcPr>
            <w:tcW w:w="1793" w:type="dxa"/>
            <w:noWrap/>
            <w:vAlign w:val="center"/>
            <w:hideMark/>
          </w:tcPr>
          <w:p w14:paraId="0C5C77FB" w14:textId="2BE3F708" w:rsidR="00F928FC" w:rsidRPr="005E07C1" w:rsidRDefault="00F928FC" w:rsidP="00F928FC">
            <w:pPr>
              <w:jc w:val="center"/>
              <w:rPr>
                <w:rFonts w:cs="Arial"/>
                <w:color w:val="auto"/>
                <w:sz w:val="18"/>
              </w:rPr>
            </w:pPr>
            <w:r w:rsidRPr="005E07C1">
              <w:rPr>
                <w:rFonts w:cs="Arial"/>
                <w:color w:val="auto"/>
                <w:sz w:val="18"/>
              </w:rPr>
              <w:t>84.0</w:t>
            </w:r>
          </w:p>
        </w:tc>
        <w:tc>
          <w:tcPr>
            <w:tcW w:w="1794" w:type="dxa"/>
            <w:noWrap/>
            <w:vAlign w:val="center"/>
            <w:hideMark/>
          </w:tcPr>
          <w:p w14:paraId="35124BF5" w14:textId="2F956F71" w:rsidR="00F928FC" w:rsidRPr="005E07C1" w:rsidRDefault="00F928FC" w:rsidP="00F928FC">
            <w:pPr>
              <w:jc w:val="center"/>
              <w:rPr>
                <w:rFonts w:cs="Arial"/>
                <w:color w:val="auto"/>
                <w:sz w:val="18"/>
              </w:rPr>
            </w:pPr>
            <w:r w:rsidRPr="005E07C1">
              <w:rPr>
                <w:rFonts w:cs="Arial"/>
                <w:color w:val="auto"/>
                <w:sz w:val="18"/>
              </w:rPr>
              <w:t>90.0</w:t>
            </w:r>
          </w:p>
        </w:tc>
      </w:tr>
      <w:tr w:rsidR="005A6FE5" w:rsidRPr="005E07C1" w14:paraId="73510EDD" w14:textId="77777777" w:rsidTr="00F928FC">
        <w:trPr>
          <w:trHeight w:val="290"/>
        </w:trPr>
        <w:tc>
          <w:tcPr>
            <w:tcW w:w="5240" w:type="dxa"/>
            <w:noWrap/>
            <w:vAlign w:val="center"/>
            <w:hideMark/>
          </w:tcPr>
          <w:p w14:paraId="7B270129" w14:textId="77777777" w:rsidR="00F928FC" w:rsidRPr="005E07C1" w:rsidRDefault="00F928FC" w:rsidP="00F928FC">
            <w:pPr>
              <w:rPr>
                <w:rFonts w:cs="Arial"/>
                <w:color w:val="auto"/>
                <w:sz w:val="18"/>
              </w:rPr>
            </w:pPr>
            <w:r w:rsidRPr="005E07C1">
              <w:rPr>
                <w:rFonts w:cs="Arial"/>
                <w:color w:val="auto"/>
                <w:sz w:val="18"/>
              </w:rPr>
              <w:t>Computing and information systems</w:t>
            </w:r>
          </w:p>
        </w:tc>
        <w:tc>
          <w:tcPr>
            <w:tcW w:w="1793" w:type="dxa"/>
            <w:noWrap/>
            <w:vAlign w:val="center"/>
            <w:hideMark/>
          </w:tcPr>
          <w:p w14:paraId="22646B52" w14:textId="20C85445" w:rsidR="00F928FC" w:rsidRPr="005E07C1" w:rsidRDefault="00F928FC" w:rsidP="00F928FC">
            <w:pPr>
              <w:jc w:val="center"/>
              <w:rPr>
                <w:rFonts w:cs="Arial"/>
                <w:color w:val="auto"/>
                <w:sz w:val="18"/>
              </w:rPr>
            </w:pPr>
            <w:r w:rsidRPr="005E07C1">
              <w:rPr>
                <w:rFonts w:cs="Arial"/>
                <w:color w:val="auto"/>
                <w:sz w:val="18"/>
              </w:rPr>
              <w:t>84.4</w:t>
            </w:r>
          </w:p>
        </w:tc>
        <w:tc>
          <w:tcPr>
            <w:tcW w:w="1793" w:type="dxa"/>
            <w:noWrap/>
            <w:vAlign w:val="center"/>
            <w:hideMark/>
          </w:tcPr>
          <w:p w14:paraId="24D7489D" w14:textId="0D58EA9F" w:rsidR="00F928FC" w:rsidRPr="005E07C1" w:rsidRDefault="00F928FC" w:rsidP="00F928FC">
            <w:pPr>
              <w:jc w:val="center"/>
              <w:rPr>
                <w:rFonts w:cs="Arial"/>
                <w:color w:val="auto"/>
                <w:sz w:val="18"/>
              </w:rPr>
            </w:pPr>
            <w:r w:rsidRPr="005E07C1">
              <w:rPr>
                <w:rFonts w:cs="Arial"/>
                <w:color w:val="auto"/>
                <w:sz w:val="18"/>
              </w:rPr>
              <w:t>86.2</w:t>
            </w:r>
          </w:p>
        </w:tc>
        <w:tc>
          <w:tcPr>
            <w:tcW w:w="1794" w:type="dxa"/>
            <w:noWrap/>
            <w:vAlign w:val="center"/>
            <w:hideMark/>
          </w:tcPr>
          <w:p w14:paraId="70A72FA3" w14:textId="60EC4C04" w:rsidR="00F928FC" w:rsidRPr="005E07C1" w:rsidRDefault="00F928FC" w:rsidP="00F928FC">
            <w:pPr>
              <w:jc w:val="center"/>
              <w:rPr>
                <w:rFonts w:cs="Arial"/>
                <w:color w:val="auto"/>
                <w:sz w:val="18"/>
              </w:rPr>
            </w:pPr>
            <w:r w:rsidRPr="005E07C1">
              <w:rPr>
                <w:rFonts w:cs="Arial"/>
                <w:color w:val="auto"/>
                <w:sz w:val="18"/>
              </w:rPr>
              <w:t>100.0</w:t>
            </w:r>
          </w:p>
        </w:tc>
      </w:tr>
      <w:tr w:rsidR="005A6FE5" w:rsidRPr="005E07C1" w14:paraId="050C46F7" w14:textId="77777777" w:rsidTr="00F928FC">
        <w:trPr>
          <w:trHeight w:val="290"/>
        </w:trPr>
        <w:tc>
          <w:tcPr>
            <w:tcW w:w="5240" w:type="dxa"/>
            <w:noWrap/>
            <w:vAlign w:val="center"/>
            <w:hideMark/>
          </w:tcPr>
          <w:p w14:paraId="07B423EF" w14:textId="77777777" w:rsidR="00F928FC" w:rsidRPr="005E07C1" w:rsidRDefault="00F928FC" w:rsidP="00F928FC">
            <w:pPr>
              <w:rPr>
                <w:rFonts w:cs="Arial"/>
                <w:color w:val="auto"/>
                <w:sz w:val="18"/>
              </w:rPr>
            </w:pPr>
            <w:r w:rsidRPr="005E07C1">
              <w:rPr>
                <w:rFonts w:cs="Arial"/>
                <w:color w:val="auto"/>
                <w:sz w:val="18"/>
              </w:rPr>
              <w:t>Engineering</w:t>
            </w:r>
          </w:p>
        </w:tc>
        <w:tc>
          <w:tcPr>
            <w:tcW w:w="1793" w:type="dxa"/>
            <w:noWrap/>
            <w:vAlign w:val="center"/>
            <w:hideMark/>
          </w:tcPr>
          <w:p w14:paraId="24D32DD1" w14:textId="2F5284C3" w:rsidR="00F928FC" w:rsidRPr="005E07C1" w:rsidRDefault="00F928FC" w:rsidP="00F928FC">
            <w:pPr>
              <w:jc w:val="center"/>
              <w:rPr>
                <w:rFonts w:cs="Arial"/>
                <w:color w:val="auto"/>
                <w:sz w:val="18"/>
              </w:rPr>
            </w:pPr>
            <w:r w:rsidRPr="005E07C1">
              <w:rPr>
                <w:rFonts w:cs="Arial"/>
                <w:color w:val="auto"/>
                <w:sz w:val="18"/>
              </w:rPr>
              <w:t>87.5</w:t>
            </w:r>
          </w:p>
        </w:tc>
        <w:tc>
          <w:tcPr>
            <w:tcW w:w="1793" w:type="dxa"/>
            <w:noWrap/>
            <w:vAlign w:val="center"/>
            <w:hideMark/>
          </w:tcPr>
          <w:p w14:paraId="68668102" w14:textId="17029156" w:rsidR="00F928FC" w:rsidRPr="005E07C1" w:rsidRDefault="00F928FC" w:rsidP="00F928FC">
            <w:pPr>
              <w:jc w:val="center"/>
              <w:rPr>
                <w:rFonts w:cs="Arial"/>
                <w:color w:val="auto"/>
                <w:sz w:val="18"/>
              </w:rPr>
            </w:pPr>
            <w:r w:rsidRPr="005E07C1">
              <w:rPr>
                <w:rFonts w:cs="Arial"/>
                <w:color w:val="auto"/>
                <w:sz w:val="18"/>
              </w:rPr>
              <w:t>83.2</w:t>
            </w:r>
          </w:p>
        </w:tc>
        <w:tc>
          <w:tcPr>
            <w:tcW w:w="1794" w:type="dxa"/>
            <w:noWrap/>
            <w:vAlign w:val="center"/>
            <w:hideMark/>
          </w:tcPr>
          <w:p w14:paraId="4CAC4524" w14:textId="3217A63E" w:rsidR="00F928FC" w:rsidRPr="005E07C1" w:rsidRDefault="00F928FC" w:rsidP="00F928FC">
            <w:pPr>
              <w:jc w:val="center"/>
              <w:rPr>
                <w:rFonts w:cs="Arial"/>
                <w:color w:val="auto"/>
                <w:sz w:val="18"/>
              </w:rPr>
            </w:pPr>
            <w:r w:rsidRPr="005E07C1">
              <w:rPr>
                <w:rFonts w:cs="Arial"/>
                <w:color w:val="auto"/>
                <w:sz w:val="18"/>
              </w:rPr>
              <w:t>94.2</w:t>
            </w:r>
          </w:p>
        </w:tc>
      </w:tr>
      <w:tr w:rsidR="005A6FE5" w:rsidRPr="005E07C1" w14:paraId="37D613EA" w14:textId="77777777" w:rsidTr="00F928FC">
        <w:trPr>
          <w:trHeight w:val="290"/>
        </w:trPr>
        <w:tc>
          <w:tcPr>
            <w:tcW w:w="5240" w:type="dxa"/>
            <w:noWrap/>
            <w:vAlign w:val="center"/>
            <w:hideMark/>
          </w:tcPr>
          <w:p w14:paraId="430B3790" w14:textId="77777777" w:rsidR="00F928FC" w:rsidRPr="005E07C1" w:rsidRDefault="00F928FC" w:rsidP="00F928FC">
            <w:pPr>
              <w:rPr>
                <w:rFonts w:cs="Arial"/>
                <w:color w:val="auto"/>
                <w:sz w:val="18"/>
              </w:rPr>
            </w:pPr>
            <w:r w:rsidRPr="005E07C1">
              <w:rPr>
                <w:rFonts w:cs="Arial"/>
                <w:color w:val="auto"/>
                <w:sz w:val="18"/>
              </w:rPr>
              <w:t>Architecture and built environment</w:t>
            </w:r>
          </w:p>
        </w:tc>
        <w:tc>
          <w:tcPr>
            <w:tcW w:w="1793" w:type="dxa"/>
            <w:noWrap/>
            <w:vAlign w:val="center"/>
            <w:hideMark/>
          </w:tcPr>
          <w:p w14:paraId="205F743E" w14:textId="44BB5104" w:rsidR="00F928FC" w:rsidRPr="005E07C1" w:rsidRDefault="00F928FC" w:rsidP="00F928FC">
            <w:pPr>
              <w:jc w:val="center"/>
              <w:rPr>
                <w:rFonts w:cs="Arial"/>
                <w:color w:val="auto"/>
                <w:sz w:val="18"/>
              </w:rPr>
            </w:pPr>
            <w:r w:rsidRPr="005E07C1">
              <w:rPr>
                <w:rFonts w:cs="Arial"/>
                <w:color w:val="auto"/>
                <w:sz w:val="18"/>
              </w:rPr>
              <w:t>51.4</w:t>
            </w:r>
          </w:p>
        </w:tc>
        <w:tc>
          <w:tcPr>
            <w:tcW w:w="1793" w:type="dxa"/>
            <w:noWrap/>
            <w:vAlign w:val="center"/>
            <w:hideMark/>
          </w:tcPr>
          <w:p w14:paraId="292E1F51" w14:textId="68B10E82" w:rsidR="00F928FC" w:rsidRPr="005E07C1" w:rsidRDefault="00F928FC" w:rsidP="00F928FC">
            <w:pPr>
              <w:jc w:val="center"/>
              <w:rPr>
                <w:rFonts w:cs="Arial"/>
                <w:color w:val="auto"/>
                <w:sz w:val="18"/>
              </w:rPr>
            </w:pPr>
            <w:r w:rsidRPr="005E07C1">
              <w:rPr>
                <w:rFonts w:cs="Arial"/>
                <w:color w:val="auto"/>
                <w:sz w:val="18"/>
              </w:rPr>
              <w:t>59.5</w:t>
            </w:r>
          </w:p>
        </w:tc>
        <w:tc>
          <w:tcPr>
            <w:tcW w:w="1794" w:type="dxa"/>
            <w:noWrap/>
            <w:vAlign w:val="center"/>
            <w:hideMark/>
          </w:tcPr>
          <w:p w14:paraId="26E45B27" w14:textId="5F9D2B75"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24A9071A" w14:textId="77777777" w:rsidTr="00F928FC">
        <w:trPr>
          <w:trHeight w:val="290"/>
        </w:trPr>
        <w:tc>
          <w:tcPr>
            <w:tcW w:w="5240" w:type="dxa"/>
            <w:noWrap/>
            <w:vAlign w:val="center"/>
            <w:hideMark/>
          </w:tcPr>
          <w:p w14:paraId="2AC6CF3A" w14:textId="77777777" w:rsidR="00F928FC" w:rsidRPr="005E07C1" w:rsidRDefault="00F928FC" w:rsidP="00F928FC">
            <w:pPr>
              <w:rPr>
                <w:rFonts w:cs="Arial"/>
                <w:color w:val="auto"/>
                <w:sz w:val="18"/>
              </w:rPr>
            </w:pPr>
            <w:r w:rsidRPr="005E07C1">
              <w:rPr>
                <w:rFonts w:cs="Arial"/>
                <w:color w:val="auto"/>
                <w:sz w:val="18"/>
              </w:rPr>
              <w:t>Agriculture and environmental studies</w:t>
            </w:r>
          </w:p>
        </w:tc>
        <w:tc>
          <w:tcPr>
            <w:tcW w:w="1793" w:type="dxa"/>
            <w:noWrap/>
            <w:vAlign w:val="center"/>
            <w:hideMark/>
          </w:tcPr>
          <w:p w14:paraId="2808A808" w14:textId="1F064DC2" w:rsidR="00F928FC" w:rsidRPr="005E07C1" w:rsidRDefault="00F928FC" w:rsidP="00F928FC">
            <w:pPr>
              <w:jc w:val="center"/>
              <w:rPr>
                <w:rFonts w:cs="Arial"/>
                <w:color w:val="auto"/>
                <w:sz w:val="18"/>
              </w:rPr>
            </w:pPr>
            <w:r w:rsidRPr="005E07C1">
              <w:rPr>
                <w:rFonts w:cs="Arial"/>
                <w:color w:val="auto"/>
                <w:sz w:val="18"/>
              </w:rPr>
              <w:t>61.2</w:t>
            </w:r>
          </w:p>
        </w:tc>
        <w:tc>
          <w:tcPr>
            <w:tcW w:w="1793" w:type="dxa"/>
            <w:noWrap/>
            <w:vAlign w:val="center"/>
            <w:hideMark/>
          </w:tcPr>
          <w:p w14:paraId="2E6CE5BE" w14:textId="224154C2" w:rsidR="00F928FC" w:rsidRPr="005E07C1" w:rsidRDefault="00F928FC" w:rsidP="00F928FC">
            <w:pPr>
              <w:jc w:val="center"/>
              <w:rPr>
                <w:rFonts w:cs="Arial"/>
                <w:color w:val="auto"/>
                <w:sz w:val="18"/>
              </w:rPr>
            </w:pPr>
            <w:r w:rsidRPr="005E07C1">
              <w:rPr>
                <w:rFonts w:cs="Arial"/>
                <w:color w:val="auto"/>
                <w:sz w:val="18"/>
              </w:rPr>
              <w:t>78.9</w:t>
            </w:r>
          </w:p>
        </w:tc>
        <w:tc>
          <w:tcPr>
            <w:tcW w:w="1794" w:type="dxa"/>
            <w:noWrap/>
            <w:vAlign w:val="center"/>
            <w:hideMark/>
          </w:tcPr>
          <w:p w14:paraId="4E0D510B" w14:textId="27C41F6B" w:rsidR="00F928FC" w:rsidRPr="005E07C1" w:rsidRDefault="00F928FC" w:rsidP="00F928FC">
            <w:pPr>
              <w:jc w:val="center"/>
              <w:rPr>
                <w:rFonts w:cs="Arial"/>
                <w:color w:val="auto"/>
                <w:sz w:val="18"/>
              </w:rPr>
            </w:pPr>
            <w:r w:rsidRPr="005E07C1">
              <w:rPr>
                <w:rFonts w:cs="Arial"/>
                <w:color w:val="auto"/>
                <w:sz w:val="18"/>
              </w:rPr>
              <w:t>83.1</w:t>
            </w:r>
          </w:p>
        </w:tc>
      </w:tr>
      <w:tr w:rsidR="005A6FE5" w:rsidRPr="005E07C1" w14:paraId="3169387A" w14:textId="77777777" w:rsidTr="00F928FC">
        <w:trPr>
          <w:trHeight w:val="290"/>
        </w:trPr>
        <w:tc>
          <w:tcPr>
            <w:tcW w:w="5240" w:type="dxa"/>
            <w:noWrap/>
            <w:vAlign w:val="center"/>
            <w:hideMark/>
          </w:tcPr>
          <w:p w14:paraId="0382427F" w14:textId="77777777" w:rsidR="00F928FC" w:rsidRPr="005E07C1" w:rsidRDefault="00F928FC" w:rsidP="00F928FC">
            <w:pPr>
              <w:rPr>
                <w:rFonts w:cs="Arial"/>
                <w:color w:val="auto"/>
                <w:sz w:val="18"/>
              </w:rPr>
            </w:pPr>
            <w:r w:rsidRPr="005E07C1">
              <w:rPr>
                <w:rFonts w:cs="Arial"/>
                <w:color w:val="auto"/>
                <w:sz w:val="18"/>
              </w:rPr>
              <w:t>Health services and support</w:t>
            </w:r>
          </w:p>
        </w:tc>
        <w:tc>
          <w:tcPr>
            <w:tcW w:w="1793" w:type="dxa"/>
            <w:noWrap/>
            <w:vAlign w:val="center"/>
            <w:hideMark/>
          </w:tcPr>
          <w:p w14:paraId="373DB1A4" w14:textId="228706E4" w:rsidR="00F928FC" w:rsidRPr="005E07C1" w:rsidRDefault="00F928FC" w:rsidP="00F928FC">
            <w:pPr>
              <w:jc w:val="center"/>
              <w:rPr>
                <w:rFonts w:cs="Arial"/>
                <w:color w:val="auto"/>
                <w:sz w:val="18"/>
              </w:rPr>
            </w:pPr>
            <w:r w:rsidRPr="005E07C1">
              <w:rPr>
                <w:rFonts w:cs="Arial"/>
                <w:color w:val="auto"/>
                <w:sz w:val="18"/>
              </w:rPr>
              <w:t>60.5</w:t>
            </w:r>
          </w:p>
        </w:tc>
        <w:tc>
          <w:tcPr>
            <w:tcW w:w="1793" w:type="dxa"/>
            <w:noWrap/>
            <w:vAlign w:val="center"/>
            <w:hideMark/>
          </w:tcPr>
          <w:p w14:paraId="00EC21F1" w14:textId="7CDEB9C9" w:rsidR="00F928FC" w:rsidRPr="005E07C1" w:rsidRDefault="00F928FC" w:rsidP="00F928FC">
            <w:pPr>
              <w:jc w:val="center"/>
              <w:rPr>
                <w:rFonts w:cs="Arial"/>
                <w:color w:val="auto"/>
                <w:sz w:val="18"/>
              </w:rPr>
            </w:pPr>
            <w:r w:rsidRPr="005E07C1">
              <w:rPr>
                <w:rFonts w:cs="Arial"/>
                <w:color w:val="auto"/>
                <w:sz w:val="18"/>
              </w:rPr>
              <w:t>82.2</w:t>
            </w:r>
          </w:p>
        </w:tc>
        <w:tc>
          <w:tcPr>
            <w:tcW w:w="1794" w:type="dxa"/>
            <w:noWrap/>
            <w:vAlign w:val="center"/>
            <w:hideMark/>
          </w:tcPr>
          <w:p w14:paraId="689B2851" w14:textId="60F5211A" w:rsidR="00F928FC" w:rsidRPr="005E07C1" w:rsidRDefault="00F928FC" w:rsidP="00F928FC">
            <w:pPr>
              <w:jc w:val="center"/>
              <w:rPr>
                <w:rFonts w:cs="Arial"/>
                <w:color w:val="auto"/>
                <w:sz w:val="18"/>
              </w:rPr>
            </w:pPr>
            <w:r w:rsidRPr="005E07C1">
              <w:rPr>
                <w:rFonts w:cs="Arial"/>
                <w:color w:val="auto"/>
                <w:sz w:val="18"/>
              </w:rPr>
              <w:t>91.1</w:t>
            </w:r>
          </w:p>
        </w:tc>
      </w:tr>
      <w:tr w:rsidR="005A6FE5" w:rsidRPr="005E07C1" w14:paraId="49CFE9C4" w14:textId="77777777" w:rsidTr="00F928FC">
        <w:trPr>
          <w:trHeight w:val="290"/>
        </w:trPr>
        <w:tc>
          <w:tcPr>
            <w:tcW w:w="5240" w:type="dxa"/>
            <w:noWrap/>
            <w:vAlign w:val="center"/>
            <w:hideMark/>
          </w:tcPr>
          <w:p w14:paraId="2CA86C86" w14:textId="77777777" w:rsidR="00F928FC" w:rsidRPr="005E07C1" w:rsidRDefault="00F928FC" w:rsidP="00F928FC">
            <w:pPr>
              <w:rPr>
                <w:rFonts w:cs="Arial"/>
                <w:color w:val="auto"/>
                <w:sz w:val="18"/>
              </w:rPr>
            </w:pPr>
            <w:r w:rsidRPr="005E07C1">
              <w:rPr>
                <w:rFonts w:cs="Arial"/>
                <w:color w:val="auto"/>
                <w:sz w:val="18"/>
              </w:rPr>
              <w:t>Medicine</w:t>
            </w:r>
          </w:p>
        </w:tc>
        <w:tc>
          <w:tcPr>
            <w:tcW w:w="1793" w:type="dxa"/>
            <w:noWrap/>
            <w:vAlign w:val="center"/>
            <w:hideMark/>
          </w:tcPr>
          <w:p w14:paraId="5458201A" w14:textId="3A280899" w:rsidR="00F928FC" w:rsidRPr="005E07C1" w:rsidRDefault="00F928FC" w:rsidP="00F928FC">
            <w:pPr>
              <w:jc w:val="center"/>
              <w:rPr>
                <w:rFonts w:cs="Arial"/>
                <w:color w:val="auto"/>
                <w:sz w:val="18"/>
              </w:rPr>
            </w:pPr>
            <w:r w:rsidRPr="005E07C1">
              <w:rPr>
                <w:rFonts w:cs="Arial"/>
                <w:color w:val="auto"/>
                <w:sz w:val="18"/>
              </w:rPr>
              <w:t>68.6</w:t>
            </w:r>
          </w:p>
        </w:tc>
        <w:tc>
          <w:tcPr>
            <w:tcW w:w="1793" w:type="dxa"/>
            <w:noWrap/>
            <w:vAlign w:val="center"/>
            <w:hideMark/>
          </w:tcPr>
          <w:p w14:paraId="1871A180" w14:textId="61D094D0" w:rsidR="00F928FC" w:rsidRPr="005E07C1" w:rsidRDefault="00F928FC" w:rsidP="00F928FC">
            <w:pPr>
              <w:jc w:val="center"/>
              <w:rPr>
                <w:rFonts w:cs="Arial"/>
                <w:color w:val="auto"/>
                <w:sz w:val="18"/>
              </w:rPr>
            </w:pPr>
            <w:r w:rsidRPr="005E07C1">
              <w:rPr>
                <w:rFonts w:cs="Arial"/>
                <w:color w:val="auto"/>
                <w:sz w:val="18"/>
              </w:rPr>
              <w:t>96.7</w:t>
            </w:r>
          </w:p>
        </w:tc>
        <w:tc>
          <w:tcPr>
            <w:tcW w:w="1794" w:type="dxa"/>
            <w:noWrap/>
            <w:vAlign w:val="center"/>
            <w:hideMark/>
          </w:tcPr>
          <w:p w14:paraId="673597FD" w14:textId="26694209" w:rsidR="00F928FC" w:rsidRPr="005E07C1" w:rsidRDefault="00F928FC" w:rsidP="00F928FC">
            <w:pPr>
              <w:jc w:val="center"/>
              <w:rPr>
                <w:rFonts w:cs="Arial"/>
                <w:color w:val="auto"/>
                <w:sz w:val="18"/>
              </w:rPr>
            </w:pPr>
            <w:r w:rsidRPr="005E07C1">
              <w:rPr>
                <w:rFonts w:cs="Arial"/>
                <w:color w:val="auto"/>
                <w:sz w:val="18"/>
              </w:rPr>
              <w:t>94.4</w:t>
            </w:r>
          </w:p>
        </w:tc>
      </w:tr>
      <w:tr w:rsidR="005A6FE5" w:rsidRPr="005E07C1" w14:paraId="393340B0" w14:textId="77777777" w:rsidTr="00F928FC">
        <w:trPr>
          <w:trHeight w:val="290"/>
        </w:trPr>
        <w:tc>
          <w:tcPr>
            <w:tcW w:w="5240" w:type="dxa"/>
            <w:noWrap/>
            <w:vAlign w:val="center"/>
            <w:hideMark/>
          </w:tcPr>
          <w:p w14:paraId="4847D101" w14:textId="77777777" w:rsidR="00F928FC" w:rsidRPr="005E07C1" w:rsidRDefault="00F928FC" w:rsidP="00F928FC">
            <w:pPr>
              <w:rPr>
                <w:rFonts w:cs="Arial"/>
                <w:color w:val="auto"/>
                <w:sz w:val="18"/>
              </w:rPr>
            </w:pPr>
            <w:r w:rsidRPr="005E07C1">
              <w:rPr>
                <w:rFonts w:cs="Arial"/>
                <w:color w:val="auto"/>
                <w:sz w:val="18"/>
              </w:rPr>
              <w:t>Nursing</w:t>
            </w:r>
          </w:p>
        </w:tc>
        <w:tc>
          <w:tcPr>
            <w:tcW w:w="1793" w:type="dxa"/>
            <w:noWrap/>
            <w:vAlign w:val="center"/>
            <w:hideMark/>
          </w:tcPr>
          <w:p w14:paraId="0629F42D" w14:textId="73D1CCDD" w:rsidR="00F928FC" w:rsidRPr="005E07C1" w:rsidRDefault="00F928FC" w:rsidP="00F928FC">
            <w:pPr>
              <w:jc w:val="center"/>
              <w:rPr>
                <w:rFonts w:cs="Arial"/>
                <w:color w:val="auto"/>
                <w:sz w:val="18"/>
              </w:rPr>
            </w:pPr>
            <w:r w:rsidRPr="005E07C1">
              <w:rPr>
                <w:rFonts w:cs="Arial"/>
                <w:color w:val="auto"/>
                <w:sz w:val="18"/>
              </w:rPr>
              <w:t>88.5</w:t>
            </w:r>
          </w:p>
        </w:tc>
        <w:tc>
          <w:tcPr>
            <w:tcW w:w="1793" w:type="dxa"/>
            <w:noWrap/>
            <w:vAlign w:val="center"/>
            <w:hideMark/>
          </w:tcPr>
          <w:p w14:paraId="2E3FA689" w14:textId="3BC304DB" w:rsidR="00F928FC" w:rsidRPr="005E07C1" w:rsidRDefault="00F928FC" w:rsidP="00F928FC">
            <w:pPr>
              <w:jc w:val="center"/>
              <w:rPr>
                <w:rFonts w:cs="Arial"/>
                <w:color w:val="auto"/>
                <w:sz w:val="18"/>
              </w:rPr>
            </w:pPr>
            <w:r w:rsidRPr="005E07C1">
              <w:rPr>
                <w:rFonts w:cs="Arial"/>
                <w:color w:val="auto"/>
                <w:sz w:val="18"/>
              </w:rPr>
              <w:t>97.3</w:t>
            </w:r>
          </w:p>
        </w:tc>
        <w:tc>
          <w:tcPr>
            <w:tcW w:w="1794" w:type="dxa"/>
            <w:noWrap/>
            <w:vAlign w:val="center"/>
            <w:hideMark/>
          </w:tcPr>
          <w:p w14:paraId="0FED1F79" w14:textId="26896416" w:rsidR="00F928FC" w:rsidRPr="005E07C1" w:rsidRDefault="00F928FC" w:rsidP="00F928FC">
            <w:pPr>
              <w:jc w:val="center"/>
              <w:rPr>
                <w:rFonts w:cs="Arial"/>
                <w:color w:val="auto"/>
                <w:sz w:val="18"/>
              </w:rPr>
            </w:pPr>
            <w:r w:rsidRPr="005E07C1">
              <w:rPr>
                <w:rFonts w:cs="Arial"/>
                <w:color w:val="auto"/>
                <w:sz w:val="18"/>
              </w:rPr>
              <w:t>95.0</w:t>
            </w:r>
          </w:p>
        </w:tc>
      </w:tr>
      <w:tr w:rsidR="005A6FE5" w:rsidRPr="005E07C1" w14:paraId="3A80C8B3" w14:textId="77777777" w:rsidTr="00F928FC">
        <w:trPr>
          <w:trHeight w:val="290"/>
        </w:trPr>
        <w:tc>
          <w:tcPr>
            <w:tcW w:w="5240" w:type="dxa"/>
            <w:noWrap/>
            <w:vAlign w:val="center"/>
            <w:hideMark/>
          </w:tcPr>
          <w:p w14:paraId="7E458084" w14:textId="77777777" w:rsidR="00F928FC" w:rsidRPr="005E07C1" w:rsidRDefault="00F928FC" w:rsidP="00F928FC">
            <w:pPr>
              <w:rPr>
                <w:rFonts w:cs="Arial"/>
                <w:color w:val="auto"/>
                <w:sz w:val="18"/>
              </w:rPr>
            </w:pPr>
            <w:r w:rsidRPr="005E07C1">
              <w:rPr>
                <w:rFonts w:cs="Arial"/>
                <w:color w:val="auto"/>
                <w:sz w:val="18"/>
              </w:rPr>
              <w:t>Pharmacy</w:t>
            </w:r>
          </w:p>
        </w:tc>
        <w:tc>
          <w:tcPr>
            <w:tcW w:w="1793" w:type="dxa"/>
            <w:noWrap/>
            <w:vAlign w:val="center"/>
            <w:hideMark/>
          </w:tcPr>
          <w:p w14:paraId="4B604D53" w14:textId="590E9193" w:rsidR="00F928FC" w:rsidRPr="005E07C1" w:rsidRDefault="00F928FC" w:rsidP="00F928FC">
            <w:pPr>
              <w:jc w:val="center"/>
              <w:rPr>
                <w:rFonts w:cs="Arial"/>
                <w:color w:val="auto"/>
                <w:sz w:val="18"/>
              </w:rPr>
            </w:pPr>
            <w:r w:rsidRPr="005E07C1">
              <w:rPr>
                <w:rFonts w:cs="Arial"/>
                <w:color w:val="auto"/>
                <w:sz w:val="18"/>
              </w:rPr>
              <w:t>86.0</w:t>
            </w:r>
          </w:p>
        </w:tc>
        <w:tc>
          <w:tcPr>
            <w:tcW w:w="1793" w:type="dxa"/>
            <w:noWrap/>
            <w:vAlign w:val="center"/>
            <w:hideMark/>
          </w:tcPr>
          <w:p w14:paraId="708546BC" w14:textId="209826BA" w:rsidR="00F928FC" w:rsidRPr="005E07C1" w:rsidRDefault="00F928FC" w:rsidP="00F928FC">
            <w:pPr>
              <w:jc w:val="center"/>
              <w:rPr>
                <w:rFonts w:cs="Arial"/>
                <w:color w:val="auto"/>
                <w:sz w:val="18"/>
              </w:rPr>
            </w:pPr>
            <w:r w:rsidRPr="005E07C1">
              <w:rPr>
                <w:rFonts w:cs="Arial"/>
                <w:color w:val="auto"/>
                <w:sz w:val="18"/>
              </w:rPr>
              <w:t>97.8</w:t>
            </w:r>
          </w:p>
        </w:tc>
        <w:tc>
          <w:tcPr>
            <w:tcW w:w="1794" w:type="dxa"/>
            <w:noWrap/>
            <w:vAlign w:val="center"/>
            <w:hideMark/>
          </w:tcPr>
          <w:p w14:paraId="09515BE5" w14:textId="224171CB"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46FC7B9A" w14:textId="77777777" w:rsidTr="00F928FC">
        <w:trPr>
          <w:trHeight w:val="290"/>
        </w:trPr>
        <w:tc>
          <w:tcPr>
            <w:tcW w:w="5240" w:type="dxa"/>
            <w:noWrap/>
            <w:vAlign w:val="center"/>
            <w:hideMark/>
          </w:tcPr>
          <w:p w14:paraId="79A05C95" w14:textId="77777777" w:rsidR="00F928FC" w:rsidRPr="005E07C1" w:rsidRDefault="00F928FC" w:rsidP="00F928FC">
            <w:pPr>
              <w:rPr>
                <w:rFonts w:cs="Arial"/>
                <w:color w:val="auto"/>
                <w:sz w:val="18"/>
              </w:rPr>
            </w:pPr>
            <w:r w:rsidRPr="005E07C1">
              <w:rPr>
                <w:rFonts w:cs="Arial"/>
                <w:color w:val="auto"/>
                <w:sz w:val="18"/>
              </w:rPr>
              <w:t>Dentistry</w:t>
            </w:r>
          </w:p>
        </w:tc>
        <w:tc>
          <w:tcPr>
            <w:tcW w:w="1793" w:type="dxa"/>
            <w:noWrap/>
            <w:vAlign w:val="center"/>
            <w:hideMark/>
          </w:tcPr>
          <w:p w14:paraId="180CAD01" w14:textId="02A73B0D" w:rsidR="00F928FC" w:rsidRPr="005E07C1" w:rsidRDefault="00F928FC" w:rsidP="00F928FC">
            <w:pPr>
              <w:jc w:val="center"/>
              <w:rPr>
                <w:rFonts w:cs="Arial"/>
                <w:color w:val="auto"/>
                <w:sz w:val="18"/>
              </w:rPr>
            </w:pPr>
            <w:r w:rsidRPr="005E07C1">
              <w:rPr>
                <w:rFonts w:cs="Arial"/>
                <w:color w:val="auto"/>
                <w:sz w:val="18"/>
              </w:rPr>
              <w:t>47.3</w:t>
            </w:r>
          </w:p>
        </w:tc>
        <w:tc>
          <w:tcPr>
            <w:tcW w:w="1793" w:type="dxa"/>
            <w:noWrap/>
            <w:vAlign w:val="center"/>
            <w:hideMark/>
          </w:tcPr>
          <w:p w14:paraId="274D78B2" w14:textId="445E3851" w:rsidR="00F928FC" w:rsidRPr="005E07C1" w:rsidRDefault="00F928FC" w:rsidP="00F928FC">
            <w:pPr>
              <w:jc w:val="center"/>
              <w:rPr>
                <w:rFonts w:cs="Arial"/>
                <w:color w:val="auto"/>
                <w:sz w:val="18"/>
              </w:rPr>
            </w:pPr>
            <w:r w:rsidRPr="005E07C1">
              <w:rPr>
                <w:rFonts w:cs="Arial"/>
                <w:color w:val="auto"/>
                <w:sz w:val="18"/>
              </w:rPr>
              <w:t>80.0</w:t>
            </w:r>
          </w:p>
        </w:tc>
        <w:tc>
          <w:tcPr>
            <w:tcW w:w="1794" w:type="dxa"/>
            <w:noWrap/>
            <w:vAlign w:val="center"/>
            <w:hideMark/>
          </w:tcPr>
          <w:p w14:paraId="6672CA18" w14:textId="699AA52A"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5FE4F5DD" w14:textId="77777777" w:rsidTr="00F928FC">
        <w:trPr>
          <w:trHeight w:val="290"/>
        </w:trPr>
        <w:tc>
          <w:tcPr>
            <w:tcW w:w="5240" w:type="dxa"/>
            <w:noWrap/>
            <w:vAlign w:val="center"/>
            <w:hideMark/>
          </w:tcPr>
          <w:p w14:paraId="5F1EA95F" w14:textId="77777777" w:rsidR="00F928FC" w:rsidRPr="005E07C1" w:rsidRDefault="00F928FC" w:rsidP="00F928FC">
            <w:pPr>
              <w:rPr>
                <w:rFonts w:cs="Arial"/>
                <w:color w:val="auto"/>
                <w:sz w:val="18"/>
              </w:rPr>
            </w:pPr>
            <w:r w:rsidRPr="005E07C1">
              <w:rPr>
                <w:rFonts w:cs="Arial"/>
                <w:color w:val="auto"/>
                <w:sz w:val="18"/>
              </w:rPr>
              <w:t>Veterinary science</w:t>
            </w:r>
          </w:p>
        </w:tc>
        <w:tc>
          <w:tcPr>
            <w:tcW w:w="1793" w:type="dxa"/>
            <w:noWrap/>
            <w:vAlign w:val="center"/>
            <w:hideMark/>
          </w:tcPr>
          <w:p w14:paraId="365486F7" w14:textId="2B85871C" w:rsidR="00F928FC" w:rsidRPr="005E07C1" w:rsidRDefault="00F928FC" w:rsidP="00F928FC">
            <w:pPr>
              <w:jc w:val="center"/>
              <w:rPr>
                <w:rFonts w:cs="Arial"/>
                <w:color w:val="auto"/>
                <w:sz w:val="18"/>
              </w:rPr>
            </w:pPr>
            <w:r w:rsidRPr="005E07C1">
              <w:rPr>
                <w:rFonts w:cs="Arial"/>
                <w:color w:val="auto"/>
                <w:sz w:val="18"/>
              </w:rPr>
              <w:t>67.7</w:t>
            </w:r>
          </w:p>
        </w:tc>
        <w:tc>
          <w:tcPr>
            <w:tcW w:w="1793" w:type="dxa"/>
            <w:noWrap/>
            <w:vAlign w:val="center"/>
            <w:hideMark/>
          </w:tcPr>
          <w:p w14:paraId="6C02F597" w14:textId="2C811518" w:rsidR="00F928FC" w:rsidRPr="005E07C1" w:rsidRDefault="00F928FC" w:rsidP="00F928FC">
            <w:pPr>
              <w:jc w:val="center"/>
              <w:rPr>
                <w:rFonts w:cs="Arial"/>
                <w:color w:val="auto"/>
                <w:sz w:val="18"/>
              </w:rPr>
            </w:pPr>
            <w:r w:rsidRPr="005E07C1">
              <w:rPr>
                <w:rFonts w:cs="Arial"/>
                <w:color w:val="auto"/>
                <w:sz w:val="18"/>
              </w:rPr>
              <w:t>100.0</w:t>
            </w:r>
          </w:p>
        </w:tc>
        <w:tc>
          <w:tcPr>
            <w:tcW w:w="1794" w:type="dxa"/>
            <w:noWrap/>
            <w:vAlign w:val="center"/>
            <w:hideMark/>
          </w:tcPr>
          <w:p w14:paraId="04909F73" w14:textId="7C54B101"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4BDE6B7E" w14:textId="77777777" w:rsidTr="00F928FC">
        <w:trPr>
          <w:trHeight w:val="290"/>
        </w:trPr>
        <w:tc>
          <w:tcPr>
            <w:tcW w:w="5240" w:type="dxa"/>
            <w:noWrap/>
            <w:vAlign w:val="center"/>
            <w:hideMark/>
          </w:tcPr>
          <w:p w14:paraId="6DB91512" w14:textId="77777777" w:rsidR="00F928FC" w:rsidRPr="005E07C1" w:rsidRDefault="00F928FC" w:rsidP="00F928FC">
            <w:pPr>
              <w:rPr>
                <w:rFonts w:cs="Arial"/>
                <w:color w:val="auto"/>
                <w:sz w:val="18"/>
              </w:rPr>
            </w:pPr>
            <w:r w:rsidRPr="005E07C1">
              <w:rPr>
                <w:rFonts w:cs="Arial"/>
                <w:color w:val="auto"/>
                <w:sz w:val="18"/>
              </w:rPr>
              <w:t>Rehabilitation</w:t>
            </w:r>
          </w:p>
        </w:tc>
        <w:tc>
          <w:tcPr>
            <w:tcW w:w="1793" w:type="dxa"/>
            <w:noWrap/>
            <w:vAlign w:val="center"/>
            <w:hideMark/>
          </w:tcPr>
          <w:p w14:paraId="706A420E" w14:textId="70636CF3" w:rsidR="00F928FC" w:rsidRPr="005E07C1" w:rsidRDefault="00F928FC" w:rsidP="00F928FC">
            <w:pPr>
              <w:jc w:val="center"/>
              <w:rPr>
                <w:rFonts w:cs="Arial"/>
                <w:color w:val="auto"/>
                <w:sz w:val="18"/>
              </w:rPr>
            </w:pPr>
            <w:r w:rsidRPr="005E07C1">
              <w:rPr>
                <w:rFonts w:cs="Arial"/>
                <w:color w:val="auto"/>
                <w:sz w:val="18"/>
              </w:rPr>
              <w:t>98.6</w:t>
            </w:r>
          </w:p>
        </w:tc>
        <w:tc>
          <w:tcPr>
            <w:tcW w:w="1793" w:type="dxa"/>
            <w:noWrap/>
            <w:vAlign w:val="center"/>
            <w:hideMark/>
          </w:tcPr>
          <w:p w14:paraId="20FED4CE" w14:textId="4832FA05" w:rsidR="00F928FC" w:rsidRPr="005E07C1" w:rsidRDefault="00F928FC" w:rsidP="00F928FC">
            <w:pPr>
              <w:jc w:val="center"/>
              <w:rPr>
                <w:rFonts w:cs="Arial"/>
                <w:color w:val="auto"/>
                <w:sz w:val="18"/>
              </w:rPr>
            </w:pPr>
            <w:r w:rsidRPr="005E07C1">
              <w:rPr>
                <w:rFonts w:cs="Arial"/>
                <w:color w:val="auto"/>
                <w:sz w:val="18"/>
              </w:rPr>
              <w:t>98.7</w:t>
            </w:r>
          </w:p>
        </w:tc>
        <w:tc>
          <w:tcPr>
            <w:tcW w:w="1794" w:type="dxa"/>
            <w:noWrap/>
            <w:vAlign w:val="center"/>
            <w:hideMark/>
          </w:tcPr>
          <w:p w14:paraId="2AE04DD4" w14:textId="185740CD"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5C77F437" w14:textId="77777777" w:rsidTr="00F928FC">
        <w:trPr>
          <w:trHeight w:val="290"/>
        </w:trPr>
        <w:tc>
          <w:tcPr>
            <w:tcW w:w="5240" w:type="dxa"/>
            <w:noWrap/>
            <w:vAlign w:val="center"/>
            <w:hideMark/>
          </w:tcPr>
          <w:p w14:paraId="2ECEB118" w14:textId="77777777" w:rsidR="00F928FC" w:rsidRPr="005E07C1" w:rsidRDefault="00F928FC" w:rsidP="00F928FC">
            <w:pPr>
              <w:rPr>
                <w:rFonts w:cs="Arial"/>
                <w:color w:val="auto"/>
                <w:sz w:val="18"/>
              </w:rPr>
            </w:pPr>
            <w:r w:rsidRPr="005E07C1">
              <w:rPr>
                <w:rFonts w:cs="Arial"/>
                <w:color w:val="auto"/>
                <w:sz w:val="18"/>
              </w:rPr>
              <w:t>Teacher education</w:t>
            </w:r>
          </w:p>
        </w:tc>
        <w:tc>
          <w:tcPr>
            <w:tcW w:w="1793" w:type="dxa"/>
            <w:noWrap/>
            <w:vAlign w:val="center"/>
            <w:hideMark/>
          </w:tcPr>
          <w:p w14:paraId="4A6CA3E9" w14:textId="0A4A120E" w:rsidR="00F928FC" w:rsidRPr="005E07C1" w:rsidRDefault="00F928FC" w:rsidP="00F928FC">
            <w:pPr>
              <w:jc w:val="center"/>
              <w:rPr>
                <w:rFonts w:cs="Arial"/>
                <w:color w:val="auto"/>
                <w:sz w:val="18"/>
              </w:rPr>
            </w:pPr>
            <w:r w:rsidRPr="005E07C1">
              <w:rPr>
                <w:rFonts w:cs="Arial"/>
                <w:color w:val="auto"/>
                <w:sz w:val="18"/>
              </w:rPr>
              <w:t>91.2</w:t>
            </w:r>
          </w:p>
        </w:tc>
        <w:tc>
          <w:tcPr>
            <w:tcW w:w="1793" w:type="dxa"/>
            <w:noWrap/>
            <w:vAlign w:val="center"/>
            <w:hideMark/>
          </w:tcPr>
          <w:p w14:paraId="51D5E57F" w14:textId="4CFA56FA" w:rsidR="00F928FC" w:rsidRPr="005E07C1" w:rsidRDefault="00F928FC" w:rsidP="00F928FC">
            <w:pPr>
              <w:jc w:val="center"/>
              <w:rPr>
                <w:rFonts w:cs="Arial"/>
                <w:color w:val="auto"/>
                <w:sz w:val="18"/>
              </w:rPr>
            </w:pPr>
            <w:r w:rsidRPr="005E07C1">
              <w:rPr>
                <w:rFonts w:cs="Arial"/>
                <w:color w:val="auto"/>
                <w:sz w:val="18"/>
              </w:rPr>
              <w:t>95.1</w:t>
            </w:r>
          </w:p>
        </w:tc>
        <w:tc>
          <w:tcPr>
            <w:tcW w:w="1794" w:type="dxa"/>
            <w:noWrap/>
            <w:vAlign w:val="center"/>
            <w:hideMark/>
          </w:tcPr>
          <w:p w14:paraId="37B8CC49" w14:textId="36A24C86" w:rsidR="00F928FC" w:rsidRPr="005E07C1" w:rsidRDefault="00F928FC" w:rsidP="00F928FC">
            <w:pPr>
              <w:jc w:val="center"/>
              <w:rPr>
                <w:rFonts w:cs="Arial"/>
                <w:color w:val="auto"/>
                <w:sz w:val="18"/>
              </w:rPr>
            </w:pPr>
            <w:r w:rsidRPr="005E07C1">
              <w:rPr>
                <w:rFonts w:cs="Arial"/>
                <w:color w:val="auto"/>
                <w:sz w:val="18"/>
              </w:rPr>
              <w:t>93.6</w:t>
            </w:r>
          </w:p>
        </w:tc>
      </w:tr>
      <w:tr w:rsidR="005A6FE5" w:rsidRPr="005E07C1" w14:paraId="4A90762B" w14:textId="77777777" w:rsidTr="00F928FC">
        <w:trPr>
          <w:trHeight w:val="290"/>
        </w:trPr>
        <w:tc>
          <w:tcPr>
            <w:tcW w:w="5240" w:type="dxa"/>
            <w:noWrap/>
            <w:vAlign w:val="center"/>
            <w:hideMark/>
          </w:tcPr>
          <w:p w14:paraId="00E0C484" w14:textId="77777777" w:rsidR="00F928FC" w:rsidRPr="005E07C1" w:rsidRDefault="00F928FC" w:rsidP="00F928FC">
            <w:pPr>
              <w:rPr>
                <w:rFonts w:cs="Arial"/>
                <w:color w:val="auto"/>
                <w:sz w:val="18"/>
              </w:rPr>
            </w:pPr>
            <w:r w:rsidRPr="005E07C1">
              <w:rPr>
                <w:rFonts w:cs="Arial"/>
                <w:color w:val="auto"/>
                <w:sz w:val="18"/>
              </w:rPr>
              <w:t>Business and management</w:t>
            </w:r>
          </w:p>
        </w:tc>
        <w:tc>
          <w:tcPr>
            <w:tcW w:w="1793" w:type="dxa"/>
            <w:noWrap/>
            <w:vAlign w:val="center"/>
            <w:hideMark/>
          </w:tcPr>
          <w:p w14:paraId="49DFA9F5" w14:textId="54423837" w:rsidR="00F928FC" w:rsidRPr="005E07C1" w:rsidRDefault="00F928FC" w:rsidP="00F928FC">
            <w:pPr>
              <w:jc w:val="center"/>
              <w:rPr>
                <w:rFonts w:cs="Arial"/>
                <w:color w:val="auto"/>
                <w:sz w:val="18"/>
              </w:rPr>
            </w:pPr>
            <w:r w:rsidRPr="005E07C1">
              <w:rPr>
                <w:rFonts w:cs="Arial"/>
                <w:color w:val="auto"/>
                <w:sz w:val="18"/>
              </w:rPr>
              <w:t>69.9</w:t>
            </w:r>
          </w:p>
        </w:tc>
        <w:tc>
          <w:tcPr>
            <w:tcW w:w="1793" w:type="dxa"/>
            <w:noWrap/>
            <w:vAlign w:val="center"/>
            <w:hideMark/>
          </w:tcPr>
          <w:p w14:paraId="11F759B1" w14:textId="62A8E06C" w:rsidR="00F928FC" w:rsidRPr="005E07C1" w:rsidRDefault="00F928FC" w:rsidP="00F928FC">
            <w:pPr>
              <w:jc w:val="center"/>
              <w:rPr>
                <w:rFonts w:cs="Arial"/>
                <w:color w:val="auto"/>
                <w:sz w:val="18"/>
              </w:rPr>
            </w:pPr>
            <w:r w:rsidRPr="005E07C1">
              <w:rPr>
                <w:rFonts w:cs="Arial"/>
                <w:color w:val="auto"/>
                <w:sz w:val="18"/>
              </w:rPr>
              <w:t>84.4</w:t>
            </w:r>
          </w:p>
        </w:tc>
        <w:tc>
          <w:tcPr>
            <w:tcW w:w="1794" w:type="dxa"/>
            <w:noWrap/>
            <w:vAlign w:val="center"/>
            <w:hideMark/>
          </w:tcPr>
          <w:p w14:paraId="687FA8D6" w14:textId="41A4E824" w:rsidR="00F928FC" w:rsidRPr="005E07C1" w:rsidRDefault="00F928FC" w:rsidP="00F928FC">
            <w:pPr>
              <w:jc w:val="center"/>
              <w:rPr>
                <w:rFonts w:cs="Arial"/>
                <w:color w:val="auto"/>
                <w:sz w:val="18"/>
              </w:rPr>
            </w:pPr>
            <w:r w:rsidRPr="005E07C1">
              <w:rPr>
                <w:rFonts w:cs="Arial"/>
                <w:color w:val="auto"/>
                <w:sz w:val="18"/>
              </w:rPr>
              <w:t>90.9</w:t>
            </w:r>
          </w:p>
        </w:tc>
      </w:tr>
      <w:tr w:rsidR="005A6FE5" w:rsidRPr="005E07C1" w14:paraId="672983A0" w14:textId="77777777" w:rsidTr="00F928FC">
        <w:trPr>
          <w:trHeight w:val="290"/>
        </w:trPr>
        <w:tc>
          <w:tcPr>
            <w:tcW w:w="5240" w:type="dxa"/>
            <w:noWrap/>
            <w:vAlign w:val="center"/>
            <w:hideMark/>
          </w:tcPr>
          <w:p w14:paraId="231230BB" w14:textId="77777777" w:rsidR="00F928FC" w:rsidRPr="005E07C1" w:rsidRDefault="00F928FC" w:rsidP="00F928FC">
            <w:pPr>
              <w:rPr>
                <w:rFonts w:cs="Arial"/>
                <w:color w:val="auto"/>
                <w:sz w:val="18"/>
              </w:rPr>
            </w:pPr>
            <w:r w:rsidRPr="005E07C1">
              <w:rPr>
                <w:rFonts w:cs="Arial"/>
                <w:color w:val="auto"/>
                <w:sz w:val="18"/>
              </w:rPr>
              <w:t>Humanities, culture and social sciences</w:t>
            </w:r>
          </w:p>
        </w:tc>
        <w:tc>
          <w:tcPr>
            <w:tcW w:w="1793" w:type="dxa"/>
            <w:noWrap/>
            <w:vAlign w:val="center"/>
            <w:hideMark/>
          </w:tcPr>
          <w:p w14:paraId="0BE438FF" w14:textId="67CEEEDD" w:rsidR="00F928FC" w:rsidRPr="005E07C1" w:rsidRDefault="00F928FC" w:rsidP="00F928FC">
            <w:pPr>
              <w:jc w:val="center"/>
              <w:rPr>
                <w:rFonts w:cs="Arial"/>
                <w:color w:val="auto"/>
                <w:sz w:val="18"/>
              </w:rPr>
            </w:pPr>
            <w:r w:rsidRPr="005E07C1">
              <w:rPr>
                <w:rFonts w:cs="Arial"/>
                <w:color w:val="auto"/>
                <w:sz w:val="18"/>
              </w:rPr>
              <w:t>55.2</w:t>
            </w:r>
          </w:p>
        </w:tc>
        <w:tc>
          <w:tcPr>
            <w:tcW w:w="1793" w:type="dxa"/>
            <w:noWrap/>
            <w:vAlign w:val="center"/>
            <w:hideMark/>
          </w:tcPr>
          <w:p w14:paraId="2A189E93" w14:textId="0CDA96AD" w:rsidR="00F928FC" w:rsidRPr="005E07C1" w:rsidRDefault="00F928FC" w:rsidP="00F928FC">
            <w:pPr>
              <w:jc w:val="center"/>
              <w:rPr>
                <w:rFonts w:cs="Arial"/>
                <w:color w:val="auto"/>
                <w:sz w:val="18"/>
              </w:rPr>
            </w:pPr>
            <w:r w:rsidRPr="005E07C1">
              <w:rPr>
                <w:rFonts w:cs="Arial"/>
                <w:color w:val="auto"/>
                <w:sz w:val="18"/>
              </w:rPr>
              <w:t>76.5</w:t>
            </w:r>
          </w:p>
        </w:tc>
        <w:tc>
          <w:tcPr>
            <w:tcW w:w="1794" w:type="dxa"/>
            <w:noWrap/>
            <w:vAlign w:val="center"/>
            <w:hideMark/>
          </w:tcPr>
          <w:p w14:paraId="3E92592C" w14:textId="05EC6C63" w:rsidR="00F928FC" w:rsidRPr="005E07C1" w:rsidRDefault="00F928FC" w:rsidP="00F928FC">
            <w:pPr>
              <w:jc w:val="center"/>
              <w:rPr>
                <w:rFonts w:cs="Arial"/>
                <w:color w:val="auto"/>
                <w:sz w:val="18"/>
              </w:rPr>
            </w:pPr>
            <w:r w:rsidRPr="005E07C1">
              <w:rPr>
                <w:rFonts w:cs="Arial"/>
                <w:color w:val="auto"/>
                <w:sz w:val="18"/>
              </w:rPr>
              <w:t>85.6</w:t>
            </w:r>
          </w:p>
        </w:tc>
      </w:tr>
      <w:tr w:rsidR="005A6FE5" w:rsidRPr="005E07C1" w14:paraId="5DD3D215" w14:textId="77777777" w:rsidTr="00F928FC">
        <w:trPr>
          <w:trHeight w:val="290"/>
        </w:trPr>
        <w:tc>
          <w:tcPr>
            <w:tcW w:w="5240" w:type="dxa"/>
            <w:noWrap/>
            <w:vAlign w:val="center"/>
            <w:hideMark/>
          </w:tcPr>
          <w:p w14:paraId="3EAB7A06" w14:textId="77777777" w:rsidR="00F928FC" w:rsidRPr="005E07C1" w:rsidRDefault="00F928FC" w:rsidP="00F928FC">
            <w:pPr>
              <w:rPr>
                <w:rFonts w:cs="Arial"/>
                <w:color w:val="auto"/>
                <w:sz w:val="18"/>
              </w:rPr>
            </w:pPr>
            <w:r w:rsidRPr="005E07C1">
              <w:rPr>
                <w:rFonts w:cs="Arial"/>
                <w:color w:val="auto"/>
                <w:sz w:val="18"/>
              </w:rPr>
              <w:t>Social work</w:t>
            </w:r>
          </w:p>
        </w:tc>
        <w:tc>
          <w:tcPr>
            <w:tcW w:w="1793" w:type="dxa"/>
            <w:noWrap/>
            <w:vAlign w:val="center"/>
            <w:hideMark/>
          </w:tcPr>
          <w:p w14:paraId="53751D68" w14:textId="285EA0CE" w:rsidR="00F928FC" w:rsidRPr="005E07C1" w:rsidRDefault="00F928FC" w:rsidP="00F928FC">
            <w:pPr>
              <w:jc w:val="center"/>
              <w:rPr>
                <w:rFonts w:cs="Arial"/>
                <w:color w:val="auto"/>
                <w:sz w:val="18"/>
              </w:rPr>
            </w:pPr>
            <w:r w:rsidRPr="005E07C1">
              <w:rPr>
                <w:rFonts w:cs="Arial"/>
                <w:color w:val="auto"/>
                <w:sz w:val="18"/>
              </w:rPr>
              <w:t>65.2</w:t>
            </w:r>
          </w:p>
        </w:tc>
        <w:tc>
          <w:tcPr>
            <w:tcW w:w="1793" w:type="dxa"/>
            <w:noWrap/>
            <w:vAlign w:val="center"/>
            <w:hideMark/>
          </w:tcPr>
          <w:p w14:paraId="4F97432E" w14:textId="14A6FA31" w:rsidR="00F928FC" w:rsidRPr="005E07C1" w:rsidRDefault="00F928FC" w:rsidP="00F928FC">
            <w:pPr>
              <w:jc w:val="center"/>
              <w:rPr>
                <w:rFonts w:cs="Arial"/>
                <w:color w:val="auto"/>
                <w:sz w:val="18"/>
              </w:rPr>
            </w:pPr>
            <w:r w:rsidRPr="005E07C1">
              <w:rPr>
                <w:rFonts w:cs="Arial"/>
                <w:color w:val="auto"/>
                <w:sz w:val="18"/>
              </w:rPr>
              <w:t>82.3</w:t>
            </w:r>
          </w:p>
        </w:tc>
        <w:tc>
          <w:tcPr>
            <w:tcW w:w="1794" w:type="dxa"/>
            <w:noWrap/>
            <w:vAlign w:val="center"/>
            <w:hideMark/>
          </w:tcPr>
          <w:p w14:paraId="07C7E7DF" w14:textId="4F2DA49B"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711F2EC9" w14:textId="77777777" w:rsidTr="00F928FC">
        <w:trPr>
          <w:trHeight w:val="290"/>
        </w:trPr>
        <w:tc>
          <w:tcPr>
            <w:tcW w:w="5240" w:type="dxa"/>
            <w:noWrap/>
            <w:vAlign w:val="center"/>
            <w:hideMark/>
          </w:tcPr>
          <w:p w14:paraId="222F4905" w14:textId="77777777" w:rsidR="00F928FC" w:rsidRPr="005E07C1" w:rsidRDefault="00F928FC" w:rsidP="00F928FC">
            <w:pPr>
              <w:rPr>
                <w:rFonts w:cs="Arial"/>
                <w:color w:val="auto"/>
                <w:sz w:val="18"/>
              </w:rPr>
            </w:pPr>
            <w:r w:rsidRPr="005E07C1">
              <w:rPr>
                <w:rFonts w:cs="Arial"/>
                <w:color w:val="auto"/>
                <w:sz w:val="18"/>
              </w:rPr>
              <w:t>Psychology</w:t>
            </w:r>
          </w:p>
        </w:tc>
        <w:tc>
          <w:tcPr>
            <w:tcW w:w="1793" w:type="dxa"/>
            <w:noWrap/>
            <w:vAlign w:val="center"/>
            <w:hideMark/>
          </w:tcPr>
          <w:p w14:paraId="0B11130C" w14:textId="639F2F38" w:rsidR="00F928FC" w:rsidRPr="005E07C1" w:rsidRDefault="00F928FC" w:rsidP="00F928FC">
            <w:pPr>
              <w:jc w:val="center"/>
              <w:rPr>
                <w:rFonts w:cs="Arial"/>
                <w:color w:val="auto"/>
                <w:sz w:val="18"/>
              </w:rPr>
            </w:pPr>
            <w:r w:rsidRPr="005E07C1">
              <w:rPr>
                <w:rFonts w:cs="Arial"/>
                <w:color w:val="auto"/>
                <w:sz w:val="18"/>
              </w:rPr>
              <w:t>55.3</w:t>
            </w:r>
          </w:p>
        </w:tc>
        <w:tc>
          <w:tcPr>
            <w:tcW w:w="1793" w:type="dxa"/>
            <w:noWrap/>
            <w:vAlign w:val="center"/>
            <w:hideMark/>
          </w:tcPr>
          <w:p w14:paraId="0C9D89BB" w14:textId="70122E6D" w:rsidR="00F928FC" w:rsidRPr="005E07C1" w:rsidRDefault="00F928FC" w:rsidP="00F928FC">
            <w:pPr>
              <w:jc w:val="center"/>
              <w:rPr>
                <w:rFonts w:cs="Arial"/>
                <w:color w:val="auto"/>
                <w:sz w:val="18"/>
              </w:rPr>
            </w:pPr>
            <w:r w:rsidRPr="005E07C1">
              <w:rPr>
                <w:rFonts w:cs="Arial"/>
                <w:color w:val="auto"/>
                <w:sz w:val="18"/>
              </w:rPr>
              <w:t>84.0</w:t>
            </w:r>
          </w:p>
        </w:tc>
        <w:tc>
          <w:tcPr>
            <w:tcW w:w="1794" w:type="dxa"/>
            <w:noWrap/>
            <w:vAlign w:val="center"/>
            <w:hideMark/>
          </w:tcPr>
          <w:p w14:paraId="724187A8" w14:textId="092CA135" w:rsidR="00F928FC" w:rsidRPr="005E07C1" w:rsidRDefault="00F928FC" w:rsidP="00F928FC">
            <w:pPr>
              <w:jc w:val="center"/>
              <w:rPr>
                <w:rFonts w:cs="Arial"/>
                <w:color w:val="auto"/>
                <w:sz w:val="18"/>
              </w:rPr>
            </w:pPr>
            <w:r w:rsidRPr="005E07C1">
              <w:rPr>
                <w:rFonts w:cs="Arial"/>
                <w:color w:val="auto"/>
                <w:sz w:val="18"/>
              </w:rPr>
              <w:t>96.0</w:t>
            </w:r>
          </w:p>
        </w:tc>
      </w:tr>
      <w:tr w:rsidR="005A6FE5" w:rsidRPr="005E07C1" w14:paraId="43A91575" w14:textId="77777777" w:rsidTr="00F928FC">
        <w:trPr>
          <w:trHeight w:val="290"/>
        </w:trPr>
        <w:tc>
          <w:tcPr>
            <w:tcW w:w="5240" w:type="dxa"/>
            <w:noWrap/>
            <w:vAlign w:val="center"/>
            <w:hideMark/>
          </w:tcPr>
          <w:p w14:paraId="5452B5FA" w14:textId="77777777" w:rsidR="00F928FC" w:rsidRPr="005E07C1" w:rsidRDefault="00F928FC" w:rsidP="00F928FC">
            <w:pPr>
              <w:rPr>
                <w:rFonts w:cs="Arial"/>
                <w:color w:val="auto"/>
                <w:sz w:val="18"/>
              </w:rPr>
            </w:pPr>
            <w:r w:rsidRPr="005E07C1">
              <w:rPr>
                <w:rFonts w:cs="Arial"/>
                <w:color w:val="auto"/>
                <w:sz w:val="18"/>
              </w:rPr>
              <w:t>Law and paralegal studies</w:t>
            </w:r>
          </w:p>
        </w:tc>
        <w:tc>
          <w:tcPr>
            <w:tcW w:w="1793" w:type="dxa"/>
            <w:noWrap/>
            <w:vAlign w:val="center"/>
            <w:hideMark/>
          </w:tcPr>
          <w:p w14:paraId="041C1376" w14:textId="6A96C840" w:rsidR="00F928FC" w:rsidRPr="005E07C1" w:rsidRDefault="00F928FC" w:rsidP="00F928FC">
            <w:pPr>
              <w:jc w:val="center"/>
              <w:rPr>
                <w:rFonts w:cs="Arial"/>
                <w:color w:val="auto"/>
                <w:sz w:val="18"/>
              </w:rPr>
            </w:pPr>
            <w:r w:rsidRPr="005E07C1">
              <w:rPr>
                <w:rFonts w:cs="Arial"/>
                <w:color w:val="auto"/>
                <w:sz w:val="18"/>
              </w:rPr>
              <w:t>40.0</w:t>
            </w:r>
          </w:p>
        </w:tc>
        <w:tc>
          <w:tcPr>
            <w:tcW w:w="1793" w:type="dxa"/>
            <w:noWrap/>
            <w:vAlign w:val="center"/>
            <w:hideMark/>
          </w:tcPr>
          <w:p w14:paraId="19991CF2" w14:textId="09C4DF35" w:rsidR="00F928FC" w:rsidRPr="005E07C1" w:rsidRDefault="00F928FC" w:rsidP="00F928FC">
            <w:pPr>
              <w:jc w:val="center"/>
              <w:rPr>
                <w:rFonts w:cs="Arial"/>
                <w:color w:val="auto"/>
                <w:sz w:val="18"/>
              </w:rPr>
            </w:pPr>
            <w:r w:rsidRPr="005E07C1">
              <w:rPr>
                <w:rFonts w:cs="Arial"/>
                <w:color w:val="auto"/>
                <w:sz w:val="18"/>
              </w:rPr>
              <w:t>73.4</w:t>
            </w:r>
          </w:p>
        </w:tc>
        <w:tc>
          <w:tcPr>
            <w:tcW w:w="1794" w:type="dxa"/>
            <w:noWrap/>
            <w:vAlign w:val="center"/>
            <w:hideMark/>
          </w:tcPr>
          <w:p w14:paraId="470DE987" w14:textId="481B9247" w:rsidR="00F928FC" w:rsidRPr="005E07C1" w:rsidRDefault="00F928FC" w:rsidP="00F928FC">
            <w:pPr>
              <w:jc w:val="center"/>
              <w:rPr>
                <w:rFonts w:cs="Arial"/>
                <w:color w:val="auto"/>
                <w:sz w:val="18"/>
              </w:rPr>
            </w:pPr>
            <w:r w:rsidRPr="005E07C1">
              <w:rPr>
                <w:rFonts w:cs="Arial"/>
                <w:color w:val="auto"/>
                <w:sz w:val="18"/>
              </w:rPr>
              <w:t>90.9</w:t>
            </w:r>
          </w:p>
        </w:tc>
      </w:tr>
      <w:tr w:rsidR="005A6FE5" w:rsidRPr="005E07C1" w14:paraId="5D0EEB9F" w14:textId="77777777" w:rsidTr="00F928FC">
        <w:trPr>
          <w:trHeight w:val="290"/>
        </w:trPr>
        <w:tc>
          <w:tcPr>
            <w:tcW w:w="5240" w:type="dxa"/>
            <w:noWrap/>
            <w:vAlign w:val="center"/>
            <w:hideMark/>
          </w:tcPr>
          <w:p w14:paraId="48A8FD80" w14:textId="77777777" w:rsidR="00F928FC" w:rsidRPr="005E07C1" w:rsidRDefault="00F928FC" w:rsidP="00F928FC">
            <w:pPr>
              <w:rPr>
                <w:rFonts w:cs="Arial"/>
                <w:color w:val="auto"/>
                <w:sz w:val="18"/>
              </w:rPr>
            </w:pPr>
            <w:r w:rsidRPr="005E07C1">
              <w:rPr>
                <w:rFonts w:cs="Arial"/>
                <w:color w:val="auto"/>
                <w:sz w:val="18"/>
              </w:rPr>
              <w:t>Creative arts</w:t>
            </w:r>
          </w:p>
        </w:tc>
        <w:tc>
          <w:tcPr>
            <w:tcW w:w="1793" w:type="dxa"/>
            <w:noWrap/>
            <w:vAlign w:val="center"/>
            <w:hideMark/>
          </w:tcPr>
          <w:p w14:paraId="1611E2BB" w14:textId="01FF8DE9" w:rsidR="00F928FC" w:rsidRPr="005E07C1" w:rsidRDefault="00F928FC" w:rsidP="00F928FC">
            <w:pPr>
              <w:jc w:val="center"/>
              <w:rPr>
                <w:rFonts w:cs="Arial"/>
                <w:color w:val="auto"/>
                <w:sz w:val="18"/>
              </w:rPr>
            </w:pPr>
            <w:r w:rsidRPr="005E07C1">
              <w:rPr>
                <w:rFonts w:cs="Arial"/>
                <w:color w:val="auto"/>
                <w:sz w:val="18"/>
              </w:rPr>
              <w:t>54.7</w:t>
            </w:r>
          </w:p>
        </w:tc>
        <w:tc>
          <w:tcPr>
            <w:tcW w:w="1793" w:type="dxa"/>
            <w:noWrap/>
            <w:vAlign w:val="center"/>
            <w:hideMark/>
          </w:tcPr>
          <w:p w14:paraId="2C5E9C81" w14:textId="69B1C606" w:rsidR="00F928FC" w:rsidRPr="005E07C1" w:rsidRDefault="00F928FC" w:rsidP="00F928FC">
            <w:pPr>
              <w:jc w:val="center"/>
              <w:rPr>
                <w:rFonts w:cs="Arial"/>
                <w:color w:val="auto"/>
                <w:sz w:val="18"/>
              </w:rPr>
            </w:pPr>
            <w:r w:rsidRPr="005E07C1">
              <w:rPr>
                <w:rFonts w:cs="Arial"/>
                <w:color w:val="auto"/>
                <w:sz w:val="18"/>
              </w:rPr>
              <w:t>72.6</w:t>
            </w:r>
          </w:p>
        </w:tc>
        <w:tc>
          <w:tcPr>
            <w:tcW w:w="1794" w:type="dxa"/>
            <w:noWrap/>
            <w:vAlign w:val="center"/>
            <w:hideMark/>
          </w:tcPr>
          <w:p w14:paraId="4EF04AC5" w14:textId="55FB9FE7" w:rsidR="00F928FC" w:rsidRPr="005E07C1" w:rsidRDefault="00F928FC" w:rsidP="00F928FC">
            <w:pPr>
              <w:jc w:val="center"/>
              <w:rPr>
                <w:rFonts w:cs="Arial"/>
                <w:color w:val="auto"/>
                <w:sz w:val="18"/>
              </w:rPr>
            </w:pPr>
            <w:r w:rsidRPr="005E07C1">
              <w:rPr>
                <w:rFonts w:cs="Arial"/>
                <w:color w:val="auto"/>
                <w:sz w:val="18"/>
              </w:rPr>
              <w:t>75.3</w:t>
            </w:r>
          </w:p>
        </w:tc>
      </w:tr>
      <w:tr w:rsidR="005A6FE5" w:rsidRPr="005E07C1" w14:paraId="4BB1B9A8" w14:textId="77777777" w:rsidTr="00F928FC">
        <w:trPr>
          <w:trHeight w:val="290"/>
        </w:trPr>
        <w:tc>
          <w:tcPr>
            <w:tcW w:w="5240" w:type="dxa"/>
            <w:noWrap/>
            <w:vAlign w:val="center"/>
            <w:hideMark/>
          </w:tcPr>
          <w:p w14:paraId="20721AB1" w14:textId="77777777" w:rsidR="00F928FC" w:rsidRPr="005E07C1" w:rsidRDefault="00F928FC" w:rsidP="00F928FC">
            <w:pPr>
              <w:rPr>
                <w:rFonts w:cs="Arial"/>
                <w:color w:val="auto"/>
                <w:sz w:val="18"/>
              </w:rPr>
            </w:pPr>
            <w:r w:rsidRPr="005E07C1">
              <w:rPr>
                <w:rFonts w:cs="Arial"/>
                <w:color w:val="auto"/>
                <w:sz w:val="18"/>
              </w:rPr>
              <w:t>Communications</w:t>
            </w:r>
          </w:p>
        </w:tc>
        <w:tc>
          <w:tcPr>
            <w:tcW w:w="1793" w:type="dxa"/>
            <w:noWrap/>
            <w:vAlign w:val="center"/>
            <w:hideMark/>
          </w:tcPr>
          <w:p w14:paraId="5476A94E" w14:textId="7B20A27C" w:rsidR="00F928FC" w:rsidRPr="005E07C1" w:rsidRDefault="00F928FC" w:rsidP="00F928FC">
            <w:pPr>
              <w:jc w:val="center"/>
              <w:rPr>
                <w:rFonts w:cs="Arial"/>
                <w:color w:val="auto"/>
                <w:sz w:val="18"/>
              </w:rPr>
            </w:pPr>
            <w:r w:rsidRPr="005E07C1">
              <w:rPr>
                <w:rFonts w:cs="Arial"/>
                <w:color w:val="auto"/>
                <w:sz w:val="18"/>
              </w:rPr>
              <w:t>62.8</w:t>
            </w:r>
          </w:p>
        </w:tc>
        <w:tc>
          <w:tcPr>
            <w:tcW w:w="1793" w:type="dxa"/>
            <w:noWrap/>
            <w:vAlign w:val="center"/>
            <w:hideMark/>
          </w:tcPr>
          <w:p w14:paraId="1938B0BB" w14:textId="70BBD710" w:rsidR="00F928FC" w:rsidRPr="005E07C1" w:rsidRDefault="00F928FC" w:rsidP="00F928FC">
            <w:pPr>
              <w:jc w:val="center"/>
              <w:rPr>
                <w:rFonts w:cs="Arial"/>
                <w:color w:val="auto"/>
                <w:sz w:val="18"/>
              </w:rPr>
            </w:pPr>
            <w:r w:rsidRPr="005E07C1">
              <w:rPr>
                <w:rFonts w:cs="Arial"/>
                <w:color w:val="auto"/>
                <w:sz w:val="18"/>
              </w:rPr>
              <w:t>77.6</w:t>
            </w:r>
          </w:p>
        </w:tc>
        <w:tc>
          <w:tcPr>
            <w:tcW w:w="1794" w:type="dxa"/>
            <w:noWrap/>
            <w:vAlign w:val="center"/>
            <w:hideMark/>
          </w:tcPr>
          <w:p w14:paraId="7DF7D9FB" w14:textId="6EE83770"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0FE1B026" w14:textId="77777777" w:rsidTr="00F928FC">
        <w:trPr>
          <w:trHeight w:val="290"/>
        </w:trPr>
        <w:tc>
          <w:tcPr>
            <w:tcW w:w="5240" w:type="dxa"/>
            <w:noWrap/>
            <w:vAlign w:val="center"/>
            <w:hideMark/>
          </w:tcPr>
          <w:p w14:paraId="7C2C4323" w14:textId="77777777" w:rsidR="00F928FC" w:rsidRPr="005E07C1" w:rsidRDefault="00F928FC" w:rsidP="00F928FC">
            <w:pPr>
              <w:rPr>
                <w:rFonts w:cs="Arial"/>
                <w:color w:val="auto"/>
                <w:sz w:val="18"/>
              </w:rPr>
            </w:pPr>
            <w:r w:rsidRPr="005E07C1">
              <w:rPr>
                <w:rFonts w:cs="Arial"/>
                <w:color w:val="auto"/>
                <w:sz w:val="18"/>
              </w:rPr>
              <w:t>Tourism, hospitality, personal services, sport and recreation</w:t>
            </w:r>
          </w:p>
        </w:tc>
        <w:tc>
          <w:tcPr>
            <w:tcW w:w="1793" w:type="dxa"/>
            <w:noWrap/>
            <w:vAlign w:val="center"/>
            <w:hideMark/>
          </w:tcPr>
          <w:p w14:paraId="49187F24" w14:textId="49D8058C" w:rsidR="00F928FC" w:rsidRPr="005E07C1" w:rsidRDefault="00F928FC" w:rsidP="00F928FC">
            <w:pPr>
              <w:jc w:val="center"/>
              <w:rPr>
                <w:rFonts w:cs="Arial"/>
                <w:color w:val="auto"/>
                <w:sz w:val="18"/>
              </w:rPr>
            </w:pPr>
            <w:r w:rsidRPr="005E07C1">
              <w:rPr>
                <w:rFonts w:cs="Arial"/>
                <w:color w:val="auto"/>
                <w:sz w:val="18"/>
              </w:rPr>
              <w:t>45.8</w:t>
            </w:r>
          </w:p>
        </w:tc>
        <w:tc>
          <w:tcPr>
            <w:tcW w:w="1793" w:type="dxa"/>
            <w:noWrap/>
            <w:vAlign w:val="center"/>
            <w:hideMark/>
          </w:tcPr>
          <w:p w14:paraId="5E8AE27E" w14:textId="4F3D5373" w:rsidR="00F928FC" w:rsidRPr="005E07C1" w:rsidRDefault="00F928FC" w:rsidP="00F928FC">
            <w:pPr>
              <w:jc w:val="center"/>
              <w:rPr>
                <w:rFonts w:cs="Arial"/>
                <w:color w:val="auto"/>
                <w:sz w:val="18"/>
              </w:rPr>
            </w:pPr>
            <w:r w:rsidRPr="005E07C1">
              <w:rPr>
                <w:rFonts w:cs="Arial"/>
                <w:color w:val="auto"/>
                <w:sz w:val="18"/>
              </w:rPr>
              <w:t>n/a</w:t>
            </w:r>
          </w:p>
        </w:tc>
        <w:tc>
          <w:tcPr>
            <w:tcW w:w="1794" w:type="dxa"/>
            <w:noWrap/>
            <w:vAlign w:val="center"/>
            <w:hideMark/>
          </w:tcPr>
          <w:p w14:paraId="10E4D096" w14:textId="6EFACF6F" w:rsidR="00F928FC" w:rsidRPr="005E07C1" w:rsidRDefault="00F928FC" w:rsidP="00F928FC">
            <w:pPr>
              <w:jc w:val="center"/>
              <w:rPr>
                <w:rFonts w:cs="Arial"/>
                <w:color w:val="auto"/>
                <w:sz w:val="18"/>
              </w:rPr>
            </w:pPr>
            <w:r w:rsidRPr="005E07C1">
              <w:rPr>
                <w:rFonts w:cs="Arial"/>
                <w:color w:val="auto"/>
                <w:sz w:val="18"/>
              </w:rPr>
              <w:t>n/a</w:t>
            </w:r>
          </w:p>
        </w:tc>
      </w:tr>
      <w:tr w:rsidR="005A6FE5" w:rsidRPr="005E07C1" w14:paraId="48FA0CEF" w14:textId="77777777" w:rsidTr="00F928FC">
        <w:trPr>
          <w:trHeight w:val="290"/>
        </w:trPr>
        <w:tc>
          <w:tcPr>
            <w:tcW w:w="5240" w:type="dxa"/>
            <w:noWrap/>
            <w:vAlign w:val="center"/>
            <w:hideMark/>
          </w:tcPr>
          <w:p w14:paraId="602F6636" w14:textId="68DC03B5" w:rsidR="00F928FC" w:rsidRPr="005E07C1" w:rsidRDefault="00F928FC" w:rsidP="00F928FC">
            <w:pPr>
              <w:rPr>
                <w:rFonts w:cs="Arial"/>
                <w:color w:val="auto"/>
                <w:sz w:val="18"/>
              </w:rPr>
            </w:pPr>
            <w:r w:rsidRPr="005E07C1">
              <w:rPr>
                <w:rFonts w:cs="Arial"/>
                <w:color w:val="auto"/>
                <w:sz w:val="18"/>
              </w:rPr>
              <w:t>Total</w:t>
            </w:r>
          </w:p>
        </w:tc>
        <w:tc>
          <w:tcPr>
            <w:tcW w:w="1793" w:type="dxa"/>
            <w:noWrap/>
            <w:vAlign w:val="center"/>
            <w:hideMark/>
          </w:tcPr>
          <w:p w14:paraId="15711F9A" w14:textId="2F899AEE" w:rsidR="00F928FC" w:rsidRPr="005E07C1" w:rsidRDefault="00F928FC" w:rsidP="00F928FC">
            <w:pPr>
              <w:jc w:val="center"/>
              <w:rPr>
                <w:rFonts w:cs="Arial"/>
                <w:color w:val="auto"/>
                <w:sz w:val="18"/>
              </w:rPr>
            </w:pPr>
            <w:r w:rsidRPr="005E07C1">
              <w:rPr>
                <w:rFonts w:cs="Arial"/>
                <w:color w:val="auto"/>
                <w:sz w:val="18"/>
              </w:rPr>
              <w:t>69.2</w:t>
            </w:r>
          </w:p>
        </w:tc>
        <w:tc>
          <w:tcPr>
            <w:tcW w:w="1793" w:type="dxa"/>
            <w:noWrap/>
            <w:vAlign w:val="center"/>
            <w:hideMark/>
          </w:tcPr>
          <w:p w14:paraId="4570F3D5" w14:textId="567ACC9F" w:rsidR="00F928FC" w:rsidRPr="005E07C1" w:rsidRDefault="00F928FC" w:rsidP="00F928FC">
            <w:pPr>
              <w:jc w:val="center"/>
              <w:rPr>
                <w:rFonts w:cs="Arial"/>
                <w:color w:val="auto"/>
                <w:sz w:val="18"/>
              </w:rPr>
            </w:pPr>
            <w:r w:rsidRPr="005E07C1">
              <w:rPr>
                <w:rFonts w:cs="Arial"/>
                <w:color w:val="auto"/>
                <w:sz w:val="18"/>
              </w:rPr>
              <w:t>85.5</w:t>
            </w:r>
          </w:p>
        </w:tc>
        <w:tc>
          <w:tcPr>
            <w:tcW w:w="1794" w:type="dxa"/>
            <w:noWrap/>
            <w:vAlign w:val="center"/>
            <w:hideMark/>
          </w:tcPr>
          <w:p w14:paraId="5505D984" w14:textId="18269F96" w:rsidR="00F928FC" w:rsidRPr="005E07C1" w:rsidRDefault="00F928FC" w:rsidP="00F928FC">
            <w:pPr>
              <w:jc w:val="center"/>
              <w:rPr>
                <w:rFonts w:cs="Arial"/>
                <w:color w:val="auto"/>
                <w:sz w:val="18"/>
              </w:rPr>
            </w:pPr>
            <w:r w:rsidRPr="005E07C1">
              <w:rPr>
                <w:rFonts w:cs="Arial"/>
                <w:color w:val="auto"/>
                <w:sz w:val="18"/>
              </w:rPr>
              <w:t>90.6</w:t>
            </w:r>
          </w:p>
        </w:tc>
      </w:tr>
    </w:tbl>
    <w:p w14:paraId="72ADB68D" w14:textId="77777777" w:rsidR="00F928FC" w:rsidRPr="005E07C1" w:rsidRDefault="00F928FC" w:rsidP="005C2205">
      <w:pPr>
        <w:pStyle w:val="Note"/>
        <w:spacing w:before="240"/>
        <w:rPr>
          <w:sz w:val="20"/>
          <w:szCs w:val="20"/>
        </w:rPr>
      </w:pPr>
      <w:r w:rsidRPr="005E07C1">
        <w:rPr>
          <w:sz w:val="20"/>
          <w:szCs w:val="20"/>
        </w:rPr>
        <w:t xml:space="preserve">Note: A blank cell indicates there is no data for that cell and n/a indicates a suppressed value (n&lt;25). </w:t>
      </w:r>
    </w:p>
    <w:p w14:paraId="6B187B9B" w14:textId="1B3EF686" w:rsidR="009079A8" w:rsidRPr="005E07C1" w:rsidRDefault="009079A8" w:rsidP="00996F70">
      <w:pPr>
        <w:pStyle w:val="Heading2"/>
        <w:numPr>
          <w:ilvl w:val="1"/>
          <w:numId w:val="2"/>
        </w:numPr>
        <w:rPr>
          <w:color w:val="auto"/>
        </w:rPr>
      </w:pPr>
      <w:bookmarkStart w:id="122" w:name="_Toc155789882"/>
      <w:bookmarkStart w:id="123" w:name="_Toc157067912"/>
      <w:bookmarkStart w:id="124" w:name="_Toc155790071"/>
      <w:bookmarkStart w:id="125" w:name="_Toc157068101"/>
      <w:bookmarkStart w:id="126" w:name="_Toc165975824"/>
      <w:bookmarkEnd w:id="122"/>
      <w:bookmarkEnd w:id="123"/>
      <w:bookmarkEnd w:id="124"/>
      <w:bookmarkEnd w:id="125"/>
      <w:r w:rsidRPr="005E07C1">
        <w:rPr>
          <w:color w:val="auto"/>
        </w:rPr>
        <w:t>Perceived overqualification</w:t>
      </w:r>
      <w:bookmarkEnd w:id="126"/>
    </w:p>
    <w:p w14:paraId="28CACB5C" w14:textId="1B4BE69C" w:rsidR="0063124C" w:rsidRPr="005E07C1" w:rsidRDefault="009079A8" w:rsidP="009079A8">
      <w:pPr>
        <w:pStyle w:val="Body"/>
      </w:pPr>
      <w:r w:rsidRPr="005E07C1">
        <w:t xml:space="preserve">Graduates were also asked to indicate whether they believed they were working in a job </w:t>
      </w:r>
      <w:r w:rsidR="00D25964" w:rsidRPr="005E07C1">
        <w:t xml:space="preserve">which </w:t>
      </w:r>
      <w:r w:rsidR="007458C8" w:rsidRPr="005E07C1">
        <w:t xml:space="preserve">was not </w:t>
      </w:r>
      <w:r w:rsidRPr="005E07C1">
        <w:t xml:space="preserve">fully </w:t>
      </w:r>
      <w:r w:rsidR="007458C8" w:rsidRPr="005E07C1">
        <w:t>utilising</w:t>
      </w:r>
      <w:r w:rsidRPr="005E07C1">
        <w:t xml:space="preserve"> their skills or education</w:t>
      </w:r>
      <w:r w:rsidR="00AE29A1" w:rsidRPr="005E07C1">
        <w:t xml:space="preserve">. These </w:t>
      </w:r>
      <w:r w:rsidR="007458C8" w:rsidRPr="005E07C1">
        <w:t xml:space="preserve">questions are used to generate the Scale of Perceived Overqualification </w:t>
      </w:r>
      <w:r w:rsidR="00E17BD8" w:rsidRPr="005E07C1">
        <w:t xml:space="preserve">(SPOQ) </w:t>
      </w:r>
      <w:r w:rsidR="007458C8" w:rsidRPr="005E07C1">
        <w:t xml:space="preserve">score (see </w:t>
      </w:r>
      <w:r w:rsidR="007458C8" w:rsidRPr="005E07C1">
        <w:rPr>
          <w:b/>
          <w:bCs/>
        </w:rPr>
        <w:t>Appendix A1.6 Core Instrument</w:t>
      </w:r>
      <w:r w:rsidR="007458C8" w:rsidRPr="005E07C1">
        <w:t xml:space="preserve"> for </w:t>
      </w:r>
      <w:r w:rsidR="00E17BD8" w:rsidRPr="005E07C1">
        <w:t xml:space="preserve">item </w:t>
      </w:r>
      <w:r w:rsidR="007458C8" w:rsidRPr="005E07C1">
        <w:t>details)</w:t>
      </w:r>
      <w:r w:rsidR="00E17BD8" w:rsidRPr="005E07C1">
        <w:t>.</w:t>
      </w:r>
      <w:r w:rsidRPr="005E07C1">
        <w:t xml:space="preserve"> </w:t>
      </w:r>
      <w:r w:rsidR="0063124C" w:rsidRPr="005E07C1">
        <w:t xml:space="preserve">This scale is sometimes seen as a proxy indicator for the “relevance” of graduate employment to </w:t>
      </w:r>
      <w:r w:rsidR="009C213D" w:rsidRPr="005E07C1">
        <w:t>graduates’</w:t>
      </w:r>
      <w:r w:rsidR="0063124C" w:rsidRPr="005E07C1">
        <w:t xml:space="preserve"> study area.</w:t>
      </w:r>
    </w:p>
    <w:p w14:paraId="2CA3CE41" w14:textId="493F3713" w:rsidR="00E17BD8" w:rsidRPr="005E07C1" w:rsidRDefault="009079A8" w:rsidP="009079A8">
      <w:pPr>
        <w:pStyle w:val="Body"/>
      </w:pPr>
      <w:r w:rsidRPr="005E07C1">
        <w:t xml:space="preserve">In 2023, </w:t>
      </w:r>
      <w:r w:rsidR="00E17BD8" w:rsidRPr="005E07C1">
        <w:t>38</w:t>
      </w:r>
      <w:r w:rsidR="00752D29" w:rsidRPr="005E07C1">
        <w:t>.0</w:t>
      </w:r>
      <w:r w:rsidR="00E17BD8" w:rsidRPr="005E07C1">
        <w:t xml:space="preserve"> per cent of</w:t>
      </w:r>
      <w:r w:rsidR="00A1544C" w:rsidRPr="005E07C1">
        <w:t xml:space="preserve"> all</w:t>
      </w:r>
      <w:r w:rsidR="00E17BD8" w:rsidRPr="005E07C1">
        <w:t xml:space="preserve"> employed undergraduates indicated that they were working in jobs which were not fully utilising their skills and </w:t>
      </w:r>
      <w:r w:rsidR="000A29E7" w:rsidRPr="005E07C1">
        <w:t>education</w:t>
      </w:r>
      <w:r w:rsidR="00E17BD8" w:rsidRPr="005E07C1">
        <w:t xml:space="preserve">, compared to 30.5 per cent and 30.0 per cent of those who had completed a </w:t>
      </w:r>
      <w:r w:rsidR="00AF6F9F" w:rsidRPr="005E07C1">
        <w:t xml:space="preserve">postgraduate coursework qualification and </w:t>
      </w:r>
      <w:r w:rsidR="00E17BD8" w:rsidRPr="005E07C1">
        <w:t>postgraduate by research</w:t>
      </w:r>
      <w:r w:rsidR="009E653C" w:rsidRPr="005E07C1">
        <w:t xml:space="preserve"> qualification</w:t>
      </w:r>
      <w:r w:rsidR="00AF6F9F" w:rsidRPr="005E07C1">
        <w:t xml:space="preserve"> respectively</w:t>
      </w:r>
      <w:r w:rsidR="00E17BD8" w:rsidRPr="005E07C1">
        <w:t>.</w:t>
      </w:r>
    </w:p>
    <w:p w14:paraId="1D8B27DA" w14:textId="2DF20197" w:rsidR="00AF6F9F" w:rsidRPr="005E07C1" w:rsidRDefault="00E17BD8" w:rsidP="009079A8">
      <w:pPr>
        <w:pStyle w:val="Body"/>
      </w:pPr>
      <w:r w:rsidRPr="005E07C1">
        <w:t xml:space="preserve">However, the differences </w:t>
      </w:r>
      <w:r w:rsidR="009E653C" w:rsidRPr="005E07C1">
        <w:t xml:space="preserve">between </w:t>
      </w:r>
      <w:r w:rsidRPr="005E07C1">
        <w:t>study level</w:t>
      </w:r>
      <w:r w:rsidR="009E653C" w:rsidRPr="005E07C1">
        <w:t>s</w:t>
      </w:r>
      <w:r w:rsidRPr="005E07C1">
        <w:t xml:space="preserve"> is much narrower </w:t>
      </w:r>
      <w:r w:rsidR="00701DF7" w:rsidRPr="005E07C1">
        <w:t>for</w:t>
      </w:r>
      <w:r w:rsidRPr="005E07C1">
        <w:t xml:space="preserve"> those employed full-time with </w:t>
      </w:r>
      <w:r w:rsidR="009079A8" w:rsidRPr="005E07C1">
        <w:t xml:space="preserve">27.8 per cent of undergraduates </w:t>
      </w:r>
      <w:r w:rsidRPr="005E07C1">
        <w:t>indicating that</w:t>
      </w:r>
      <w:r w:rsidR="009079A8" w:rsidRPr="005E07C1">
        <w:t xml:space="preserve"> they were working in a job that did not allow them to fully use their skills or education, </w:t>
      </w:r>
      <w:r w:rsidR="00A1544C" w:rsidRPr="005E07C1">
        <w:t xml:space="preserve">compared with </w:t>
      </w:r>
      <w:r w:rsidRPr="005E07C1">
        <w:t xml:space="preserve">28.9 per cent and 27.8 per cent of those who had completed a </w:t>
      </w:r>
      <w:r w:rsidR="00701DF7" w:rsidRPr="005E07C1">
        <w:t xml:space="preserve">postgraduate coursework qualification and a </w:t>
      </w:r>
      <w:r w:rsidRPr="005E07C1">
        <w:t>postgraduate research qualification</w:t>
      </w:r>
      <w:r w:rsidR="00701DF7" w:rsidRPr="005E07C1">
        <w:t xml:space="preserve"> respectively</w:t>
      </w:r>
      <w:r w:rsidRPr="005E07C1">
        <w:t>.</w:t>
      </w:r>
    </w:p>
    <w:p w14:paraId="4604174D" w14:textId="146E605E" w:rsidR="009079A8" w:rsidRPr="005E07C1" w:rsidRDefault="00C3286D" w:rsidP="00B24437">
      <w:pPr>
        <w:pStyle w:val="Caption"/>
      </w:pPr>
      <w:bookmarkStart w:id="127" w:name="_Ref157431105"/>
      <w:bookmarkStart w:id="128" w:name="_Toc165975887"/>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14</w:t>
      </w:r>
      <w:r w:rsidR="006770C3" w:rsidRPr="005E07C1">
        <w:rPr>
          <w:noProof/>
        </w:rPr>
        <w:fldChar w:fldCharType="end"/>
      </w:r>
      <w:bookmarkEnd w:id="127"/>
      <w:r w:rsidRPr="005E07C1">
        <w:tab/>
      </w:r>
      <w:r w:rsidR="009079A8" w:rsidRPr="005E07C1">
        <w:t>Extent to which skills and education are not fully utilised by employment type and study level</w:t>
      </w:r>
      <w:r w:rsidR="00701DF7" w:rsidRPr="005E07C1">
        <w:t>, all occupation levels</w:t>
      </w:r>
      <w:r w:rsidR="004C242B" w:rsidRPr="005E07C1">
        <w:t>, 2023</w:t>
      </w:r>
      <w:r w:rsidR="009079A8" w:rsidRPr="005E07C1">
        <w:t xml:space="preserve"> (% of those employed)</w:t>
      </w:r>
      <w:bookmarkEnd w:id="128"/>
    </w:p>
    <w:tbl>
      <w:tblPr>
        <w:tblW w:w="4403" w:type="pct"/>
        <w:tblLayout w:type="fixed"/>
        <w:tblCellMar>
          <w:left w:w="0" w:type="dxa"/>
          <w:right w:w="0" w:type="dxa"/>
        </w:tblCellMar>
        <w:tblLook w:val="0000" w:firstRow="0" w:lastRow="0" w:firstColumn="0" w:lastColumn="0" w:noHBand="0" w:noVBand="0"/>
      </w:tblPr>
      <w:tblGrid>
        <w:gridCol w:w="2404"/>
        <w:gridCol w:w="2316"/>
        <w:gridCol w:w="2316"/>
        <w:gridCol w:w="2316"/>
      </w:tblGrid>
      <w:tr w:rsidR="005A6FE5" w:rsidRPr="005E07C1" w14:paraId="03F98A2F" w14:textId="77777777" w:rsidTr="005C2205">
        <w:trPr>
          <w:trHeight w:val="86"/>
          <w:tblHeader/>
        </w:trPr>
        <w:tc>
          <w:tcPr>
            <w:tcW w:w="1285" w:type="pct"/>
            <w:tcBorders>
              <w:top w:val="single" w:sz="4" w:space="0" w:color="000000"/>
              <w:left w:val="single" w:sz="4" w:space="0" w:color="000000"/>
              <w:right w:val="single" w:sz="4" w:space="0" w:color="000000"/>
            </w:tcBorders>
          </w:tcPr>
          <w:p w14:paraId="25FECABA" w14:textId="13B97873" w:rsidR="009079A8" w:rsidRPr="005E07C1" w:rsidRDefault="005C2205">
            <w:pPr>
              <w:pStyle w:val="TablecolumnheadTABLES"/>
              <w:rPr>
                <w:rFonts w:ascii="Arial" w:hAnsi="Arial" w:cs="Arial"/>
                <w:b/>
                <w:color w:val="auto"/>
                <w:sz w:val="18"/>
                <w:szCs w:val="18"/>
              </w:rPr>
            </w:pPr>
            <w:r w:rsidRPr="005E07C1">
              <w:rPr>
                <w:rFonts w:ascii="Arial" w:hAnsi="Arial" w:cs="Arial"/>
                <w:b/>
                <w:color w:val="FFFFFF" w:themeColor="background1"/>
                <w:sz w:val="18"/>
                <w:szCs w:val="18"/>
              </w:rPr>
              <w:t>Categor</w:t>
            </w:r>
            <w:bookmarkStart w:id="129" w:name="Title_14"/>
            <w:bookmarkEnd w:id="129"/>
            <w:r w:rsidRPr="005E07C1">
              <w:rPr>
                <w:rFonts w:ascii="Arial" w:hAnsi="Arial" w:cs="Arial"/>
                <w:b/>
                <w:color w:val="FFFFFF" w:themeColor="background1"/>
                <w:sz w:val="18"/>
                <w:szCs w:val="18"/>
              </w:rPr>
              <w:t xml:space="preserve">y </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B40EAC" w14:textId="77777777" w:rsidR="009079A8" w:rsidRPr="005E07C1" w:rsidRDefault="009079A8">
            <w:pPr>
              <w:pStyle w:val="TablecolumnheadTABLES"/>
              <w:jc w:val="center"/>
              <w:rPr>
                <w:rFonts w:ascii="Arial" w:hAnsi="Arial" w:cs="Arial"/>
                <w:b/>
                <w:color w:val="auto"/>
                <w:sz w:val="18"/>
                <w:szCs w:val="18"/>
              </w:rPr>
            </w:pPr>
            <w:r w:rsidRPr="005E07C1">
              <w:rPr>
                <w:rFonts w:ascii="Arial" w:hAnsi="Arial" w:cs="Arial"/>
                <w:b/>
                <w:color w:val="auto"/>
                <w:sz w:val="18"/>
                <w:szCs w:val="18"/>
              </w:rPr>
              <w:t>Undergraduate</w:t>
            </w:r>
          </w:p>
        </w:tc>
        <w:tc>
          <w:tcPr>
            <w:tcW w:w="1238" w:type="pct"/>
            <w:tcBorders>
              <w:top w:val="single" w:sz="4" w:space="0" w:color="000000"/>
              <w:left w:val="single" w:sz="4" w:space="0" w:color="000000"/>
              <w:bottom w:val="single" w:sz="4" w:space="0" w:color="000000"/>
              <w:right w:val="single" w:sz="4" w:space="0" w:color="000000"/>
            </w:tcBorders>
          </w:tcPr>
          <w:p w14:paraId="28A3B2CE" w14:textId="77777777" w:rsidR="009079A8" w:rsidRPr="005E07C1" w:rsidRDefault="009079A8">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coursework</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B0F45E7" w14:textId="77777777" w:rsidR="009079A8" w:rsidRPr="005E07C1" w:rsidRDefault="009079A8">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research</w:t>
            </w:r>
          </w:p>
        </w:tc>
      </w:tr>
      <w:tr w:rsidR="005A6FE5" w:rsidRPr="005E07C1" w14:paraId="6140FFFA" w14:textId="77777777">
        <w:trPr>
          <w:trHeight w:val="86"/>
        </w:trPr>
        <w:tc>
          <w:tcPr>
            <w:tcW w:w="1285" w:type="pct"/>
            <w:tcBorders>
              <w:top w:val="single" w:sz="4" w:space="0" w:color="000000"/>
              <w:left w:val="single" w:sz="4" w:space="0" w:color="000000"/>
              <w:bottom w:val="single" w:sz="4" w:space="0" w:color="000000"/>
              <w:right w:val="single" w:sz="4" w:space="0" w:color="000000"/>
            </w:tcBorders>
          </w:tcPr>
          <w:p w14:paraId="1736E9B2" w14:textId="77777777" w:rsidR="009079A8" w:rsidRPr="005E07C1" w:rsidRDefault="009079A8">
            <w:pPr>
              <w:pStyle w:val="TablecolumnheadTABLES"/>
              <w:rPr>
                <w:rFonts w:ascii="Arial" w:hAnsi="Arial" w:cs="Arial"/>
                <w:b/>
                <w:color w:val="auto"/>
                <w:sz w:val="18"/>
                <w:szCs w:val="18"/>
              </w:rPr>
            </w:pPr>
            <w:r w:rsidRPr="005E07C1">
              <w:rPr>
                <w:rFonts w:ascii="Arial" w:hAnsi="Arial" w:cs="Arial"/>
                <w:b/>
                <w:color w:val="auto"/>
                <w:sz w:val="18"/>
                <w:szCs w:val="18"/>
              </w:rPr>
              <w:t>Full-time employed</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0B0031E"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27.8</w:t>
            </w:r>
          </w:p>
        </w:tc>
        <w:tc>
          <w:tcPr>
            <w:tcW w:w="1238" w:type="pct"/>
            <w:tcBorders>
              <w:top w:val="single" w:sz="4" w:space="0" w:color="000000"/>
              <w:left w:val="single" w:sz="4" w:space="0" w:color="000000"/>
              <w:bottom w:val="single" w:sz="4" w:space="0" w:color="000000"/>
              <w:right w:val="single" w:sz="4" w:space="0" w:color="000000"/>
            </w:tcBorders>
            <w:vAlign w:val="bottom"/>
          </w:tcPr>
          <w:p w14:paraId="6B746B3D"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28.9</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C42FF17"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27.8</w:t>
            </w:r>
          </w:p>
        </w:tc>
      </w:tr>
      <w:tr w:rsidR="005A6FE5" w:rsidRPr="005E07C1" w14:paraId="3C3980B5" w14:textId="77777777">
        <w:trPr>
          <w:trHeight w:val="86"/>
        </w:trPr>
        <w:tc>
          <w:tcPr>
            <w:tcW w:w="1285" w:type="pct"/>
            <w:tcBorders>
              <w:top w:val="single" w:sz="4" w:space="0" w:color="000000"/>
              <w:left w:val="single" w:sz="4" w:space="0" w:color="000000"/>
              <w:bottom w:val="single" w:sz="4" w:space="0" w:color="000000"/>
              <w:right w:val="single" w:sz="4" w:space="0" w:color="000000"/>
            </w:tcBorders>
          </w:tcPr>
          <w:p w14:paraId="15A905F2" w14:textId="77777777" w:rsidR="009079A8" w:rsidRPr="005E07C1" w:rsidRDefault="009079A8">
            <w:pPr>
              <w:pStyle w:val="TablecolumnheadTABLES"/>
              <w:rPr>
                <w:rFonts w:ascii="Arial" w:hAnsi="Arial" w:cs="Arial"/>
                <w:b/>
                <w:bCs w:val="0"/>
                <w:color w:val="auto"/>
                <w:sz w:val="18"/>
                <w:szCs w:val="18"/>
              </w:rPr>
            </w:pPr>
            <w:r w:rsidRPr="005E07C1">
              <w:rPr>
                <w:rFonts w:ascii="Arial" w:hAnsi="Arial" w:cs="Arial"/>
                <w:b/>
                <w:color w:val="auto"/>
                <w:sz w:val="18"/>
                <w:szCs w:val="18"/>
              </w:rPr>
              <w:t>Overall employed</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055CC84"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38.0</w:t>
            </w:r>
          </w:p>
        </w:tc>
        <w:tc>
          <w:tcPr>
            <w:tcW w:w="1238" w:type="pct"/>
            <w:tcBorders>
              <w:top w:val="single" w:sz="4" w:space="0" w:color="000000"/>
              <w:left w:val="single" w:sz="4" w:space="0" w:color="000000"/>
              <w:bottom w:val="single" w:sz="4" w:space="0" w:color="000000"/>
              <w:right w:val="single" w:sz="4" w:space="0" w:color="000000"/>
            </w:tcBorders>
            <w:vAlign w:val="bottom"/>
          </w:tcPr>
          <w:p w14:paraId="46938EE3"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30.5</w:t>
            </w:r>
          </w:p>
        </w:tc>
        <w:tc>
          <w:tcPr>
            <w:tcW w:w="123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5DD7761" w14:textId="77777777" w:rsidR="009079A8" w:rsidRPr="005E07C1" w:rsidRDefault="009079A8">
            <w:pPr>
              <w:pStyle w:val="TablecolumnheadTABLES"/>
              <w:jc w:val="center"/>
              <w:rPr>
                <w:rFonts w:ascii="Arial" w:hAnsi="Arial" w:cs="Arial"/>
                <w:color w:val="auto"/>
                <w:sz w:val="18"/>
                <w:szCs w:val="18"/>
              </w:rPr>
            </w:pPr>
            <w:r w:rsidRPr="005E07C1">
              <w:rPr>
                <w:rFonts w:ascii="Arial" w:hAnsi="Arial" w:cs="Arial"/>
                <w:color w:val="auto"/>
                <w:sz w:val="18"/>
                <w:szCs w:val="18"/>
              </w:rPr>
              <w:t>30.0</w:t>
            </w:r>
          </w:p>
        </w:tc>
      </w:tr>
    </w:tbl>
    <w:p w14:paraId="21E04970" w14:textId="35B8560C" w:rsidR="009079A8" w:rsidRPr="005E07C1" w:rsidRDefault="009079A8" w:rsidP="009079A8">
      <w:pPr>
        <w:pStyle w:val="Body"/>
      </w:pPr>
      <w:r w:rsidRPr="005E07C1">
        <w:t>More than one quarter</w:t>
      </w:r>
      <w:r w:rsidR="00701DF7" w:rsidRPr="005E07C1">
        <w:t xml:space="preserve"> (</w:t>
      </w:r>
      <w:r w:rsidRPr="005E07C1">
        <w:t>27.8 per cent</w:t>
      </w:r>
      <w:r w:rsidR="00701DF7" w:rsidRPr="005E07C1">
        <w:t>)</w:t>
      </w:r>
      <w:r w:rsidRPr="005E07C1">
        <w:t xml:space="preserve"> of full-time employed undergraduates who reported they were not fully utilising their skills or education in 2023, stated that this was because of personal factors, whilst more than half</w:t>
      </w:r>
      <w:r w:rsidR="00701DF7" w:rsidRPr="005E07C1">
        <w:t xml:space="preserve"> (</w:t>
      </w:r>
      <w:r w:rsidRPr="005E07C1">
        <w:t>55.1 per cent</w:t>
      </w:r>
      <w:r w:rsidR="00701DF7" w:rsidRPr="005E07C1">
        <w:t>)</w:t>
      </w:r>
      <w:r w:rsidRPr="005E07C1">
        <w:t xml:space="preserve"> indicated it was due to labour market factors (see</w:t>
      </w:r>
      <w:r w:rsidR="004B2967" w:rsidRPr="005E07C1">
        <w:rPr>
          <w:b/>
          <w:bCs/>
        </w:rPr>
        <w:t xml:space="preserve"> </w:t>
      </w:r>
      <w:r w:rsidR="004B2967" w:rsidRPr="005E07C1">
        <w:rPr>
          <w:b/>
          <w:bCs/>
        </w:rPr>
        <w:fldChar w:fldCharType="begin"/>
      </w:r>
      <w:r w:rsidR="004B2967" w:rsidRPr="005E07C1">
        <w:rPr>
          <w:b/>
          <w:bCs/>
        </w:rPr>
        <w:instrText xml:space="preserve"> REF _Ref110254395 \h  \* MERGEFORMAT </w:instrText>
      </w:r>
      <w:r w:rsidR="004B2967" w:rsidRPr="005E07C1">
        <w:rPr>
          <w:b/>
          <w:bCs/>
        </w:rPr>
      </w:r>
      <w:r w:rsidR="004B2967" w:rsidRPr="005E07C1">
        <w:rPr>
          <w:b/>
          <w:bCs/>
        </w:rPr>
        <w:fldChar w:fldCharType="separate"/>
      </w:r>
      <w:r w:rsidR="00F60426" w:rsidRPr="005E07C1">
        <w:rPr>
          <w:b/>
          <w:bCs/>
        </w:rPr>
        <w:t xml:space="preserve">Table </w:t>
      </w:r>
      <w:r w:rsidR="00F60426" w:rsidRPr="005E07C1">
        <w:rPr>
          <w:b/>
          <w:bCs/>
          <w:noProof/>
        </w:rPr>
        <w:t>15</w:t>
      </w:r>
      <w:r w:rsidR="004B2967" w:rsidRPr="005E07C1">
        <w:rPr>
          <w:b/>
          <w:bCs/>
        </w:rPr>
        <w:fldChar w:fldCharType="end"/>
      </w:r>
      <w:r w:rsidRPr="005E07C1">
        <w:t xml:space="preserve">). </w:t>
      </w:r>
      <w:r w:rsidR="00B33FD9" w:rsidRPr="005E07C1">
        <w:t>T</w:t>
      </w:r>
      <w:r w:rsidRPr="005E07C1">
        <w:t xml:space="preserve">he main reason reported by full-time employed </w:t>
      </w:r>
      <w:r w:rsidRPr="005E07C1">
        <w:lastRenderedPageBreak/>
        <w:t>undergraduates for working in a job not fully utilising their skills or education was that they are currently in an entry level job/career stepping stone</w:t>
      </w:r>
      <w:r w:rsidR="00701DF7" w:rsidRPr="005E07C1">
        <w:t xml:space="preserve"> (</w:t>
      </w:r>
      <w:r w:rsidRPr="005E07C1">
        <w:t>27.8 per cent</w:t>
      </w:r>
      <w:r w:rsidR="00701DF7" w:rsidRPr="005E07C1">
        <w:t>)</w:t>
      </w:r>
      <w:r w:rsidRPr="005E07C1">
        <w:t>. This was followed by being satisfied with current job</w:t>
      </w:r>
      <w:r w:rsidR="00701DF7" w:rsidRPr="005E07C1">
        <w:t xml:space="preserve"> (</w:t>
      </w:r>
      <w:r w:rsidRPr="005E07C1">
        <w:t>14.7 per cent</w:t>
      </w:r>
      <w:r w:rsidR="00701DF7" w:rsidRPr="005E07C1">
        <w:t>)</w:t>
      </w:r>
      <w:r w:rsidRPr="005E07C1">
        <w:t xml:space="preserve">, not enough work experience </w:t>
      </w:r>
      <w:r w:rsidR="00701DF7" w:rsidRPr="005E07C1">
        <w:t>(</w:t>
      </w:r>
      <w:r w:rsidRPr="005E07C1">
        <w:t>9.8 per cent</w:t>
      </w:r>
      <w:r w:rsidR="00701DF7" w:rsidRPr="005E07C1">
        <w:t>)</w:t>
      </w:r>
      <w:r w:rsidRPr="005E07C1">
        <w:t xml:space="preserve">, and for financial reasons </w:t>
      </w:r>
      <w:r w:rsidR="00701DF7" w:rsidRPr="005E07C1">
        <w:t>(</w:t>
      </w:r>
      <w:r w:rsidRPr="005E07C1">
        <w:t>8.2 per cent</w:t>
      </w:r>
      <w:r w:rsidR="00701DF7" w:rsidRPr="005E07C1">
        <w:t>)</w:t>
      </w:r>
      <w:r w:rsidRPr="005E07C1">
        <w:t>. Overall, 20.7</w:t>
      </w:r>
      <w:r w:rsidR="00AA68F6" w:rsidRPr="005E07C1">
        <w:t xml:space="preserve"> </w:t>
      </w:r>
      <w:r w:rsidRPr="005E07C1">
        <w:t xml:space="preserve">per cent of </w:t>
      </w:r>
      <w:r w:rsidR="00FD1452" w:rsidRPr="005E07C1">
        <w:t xml:space="preserve">all </w:t>
      </w:r>
      <w:r w:rsidRPr="005E07C1">
        <w:t>employed undergraduates said they did not use their skills or education in their current job because they were engaging in further study, compared to 6.4 per cent of undergraduates in full-time employment, indicating a difference between graduates in full-time and part-time</w:t>
      </w:r>
      <w:r w:rsidR="00701DF7" w:rsidRPr="005E07C1">
        <w:t xml:space="preserve"> or casual</w:t>
      </w:r>
      <w:r w:rsidRPr="005E07C1">
        <w:t xml:space="preserve"> employment. </w:t>
      </w:r>
    </w:p>
    <w:p w14:paraId="602E2D53" w14:textId="6D719CE2" w:rsidR="009E49F3" w:rsidRPr="005E07C1" w:rsidRDefault="009E49F3" w:rsidP="009079A8">
      <w:pPr>
        <w:pStyle w:val="Body"/>
      </w:pPr>
      <w:r w:rsidRPr="005E07C1">
        <w:t xml:space="preserve">Reasons given by postgraduate coursework and postgraduate research graduates for working in jobs which do not fully utilise their skills and education are generally similar to those given </w:t>
      </w:r>
      <w:r w:rsidR="004C242B" w:rsidRPr="005E07C1">
        <w:t xml:space="preserve">by </w:t>
      </w:r>
      <w:r w:rsidRPr="005E07C1">
        <w:t>undergraduates. However, it should be noted that the proportion of postgraduate graduates undertaking further full-time study is much lower than for undergraduates.</w:t>
      </w:r>
      <w:r w:rsidR="009E4AF5" w:rsidRPr="005E07C1">
        <w:t xml:space="preserve"> Postgraduate coursework and postgraduate research graduate results are available in supplementary tables available on the QILT website</w:t>
      </w:r>
      <w:r w:rsidR="009E4AF5" w:rsidRPr="005E07C1">
        <w:rPr>
          <w:rStyle w:val="FootnoteReference"/>
        </w:rPr>
        <w:footnoteReference w:id="8"/>
      </w:r>
      <w:r w:rsidR="009E4AF5" w:rsidRPr="005E07C1">
        <w:t>.</w:t>
      </w:r>
    </w:p>
    <w:p w14:paraId="346E2282" w14:textId="4B66BECE" w:rsidR="009079A8" w:rsidRPr="005E07C1" w:rsidRDefault="009079A8" w:rsidP="00B24437">
      <w:pPr>
        <w:pStyle w:val="Caption"/>
      </w:pPr>
      <w:bookmarkStart w:id="130" w:name="_Ref110254395"/>
      <w:bookmarkStart w:id="131" w:name="_Toc112745341"/>
      <w:bookmarkStart w:id="132" w:name="_Toc165975888"/>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15</w:t>
      </w:r>
      <w:r w:rsidR="006770C3" w:rsidRPr="005E07C1">
        <w:rPr>
          <w:noProof/>
        </w:rPr>
        <w:fldChar w:fldCharType="end"/>
      </w:r>
      <w:bookmarkEnd w:id="130"/>
      <w:r w:rsidRPr="005E07C1">
        <w:t xml:space="preserve"> </w:t>
      </w:r>
      <w:r w:rsidR="004B2967" w:rsidRPr="005E07C1">
        <w:tab/>
      </w:r>
      <w:r w:rsidRPr="005E07C1">
        <w:t>Undergraduates’ main reason for working in job that does not fully use skills and education, by employment outcomes</w:t>
      </w:r>
      <w:r w:rsidR="004C242B" w:rsidRPr="005E07C1">
        <w:t>, 2023</w:t>
      </w:r>
      <w:r w:rsidRPr="005E07C1">
        <w:t xml:space="preserve"> (%)</w:t>
      </w:r>
      <w:bookmarkEnd w:id="110"/>
      <w:bookmarkEnd w:id="131"/>
      <w:r w:rsidRPr="005E07C1">
        <w:tab/>
      </w:r>
      <w:bookmarkEnd w:id="132"/>
    </w:p>
    <w:tbl>
      <w:tblPr>
        <w:tblW w:w="4461"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4249"/>
        <w:gridCol w:w="2613"/>
        <w:gridCol w:w="2613"/>
      </w:tblGrid>
      <w:tr w:rsidR="005A6FE5" w:rsidRPr="005E07C1" w14:paraId="6071958E" w14:textId="77777777" w:rsidTr="005E07C1">
        <w:trPr>
          <w:trHeight w:val="146"/>
          <w:tblHeader/>
        </w:trPr>
        <w:tc>
          <w:tcPr>
            <w:tcW w:w="2242" w:type="pct"/>
            <w:tcBorders>
              <w:top w:val="single" w:sz="4" w:space="0" w:color="auto"/>
              <w:left w:val="single" w:sz="4" w:space="0" w:color="000000"/>
              <w:bottom w:val="single" w:sz="4" w:space="0" w:color="000000"/>
              <w:right w:val="single" w:sz="4" w:space="0" w:color="000000"/>
            </w:tcBorders>
            <w:tcMar>
              <w:top w:w="57" w:type="dxa"/>
              <w:left w:w="57" w:type="dxa"/>
              <w:bottom w:w="57" w:type="dxa"/>
            </w:tcMar>
            <w:vAlign w:val="bottom"/>
          </w:tcPr>
          <w:p w14:paraId="002EA062" w14:textId="77777777" w:rsidR="009079A8" w:rsidRPr="005E07C1" w:rsidRDefault="009079A8">
            <w:pPr>
              <w:rPr>
                <w:b/>
                <w:sz w:val="18"/>
              </w:rPr>
            </w:pPr>
            <w:bookmarkStart w:id="133" w:name="Title_15"/>
            <w:bookmarkEnd w:id="133"/>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CB8A33"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olor w:val="auto"/>
                <w:sz w:val="18"/>
                <w:szCs w:val="18"/>
              </w:rPr>
              <w:t>F</w:t>
            </w:r>
            <w:r w:rsidRPr="005E07C1">
              <w:rPr>
                <w:rFonts w:ascii="Arial" w:hAnsi="Arial" w:cs="Arial"/>
                <w:caps w:val="0"/>
                <w:color w:val="auto"/>
                <w:sz w:val="18"/>
                <w:szCs w:val="18"/>
              </w:rPr>
              <w:t>ull</w:t>
            </w:r>
            <w:r w:rsidRPr="005E07C1">
              <w:rPr>
                <w:rFonts w:ascii="Arial" w:hAnsi="Arial" w:cs="Arial"/>
                <w:color w:val="auto"/>
                <w:sz w:val="18"/>
                <w:szCs w:val="18"/>
              </w:rPr>
              <w:t>-</w:t>
            </w:r>
            <w:r w:rsidRPr="005E07C1">
              <w:rPr>
                <w:rFonts w:ascii="Arial" w:hAnsi="Arial" w:cs="Arial"/>
                <w:caps w:val="0"/>
                <w:color w:val="auto"/>
                <w:sz w:val="18"/>
                <w:szCs w:val="18"/>
              </w:rPr>
              <w:t>time employment</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817BA6"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Overall employment</w:t>
            </w:r>
          </w:p>
        </w:tc>
      </w:tr>
      <w:tr w:rsidR="005A6FE5" w:rsidRPr="005E07C1" w14:paraId="6A632498"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0835D8E" w14:textId="77777777" w:rsidR="009079A8" w:rsidRPr="005E07C1" w:rsidRDefault="009079A8">
            <w:pPr>
              <w:spacing w:before="85" w:line="288" w:lineRule="auto"/>
              <w:rPr>
                <w:sz w:val="18"/>
              </w:rPr>
            </w:pPr>
            <w:r w:rsidRPr="005E07C1">
              <w:rPr>
                <w:sz w:val="18"/>
              </w:rPr>
              <w:t>Studying</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A8B274" w14:textId="77777777" w:rsidR="009079A8" w:rsidRPr="005E07C1" w:rsidRDefault="009079A8">
            <w:pPr>
              <w:spacing w:before="85" w:line="288" w:lineRule="auto"/>
              <w:jc w:val="center"/>
              <w:rPr>
                <w:sz w:val="18"/>
              </w:rPr>
            </w:pPr>
            <w:r w:rsidRPr="005E07C1">
              <w:rPr>
                <w:sz w:val="18"/>
              </w:rPr>
              <w:t>6.4</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D2E9E1" w14:textId="77777777" w:rsidR="009079A8" w:rsidRPr="005E07C1" w:rsidRDefault="009079A8">
            <w:pPr>
              <w:spacing w:before="85" w:line="288" w:lineRule="auto"/>
              <w:jc w:val="center"/>
              <w:rPr>
                <w:sz w:val="18"/>
              </w:rPr>
            </w:pPr>
            <w:r w:rsidRPr="005E07C1">
              <w:rPr>
                <w:sz w:val="18"/>
              </w:rPr>
              <w:t>20.7</w:t>
            </w:r>
          </w:p>
        </w:tc>
      </w:tr>
      <w:tr w:rsidR="005A6FE5" w:rsidRPr="005E07C1" w14:paraId="2C0260D7"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87FBC79" w14:textId="77777777" w:rsidR="009079A8" w:rsidRPr="005E07C1" w:rsidRDefault="009079A8">
            <w:pPr>
              <w:spacing w:before="85" w:line="288" w:lineRule="auto"/>
              <w:rPr>
                <w:sz w:val="18"/>
              </w:rPr>
            </w:pPr>
            <w:r w:rsidRPr="005E07C1">
              <w:rPr>
                <w:sz w:val="18"/>
              </w:rPr>
              <w:t>I'm satisfied with my current job</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6E6551" w14:textId="77777777" w:rsidR="009079A8" w:rsidRPr="005E07C1" w:rsidRDefault="009079A8">
            <w:pPr>
              <w:spacing w:before="85" w:line="288" w:lineRule="auto"/>
              <w:jc w:val="center"/>
              <w:rPr>
                <w:sz w:val="18"/>
              </w:rPr>
            </w:pPr>
            <w:r w:rsidRPr="005E07C1">
              <w:rPr>
                <w:sz w:val="18"/>
              </w:rPr>
              <w:t>14.7</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31BBE7" w14:textId="77777777" w:rsidR="009079A8" w:rsidRPr="005E07C1" w:rsidRDefault="009079A8">
            <w:pPr>
              <w:spacing w:before="85" w:line="288" w:lineRule="auto"/>
              <w:jc w:val="center"/>
              <w:rPr>
                <w:sz w:val="18"/>
              </w:rPr>
            </w:pPr>
            <w:r w:rsidRPr="005E07C1">
              <w:rPr>
                <w:sz w:val="18"/>
              </w:rPr>
              <w:t>10.9</w:t>
            </w:r>
          </w:p>
        </w:tc>
      </w:tr>
      <w:tr w:rsidR="005A6FE5" w:rsidRPr="005E07C1" w14:paraId="63458AAB"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249DC5D" w14:textId="77777777" w:rsidR="009079A8" w:rsidRPr="005E07C1" w:rsidRDefault="009079A8">
            <w:pPr>
              <w:spacing w:before="85" w:line="288" w:lineRule="auto"/>
              <w:rPr>
                <w:sz w:val="18"/>
              </w:rPr>
            </w:pPr>
            <w:r w:rsidRPr="005E07C1">
              <w:rPr>
                <w:sz w:val="18"/>
              </w:rPr>
              <w:t>For financial reasons</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97C7D6" w14:textId="77777777" w:rsidR="009079A8" w:rsidRPr="005E07C1" w:rsidRDefault="009079A8">
            <w:pPr>
              <w:spacing w:before="85" w:line="288" w:lineRule="auto"/>
              <w:jc w:val="center"/>
              <w:rPr>
                <w:sz w:val="18"/>
              </w:rPr>
            </w:pPr>
            <w:r w:rsidRPr="005E07C1">
              <w:rPr>
                <w:sz w:val="18"/>
              </w:rPr>
              <w:t>8.2</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DA0D85" w14:textId="77777777" w:rsidR="009079A8" w:rsidRPr="005E07C1" w:rsidRDefault="009079A8">
            <w:pPr>
              <w:spacing w:before="85" w:line="288" w:lineRule="auto"/>
              <w:jc w:val="center"/>
              <w:rPr>
                <w:sz w:val="18"/>
              </w:rPr>
            </w:pPr>
            <w:r w:rsidRPr="005E07C1">
              <w:rPr>
                <w:sz w:val="18"/>
              </w:rPr>
              <w:t>5.5</w:t>
            </w:r>
          </w:p>
        </w:tc>
      </w:tr>
      <w:tr w:rsidR="005A6FE5" w:rsidRPr="005E07C1" w14:paraId="65D4B04A"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DE5BCC6" w14:textId="77777777" w:rsidR="009079A8" w:rsidRPr="005E07C1" w:rsidRDefault="009079A8">
            <w:pPr>
              <w:spacing w:before="85" w:line="288" w:lineRule="auto"/>
              <w:rPr>
                <w:sz w:val="18"/>
              </w:rPr>
            </w:pPr>
            <w:r w:rsidRPr="005E07C1">
              <w:rPr>
                <w:sz w:val="18"/>
              </w:rPr>
              <w:t>Caring for children or family member</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880564" w14:textId="77777777" w:rsidR="009079A8" w:rsidRPr="005E07C1" w:rsidRDefault="009079A8">
            <w:pPr>
              <w:spacing w:before="85" w:line="288" w:lineRule="auto"/>
              <w:jc w:val="center"/>
              <w:rPr>
                <w:sz w:val="18"/>
              </w:rPr>
            </w:pPr>
            <w:r w:rsidRPr="005E07C1">
              <w:rPr>
                <w:sz w:val="18"/>
              </w:rPr>
              <w:t>1.3</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43CB23" w14:textId="77777777" w:rsidR="009079A8" w:rsidRPr="005E07C1" w:rsidRDefault="009079A8">
            <w:pPr>
              <w:spacing w:before="85" w:line="288" w:lineRule="auto"/>
              <w:jc w:val="center"/>
              <w:rPr>
                <w:sz w:val="18"/>
              </w:rPr>
            </w:pPr>
            <w:r w:rsidRPr="005E07C1">
              <w:rPr>
                <w:sz w:val="18"/>
              </w:rPr>
              <w:t>1.7</w:t>
            </w:r>
          </w:p>
        </w:tc>
      </w:tr>
      <w:tr w:rsidR="005A6FE5" w:rsidRPr="005E07C1" w14:paraId="5D599646" w14:textId="77777777" w:rsidTr="00CE0F2A">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2B7BF807" w14:textId="007B6D3E" w:rsidR="009E6C83" w:rsidRPr="005E07C1" w:rsidRDefault="009E6C83" w:rsidP="009E6C83">
            <w:pPr>
              <w:spacing w:before="85" w:line="288" w:lineRule="auto"/>
              <w:rPr>
                <w:sz w:val="18"/>
              </w:rPr>
            </w:pPr>
            <w:r w:rsidRPr="005E07C1">
              <w:rPr>
                <w:sz w:val="18"/>
              </w:rPr>
              <w:t>Travelling / gap year</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DE6E2A8" w14:textId="70FEC0AD" w:rsidR="009E6C83" w:rsidRPr="005E07C1" w:rsidRDefault="009E6C83" w:rsidP="009E6C83">
            <w:pPr>
              <w:spacing w:before="85" w:line="288" w:lineRule="auto"/>
              <w:jc w:val="center"/>
              <w:rPr>
                <w:sz w:val="18"/>
              </w:rPr>
            </w:pPr>
            <w:r w:rsidRPr="005E07C1">
              <w:rPr>
                <w:sz w:val="18"/>
              </w:rPr>
              <w:t>1.0</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D923720" w14:textId="49D54CAD" w:rsidR="009E6C83" w:rsidRPr="005E07C1" w:rsidRDefault="009E6C83" w:rsidP="009E6C83">
            <w:pPr>
              <w:spacing w:before="85" w:line="288" w:lineRule="auto"/>
              <w:jc w:val="center"/>
              <w:rPr>
                <w:sz w:val="18"/>
              </w:rPr>
            </w:pPr>
            <w:r w:rsidRPr="005E07C1">
              <w:rPr>
                <w:sz w:val="18"/>
              </w:rPr>
              <w:t>1.3</w:t>
            </w:r>
          </w:p>
        </w:tc>
      </w:tr>
      <w:tr w:rsidR="005A6FE5" w:rsidRPr="005E07C1" w14:paraId="71D75DD6" w14:textId="77777777" w:rsidTr="00CE0F2A">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6382157" w14:textId="16EB5FB1" w:rsidR="009E6C83" w:rsidRPr="005E07C1" w:rsidRDefault="009E6C83" w:rsidP="009E6C83">
            <w:pPr>
              <w:spacing w:before="85" w:line="288" w:lineRule="auto"/>
              <w:rPr>
                <w:sz w:val="18"/>
              </w:rPr>
            </w:pPr>
            <w:r w:rsidRPr="005E07C1">
              <w:rPr>
                <w:sz w:val="18"/>
              </w:rPr>
              <w:t>Other personal factors</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263C985" w14:textId="5EC2D0C8" w:rsidR="009E6C83" w:rsidRPr="005E07C1" w:rsidRDefault="009E6C83" w:rsidP="009E6C83">
            <w:pPr>
              <w:spacing w:before="85" w:line="288" w:lineRule="auto"/>
              <w:jc w:val="center"/>
              <w:rPr>
                <w:sz w:val="18"/>
              </w:rPr>
            </w:pPr>
            <w:r w:rsidRPr="005E07C1">
              <w:rPr>
                <w:sz w:val="18"/>
              </w:rPr>
              <w:t>0.4</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6936AEA8" w14:textId="72D06D6F" w:rsidR="009E6C83" w:rsidRPr="005E07C1" w:rsidRDefault="009E6C83" w:rsidP="009E6C83">
            <w:pPr>
              <w:spacing w:before="85" w:line="288" w:lineRule="auto"/>
              <w:jc w:val="center"/>
              <w:rPr>
                <w:sz w:val="18"/>
              </w:rPr>
            </w:pPr>
            <w:r w:rsidRPr="005E07C1">
              <w:rPr>
                <w:sz w:val="18"/>
              </w:rPr>
              <w:t>0.4</w:t>
            </w:r>
          </w:p>
        </w:tc>
      </w:tr>
      <w:tr w:rsidR="005A6FE5" w:rsidRPr="005E07C1" w14:paraId="52FDC6AA" w14:textId="77777777">
        <w:trPr>
          <w:trHeight w:val="54"/>
        </w:trPr>
        <w:tc>
          <w:tcPr>
            <w:tcW w:w="22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0" w:type="dxa"/>
            </w:tcMar>
          </w:tcPr>
          <w:p w14:paraId="50E6D87D" w14:textId="77777777" w:rsidR="009079A8" w:rsidRPr="005E07C1" w:rsidRDefault="009079A8">
            <w:pPr>
              <w:spacing w:before="85" w:line="288" w:lineRule="auto"/>
              <w:rPr>
                <w:sz w:val="18"/>
              </w:rPr>
            </w:pPr>
            <w:r w:rsidRPr="005E07C1">
              <w:rPr>
                <w:sz w:val="18"/>
              </w:rPr>
              <w:t>Subtotal – Personal factors</w:t>
            </w:r>
          </w:p>
        </w:tc>
        <w:tc>
          <w:tcPr>
            <w:tcW w:w="13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430C242D" w14:textId="6A63F48B" w:rsidR="009079A8" w:rsidRPr="005E07C1" w:rsidRDefault="009079A8">
            <w:pPr>
              <w:spacing w:before="85" w:line="288" w:lineRule="auto"/>
              <w:jc w:val="center"/>
              <w:rPr>
                <w:sz w:val="18"/>
              </w:rPr>
            </w:pPr>
            <w:r w:rsidRPr="005E07C1">
              <w:rPr>
                <w:sz w:val="18"/>
              </w:rPr>
              <w:t>3</w:t>
            </w:r>
            <w:r w:rsidR="009E6C83" w:rsidRPr="005E07C1">
              <w:rPr>
                <w:sz w:val="18"/>
              </w:rPr>
              <w:t>2.0</w:t>
            </w:r>
          </w:p>
        </w:tc>
        <w:tc>
          <w:tcPr>
            <w:tcW w:w="13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43D4BA59" w14:textId="5161CD65" w:rsidR="009079A8" w:rsidRPr="005E07C1" w:rsidRDefault="009E6C83">
            <w:pPr>
              <w:spacing w:before="85" w:line="288" w:lineRule="auto"/>
              <w:jc w:val="center"/>
              <w:rPr>
                <w:sz w:val="18"/>
              </w:rPr>
            </w:pPr>
            <w:r w:rsidRPr="005E07C1">
              <w:rPr>
                <w:sz w:val="18"/>
              </w:rPr>
              <w:t>40.5</w:t>
            </w:r>
          </w:p>
        </w:tc>
      </w:tr>
      <w:tr w:rsidR="005A6FE5" w:rsidRPr="005E07C1" w14:paraId="03D4E2A2"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6CBB5BE5" w14:textId="77777777" w:rsidR="009079A8" w:rsidRPr="005E07C1" w:rsidRDefault="009079A8">
            <w:pPr>
              <w:spacing w:before="85" w:line="288" w:lineRule="auto"/>
              <w:rPr>
                <w:sz w:val="18"/>
              </w:rPr>
            </w:pPr>
            <w:r w:rsidRPr="005E07C1">
              <w:rPr>
                <w:sz w:val="18"/>
              </w:rPr>
              <w:t>No suitable jobs in my area of expertise</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C14EDC" w14:textId="77777777" w:rsidR="009079A8" w:rsidRPr="005E07C1" w:rsidRDefault="009079A8">
            <w:pPr>
              <w:spacing w:before="85" w:line="288" w:lineRule="auto"/>
              <w:jc w:val="center"/>
              <w:rPr>
                <w:sz w:val="18"/>
              </w:rPr>
            </w:pPr>
            <w:r w:rsidRPr="005E07C1">
              <w:rPr>
                <w:sz w:val="18"/>
              </w:rPr>
              <w:t>7.2</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FB32B4" w14:textId="77777777" w:rsidR="009079A8" w:rsidRPr="005E07C1" w:rsidRDefault="009079A8">
            <w:pPr>
              <w:spacing w:before="85" w:line="288" w:lineRule="auto"/>
              <w:jc w:val="center"/>
              <w:rPr>
                <w:sz w:val="18"/>
              </w:rPr>
            </w:pPr>
            <w:r w:rsidRPr="005E07C1">
              <w:rPr>
                <w:sz w:val="18"/>
              </w:rPr>
              <w:t>8.5</w:t>
            </w:r>
          </w:p>
        </w:tc>
      </w:tr>
      <w:tr w:rsidR="005A6FE5" w:rsidRPr="005E07C1" w14:paraId="0EEF20E0"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19072005" w14:textId="77777777" w:rsidR="009079A8" w:rsidRPr="005E07C1" w:rsidRDefault="009079A8">
            <w:pPr>
              <w:spacing w:before="85" w:line="288" w:lineRule="auto"/>
              <w:rPr>
                <w:sz w:val="18"/>
              </w:rPr>
            </w:pPr>
            <w:r w:rsidRPr="005E07C1">
              <w:rPr>
                <w:sz w:val="18"/>
              </w:rPr>
              <w:t>No suitable jobs in my local area</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641803" w14:textId="3A502166" w:rsidR="009079A8" w:rsidRPr="005E07C1" w:rsidRDefault="009079A8">
            <w:pPr>
              <w:spacing w:before="85" w:line="288" w:lineRule="auto"/>
              <w:jc w:val="center"/>
              <w:rPr>
                <w:sz w:val="18"/>
              </w:rPr>
            </w:pPr>
            <w:r w:rsidRPr="005E07C1">
              <w:rPr>
                <w:sz w:val="18"/>
              </w:rPr>
              <w:t>6</w:t>
            </w:r>
            <w:r w:rsidR="006C0D2A" w:rsidRPr="005E07C1">
              <w:rPr>
                <w:sz w:val="18"/>
              </w:rPr>
              <w:t>.0</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FA0DC5" w14:textId="77777777" w:rsidR="009079A8" w:rsidRPr="005E07C1" w:rsidRDefault="009079A8">
            <w:pPr>
              <w:spacing w:before="85" w:line="288" w:lineRule="auto"/>
              <w:jc w:val="center"/>
              <w:rPr>
                <w:sz w:val="18"/>
              </w:rPr>
            </w:pPr>
            <w:r w:rsidRPr="005E07C1">
              <w:rPr>
                <w:sz w:val="18"/>
              </w:rPr>
              <w:t>6.7</w:t>
            </w:r>
          </w:p>
        </w:tc>
      </w:tr>
      <w:tr w:rsidR="005A6FE5" w:rsidRPr="005E07C1" w14:paraId="7258245F"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6CCF0D8" w14:textId="77777777" w:rsidR="009079A8" w:rsidRPr="005E07C1" w:rsidRDefault="009079A8">
            <w:pPr>
              <w:spacing w:before="85" w:line="288" w:lineRule="auto"/>
              <w:rPr>
                <w:sz w:val="18"/>
              </w:rPr>
            </w:pPr>
            <w:r w:rsidRPr="005E07C1">
              <w:rPr>
                <w:sz w:val="18"/>
              </w:rPr>
              <w:t>Considered to be too young by employers</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F403C2C" w14:textId="77777777" w:rsidR="009079A8" w:rsidRPr="005E07C1" w:rsidRDefault="009079A8">
            <w:pPr>
              <w:spacing w:before="85" w:line="288" w:lineRule="auto"/>
              <w:jc w:val="center"/>
              <w:rPr>
                <w:sz w:val="18"/>
              </w:rPr>
            </w:pPr>
            <w:r w:rsidRPr="005E07C1">
              <w:rPr>
                <w:sz w:val="18"/>
              </w:rPr>
              <w:t>2.1</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515C8B" w14:textId="77777777" w:rsidR="009079A8" w:rsidRPr="005E07C1" w:rsidRDefault="009079A8">
            <w:pPr>
              <w:spacing w:before="85" w:line="288" w:lineRule="auto"/>
              <w:jc w:val="center"/>
              <w:rPr>
                <w:sz w:val="18"/>
              </w:rPr>
            </w:pPr>
            <w:r w:rsidRPr="005E07C1">
              <w:rPr>
                <w:sz w:val="18"/>
              </w:rPr>
              <w:t>1.3</w:t>
            </w:r>
          </w:p>
        </w:tc>
      </w:tr>
      <w:tr w:rsidR="005A6FE5" w:rsidRPr="005E07C1" w14:paraId="6ACB245A"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A785596" w14:textId="77777777" w:rsidR="009079A8" w:rsidRPr="005E07C1" w:rsidRDefault="009079A8">
            <w:pPr>
              <w:spacing w:before="85" w:line="288" w:lineRule="auto"/>
              <w:rPr>
                <w:sz w:val="18"/>
              </w:rPr>
            </w:pPr>
            <w:r w:rsidRPr="005E07C1">
              <w:rPr>
                <w:sz w:val="18"/>
              </w:rPr>
              <w:t>Considered to be too old by employers</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7825BF" w14:textId="77777777" w:rsidR="009079A8" w:rsidRPr="005E07C1" w:rsidRDefault="009079A8">
            <w:pPr>
              <w:spacing w:before="85" w:line="288" w:lineRule="auto"/>
              <w:jc w:val="center"/>
              <w:rPr>
                <w:sz w:val="18"/>
              </w:rPr>
            </w:pPr>
            <w:r w:rsidRPr="005E07C1">
              <w:rPr>
                <w:sz w:val="18"/>
              </w:rPr>
              <w:t>0.5</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4CEA73" w14:textId="77777777" w:rsidR="009079A8" w:rsidRPr="005E07C1" w:rsidRDefault="009079A8">
            <w:pPr>
              <w:spacing w:before="85" w:line="288" w:lineRule="auto"/>
              <w:jc w:val="center"/>
              <w:rPr>
                <w:sz w:val="18"/>
              </w:rPr>
            </w:pPr>
            <w:r w:rsidRPr="005E07C1">
              <w:rPr>
                <w:sz w:val="18"/>
              </w:rPr>
              <w:t>0.4</w:t>
            </w:r>
          </w:p>
        </w:tc>
      </w:tr>
      <w:tr w:rsidR="005A6FE5" w:rsidRPr="005E07C1" w14:paraId="00322D6C"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0E3E8417" w14:textId="77777777" w:rsidR="009079A8" w:rsidRPr="005E07C1" w:rsidRDefault="009079A8">
            <w:pPr>
              <w:spacing w:before="85" w:line="288" w:lineRule="auto"/>
              <w:rPr>
                <w:sz w:val="18"/>
              </w:rPr>
            </w:pPr>
            <w:r w:rsidRPr="005E07C1">
              <w:rPr>
                <w:sz w:val="18"/>
              </w:rPr>
              <w:t>Not enough work experience</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5E0F58" w14:textId="77777777" w:rsidR="009079A8" w:rsidRPr="005E07C1" w:rsidRDefault="009079A8">
            <w:pPr>
              <w:spacing w:before="85" w:line="288" w:lineRule="auto"/>
              <w:jc w:val="center"/>
              <w:rPr>
                <w:sz w:val="18"/>
              </w:rPr>
            </w:pPr>
            <w:r w:rsidRPr="005E07C1">
              <w:rPr>
                <w:sz w:val="18"/>
              </w:rPr>
              <w:t>9.8</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7F6429" w14:textId="77777777" w:rsidR="009079A8" w:rsidRPr="005E07C1" w:rsidRDefault="009079A8">
            <w:pPr>
              <w:spacing w:before="85" w:line="288" w:lineRule="auto"/>
              <w:jc w:val="center"/>
              <w:rPr>
                <w:sz w:val="18"/>
              </w:rPr>
            </w:pPr>
            <w:r w:rsidRPr="005E07C1">
              <w:rPr>
                <w:sz w:val="18"/>
              </w:rPr>
              <w:t>9.9</w:t>
            </w:r>
          </w:p>
        </w:tc>
      </w:tr>
      <w:tr w:rsidR="005A6FE5" w:rsidRPr="005E07C1" w14:paraId="7B786F97" w14:textId="7777777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20054860" w14:textId="77777777" w:rsidR="009079A8" w:rsidRPr="005E07C1" w:rsidRDefault="009079A8">
            <w:pPr>
              <w:spacing w:before="85" w:line="288" w:lineRule="auto"/>
              <w:rPr>
                <w:sz w:val="18"/>
              </w:rPr>
            </w:pPr>
            <w:r w:rsidRPr="005E07C1">
              <w:rPr>
                <w:sz w:val="18"/>
              </w:rPr>
              <w:t>No jobs with a suitable number of hours</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B650F0" w14:textId="77777777" w:rsidR="009079A8" w:rsidRPr="005E07C1" w:rsidRDefault="009079A8">
            <w:pPr>
              <w:spacing w:before="85" w:line="288" w:lineRule="auto"/>
              <w:jc w:val="center"/>
              <w:rPr>
                <w:sz w:val="18"/>
              </w:rPr>
            </w:pPr>
            <w:r w:rsidRPr="005E07C1">
              <w:rPr>
                <w:sz w:val="18"/>
              </w:rPr>
              <w:t>0.6</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4BC2AE" w14:textId="77777777" w:rsidR="009079A8" w:rsidRPr="005E07C1" w:rsidRDefault="009079A8">
            <w:pPr>
              <w:spacing w:before="85" w:line="288" w:lineRule="auto"/>
              <w:jc w:val="center"/>
              <w:rPr>
                <w:sz w:val="18"/>
              </w:rPr>
            </w:pPr>
            <w:r w:rsidRPr="005E07C1">
              <w:rPr>
                <w:sz w:val="18"/>
              </w:rPr>
              <w:t>1.1</w:t>
            </w:r>
          </w:p>
        </w:tc>
      </w:tr>
      <w:tr w:rsidR="005A6FE5" w:rsidRPr="005E07C1" w14:paraId="4D2F4158" w14:textId="77777777">
        <w:trPr>
          <w:trHeight w:val="54"/>
        </w:trPr>
        <w:tc>
          <w:tcPr>
            <w:tcW w:w="22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9486C39" w14:textId="77777777" w:rsidR="009079A8" w:rsidRPr="005E07C1" w:rsidRDefault="009079A8">
            <w:pPr>
              <w:spacing w:before="85" w:line="288" w:lineRule="auto"/>
              <w:rPr>
                <w:sz w:val="18"/>
              </w:rPr>
            </w:pPr>
            <w:r w:rsidRPr="005E07C1">
              <w:rPr>
                <w:sz w:val="18"/>
              </w:rPr>
              <w:t>Entry level job / career stepping stone</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A6C88DF" w14:textId="77777777" w:rsidR="009079A8" w:rsidRPr="005E07C1" w:rsidRDefault="009079A8">
            <w:pPr>
              <w:spacing w:before="85" w:line="288" w:lineRule="auto"/>
              <w:jc w:val="center"/>
              <w:rPr>
                <w:sz w:val="18"/>
              </w:rPr>
            </w:pPr>
            <w:r w:rsidRPr="005E07C1">
              <w:rPr>
                <w:sz w:val="18"/>
              </w:rPr>
              <w:t>27.8</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0CB9565" w14:textId="77777777" w:rsidR="009079A8" w:rsidRPr="005E07C1" w:rsidRDefault="009079A8">
            <w:pPr>
              <w:spacing w:before="85" w:line="288" w:lineRule="auto"/>
              <w:jc w:val="center"/>
              <w:rPr>
                <w:sz w:val="18"/>
              </w:rPr>
            </w:pPr>
            <w:r w:rsidRPr="005E07C1">
              <w:rPr>
                <w:sz w:val="18"/>
              </w:rPr>
              <w:t>18.3</w:t>
            </w:r>
          </w:p>
        </w:tc>
      </w:tr>
      <w:tr w:rsidR="005A6FE5" w:rsidRPr="005E07C1" w14:paraId="68776F10" w14:textId="77777777">
        <w:trPr>
          <w:trHeight w:val="54"/>
        </w:trPr>
        <w:tc>
          <w:tcPr>
            <w:tcW w:w="224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9DF4DB6" w14:textId="659B0A19" w:rsidR="009E6C83" w:rsidRPr="005E07C1" w:rsidRDefault="009E6C83" w:rsidP="009E6C83">
            <w:pPr>
              <w:spacing w:before="85" w:line="288" w:lineRule="auto"/>
              <w:rPr>
                <w:sz w:val="18"/>
              </w:rPr>
            </w:pPr>
            <w:r w:rsidRPr="005E07C1">
              <w:rPr>
                <w:sz w:val="18"/>
              </w:rPr>
              <w:t>Other labour market factors</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6B4FA3C" w14:textId="07DF56F3" w:rsidR="009E6C83" w:rsidRPr="005E07C1" w:rsidRDefault="009E6C83" w:rsidP="009E6C83">
            <w:pPr>
              <w:spacing w:before="85" w:line="288" w:lineRule="auto"/>
              <w:jc w:val="center"/>
              <w:rPr>
                <w:sz w:val="18"/>
              </w:rPr>
            </w:pPr>
            <w:r w:rsidRPr="005E07C1">
              <w:rPr>
                <w:sz w:val="18"/>
              </w:rPr>
              <w:t>1.2</w:t>
            </w:r>
          </w:p>
        </w:tc>
        <w:tc>
          <w:tcPr>
            <w:tcW w:w="137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F0B5B2" w14:textId="1E17510A" w:rsidR="009E6C83" w:rsidRPr="005E07C1" w:rsidRDefault="009E6C83" w:rsidP="009E6C83">
            <w:pPr>
              <w:spacing w:before="85" w:line="288" w:lineRule="auto"/>
              <w:jc w:val="center"/>
              <w:rPr>
                <w:sz w:val="18"/>
              </w:rPr>
            </w:pPr>
            <w:r w:rsidRPr="005E07C1">
              <w:rPr>
                <w:sz w:val="18"/>
              </w:rPr>
              <w:t>1.2</w:t>
            </w:r>
          </w:p>
        </w:tc>
      </w:tr>
      <w:tr w:rsidR="005A6FE5" w:rsidRPr="005E07C1" w14:paraId="314B9550" w14:textId="77777777">
        <w:trPr>
          <w:trHeight w:val="54"/>
        </w:trPr>
        <w:tc>
          <w:tcPr>
            <w:tcW w:w="22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0" w:type="dxa"/>
            </w:tcMar>
          </w:tcPr>
          <w:p w14:paraId="28EABE56" w14:textId="77777777" w:rsidR="009079A8" w:rsidRPr="005E07C1" w:rsidRDefault="009079A8">
            <w:pPr>
              <w:spacing w:before="85" w:line="288" w:lineRule="auto"/>
              <w:rPr>
                <w:sz w:val="18"/>
              </w:rPr>
            </w:pPr>
            <w:r w:rsidRPr="005E07C1">
              <w:rPr>
                <w:bCs/>
                <w:sz w:val="18"/>
              </w:rPr>
              <w:t xml:space="preserve">Subtotal - </w:t>
            </w:r>
            <w:r w:rsidRPr="005E07C1">
              <w:rPr>
                <w:sz w:val="18"/>
              </w:rPr>
              <w:t>Labour market factors</w:t>
            </w:r>
          </w:p>
        </w:tc>
        <w:tc>
          <w:tcPr>
            <w:tcW w:w="13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5094BC43" w14:textId="22EF3008" w:rsidR="009079A8" w:rsidRPr="005E07C1" w:rsidRDefault="009079A8">
            <w:pPr>
              <w:spacing w:before="85" w:line="288" w:lineRule="auto"/>
              <w:jc w:val="center"/>
              <w:rPr>
                <w:sz w:val="18"/>
              </w:rPr>
            </w:pPr>
            <w:r w:rsidRPr="005E07C1">
              <w:rPr>
                <w:sz w:val="18"/>
              </w:rPr>
              <w:t>55.</w:t>
            </w:r>
            <w:r w:rsidR="009E6C83" w:rsidRPr="005E07C1">
              <w:rPr>
                <w:sz w:val="18"/>
              </w:rPr>
              <w:t>2</w:t>
            </w:r>
          </w:p>
        </w:tc>
        <w:tc>
          <w:tcPr>
            <w:tcW w:w="13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75073A11" w14:textId="57E6ECF7" w:rsidR="009079A8" w:rsidRPr="005E07C1" w:rsidRDefault="009079A8">
            <w:pPr>
              <w:spacing w:before="85" w:line="288" w:lineRule="auto"/>
              <w:jc w:val="center"/>
              <w:rPr>
                <w:sz w:val="18"/>
              </w:rPr>
            </w:pPr>
            <w:r w:rsidRPr="005E07C1">
              <w:rPr>
                <w:sz w:val="18"/>
              </w:rPr>
              <w:t>47.</w:t>
            </w:r>
            <w:r w:rsidR="009E6C83" w:rsidRPr="005E07C1">
              <w:rPr>
                <w:sz w:val="18"/>
              </w:rPr>
              <w:t>4</w:t>
            </w:r>
          </w:p>
        </w:tc>
      </w:tr>
      <w:tr w:rsidR="005A6FE5" w:rsidRPr="005E07C1" w14:paraId="44FC77A5" w14:textId="77777777" w:rsidTr="0083521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3BABF0B6" w14:textId="77777777" w:rsidR="009079A8" w:rsidRPr="005E07C1" w:rsidRDefault="009079A8">
            <w:pPr>
              <w:spacing w:before="85" w:line="288" w:lineRule="auto"/>
              <w:rPr>
                <w:b/>
                <w:bCs/>
                <w:sz w:val="18"/>
              </w:rPr>
            </w:pPr>
            <w:r w:rsidRPr="005E07C1">
              <w:rPr>
                <w:sz w:val="18"/>
              </w:rPr>
              <w:t xml:space="preserve">Other </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E3E3701" w14:textId="02106777" w:rsidR="009079A8" w:rsidRPr="005E07C1" w:rsidRDefault="009E6C83">
            <w:pPr>
              <w:spacing w:before="85" w:line="288" w:lineRule="auto"/>
              <w:jc w:val="center"/>
              <w:rPr>
                <w:sz w:val="18"/>
              </w:rPr>
            </w:pPr>
            <w:r w:rsidRPr="005E07C1">
              <w:rPr>
                <w:sz w:val="18"/>
              </w:rPr>
              <w:t>12.7</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D106BE" w14:textId="09BDDA8A" w:rsidR="009079A8" w:rsidRPr="005E07C1" w:rsidRDefault="009E6C83">
            <w:pPr>
              <w:spacing w:before="85" w:line="288" w:lineRule="auto"/>
              <w:jc w:val="center"/>
              <w:rPr>
                <w:sz w:val="18"/>
              </w:rPr>
            </w:pPr>
            <w:r w:rsidRPr="005E07C1">
              <w:rPr>
                <w:sz w:val="18"/>
              </w:rPr>
              <w:t>12.1</w:t>
            </w:r>
          </w:p>
        </w:tc>
      </w:tr>
      <w:tr w:rsidR="00C2345F" w:rsidRPr="005E07C1" w14:paraId="3B6CE6E8" w14:textId="77777777" w:rsidTr="00835217">
        <w:trPr>
          <w:trHeight w:val="54"/>
        </w:trPr>
        <w:tc>
          <w:tcPr>
            <w:tcW w:w="224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tcPr>
          <w:p w14:paraId="711064EE" w14:textId="5441EC93" w:rsidR="00C2345F" w:rsidRPr="005E07C1" w:rsidRDefault="00C2345F">
            <w:pPr>
              <w:spacing w:before="85" w:line="288" w:lineRule="auto"/>
              <w:rPr>
                <w:b/>
                <w:bCs/>
                <w:sz w:val="18"/>
              </w:rPr>
            </w:pPr>
            <w:r w:rsidRPr="005E07C1">
              <w:rPr>
                <w:b/>
                <w:bCs/>
                <w:sz w:val="18"/>
              </w:rPr>
              <w:t>Total</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FCF5F9" w14:textId="74164CA5" w:rsidR="00C2345F" w:rsidRPr="005E07C1" w:rsidRDefault="00C2345F">
            <w:pPr>
              <w:spacing w:before="85" w:line="288" w:lineRule="auto"/>
              <w:jc w:val="center"/>
              <w:rPr>
                <w:b/>
                <w:bCs/>
                <w:sz w:val="18"/>
              </w:rPr>
            </w:pPr>
            <w:r w:rsidRPr="005E07C1">
              <w:rPr>
                <w:b/>
                <w:bCs/>
                <w:sz w:val="18"/>
              </w:rPr>
              <w:t>100.0</w:t>
            </w:r>
          </w:p>
        </w:tc>
        <w:tc>
          <w:tcPr>
            <w:tcW w:w="137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752082" w14:textId="060FBE14" w:rsidR="00C2345F" w:rsidRPr="005E07C1" w:rsidRDefault="00C2345F">
            <w:pPr>
              <w:spacing w:before="85" w:line="288" w:lineRule="auto"/>
              <w:jc w:val="center"/>
              <w:rPr>
                <w:b/>
                <w:bCs/>
                <w:sz w:val="18"/>
              </w:rPr>
            </w:pPr>
            <w:r w:rsidRPr="005E07C1">
              <w:rPr>
                <w:b/>
                <w:bCs/>
                <w:sz w:val="18"/>
              </w:rPr>
              <w:t>100.0</w:t>
            </w:r>
          </w:p>
        </w:tc>
      </w:tr>
    </w:tbl>
    <w:p w14:paraId="13D5681D" w14:textId="77777777" w:rsidR="009079A8" w:rsidRPr="005E07C1" w:rsidRDefault="009079A8" w:rsidP="009079A8"/>
    <w:p w14:paraId="434F54E6" w14:textId="2D4C4651" w:rsidR="00E17BD8" w:rsidRPr="005E07C1" w:rsidRDefault="006C036B" w:rsidP="00A64A06">
      <w:pPr>
        <w:pStyle w:val="Heading3"/>
        <w:rPr>
          <w:color w:val="auto"/>
        </w:rPr>
      </w:pPr>
      <w:bookmarkStart w:id="134" w:name="_Toc165975825"/>
      <w:r w:rsidRPr="005E07C1">
        <w:rPr>
          <w:color w:val="auto"/>
        </w:rPr>
        <w:t>Perceived overqualification</w:t>
      </w:r>
      <w:r w:rsidR="00E17BD8" w:rsidRPr="005E07C1">
        <w:rPr>
          <w:color w:val="auto"/>
        </w:rPr>
        <w:t xml:space="preserve"> by </w:t>
      </w:r>
      <w:r w:rsidR="00B212F4" w:rsidRPr="005E07C1">
        <w:rPr>
          <w:color w:val="auto"/>
        </w:rPr>
        <w:t>study area</w:t>
      </w:r>
      <w:bookmarkEnd w:id="134"/>
    </w:p>
    <w:p w14:paraId="4B816E92" w14:textId="3A553FDF" w:rsidR="001D1D1D" w:rsidRPr="005E07C1" w:rsidRDefault="000317E4" w:rsidP="00E17BD8">
      <w:pPr>
        <w:pStyle w:val="Body"/>
      </w:pPr>
      <w:r w:rsidRPr="005E07C1">
        <w:t xml:space="preserve">Ratings of perceived overqualification vary quite markedly by study area. For undergraduates, </w:t>
      </w:r>
      <w:r w:rsidR="00A33E34" w:rsidRPr="005E07C1">
        <w:t xml:space="preserve">the higher </w:t>
      </w:r>
      <w:r w:rsidRPr="005E07C1">
        <w:t xml:space="preserve">rates of perceived overqualification </w:t>
      </w:r>
      <w:r w:rsidR="00A33E34" w:rsidRPr="005E07C1">
        <w:t xml:space="preserve">include </w:t>
      </w:r>
      <w:r w:rsidRPr="005E07C1">
        <w:t xml:space="preserve">47.0 </w:t>
      </w:r>
      <w:r w:rsidR="00AA68F6" w:rsidRPr="005E07C1">
        <w:t xml:space="preserve">per cent </w:t>
      </w:r>
      <w:r w:rsidRPr="005E07C1">
        <w:t xml:space="preserve">for graduates who had completed Psychology qualifications and 44.8 </w:t>
      </w:r>
      <w:r w:rsidR="00AA68F6" w:rsidRPr="005E07C1">
        <w:lastRenderedPageBreak/>
        <w:t xml:space="preserve">per cent </w:t>
      </w:r>
      <w:r w:rsidRPr="005E07C1">
        <w:t>for those who had completed Creative Arts. Those who had completed Humanities, culture and social sciences qualifications and those who had completed Science and mathematics qualifications also had high</w:t>
      </w:r>
      <w:r w:rsidR="008D0F3D" w:rsidRPr="005E07C1">
        <w:t xml:space="preserve"> rates</w:t>
      </w:r>
      <w:r w:rsidR="000528A5" w:rsidRPr="005E07C1">
        <w:t xml:space="preserve"> of perceived overqualification</w:t>
      </w:r>
      <w:r w:rsidR="0071277F" w:rsidRPr="005E07C1">
        <w:t>, 39.8 per cent and 39.5 per cent respectively</w:t>
      </w:r>
      <w:r w:rsidR="008D0F3D" w:rsidRPr="005E07C1">
        <w:t>. However</w:t>
      </w:r>
      <w:r w:rsidR="0071277F" w:rsidRPr="005E07C1">
        <w:t>,</w:t>
      </w:r>
      <w:r w:rsidR="008D0F3D" w:rsidRPr="005E07C1">
        <w:t xml:space="preserve"> it should be noted that Science and mathematics, Psychology</w:t>
      </w:r>
      <w:r w:rsidR="0071277F" w:rsidRPr="005E07C1">
        <w:t>,</w:t>
      </w:r>
      <w:r w:rsidR="008D0F3D" w:rsidRPr="005E07C1">
        <w:t xml:space="preserve"> and Humanities, culture and social sciences also had the highest rates of further full-time study after completing their undergraduate qualification (as seen in</w:t>
      </w:r>
      <w:r w:rsidR="008D6667" w:rsidRPr="005E07C1">
        <w:t xml:space="preserve"> </w:t>
      </w:r>
      <w:r w:rsidR="000528A5" w:rsidRPr="005E07C1">
        <w:rPr>
          <w:b/>
          <w:bCs/>
        </w:rPr>
        <w:fldChar w:fldCharType="begin"/>
      </w:r>
      <w:r w:rsidR="000528A5" w:rsidRPr="005E07C1">
        <w:rPr>
          <w:b/>
          <w:bCs/>
        </w:rPr>
        <w:instrText xml:space="preserve"> REF _Ref153891900 \h  \* MERGEFORMAT </w:instrText>
      </w:r>
      <w:r w:rsidR="000528A5" w:rsidRPr="005E07C1">
        <w:rPr>
          <w:b/>
          <w:bCs/>
        </w:rPr>
      </w:r>
      <w:r w:rsidR="000528A5" w:rsidRPr="005E07C1">
        <w:rPr>
          <w:b/>
          <w:bCs/>
        </w:rPr>
        <w:fldChar w:fldCharType="separate"/>
      </w:r>
      <w:r w:rsidR="00F60426" w:rsidRPr="005E07C1">
        <w:rPr>
          <w:b/>
          <w:bCs/>
        </w:rPr>
        <w:t xml:space="preserve">Figure </w:t>
      </w:r>
      <w:r w:rsidR="00F60426" w:rsidRPr="005E07C1">
        <w:rPr>
          <w:b/>
          <w:bCs/>
          <w:noProof/>
        </w:rPr>
        <w:t>11</w:t>
      </w:r>
      <w:r w:rsidR="000528A5" w:rsidRPr="005E07C1">
        <w:rPr>
          <w:b/>
          <w:bCs/>
        </w:rPr>
        <w:fldChar w:fldCharType="end"/>
      </w:r>
      <w:r w:rsidR="008D0F3D" w:rsidRPr="005E07C1">
        <w:t xml:space="preserve">) and </w:t>
      </w:r>
      <w:r w:rsidR="000528A5" w:rsidRPr="005E07C1">
        <w:t>below average</w:t>
      </w:r>
      <w:r w:rsidR="008D0F3D" w:rsidRPr="005E07C1">
        <w:t xml:space="preserve"> proportions of </w:t>
      </w:r>
      <w:r w:rsidR="000528A5" w:rsidRPr="005E07C1">
        <w:t>under</w:t>
      </w:r>
      <w:r w:rsidR="008D0F3D" w:rsidRPr="005E07C1">
        <w:t>graduates working in managerial or professional occupations</w:t>
      </w:r>
      <w:r w:rsidR="000528A5" w:rsidRPr="005E07C1">
        <w:t xml:space="preserve"> (as seen in</w:t>
      </w:r>
      <w:r w:rsidR="00B04A20" w:rsidRPr="005E07C1">
        <w:rPr>
          <w:b/>
          <w:bCs/>
        </w:rPr>
        <w:t xml:space="preserve"> </w:t>
      </w:r>
      <w:r w:rsidR="00B04A20" w:rsidRPr="005E07C1">
        <w:rPr>
          <w:b/>
          <w:bCs/>
        </w:rPr>
        <w:fldChar w:fldCharType="begin"/>
      </w:r>
      <w:r w:rsidR="00B04A20" w:rsidRPr="005E07C1">
        <w:rPr>
          <w:b/>
          <w:bCs/>
        </w:rPr>
        <w:instrText xml:space="preserve"> REF _Ref153892228 \h  \* MERGEFORMAT </w:instrText>
      </w:r>
      <w:r w:rsidR="00B04A20" w:rsidRPr="005E07C1">
        <w:rPr>
          <w:b/>
          <w:bCs/>
        </w:rPr>
      </w:r>
      <w:r w:rsidR="00B04A20" w:rsidRPr="005E07C1">
        <w:rPr>
          <w:b/>
          <w:bCs/>
        </w:rPr>
        <w:fldChar w:fldCharType="separate"/>
      </w:r>
      <w:r w:rsidR="00F60426" w:rsidRPr="005E07C1">
        <w:rPr>
          <w:b/>
          <w:bCs/>
        </w:rPr>
        <w:t xml:space="preserve">Table </w:t>
      </w:r>
      <w:r w:rsidR="00F60426" w:rsidRPr="005E07C1">
        <w:rPr>
          <w:b/>
          <w:bCs/>
          <w:noProof/>
        </w:rPr>
        <w:t>13</w:t>
      </w:r>
      <w:r w:rsidR="00B04A20" w:rsidRPr="005E07C1">
        <w:rPr>
          <w:b/>
          <w:bCs/>
        </w:rPr>
        <w:fldChar w:fldCharType="end"/>
      </w:r>
      <w:r w:rsidR="000528A5" w:rsidRPr="005E07C1">
        <w:t>)</w:t>
      </w:r>
      <w:r w:rsidR="008D0F3D" w:rsidRPr="005E07C1">
        <w:t xml:space="preserve">.  </w:t>
      </w:r>
    </w:p>
    <w:p w14:paraId="34A89B01" w14:textId="492A3D71" w:rsidR="00E17BD8" w:rsidRPr="005E07C1" w:rsidRDefault="0063124C" w:rsidP="00E17BD8">
      <w:pPr>
        <w:pStyle w:val="Body"/>
      </w:pPr>
      <w:r w:rsidRPr="005E07C1">
        <w:t>Areas with low</w:t>
      </w:r>
      <w:r w:rsidR="0071277F" w:rsidRPr="005E07C1">
        <w:t>er</w:t>
      </w:r>
      <w:r w:rsidRPr="005E07C1">
        <w:t xml:space="preserve"> rates of </w:t>
      </w:r>
      <w:r w:rsidR="0071277F" w:rsidRPr="005E07C1">
        <w:t xml:space="preserve">perceived </w:t>
      </w:r>
      <w:r w:rsidRPr="005E07C1">
        <w:t xml:space="preserve">overqualification include Rehabilitation, Dentistry and Pharmacy with Nursing, Veterinary science and Teacher education graduates. These </w:t>
      </w:r>
      <w:r w:rsidR="00337394" w:rsidRPr="005E07C1">
        <w:t xml:space="preserve">study </w:t>
      </w:r>
      <w:r w:rsidRPr="005E07C1">
        <w:t xml:space="preserve">areas are </w:t>
      </w:r>
      <w:r w:rsidR="00F10BFA" w:rsidRPr="005E07C1">
        <w:t>more</w:t>
      </w:r>
      <w:r w:rsidRPr="005E07C1">
        <w:t xml:space="preserve"> targeted to specific </w:t>
      </w:r>
      <w:r w:rsidR="00F10BFA" w:rsidRPr="005E07C1">
        <w:t>occupations</w:t>
      </w:r>
      <w:r w:rsidR="006C154D" w:rsidRPr="005E07C1">
        <w:t xml:space="preserve">, </w:t>
      </w:r>
      <w:r w:rsidRPr="005E07C1">
        <w:t xml:space="preserve">have high employment rates </w:t>
      </w:r>
      <w:r w:rsidR="00F10BFA" w:rsidRPr="005E07C1">
        <w:t>(</w:t>
      </w:r>
      <w:r w:rsidRPr="005E07C1">
        <w:t>including at managerial and professional levels</w:t>
      </w:r>
      <w:r w:rsidR="00F10BFA" w:rsidRPr="005E07C1">
        <w:t>)</w:t>
      </w:r>
      <w:r w:rsidR="006C154D" w:rsidRPr="005E07C1">
        <w:t>,</w:t>
      </w:r>
      <w:r w:rsidRPr="005E07C1">
        <w:t xml:space="preserve"> and low rates of further full-time study after their undergraduate qualification.  </w:t>
      </w:r>
    </w:p>
    <w:p w14:paraId="281E386D" w14:textId="24D0A1A5" w:rsidR="00071335" w:rsidRPr="005E07C1" w:rsidRDefault="00071335" w:rsidP="00B24437">
      <w:pPr>
        <w:pStyle w:val="Caption"/>
      </w:pPr>
      <w:bookmarkStart w:id="135" w:name="_Toc165975889"/>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16</w:t>
      </w:r>
      <w:r w:rsidR="006770C3" w:rsidRPr="005E07C1">
        <w:rPr>
          <w:noProof/>
        </w:rPr>
        <w:fldChar w:fldCharType="end"/>
      </w:r>
      <w:r w:rsidRPr="005E07C1">
        <w:t xml:space="preserve"> </w:t>
      </w:r>
      <w:r w:rsidR="00E478DE" w:rsidRPr="005E07C1">
        <w:tab/>
      </w:r>
      <w:r w:rsidRPr="005E07C1">
        <w:t>Domestic graduates reporting that they were not fully utilising their skills and education in their current job by study area and study level, all occupation levels, 2023 (% of those employed full-time)</w:t>
      </w:r>
      <w:bookmarkEnd w:id="135"/>
    </w:p>
    <w:tbl>
      <w:tblPr>
        <w:tblStyle w:val="TableGrid"/>
        <w:tblW w:w="0" w:type="auto"/>
        <w:tblLayout w:type="fixed"/>
        <w:tblLook w:val="04A0" w:firstRow="1" w:lastRow="0" w:firstColumn="1" w:lastColumn="0" w:noHBand="0" w:noVBand="1"/>
      </w:tblPr>
      <w:tblGrid>
        <w:gridCol w:w="5240"/>
        <w:gridCol w:w="1793"/>
        <w:gridCol w:w="1793"/>
        <w:gridCol w:w="1794"/>
      </w:tblGrid>
      <w:tr w:rsidR="005A6FE5" w:rsidRPr="005E07C1" w14:paraId="49F6593B" w14:textId="77777777" w:rsidTr="00A91B73">
        <w:trPr>
          <w:cnfStyle w:val="100000000000" w:firstRow="1" w:lastRow="0" w:firstColumn="0" w:lastColumn="0" w:oddVBand="0" w:evenVBand="0" w:oddHBand="0" w:evenHBand="0" w:firstRowFirstColumn="0" w:firstRowLastColumn="0" w:lastRowFirstColumn="0" w:lastRowLastColumn="0"/>
          <w:trHeight w:val="290"/>
          <w:tblHeader/>
        </w:trPr>
        <w:tc>
          <w:tcPr>
            <w:tcW w:w="5240" w:type="dxa"/>
            <w:noWrap/>
            <w:vAlign w:val="center"/>
            <w:hideMark/>
          </w:tcPr>
          <w:p w14:paraId="384A5390" w14:textId="77777777" w:rsidR="00F928FC" w:rsidRPr="005E07C1" w:rsidRDefault="00F928FC" w:rsidP="00A91B73">
            <w:pPr>
              <w:rPr>
                <w:rFonts w:cs="Arial"/>
                <w:color w:val="auto"/>
                <w:sz w:val="18"/>
              </w:rPr>
            </w:pPr>
            <w:bookmarkStart w:id="136" w:name="Title_16"/>
            <w:bookmarkEnd w:id="136"/>
            <w:r w:rsidRPr="005E07C1">
              <w:rPr>
                <w:rFonts w:cs="Arial"/>
                <w:color w:val="auto"/>
                <w:sz w:val="18"/>
              </w:rPr>
              <w:t>Study area</w:t>
            </w:r>
          </w:p>
        </w:tc>
        <w:tc>
          <w:tcPr>
            <w:tcW w:w="1793" w:type="dxa"/>
            <w:noWrap/>
            <w:vAlign w:val="center"/>
            <w:hideMark/>
          </w:tcPr>
          <w:p w14:paraId="16747BFA" w14:textId="77777777" w:rsidR="00F928FC" w:rsidRPr="005E07C1" w:rsidRDefault="00F928FC" w:rsidP="00A91B73">
            <w:pPr>
              <w:jc w:val="center"/>
              <w:rPr>
                <w:rFonts w:cs="Arial"/>
                <w:color w:val="auto"/>
                <w:sz w:val="18"/>
              </w:rPr>
            </w:pPr>
            <w:r w:rsidRPr="005E07C1">
              <w:rPr>
                <w:rFonts w:cs="Arial"/>
                <w:color w:val="auto"/>
                <w:sz w:val="18"/>
              </w:rPr>
              <w:t>Undergraduate</w:t>
            </w:r>
          </w:p>
        </w:tc>
        <w:tc>
          <w:tcPr>
            <w:tcW w:w="1793" w:type="dxa"/>
          </w:tcPr>
          <w:p w14:paraId="0DC4F64C" w14:textId="77777777" w:rsidR="00F928FC" w:rsidRPr="005E07C1" w:rsidRDefault="00F928FC" w:rsidP="00A91B73">
            <w:pPr>
              <w:jc w:val="center"/>
              <w:rPr>
                <w:rFonts w:cs="Arial"/>
                <w:color w:val="auto"/>
                <w:sz w:val="18"/>
              </w:rPr>
            </w:pPr>
            <w:r w:rsidRPr="005E07C1">
              <w:rPr>
                <w:rFonts w:cs="Arial"/>
                <w:color w:val="auto"/>
                <w:sz w:val="18"/>
              </w:rPr>
              <w:t>Postgraduate coursework</w:t>
            </w:r>
          </w:p>
        </w:tc>
        <w:tc>
          <w:tcPr>
            <w:tcW w:w="1794" w:type="dxa"/>
            <w:vAlign w:val="center"/>
          </w:tcPr>
          <w:p w14:paraId="5829783B" w14:textId="77777777" w:rsidR="00F928FC" w:rsidRPr="005E07C1" w:rsidRDefault="00F928FC" w:rsidP="00A91B73">
            <w:pPr>
              <w:jc w:val="center"/>
              <w:rPr>
                <w:rFonts w:cs="Arial"/>
                <w:b w:val="0"/>
                <w:color w:val="auto"/>
                <w:sz w:val="18"/>
              </w:rPr>
            </w:pPr>
            <w:r w:rsidRPr="005E07C1">
              <w:rPr>
                <w:rFonts w:cs="Arial"/>
                <w:color w:val="auto"/>
                <w:sz w:val="18"/>
              </w:rPr>
              <w:t>Postgraduate research</w:t>
            </w:r>
          </w:p>
        </w:tc>
      </w:tr>
      <w:tr w:rsidR="005A6FE5" w:rsidRPr="005E07C1" w14:paraId="04D6DDE3" w14:textId="77777777" w:rsidTr="00A91B73">
        <w:trPr>
          <w:trHeight w:val="290"/>
        </w:trPr>
        <w:tc>
          <w:tcPr>
            <w:tcW w:w="5240" w:type="dxa"/>
            <w:noWrap/>
            <w:vAlign w:val="center"/>
            <w:hideMark/>
          </w:tcPr>
          <w:p w14:paraId="0ACA188F" w14:textId="77777777" w:rsidR="008D6667" w:rsidRPr="005E07C1" w:rsidRDefault="008D6667" w:rsidP="008D6667">
            <w:pPr>
              <w:rPr>
                <w:rFonts w:cs="Arial"/>
                <w:color w:val="auto"/>
                <w:sz w:val="18"/>
              </w:rPr>
            </w:pPr>
            <w:r w:rsidRPr="005E07C1">
              <w:rPr>
                <w:rFonts w:cs="Arial"/>
                <w:color w:val="auto"/>
                <w:sz w:val="18"/>
              </w:rPr>
              <w:t>Science and mathematics</w:t>
            </w:r>
          </w:p>
        </w:tc>
        <w:tc>
          <w:tcPr>
            <w:tcW w:w="1793" w:type="dxa"/>
            <w:noWrap/>
            <w:vAlign w:val="center"/>
            <w:hideMark/>
          </w:tcPr>
          <w:p w14:paraId="061CDD8D" w14:textId="4BD4F0DF" w:rsidR="008D6667" w:rsidRPr="005E07C1" w:rsidRDefault="008D6667" w:rsidP="008D6667">
            <w:pPr>
              <w:jc w:val="center"/>
              <w:rPr>
                <w:rFonts w:cs="Arial"/>
                <w:color w:val="auto"/>
                <w:sz w:val="18"/>
              </w:rPr>
            </w:pPr>
            <w:r w:rsidRPr="005E07C1">
              <w:rPr>
                <w:rFonts w:cs="Arial"/>
                <w:color w:val="auto"/>
                <w:sz w:val="18"/>
              </w:rPr>
              <w:t>39.5</w:t>
            </w:r>
          </w:p>
        </w:tc>
        <w:tc>
          <w:tcPr>
            <w:tcW w:w="1793" w:type="dxa"/>
            <w:noWrap/>
            <w:vAlign w:val="center"/>
            <w:hideMark/>
          </w:tcPr>
          <w:p w14:paraId="1C6C1529" w14:textId="5F40E524" w:rsidR="008D6667" w:rsidRPr="005E07C1" w:rsidRDefault="008D6667" w:rsidP="008D6667">
            <w:pPr>
              <w:jc w:val="center"/>
              <w:rPr>
                <w:rFonts w:cs="Arial"/>
                <w:color w:val="auto"/>
                <w:sz w:val="18"/>
              </w:rPr>
            </w:pPr>
            <w:r w:rsidRPr="005E07C1">
              <w:rPr>
                <w:rFonts w:cs="Arial"/>
                <w:color w:val="auto"/>
                <w:sz w:val="18"/>
              </w:rPr>
              <w:t>35.6</w:t>
            </w:r>
          </w:p>
        </w:tc>
        <w:tc>
          <w:tcPr>
            <w:tcW w:w="1794" w:type="dxa"/>
            <w:noWrap/>
            <w:vAlign w:val="bottom"/>
            <w:hideMark/>
          </w:tcPr>
          <w:p w14:paraId="79747C70" w14:textId="222CAD14" w:rsidR="008D6667" w:rsidRPr="005E07C1" w:rsidRDefault="008D6667" w:rsidP="008D6667">
            <w:pPr>
              <w:jc w:val="center"/>
              <w:rPr>
                <w:rFonts w:cs="Arial"/>
                <w:color w:val="auto"/>
                <w:sz w:val="18"/>
              </w:rPr>
            </w:pPr>
            <w:r w:rsidRPr="005E07C1">
              <w:rPr>
                <w:rFonts w:cs="Arial"/>
                <w:color w:val="auto"/>
                <w:sz w:val="18"/>
              </w:rPr>
              <w:t>23.5</w:t>
            </w:r>
          </w:p>
        </w:tc>
      </w:tr>
      <w:tr w:rsidR="005A6FE5" w:rsidRPr="005E07C1" w14:paraId="2A1EB03A" w14:textId="77777777" w:rsidTr="00A91B73">
        <w:trPr>
          <w:trHeight w:val="290"/>
        </w:trPr>
        <w:tc>
          <w:tcPr>
            <w:tcW w:w="5240" w:type="dxa"/>
            <w:noWrap/>
            <w:vAlign w:val="center"/>
            <w:hideMark/>
          </w:tcPr>
          <w:p w14:paraId="420AF10E" w14:textId="77777777" w:rsidR="008D6667" w:rsidRPr="005E07C1" w:rsidRDefault="008D6667" w:rsidP="008D6667">
            <w:pPr>
              <w:rPr>
                <w:rFonts w:cs="Arial"/>
                <w:color w:val="auto"/>
                <w:sz w:val="18"/>
              </w:rPr>
            </w:pPr>
            <w:r w:rsidRPr="005E07C1">
              <w:rPr>
                <w:rFonts w:cs="Arial"/>
                <w:color w:val="auto"/>
                <w:sz w:val="18"/>
              </w:rPr>
              <w:t>Computing and information systems</w:t>
            </w:r>
          </w:p>
        </w:tc>
        <w:tc>
          <w:tcPr>
            <w:tcW w:w="1793" w:type="dxa"/>
            <w:noWrap/>
            <w:vAlign w:val="center"/>
            <w:hideMark/>
          </w:tcPr>
          <w:p w14:paraId="38CE8AA4" w14:textId="2A0CCE81" w:rsidR="008D6667" w:rsidRPr="005E07C1" w:rsidRDefault="008D6667" w:rsidP="008D6667">
            <w:pPr>
              <w:jc w:val="center"/>
              <w:rPr>
                <w:rFonts w:cs="Arial"/>
                <w:color w:val="auto"/>
                <w:sz w:val="18"/>
              </w:rPr>
            </w:pPr>
            <w:r w:rsidRPr="005E07C1">
              <w:rPr>
                <w:rFonts w:cs="Arial"/>
                <w:color w:val="auto"/>
                <w:sz w:val="18"/>
              </w:rPr>
              <w:t>27.8</w:t>
            </w:r>
          </w:p>
        </w:tc>
        <w:tc>
          <w:tcPr>
            <w:tcW w:w="1793" w:type="dxa"/>
            <w:noWrap/>
            <w:vAlign w:val="center"/>
            <w:hideMark/>
          </w:tcPr>
          <w:p w14:paraId="66A98646" w14:textId="33DB5E1D" w:rsidR="008D6667" w:rsidRPr="005E07C1" w:rsidRDefault="008D6667" w:rsidP="008D6667">
            <w:pPr>
              <w:jc w:val="center"/>
              <w:rPr>
                <w:rFonts w:cs="Arial"/>
                <w:color w:val="auto"/>
                <w:sz w:val="18"/>
              </w:rPr>
            </w:pPr>
            <w:r w:rsidRPr="005E07C1">
              <w:rPr>
                <w:rFonts w:cs="Arial"/>
                <w:color w:val="auto"/>
                <w:sz w:val="18"/>
              </w:rPr>
              <w:t>41.0</w:t>
            </w:r>
          </w:p>
        </w:tc>
        <w:tc>
          <w:tcPr>
            <w:tcW w:w="1794" w:type="dxa"/>
            <w:noWrap/>
            <w:vAlign w:val="bottom"/>
            <w:hideMark/>
          </w:tcPr>
          <w:p w14:paraId="10911D53" w14:textId="2A2991C6" w:rsidR="008D6667" w:rsidRPr="005E07C1" w:rsidRDefault="008D6667" w:rsidP="008D6667">
            <w:pPr>
              <w:jc w:val="center"/>
              <w:rPr>
                <w:rFonts w:cs="Arial"/>
                <w:color w:val="auto"/>
                <w:sz w:val="18"/>
              </w:rPr>
            </w:pPr>
            <w:r w:rsidRPr="005E07C1">
              <w:rPr>
                <w:rFonts w:cs="Arial"/>
                <w:color w:val="auto"/>
                <w:sz w:val="18"/>
              </w:rPr>
              <w:t>32.7</w:t>
            </w:r>
          </w:p>
        </w:tc>
      </w:tr>
      <w:tr w:rsidR="005A6FE5" w:rsidRPr="005E07C1" w14:paraId="1A68F775" w14:textId="77777777" w:rsidTr="00A91B73">
        <w:trPr>
          <w:trHeight w:val="290"/>
        </w:trPr>
        <w:tc>
          <w:tcPr>
            <w:tcW w:w="5240" w:type="dxa"/>
            <w:noWrap/>
            <w:vAlign w:val="center"/>
            <w:hideMark/>
          </w:tcPr>
          <w:p w14:paraId="765B67F3" w14:textId="77777777" w:rsidR="008D6667" w:rsidRPr="005E07C1" w:rsidRDefault="008D6667" w:rsidP="008D6667">
            <w:pPr>
              <w:rPr>
                <w:rFonts w:cs="Arial"/>
                <w:color w:val="auto"/>
                <w:sz w:val="18"/>
              </w:rPr>
            </w:pPr>
            <w:r w:rsidRPr="005E07C1">
              <w:rPr>
                <w:rFonts w:cs="Arial"/>
                <w:color w:val="auto"/>
                <w:sz w:val="18"/>
              </w:rPr>
              <w:t>Engineering</w:t>
            </w:r>
          </w:p>
        </w:tc>
        <w:tc>
          <w:tcPr>
            <w:tcW w:w="1793" w:type="dxa"/>
            <w:noWrap/>
            <w:vAlign w:val="center"/>
            <w:hideMark/>
          </w:tcPr>
          <w:p w14:paraId="2BAFCF0A" w14:textId="654950A6" w:rsidR="008D6667" w:rsidRPr="005E07C1" w:rsidRDefault="008D6667" w:rsidP="008D6667">
            <w:pPr>
              <w:jc w:val="center"/>
              <w:rPr>
                <w:rFonts w:cs="Arial"/>
                <w:color w:val="auto"/>
                <w:sz w:val="18"/>
              </w:rPr>
            </w:pPr>
            <w:r w:rsidRPr="005E07C1">
              <w:rPr>
                <w:rFonts w:cs="Arial"/>
                <w:color w:val="auto"/>
                <w:sz w:val="18"/>
              </w:rPr>
              <w:t>20.9</w:t>
            </w:r>
          </w:p>
        </w:tc>
        <w:tc>
          <w:tcPr>
            <w:tcW w:w="1793" w:type="dxa"/>
            <w:noWrap/>
            <w:vAlign w:val="center"/>
            <w:hideMark/>
          </w:tcPr>
          <w:p w14:paraId="12A66C8E" w14:textId="49B9FFF2" w:rsidR="008D6667" w:rsidRPr="005E07C1" w:rsidRDefault="008D6667" w:rsidP="008D6667">
            <w:pPr>
              <w:jc w:val="center"/>
              <w:rPr>
                <w:rFonts w:cs="Arial"/>
                <w:color w:val="auto"/>
                <w:sz w:val="18"/>
              </w:rPr>
            </w:pPr>
            <w:r w:rsidRPr="005E07C1">
              <w:rPr>
                <w:rFonts w:cs="Arial"/>
                <w:color w:val="auto"/>
                <w:sz w:val="18"/>
              </w:rPr>
              <w:t>32.7</w:t>
            </w:r>
          </w:p>
        </w:tc>
        <w:tc>
          <w:tcPr>
            <w:tcW w:w="1794" w:type="dxa"/>
            <w:noWrap/>
            <w:vAlign w:val="bottom"/>
            <w:hideMark/>
          </w:tcPr>
          <w:p w14:paraId="159F46B9" w14:textId="3DF45BD3" w:rsidR="008D6667" w:rsidRPr="005E07C1" w:rsidRDefault="008D6667" w:rsidP="008D6667">
            <w:pPr>
              <w:jc w:val="center"/>
              <w:rPr>
                <w:rFonts w:cs="Arial"/>
                <w:color w:val="auto"/>
                <w:sz w:val="18"/>
              </w:rPr>
            </w:pPr>
            <w:r w:rsidRPr="005E07C1">
              <w:rPr>
                <w:rFonts w:cs="Arial"/>
                <w:color w:val="auto"/>
                <w:sz w:val="18"/>
              </w:rPr>
              <w:t>36.8</w:t>
            </w:r>
          </w:p>
        </w:tc>
      </w:tr>
      <w:tr w:rsidR="005A6FE5" w:rsidRPr="005E07C1" w14:paraId="7C5D4916" w14:textId="77777777" w:rsidTr="00A91B73">
        <w:trPr>
          <w:trHeight w:val="290"/>
        </w:trPr>
        <w:tc>
          <w:tcPr>
            <w:tcW w:w="5240" w:type="dxa"/>
            <w:noWrap/>
            <w:vAlign w:val="center"/>
            <w:hideMark/>
          </w:tcPr>
          <w:p w14:paraId="47EA0B96" w14:textId="77777777" w:rsidR="008D6667" w:rsidRPr="005E07C1" w:rsidRDefault="008D6667" w:rsidP="008D6667">
            <w:pPr>
              <w:rPr>
                <w:rFonts w:cs="Arial"/>
                <w:color w:val="auto"/>
                <w:sz w:val="18"/>
              </w:rPr>
            </w:pPr>
            <w:r w:rsidRPr="005E07C1">
              <w:rPr>
                <w:rFonts w:cs="Arial"/>
                <w:color w:val="auto"/>
                <w:sz w:val="18"/>
              </w:rPr>
              <w:t>Architecture and built environment</w:t>
            </w:r>
          </w:p>
        </w:tc>
        <w:tc>
          <w:tcPr>
            <w:tcW w:w="1793" w:type="dxa"/>
            <w:noWrap/>
            <w:vAlign w:val="center"/>
            <w:hideMark/>
          </w:tcPr>
          <w:p w14:paraId="78CB494A" w14:textId="6B72578A" w:rsidR="008D6667" w:rsidRPr="005E07C1" w:rsidRDefault="008D6667" w:rsidP="008D6667">
            <w:pPr>
              <w:jc w:val="center"/>
              <w:rPr>
                <w:rFonts w:cs="Arial"/>
                <w:color w:val="auto"/>
                <w:sz w:val="18"/>
              </w:rPr>
            </w:pPr>
            <w:r w:rsidRPr="005E07C1">
              <w:rPr>
                <w:rFonts w:cs="Arial"/>
                <w:color w:val="auto"/>
                <w:sz w:val="18"/>
              </w:rPr>
              <w:t>20.8</w:t>
            </w:r>
          </w:p>
        </w:tc>
        <w:tc>
          <w:tcPr>
            <w:tcW w:w="1793" w:type="dxa"/>
            <w:noWrap/>
            <w:vAlign w:val="center"/>
            <w:hideMark/>
          </w:tcPr>
          <w:p w14:paraId="29C786E2" w14:textId="3C310E10" w:rsidR="008D6667" w:rsidRPr="005E07C1" w:rsidRDefault="008D6667" w:rsidP="008D6667">
            <w:pPr>
              <w:jc w:val="center"/>
              <w:rPr>
                <w:rFonts w:cs="Arial"/>
                <w:color w:val="auto"/>
                <w:sz w:val="18"/>
              </w:rPr>
            </w:pPr>
            <w:r w:rsidRPr="005E07C1">
              <w:rPr>
                <w:rFonts w:cs="Arial"/>
                <w:color w:val="auto"/>
                <w:sz w:val="18"/>
              </w:rPr>
              <w:t>23.6</w:t>
            </w:r>
          </w:p>
        </w:tc>
        <w:tc>
          <w:tcPr>
            <w:tcW w:w="1794" w:type="dxa"/>
            <w:noWrap/>
            <w:vAlign w:val="bottom"/>
            <w:hideMark/>
          </w:tcPr>
          <w:p w14:paraId="668E4E43" w14:textId="031F3599"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7A72EC2C" w14:textId="77777777" w:rsidTr="00A91B73">
        <w:trPr>
          <w:trHeight w:val="290"/>
        </w:trPr>
        <w:tc>
          <w:tcPr>
            <w:tcW w:w="5240" w:type="dxa"/>
            <w:noWrap/>
            <w:vAlign w:val="center"/>
            <w:hideMark/>
          </w:tcPr>
          <w:p w14:paraId="21C9CEA6" w14:textId="77777777" w:rsidR="008D6667" w:rsidRPr="005E07C1" w:rsidRDefault="008D6667" w:rsidP="008D6667">
            <w:pPr>
              <w:rPr>
                <w:rFonts w:cs="Arial"/>
                <w:color w:val="auto"/>
                <w:sz w:val="18"/>
              </w:rPr>
            </w:pPr>
            <w:r w:rsidRPr="005E07C1">
              <w:rPr>
                <w:rFonts w:cs="Arial"/>
                <w:color w:val="auto"/>
                <w:sz w:val="18"/>
              </w:rPr>
              <w:t>Agriculture and environmental studies</w:t>
            </w:r>
          </w:p>
        </w:tc>
        <w:tc>
          <w:tcPr>
            <w:tcW w:w="1793" w:type="dxa"/>
            <w:noWrap/>
            <w:vAlign w:val="center"/>
            <w:hideMark/>
          </w:tcPr>
          <w:p w14:paraId="5609814F" w14:textId="2117F472" w:rsidR="008D6667" w:rsidRPr="005E07C1" w:rsidRDefault="008D6667" w:rsidP="008D6667">
            <w:pPr>
              <w:jc w:val="center"/>
              <w:rPr>
                <w:rFonts w:cs="Arial"/>
                <w:color w:val="auto"/>
                <w:sz w:val="18"/>
              </w:rPr>
            </w:pPr>
            <w:r w:rsidRPr="005E07C1">
              <w:rPr>
                <w:rFonts w:cs="Arial"/>
                <w:color w:val="auto"/>
                <w:sz w:val="18"/>
              </w:rPr>
              <w:t>33.5</w:t>
            </w:r>
          </w:p>
        </w:tc>
        <w:tc>
          <w:tcPr>
            <w:tcW w:w="1793" w:type="dxa"/>
            <w:noWrap/>
            <w:vAlign w:val="center"/>
            <w:hideMark/>
          </w:tcPr>
          <w:p w14:paraId="45B286B8" w14:textId="1FDAEE38" w:rsidR="008D6667" w:rsidRPr="005E07C1" w:rsidRDefault="008D6667" w:rsidP="008D6667">
            <w:pPr>
              <w:jc w:val="center"/>
              <w:rPr>
                <w:rFonts w:cs="Arial"/>
                <w:color w:val="auto"/>
                <w:sz w:val="18"/>
              </w:rPr>
            </w:pPr>
            <w:r w:rsidRPr="005E07C1">
              <w:rPr>
                <w:rFonts w:cs="Arial"/>
                <w:color w:val="auto"/>
                <w:sz w:val="18"/>
              </w:rPr>
              <w:t>37.8</w:t>
            </w:r>
          </w:p>
        </w:tc>
        <w:tc>
          <w:tcPr>
            <w:tcW w:w="1794" w:type="dxa"/>
            <w:noWrap/>
            <w:vAlign w:val="bottom"/>
            <w:hideMark/>
          </w:tcPr>
          <w:p w14:paraId="6CE72492" w14:textId="4AC73CC5" w:rsidR="008D6667" w:rsidRPr="005E07C1" w:rsidRDefault="008D6667" w:rsidP="008D6667">
            <w:pPr>
              <w:jc w:val="center"/>
              <w:rPr>
                <w:rFonts w:cs="Arial"/>
                <w:color w:val="auto"/>
                <w:sz w:val="18"/>
              </w:rPr>
            </w:pPr>
            <w:r w:rsidRPr="005E07C1">
              <w:rPr>
                <w:rFonts w:cs="Arial"/>
                <w:color w:val="auto"/>
                <w:sz w:val="18"/>
              </w:rPr>
              <w:t>16.9</w:t>
            </w:r>
          </w:p>
        </w:tc>
      </w:tr>
      <w:tr w:rsidR="005A6FE5" w:rsidRPr="005E07C1" w14:paraId="6C3EE6AA" w14:textId="77777777" w:rsidTr="00A91B73">
        <w:trPr>
          <w:trHeight w:val="290"/>
        </w:trPr>
        <w:tc>
          <w:tcPr>
            <w:tcW w:w="5240" w:type="dxa"/>
            <w:noWrap/>
            <w:vAlign w:val="center"/>
            <w:hideMark/>
          </w:tcPr>
          <w:p w14:paraId="25DB4CFF" w14:textId="77777777" w:rsidR="008D6667" w:rsidRPr="005E07C1" w:rsidRDefault="008D6667" w:rsidP="008D6667">
            <w:pPr>
              <w:rPr>
                <w:rFonts w:cs="Arial"/>
                <w:color w:val="auto"/>
                <w:sz w:val="18"/>
              </w:rPr>
            </w:pPr>
            <w:r w:rsidRPr="005E07C1">
              <w:rPr>
                <w:rFonts w:cs="Arial"/>
                <w:color w:val="auto"/>
                <w:sz w:val="18"/>
              </w:rPr>
              <w:t>Health services and support</w:t>
            </w:r>
          </w:p>
        </w:tc>
        <w:tc>
          <w:tcPr>
            <w:tcW w:w="1793" w:type="dxa"/>
            <w:noWrap/>
            <w:vAlign w:val="center"/>
            <w:hideMark/>
          </w:tcPr>
          <w:p w14:paraId="69259399" w14:textId="1BCDA886" w:rsidR="008D6667" w:rsidRPr="005E07C1" w:rsidRDefault="008D6667" w:rsidP="008D6667">
            <w:pPr>
              <w:jc w:val="center"/>
              <w:rPr>
                <w:rFonts w:cs="Arial"/>
                <w:color w:val="auto"/>
                <w:sz w:val="18"/>
              </w:rPr>
            </w:pPr>
            <w:r w:rsidRPr="005E07C1">
              <w:rPr>
                <w:rFonts w:cs="Arial"/>
                <w:color w:val="auto"/>
                <w:sz w:val="18"/>
              </w:rPr>
              <w:t>26.8</w:t>
            </w:r>
          </w:p>
        </w:tc>
        <w:tc>
          <w:tcPr>
            <w:tcW w:w="1793" w:type="dxa"/>
            <w:noWrap/>
            <w:vAlign w:val="center"/>
            <w:hideMark/>
          </w:tcPr>
          <w:p w14:paraId="619C40ED" w14:textId="4E2A514D" w:rsidR="008D6667" w:rsidRPr="005E07C1" w:rsidRDefault="008D6667" w:rsidP="008D6667">
            <w:pPr>
              <w:jc w:val="center"/>
              <w:rPr>
                <w:rFonts w:cs="Arial"/>
                <w:color w:val="auto"/>
                <w:sz w:val="18"/>
              </w:rPr>
            </w:pPr>
            <w:r w:rsidRPr="005E07C1">
              <w:rPr>
                <w:rFonts w:cs="Arial"/>
                <w:color w:val="auto"/>
                <w:sz w:val="18"/>
              </w:rPr>
              <w:t>25.5</w:t>
            </w:r>
          </w:p>
        </w:tc>
        <w:tc>
          <w:tcPr>
            <w:tcW w:w="1794" w:type="dxa"/>
            <w:noWrap/>
            <w:vAlign w:val="bottom"/>
            <w:hideMark/>
          </w:tcPr>
          <w:p w14:paraId="4273B6F7" w14:textId="53669CB2" w:rsidR="008D6667" w:rsidRPr="005E07C1" w:rsidRDefault="008D6667" w:rsidP="008D6667">
            <w:pPr>
              <w:jc w:val="center"/>
              <w:rPr>
                <w:rFonts w:cs="Arial"/>
                <w:color w:val="auto"/>
                <w:sz w:val="18"/>
              </w:rPr>
            </w:pPr>
            <w:r w:rsidRPr="005E07C1">
              <w:rPr>
                <w:rFonts w:cs="Arial"/>
                <w:color w:val="auto"/>
                <w:sz w:val="18"/>
              </w:rPr>
              <w:t>22.2</w:t>
            </w:r>
          </w:p>
        </w:tc>
      </w:tr>
      <w:tr w:rsidR="005A6FE5" w:rsidRPr="005E07C1" w14:paraId="7F7F7879" w14:textId="77777777" w:rsidTr="00A91B73">
        <w:trPr>
          <w:trHeight w:val="290"/>
        </w:trPr>
        <w:tc>
          <w:tcPr>
            <w:tcW w:w="5240" w:type="dxa"/>
            <w:noWrap/>
            <w:vAlign w:val="center"/>
            <w:hideMark/>
          </w:tcPr>
          <w:p w14:paraId="4423E5CB" w14:textId="77777777" w:rsidR="008D6667" w:rsidRPr="005E07C1" w:rsidRDefault="008D6667" w:rsidP="008D6667">
            <w:pPr>
              <w:rPr>
                <w:rFonts w:cs="Arial"/>
                <w:color w:val="auto"/>
                <w:sz w:val="18"/>
              </w:rPr>
            </w:pPr>
            <w:r w:rsidRPr="005E07C1">
              <w:rPr>
                <w:rFonts w:cs="Arial"/>
                <w:color w:val="auto"/>
                <w:sz w:val="18"/>
              </w:rPr>
              <w:t>Medicine</w:t>
            </w:r>
          </w:p>
        </w:tc>
        <w:tc>
          <w:tcPr>
            <w:tcW w:w="1793" w:type="dxa"/>
            <w:noWrap/>
            <w:vAlign w:val="center"/>
            <w:hideMark/>
          </w:tcPr>
          <w:p w14:paraId="30337516" w14:textId="55F2B747" w:rsidR="008D6667" w:rsidRPr="005E07C1" w:rsidRDefault="008D6667" w:rsidP="008D6667">
            <w:pPr>
              <w:jc w:val="center"/>
              <w:rPr>
                <w:rFonts w:cs="Arial"/>
                <w:color w:val="auto"/>
                <w:sz w:val="18"/>
              </w:rPr>
            </w:pPr>
            <w:r w:rsidRPr="005E07C1">
              <w:rPr>
                <w:rFonts w:cs="Arial"/>
                <w:color w:val="auto"/>
                <w:sz w:val="18"/>
              </w:rPr>
              <w:t>19.4</w:t>
            </w:r>
          </w:p>
        </w:tc>
        <w:tc>
          <w:tcPr>
            <w:tcW w:w="1793" w:type="dxa"/>
            <w:noWrap/>
            <w:vAlign w:val="center"/>
            <w:hideMark/>
          </w:tcPr>
          <w:p w14:paraId="411FACC0" w14:textId="1C3F5E91" w:rsidR="008D6667" w:rsidRPr="005E07C1" w:rsidRDefault="008D6667" w:rsidP="008D6667">
            <w:pPr>
              <w:jc w:val="center"/>
              <w:rPr>
                <w:rFonts w:cs="Arial"/>
                <w:color w:val="auto"/>
                <w:sz w:val="18"/>
              </w:rPr>
            </w:pPr>
            <w:r w:rsidRPr="005E07C1">
              <w:rPr>
                <w:rFonts w:cs="Arial"/>
                <w:color w:val="auto"/>
                <w:sz w:val="18"/>
              </w:rPr>
              <w:t>8.1</w:t>
            </w:r>
          </w:p>
        </w:tc>
        <w:tc>
          <w:tcPr>
            <w:tcW w:w="1794" w:type="dxa"/>
            <w:noWrap/>
            <w:vAlign w:val="bottom"/>
            <w:hideMark/>
          </w:tcPr>
          <w:p w14:paraId="773320D5" w14:textId="79C871C1" w:rsidR="008D6667" w:rsidRPr="005E07C1" w:rsidRDefault="008D6667" w:rsidP="008D6667">
            <w:pPr>
              <w:jc w:val="center"/>
              <w:rPr>
                <w:rFonts w:cs="Arial"/>
                <w:color w:val="auto"/>
                <w:sz w:val="18"/>
              </w:rPr>
            </w:pPr>
            <w:r w:rsidRPr="005E07C1">
              <w:rPr>
                <w:rFonts w:cs="Arial"/>
                <w:color w:val="auto"/>
                <w:sz w:val="18"/>
              </w:rPr>
              <w:t>17.6</w:t>
            </w:r>
          </w:p>
        </w:tc>
      </w:tr>
      <w:tr w:rsidR="005A6FE5" w:rsidRPr="005E07C1" w14:paraId="2AA74502" w14:textId="77777777" w:rsidTr="00A91B73">
        <w:trPr>
          <w:trHeight w:val="290"/>
        </w:trPr>
        <w:tc>
          <w:tcPr>
            <w:tcW w:w="5240" w:type="dxa"/>
            <w:noWrap/>
            <w:vAlign w:val="center"/>
            <w:hideMark/>
          </w:tcPr>
          <w:p w14:paraId="583DA5C7" w14:textId="77777777" w:rsidR="008D6667" w:rsidRPr="005E07C1" w:rsidRDefault="008D6667" w:rsidP="008D6667">
            <w:pPr>
              <w:rPr>
                <w:rFonts w:cs="Arial"/>
                <w:color w:val="auto"/>
                <w:sz w:val="18"/>
              </w:rPr>
            </w:pPr>
            <w:r w:rsidRPr="005E07C1">
              <w:rPr>
                <w:rFonts w:cs="Arial"/>
                <w:color w:val="auto"/>
                <w:sz w:val="18"/>
              </w:rPr>
              <w:t>Nursing</w:t>
            </w:r>
          </w:p>
        </w:tc>
        <w:tc>
          <w:tcPr>
            <w:tcW w:w="1793" w:type="dxa"/>
            <w:noWrap/>
            <w:vAlign w:val="center"/>
            <w:hideMark/>
          </w:tcPr>
          <w:p w14:paraId="500DABD1" w14:textId="28382A60" w:rsidR="008D6667" w:rsidRPr="005E07C1" w:rsidRDefault="008D6667" w:rsidP="008D6667">
            <w:pPr>
              <w:jc w:val="center"/>
              <w:rPr>
                <w:rFonts w:cs="Arial"/>
                <w:color w:val="auto"/>
                <w:sz w:val="18"/>
              </w:rPr>
            </w:pPr>
            <w:r w:rsidRPr="005E07C1">
              <w:rPr>
                <w:rFonts w:cs="Arial"/>
                <w:color w:val="auto"/>
                <w:sz w:val="18"/>
              </w:rPr>
              <w:t>9.8</w:t>
            </w:r>
          </w:p>
        </w:tc>
        <w:tc>
          <w:tcPr>
            <w:tcW w:w="1793" w:type="dxa"/>
            <w:noWrap/>
            <w:vAlign w:val="center"/>
            <w:hideMark/>
          </w:tcPr>
          <w:p w14:paraId="378559AD" w14:textId="2D42D47E" w:rsidR="008D6667" w:rsidRPr="005E07C1" w:rsidRDefault="008D6667" w:rsidP="008D6667">
            <w:pPr>
              <w:jc w:val="center"/>
              <w:rPr>
                <w:rFonts w:cs="Arial"/>
                <w:color w:val="auto"/>
                <w:sz w:val="18"/>
              </w:rPr>
            </w:pPr>
            <w:r w:rsidRPr="005E07C1">
              <w:rPr>
                <w:rFonts w:cs="Arial"/>
                <w:color w:val="auto"/>
                <w:sz w:val="18"/>
              </w:rPr>
              <w:t>15.8</w:t>
            </w:r>
          </w:p>
        </w:tc>
        <w:tc>
          <w:tcPr>
            <w:tcW w:w="1794" w:type="dxa"/>
            <w:noWrap/>
            <w:vAlign w:val="bottom"/>
            <w:hideMark/>
          </w:tcPr>
          <w:p w14:paraId="11CE1924" w14:textId="17D69075" w:rsidR="008D6667" w:rsidRPr="005E07C1" w:rsidRDefault="008D6667" w:rsidP="008D6667">
            <w:pPr>
              <w:jc w:val="center"/>
              <w:rPr>
                <w:rFonts w:cs="Arial"/>
                <w:color w:val="auto"/>
                <w:sz w:val="18"/>
              </w:rPr>
            </w:pPr>
            <w:r w:rsidRPr="005E07C1">
              <w:rPr>
                <w:rFonts w:cs="Arial"/>
                <w:color w:val="auto"/>
                <w:sz w:val="18"/>
              </w:rPr>
              <w:t>23.1</w:t>
            </w:r>
          </w:p>
        </w:tc>
      </w:tr>
      <w:tr w:rsidR="005A6FE5" w:rsidRPr="005E07C1" w14:paraId="05AE0AF7" w14:textId="77777777" w:rsidTr="00A91B73">
        <w:trPr>
          <w:trHeight w:val="290"/>
        </w:trPr>
        <w:tc>
          <w:tcPr>
            <w:tcW w:w="5240" w:type="dxa"/>
            <w:noWrap/>
            <w:vAlign w:val="center"/>
            <w:hideMark/>
          </w:tcPr>
          <w:p w14:paraId="6E0F29C7" w14:textId="77777777" w:rsidR="008D6667" w:rsidRPr="005E07C1" w:rsidRDefault="008D6667" w:rsidP="008D6667">
            <w:pPr>
              <w:rPr>
                <w:rFonts w:cs="Arial"/>
                <w:color w:val="auto"/>
                <w:sz w:val="18"/>
              </w:rPr>
            </w:pPr>
            <w:r w:rsidRPr="005E07C1">
              <w:rPr>
                <w:rFonts w:cs="Arial"/>
                <w:color w:val="auto"/>
                <w:sz w:val="18"/>
              </w:rPr>
              <w:t>Pharmacy</w:t>
            </w:r>
          </w:p>
        </w:tc>
        <w:tc>
          <w:tcPr>
            <w:tcW w:w="1793" w:type="dxa"/>
            <w:noWrap/>
            <w:vAlign w:val="center"/>
            <w:hideMark/>
          </w:tcPr>
          <w:p w14:paraId="56C29F24" w14:textId="5C081294" w:rsidR="008D6667" w:rsidRPr="005E07C1" w:rsidRDefault="008D6667" w:rsidP="008D6667">
            <w:pPr>
              <w:jc w:val="center"/>
              <w:rPr>
                <w:rFonts w:cs="Arial"/>
                <w:color w:val="auto"/>
                <w:sz w:val="18"/>
              </w:rPr>
            </w:pPr>
            <w:r w:rsidRPr="005E07C1">
              <w:rPr>
                <w:rFonts w:cs="Arial"/>
                <w:color w:val="auto"/>
                <w:sz w:val="18"/>
              </w:rPr>
              <w:t>5.8</w:t>
            </w:r>
          </w:p>
        </w:tc>
        <w:tc>
          <w:tcPr>
            <w:tcW w:w="1793" w:type="dxa"/>
            <w:noWrap/>
            <w:vAlign w:val="center"/>
            <w:hideMark/>
          </w:tcPr>
          <w:p w14:paraId="03601EFE" w14:textId="3708001B" w:rsidR="008D6667" w:rsidRPr="005E07C1" w:rsidRDefault="008D6667" w:rsidP="008D6667">
            <w:pPr>
              <w:jc w:val="center"/>
              <w:rPr>
                <w:rFonts w:cs="Arial"/>
                <w:color w:val="auto"/>
                <w:sz w:val="18"/>
              </w:rPr>
            </w:pPr>
            <w:r w:rsidRPr="005E07C1">
              <w:rPr>
                <w:rFonts w:cs="Arial"/>
                <w:color w:val="auto"/>
                <w:sz w:val="18"/>
              </w:rPr>
              <w:t>15.3</w:t>
            </w:r>
          </w:p>
        </w:tc>
        <w:tc>
          <w:tcPr>
            <w:tcW w:w="1794" w:type="dxa"/>
            <w:noWrap/>
            <w:vAlign w:val="bottom"/>
            <w:hideMark/>
          </w:tcPr>
          <w:p w14:paraId="1991B3DE" w14:textId="0186100F"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1F61BD10" w14:textId="77777777" w:rsidTr="00A91B73">
        <w:trPr>
          <w:trHeight w:val="290"/>
        </w:trPr>
        <w:tc>
          <w:tcPr>
            <w:tcW w:w="5240" w:type="dxa"/>
            <w:noWrap/>
            <w:vAlign w:val="center"/>
            <w:hideMark/>
          </w:tcPr>
          <w:p w14:paraId="00E76BDE" w14:textId="77777777" w:rsidR="008D6667" w:rsidRPr="005E07C1" w:rsidRDefault="008D6667" w:rsidP="008D6667">
            <w:pPr>
              <w:rPr>
                <w:rFonts w:cs="Arial"/>
                <w:color w:val="auto"/>
                <w:sz w:val="18"/>
              </w:rPr>
            </w:pPr>
            <w:r w:rsidRPr="005E07C1">
              <w:rPr>
                <w:rFonts w:cs="Arial"/>
                <w:color w:val="auto"/>
                <w:sz w:val="18"/>
              </w:rPr>
              <w:t>Dentistry</w:t>
            </w:r>
          </w:p>
        </w:tc>
        <w:tc>
          <w:tcPr>
            <w:tcW w:w="1793" w:type="dxa"/>
            <w:noWrap/>
            <w:vAlign w:val="center"/>
            <w:hideMark/>
          </w:tcPr>
          <w:p w14:paraId="4921D7B9" w14:textId="52B53461" w:rsidR="008D6667" w:rsidRPr="005E07C1" w:rsidRDefault="008D6667" w:rsidP="008D6667">
            <w:pPr>
              <w:jc w:val="center"/>
              <w:rPr>
                <w:rFonts w:cs="Arial"/>
                <w:color w:val="auto"/>
                <w:sz w:val="18"/>
              </w:rPr>
            </w:pPr>
            <w:r w:rsidRPr="005E07C1">
              <w:rPr>
                <w:rFonts w:cs="Arial"/>
                <w:color w:val="auto"/>
                <w:sz w:val="18"/>
              </w:rPr>
              <w:t>5.2</w:t>
            </w:r>
          </w:p>
        </w:tc>
        <w:tc>
          <w:tcPr>
            <w:tcW w:w="1793" w:type="dxa"/>
            <w:noWrap/>
            <w:vAlign w:val="center"/>
            <w:hideMark/>
          </w:tcPr>
          <w:p w14:paraId="325DB744" w14:textId="0D7DFAC7" w:rsidR="008D6667" w:rsidRPr="005E07C1" w:rsidRDefault="008D6667" w:rsidP="008D6667">
            <w:pPr>
              <w:jc w:val="center"/>
              <w:rPr>
                <w:rFonts w:cs="Arial"/>
                <w:color w:val="auto"/>
                <w:sz w:val="18"/>
              </w:rPr>
            </w:pPr>
            <w:r w:rsidRPr="005E07C1">
              <w:rPr>
                <w:rFonts w:cs="Arial"/>
                <w:color w:val="auto"/>
                <w:sz w:val="18"/>
              </w:rPr>
              <w:t>3.8</w:t>
            </w:r>
          </w:p>
        </w:tc>
        <w:tc>
          <w:tcPr>
            <w:tcW w:w="1794" w:type="dxa"/>
            <w:noWrap/>
            <w:vAlign w:val="bottom"/>
            <w:hideMark/>
          </w:tcPr>
          <w:p w14:paraId="504C6F96" w14:textId="0F22BBCF" w:rsidR="008D6667" w:rsidRPr="005E07C1" w:rsidRDefault="008D6667" w:rsidP="008D6667">
            <w:pPr>
              <w:jc w:val="center"/>
              <w:rPr>
                <w:rFonts w:cs="Arial"/>
                <w:color w:val="auto"/>
                <w:sz w:val="18"/>
              </w:rPr>
            </w:pPr>
          </w:p>
        </w:tc>
      </w:tr>
      <w:tr w:rsidR="005A6FE5" w:rsidRPr="005E07C1" w14:paraId="7649D54D" w14:textId="77777777" w:rsidTr="00A91B73">
        <w:trPr>
          <w:trHeight w:val="290"/>
        </w:trPr>
        <w:tc>
          <w:tcPr>
            <w:tcW w:w="5240" w:type="dxa"/>
            <w:noWrap/>
            <w:vAlign w:val="center"/>
            <w:hideMark/>
          </w:tcPr>
          <w:p w14:paraId="039ED40D" w14:textId="77777777" w:rsidR="008D6667" w:rsidRPr="005E07C1" w:rsidRDefault="008D6667" w:rsidP="008D6667">
            <w:pPr>
              <w:rPr>
                <w:rFonts w:cs="Arial"/>
                <w:color w:val="auto"/>
                <w:sz w:val="18"/>
              </w:rPr>
            </w:pPr>
            <w:r w:rsidRPr="005E07C1">
              <w:rPr>
                <w:rFonts w:cs="Arial"/>
                <w:color w:val="auto"/>
                <w:sz w:val="18"/>
              </w:rPr>
              <w:t>Veterinary science</w:t>
            </w:r>
          </w:p>
        </w:tc>
        <w:tc>
          <w:tcPr>
            <w:tcW w:w="1793" w:type="dxa"/>
            <w:noWrap/>
            <w:vAlign w:val="center"/>
            <w:hideMark/>
          </w:tcPr>
          <w:p w14:paraId="7F39A3E7" w14:textId="0BBFD504" w:rsidR="008D6667" w:rsidRPr="005E07C1" w:rsidRDefault="008D6667" w:rsidP="008D6667">
            <w:pPr>
              <w:jc w:val="center"/>
              <w:rPr>
                <w:rFonts w:cs="Arial"/>
                <w:color w:val="auto"/>
                <w:sz w:val="18"/>
              </w:rPr>
            </w:pPr>
            <w:r w:rsidRPr="005E07C1">
              <w:rPr>
                <w:rFonts w:cs="Arial"/>
                <w:color w:val="auto"/>
                <w:sz w:val="18"/>
              </w:rPr>
              <w:t>10.0</w:t>
            </w:r>
          </w:p>
        </w:tc>
        <w:tc>
          <w:tcPr>
            <w:tcW w:w="1793" w:type="dxa"/>
            <w:noWrap/>
            <w:vAlign w:val="center"/>
            <w:hideMark/>
          </w:tcPr>
          <w:p w14:paraId="6151C310" w14:textId="676BC288" w:rsidR="008D6667" w:rsidRPr="005E07C1" w:rsidRDefault="008D6667" w:rsidP="008D6667">
            <w:pPr>
              <w:jc w:val="center"/>
              <w:rPr>
                <w:rFonts w:cs="Arial"/>
                <w:color w:val="auto"/>
                <w:sz w:val="18"/>
              </w:rPr>
            </w:pPr>
            <w:r w:rsidRPr="005E07C1">
              <w:rPr>
                <w:rFonts w:cs="Arial"/>
                <w:color w:val="auto"/>
                <w:sz w:val="18"/>
              </w:rPr>
              <w:t>0.0</w:t>
            </w:r>
          </w:p>
        </w:tc>
        <w:tc>
          <w:tcPr>
            <w:tcW w:w="1794" w:type="dxa"/>
            <w:noWrap/>
            <w:vAlign w:val="bottom"/>
            <w:hideMark/>
          </w:tcPr>
          <w:p w14:paraId="18B51741" w14:textId="05BA51D9"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6C9F3FFD" w14:textId="77777777" w:rsidTr="00A91B73">
        <w:trPr>
          <w:trHeight w:val="290"/>
        </w:trPr>
        <w:tc>
          <w:tcPr>
            <w:tcW w:w="5240" w:type="dxa"/>
            <w:noWrap/>
            <w:vAlign w:val="center"/>
            <w:hideMark/>
          </w:tcPr>
          <w:p w14:paraId="0988F020" w14:textId="77777777" w:rsidR="008D6667" w:rsidRPr="005E07C1" w:rsidRDefault="008D6667" w:rsidP="008D6667">
            <w:pPr>
              <w:rPr>
                <w:rFonts w:cs="Arial"/>
                <w:color w:val="auto"/>
                <w:sz w:val="18"/>
              </w:rPr>
            </w:pPr>
            <w:r w:rsidRPr="005E07C1">
              <w:rPr>
                <w:rFonts w:cs="Arial"/>
                <w:color w:val="auto"/>
                <w:sz w:val="18"/>
              </w:rPr>
              <w:t>Rehabilitation</w:t>
            </w:r>
          </w:p>
        </w:tc>
        <w:tc>
          <w:tcPr>
            <w:tcW w:w="1793" w:type="dxa"/>
            <w:noWrap/>
            <w:vAlign w:val="center"/>
            <w:hideMark/>
          </w:tcPr>
          <w:p w14:paraId="6570A68F" w14:textId="2B2F8C06" w:rsidR="008D6667" w:rsidRPr="005E07C1" w:rsidRDefault="008D6667" w:rsidP="008D6667">
            <w:pPr>
              <w:jc w:val="center"/>
              <w:rPr>
                <w:rFonts w:cs="Arial"/>
                <w:color w:val="auto"/>
                <w:sz w:val="18"/>
              </w:rPr>
            </w:pPr>
            <w:r w:rsidRPr="005E07C1">
              <w:rPr>
                <w:rFonts w:cs="Arial"/>
                <w:color w:val="auto"/>
                <w:sz w:val="18"/>
              </w:rPr>
              <w:t>4.1</w:t>
            </w:r>
          </w:p>
        </w:tc>
        <w:tc>
          <w:tcPr>
            <w:tcW w:w="1793" w:type="dxa"/>
            <w:noWrap/>
            <w:vAlign w:val="center"/>
            <w:hideMark/>
          </w:tcPr>
          <w:p w14:paraId="2DB298DD" w14:textId="67C260E6" w:rsidR="008D6667" w:rsidRPr="005E07C1" w:rsidRDefault="008D6667" w:rsidP="008D6667">
            <w:pPr>
              <w:jc w:val="center"/>
              <w:rPr>
                <w:rFonts w:cs="Arial"/>
                <w:color w:val="auto"/>
                <w:sz w:val="18"/>
              </w:rPr>
            </w:pPr>
            <w:r w:rsidRPr="005E07C1">
              <w:rPr>
                <w:rFonts w:cs="Arial"/>
                <w:color w:val="auto"/>
                <w:sz w:val="18"/>
              </w:rPr>
              <w:t>11.2</w:t>
            </w:r>
          </w:p>
        </w:tc>
        <w:tc>
          <w:tcPr>
            <w:tcW w:w="1794" w:type="dxa"/>
            <w:noWrap/>
            <w:vAlign w:val="bottom"/>
            <w:hideMark/>
          </w:tcPr>
          <w:p w14:paraId="379F12C1" w14:textId="2DC9EF6A"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7D9ECF06" w14:textId="77777777" w:rsidTr="00A91B73">
        <w:trPr>
          <w:trHeight w:val="290"/>
        </w:trPr>
        <w:tc>
          <w:tcPr>
            <w:tcW w:w="5240" w:type="dxa"/>
            <w:noWrap/>
            <w:vAlign w:val="center"/>
            <w:hideMark/>
          </w:tcPr>
          <w:p w14:paraId="3466D0DC" w14:textId="77777777" w:rsidR="008D6667" w:rsidRPr="005E07C1" w:rsidRDefault="008D6667" w:rsidP="008D6667">
            <w:pPr>
              <w:rPr>
                <w:rFonts w:cs="Arial"/>
                <w:color w:val="auto"/>
                <w:sz w:val="18"/>
              </w:rPr>
            </w:pPr>
            <w:r w:rsidRPr="005E07C1">
              <w:rPr>
                <w:rFonts w:cs="Arial"/>
                <w:color w:val="auto"/>
                <w:sz w:val="18"/>
              </w:rPr>
              <w:t>Teacher education</w:t>
            </w:r>
          </w:p>
        </w:tc>
        <w:tc>
          <w:tcPr>
            <w:tcW w:w="1793" w:type="dxa"/>
            <w:noWrap/>
            <w:vAlign w:val="center"/>
            <w:hideMark/>
          </w:tcPr>
          <w:p w14:paraId="67675CD0" w14:textId="70401D5B" w:rsidR="008D6667" w:rsidRPr="005E07C1" w:rsidRDefault="008D6667" w:rsidP="008D6667">
            <w:pPr>
              <w:jc w:val="center"/>
              <w:rPr>
                <w:rFonts w:cs="Arial"/>
                <w:color w:val="auto"/>
                <w:sz w:val="18"/>
              </w:rPr>
            </w:pPr>
            <w:r w:rsidRPr="005E07C1">
              <w:rPr>
                <w:rFonts w:cs="Arial"/>
                <w:color w:val="auto"/>
                <w:sz w:val="18"/>
              </w:rPr>
              <w:t>10.8</w:t>
            </w:r>
          </w:p>
        </w:tc>
        <w:tc>
          <w:tcPr>
            <w:tcW w:w="1793" w:type="dxa"/>
            <w:noWrap/>
            <w:vAlign w:val="center"/>
            <w:hideMark/>
          </w:tcPr>
          <w:p w14:paraId="0360900D" w14:textId="1AF4F42D" w:rsidR="008D6667" w:rsidRPr="005E07C1" w:rsidRDefault="008D6667" w:rsidP="008D6667">
            <w:pPr>
              <w:jc w:val="center"/>
              <w:rPr>
                <w:rFonts w:cs="Arial"/>
                <w:color w:val="auto"/>
                <w:sz w:val="18"/>
              </w:rPr>
            </w:pPr>
            <w:r w:rsidRPr="005E07C1">
              <w:rPr>
                <w:rFonts w:cs="Arial"/>
                <w:color w:val="auto"/>
                <w:sz w:val="18"/>
              </w:rPr>
              <w:t>24.3</w:t>
            </w:r>
          </w:p>
        </w:tc>
        <w:tc>
          <w:tcPr>
            <w:tcW w:w="1794" w:type="dxa"/>
            <w:noWrap/>
            <w:vAlign w:val="bottom"/>
            <w:hideMark/>
          </w:tcPr>
          <w:p w14:paraId="2A82F932" w14:textId="10D14DC2" w:rsidR="008D6667" w:rsidRPr="005E07C1" w:rsidRDefault="008D6667" w:rsidP="008D6667">
            <w:pPr>
              <w:jc w:val="center"/>
              <w:rPr>
                <w:rFonts w:cs="Arial"/>
                <w:color w:val="auto"/>
                <w:sz w:val="18"/>
              </w:rPr>
            </w:pPr>
            <w:r w:rsidRPr="005E07C1">
              <w:rPr>
                <w:rFonts w:cs="Arial"/>
                <w:color w:val="auto"/>
                <w:sz w:val="18"/>
              </w:rPr>
              <w:t>46.3</w:t>
            </w:r>
          </w:p>
        </w:tc>
      </w:tr>
      <w:tr w:rsidR="005A6FE5" w:rsidRPr="005E07C1" w14:paraId="05AFD99C" w14:textId="77777777" w:rsidTr="00A91B73">
        <w:trPr>
          <w:trHeight w:val="290"/>
        </w:trPr>
        <w:tc>
          <w:tcPr>
            <w:tcW w:w="5240" w:type="dxa"/>
            <w:noWrap/>
            <w:vAlign w:val="center"/>
            <w:hideMark/>
          </w:tcPr>
          <w:p w14:paraId="50790D8B" w14:textId="77777777" w:rsidR="008D6667" w:rsidRPr="005E07C1" w:rsidRDefault="008D6667" w:rsidP="008D6667">
            <w:pPr>
              <w:rPr>
                <w:rFonts w:cs="Arial"/>
                <w:color w:val="auto"/>
                <w:sz w:val="18"/>
              </w:rPr>
            </w:pPr>
            <w:r w:rsidRPr="005E07C1">
              <w:rPr>
                <w:rFonts w:cs="Arial"/>
                <w:color w:val="auto"/>
                <w:sz w:val="18"/>
              </w:rPr>
              <w:t>Business and management</w:t>
            </w:r>
          </w:p>
        </w:tc>
        <w:tc>
          <w:tcPr>
            <w:tcW w:w="1793" w:type="dxa"/>
            <w:noWrap/>
            <w:vAlign w:val="center"/>
            <w:hideMark/>
          </w:tcPr>
          <w:p w14:paraId="4F096AC8" w14:textId="0206800E" w:rsidR="008D6667" w:rsidRPr="005E07C1" w:rsidRDefault="008D6667" w:rsidP="008D6667">
            <w:pPr>
              <w:jc w:val="center"/>
              <w:rPr>
                <w:rFonts w:cs="Arial"/>
                <w:color w:val="auto"/>
                <w:sz w:val="18"/>
              </w:rPr>
            </w:pPr>
            <w:r w:rsidRPr="005E07C1">
              <w:rPr>
                <w:rFonts w:cs="Arial"/>
                <w:color w:val="auto"/>
                <w:sz w:val="18"/>
              </w:rPr>
              <w:t>31.9</w:t>
            </w:r>
          </w:p>
        </w:tc>
        <w:tc>
          <w:tcPr>
            <w:tcW w:w="1793" w:type="dxa"/>
            <w:noWrap/>
            <w:vAlign w:val="center"/>
            <w:hideMark/>
          </w:tcPr>
          <w:p w14:paraId="375259F7" w14:textId="62A80F41" w:rsidR="008D6667" w:rsidRPr="005E07C1" w:rsidRDefault="008D6667" w:rsidP="008D6667">
            <w:pPr>
              <w:jc w:val="center"/>
              <w:rPr>
                <w:rFonts w:cs="Arial"/>
                <w:color w:val="auto"/>
                <w:sz w:val="18"/>
              </w:rPr>
            </w:pPr>
            <w:r w:rsidRPr="005E07C1">
              <w:rPr>
                <w:rFonts w:cs="Arial"/>
                <w:color w:val="auto"/>
                <w:sz w:val="18"/>
              </w:rPr>
              <w:t>36.7</w:t>
            </w:r>
          </w:p>
        </w:tc>
        <w:tc>
          <w:tcPr>
            <w:tcW w:w="1794" w:type="dxa"/>
            <w:noWrap/>
            <w:vAlign w:val="bottom"/>
            <w:hideMark/>
          </w:tcPr>
          <w:p w14:paraId="6D52345E" w14:textId="5D0922F0" w:rsidR="008D6667" w:rsidRPr="005E07C1" w:rsidRDefault="008D6667" w:rsidP="008D6667">
            <w:pPr>
              <w:jc w:val="center"/>
              <w:rPr>
                <w:rFonts w:cs="Arial"/>
                <w:color w:val="auto"/>
                <w:sz w:val="18"/>
              </w:rPr>
            </w:pPr>
            <w:r w:rsidRPr="005E07C1">
              <w:rPr>
                <w:rFonts w:cs="Arial"/>
                <w:color w:val="auto"/>
                <w:sz w:val="18"/>
              </w:rPr>
              <w:t>36.4</w:t>
            </w:r>
          </w:p>
        </w:tc>
      </w:tr>
      <w:tr w:rsidR="005A6FE5" w:rsidRPr="005E07C1" w14:paraId="56FE4AF2" w14:textId="77777777" w:rsidTr="00A91B73">
        <w:trPr>
          <w:trHeight w:val="290"/>
        </w:trPr>
        <w:tc>
          <w:tcPr>
            <w:tcW w:w="5240" w:type="dxa"/>
            <w:noWrap/>
            <w:vAlign w:val="center"/>
            <w:hideMark/>
          </w:tcPr>
          <w:p w14:paraId="463BF908" w14:textId="77777777" w:rsidR="008D6667" w:rsidRPr="005E07C1" w:rsidRDefault="008D6667" w:rsidP="008D6667">
            <w:pPr>
              <w:rPr>
                <w:rFonts w:cs="Arial"/>
                <w:color w:val="auto"/>
                <w:sz w:val="18"/>
              </w:rPr>
            </w:pPr>
            <w:r w:rsidRPr="005E07C1">
              <w:rPr>
                <w:rFonts w:cs="Arial"/>
                <w:color w:val="auto"/>
                <w:sz w:val="18"/>
              </w:rPr>
              <w:t>Humanities, culture and social sciences</w:t>
            </w:r>
          </w:p>
        </w:tc>
        <w:tc>
          <w:tcPr>
            <w:tcW w:w="1793" w:type="dxa"/>
            <w:noWrap/>
            <w:vAlign w:val="center"/>
            <w:hideMark/>
          </w:tcPr>
          <w:p w14:paraId="05CD8D10" w14:textId="04D82854" w:rsidR="008D6667" w:rsidRPr="005E07C1" w:rsidRDefault="008D6667" w:rsidP="008D6667">
            <w:pPr>
              <w:jc w:val="center"/>
              <w:rPr>
                <w:rFonts w:cs="Arial"/>
                <w:color w:val="auto"/>
                <w:sz w:val="18"/>
              </w:rPr>
            </w:pPr>
            <w:r w:rsidRPr="005E07C1">
              <w:rPr>
                <w:rFonts w:cs="Arial"/>
                <w:color w:val="auto"/>
                <w:sz w:val="18"/>
              </w:rPr>
              <w:t>39.8</w:t>
            </w:r>
          </w:p>
        </w:tc>
        <w:tc>
          <w:tcPr>
            <w:tcW w:w="1793" w:type="dxa"/>
            <w:noWrap/>
            <w:vAlign w:val="center"/>
            <w:hideMark/>
          </w:tcPr>
          <w:p w14:paraId="39A95A88" w14:textId="085083F8" w:rsidR="008D6667" w:rsidRPr="005E07C1" w:rsidRDefault="008D6667" w:rsidP="008D6667">
            <w:pPr>
              <w:jc w:val="center"/>
              <w:rPr>
                <w:rFonts w:cs="Arial"/>
                <w:color w:val="auto"/>
                <w:sz w:val="18"/>
              </w:rPr>
            </w:pPr>
            <w:r w:rsidRPr="005E07C1">
              <w:rPr>
                <w:rFonts w:cs="Arial"/>
                <w:color w:val="auto"/>
                <w:sz w:val="18"/>
              </w:rPr>
              <w:t>37.1</w:t>
            </w:r>
          </w:p>
        </w:tc>
        <w:tc>
          <w:tcPr>
            <w:tcW w:w="1794" w:type="dxa"/>
            <w:noWrap/>
            <w:vAlign w:val="bottom"/>
            <w:hideMark/>
          </w:tcPr>
          <w:p w14:paraId="3102E454" w14:textId="62C220F7" w:rsidR="008D6667" w:rsidRPr="005E07C1" w:rsidRDefault="008D6667" w:rsidP="008D6667">
            <w:pPr>
              <w:jc w:val="center"/>
              <w:rPr>
                <w:rFonts w:cs="Arial"/>
                <w:color w:val="auto"/>
                <w:sz w:val="18"/>
              </w:rPr>
            </w:pPr>
            <w:r w:rsidRPr="005E07C1">
              <w:rPr>
                <w:rFonts w:cs="Arial"/>
                <w:color w:val="auto"/>
                <w:sz w:val="18"/>
              </w:rPr>
              <w:t>33.3</w:t>
            </w:r>
          </w:p>
        </w:tc>
      </w:tr>
      <w:tr w:rsidR="005A6FE5" w:rsidRPr="005E07C1" w14:paraId="033B7AEA" w14:textId="77777777" w:rsidTr="00A91B73">
        <w:trPr>
          <w:trHeight w:val="290"/>
        </w:trPr>
        <w:tc>
          <w:tcPr>
            <w:tcW w:w="5240" w:type="dxa"/>
            <w:noWrap/>
            <w:vAlign w:val="center"/>
            <w:hideMark/>
          </w:tcPr>
          <w:p w14:paraId="748E1D59" w14:textId="77777777" w:rsidR="008D6667" w:rsidRPr="005E07C1" w:rsidRDefault="008D6667" w:rsidP="008D6667">
            <w:pPr>
              <w:rPr>
                <w:rFonts w:cs="Arial"/>
                <w:color w:val="auto"/>
                <w:sz w:val="18"/>
              </w:rPr>
            </w:pPr>
            <w:r w:rsidRPr="005E07C1">
              <w:rPr>
                <w:rFonts w:cs="Arial"/>
                <w:color w:val="auto"/>
                <w:sz w:val="18"/>
              </w:rPr>
              <w:t>Social work</w:t>
            </w:r>
          </w:p>
        </w:tc>
        <w:tc>
          <w:tcPr>
            <w:tcW w:w="1793" w:type="dxa"/>
            <w:noWrap/>
            <w:vAlign w:val="center"/>
            <w:hideMark/>
          </w:tcPr>
          <w:p w14:paraId="0B08CDB4" w14:textId="6E9D58C6" w:rsidR="008D6667" w:rsidRPr="005E07C1" w:rsidRDefault="008D6667" w:rsidP="008D6667">
            <w:pPr>
              <w:jc w:val="center"/>
              <w:rPr>
                <w:rFonts w:cs="Arial"/>
                <w:color w:val="auto"/>
                <w:sz w:val="18"/>
              </w:rPr>
            </w:pPr>
            <w:r w:rsidRPr="005E07C1">
              <w:rPr>
                <w:rFonts w:cs="Arial"/>
                <w:color w:val="auto"/>
                <w:sz w:val="18"/>
              </w:rPr>
              <w:t>24.9</w:t>
            </w:r>
          </w:p>
        </w:tc>
        <w:tc>
          <w:tcPr>
            <w:tcW w:w="1793" w:type="dxa"/>
            <w:noWrap/>
            <w:vAlign w:val="center"/>
            <w:hideMark/>
          </w:tcPr>
          <w:p w14:paraId="6BC83B4B" w14:textId="18ED4BDA" w:rsidR="008D6667" w:rsidRPr="005E07C1" w:rsidRDefault="008D6667" w:rsidP="008D6667">
            <w:pPr>
              <w:jc w:val="center"/>
              <w:rPr>
                <w:rFonts w:cs="Arial"/>
                <w:color w:val="auto"/>
                <w:sz w:val="18"/>
              </w:rPr>
            </w:pPr>
            <w:r w:rsidRPr="005E07C1">
              <w:rPr>
                <w:rFonts w:cs="Arial"/>
                <w:color w:val="auto"/>
                <w:sz w:val="18"/>
              </w:rPr>
              <w:t>28.9</w:t>
            </w:r>
          </w:p>
        </w:tc>
        <w:tc>
          <w:tcPr>
            <w:tcW w:w="1794" w:type="dxa"/>
            <w:noWrap/>
            <w:vAlign w:val="bottom"/>
            <w:hideMark/>
          </w:tcPr>
          <w:p w14:paraId="7B97A254" w14:textId="1FB174DC"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129FCE6E" w14:textId="77777777" w:rsidTr="00A91B73">
        <w:trPr>
          <w:trHeight w:val="290"/>
        </w:trPr>
        <w:tc>
          <w:tcPr>
            <w:tcW w:w="5240" w:type="dxa"/>
            <w:noWrap/>
            <w:vAlign w:val="center"/>
            <w:hideMark/>
          </w:tcPr>
          <w:p w14:paraId="1BE70301" w14:textId="77777777" w:rsidR="008D6667" w:rsidRPr="005E07C1" w:rsidRDefault="008D6667" w:rsidP="008D6667">
            <w:pPr>
              <w:rPr>
                <w:rFonts w:cs="Arial"/>
                <w:color w:val="auto"/>
                <w:sz w:val="18"/>
              </w:rPr>
            </w:pPr>
            <w:r w:rsidRPr="005E07C1">
              <w:rPr>
                <w:rFonts w:cs="Arial"/>
                <w:color w:val="auto"/>
                <w:sz w:val="18"/>
              </w:rPr>
              <w:t>Psychology</w:t>
            </w:r>
          </w:p>
        </w:tc>
        <w:tc>
          <w:tcPr>
            <w:tcW w:w="1793" w:type="dxa"/>
            <w:noWrap/>
            <w:vAlign w:val="center"/>
            <w:hideMark/>
          </w:tcPr>
          <w:p w14:paraId="086B0659" w14:textId="75C2B5F7" w:rsidR="008D6667" w:rsidRPr="005E07C1" w:rsidRDefault="008D6667" w:rsidP="008D6667">
            <w:pPr>
              <w:jc w:val="center"/>
              <w:rPr>
                <w:rFonts w:cs="Arial"/>
                <w:color w:val="auto"/>
                <w:sz w:val="18"/>
              </w:rPr>
            </w:pPr>
            <w:r w:rsidRPr="005E07C1">
              <w:rPr>
                <w:rFonts w:cs="Arial"/>
                <w:color w:val="auto"/>
                <w:sz w:val="18"/>
              </w:rPr>
              <w:t>47.0</w:t>
            </w:r>
          </w:p>
        </w:tc>
        <w:tc>
          <w:tcPr>
            <w:tcW w:w="1793" w:type="dxa"/>
            <w:noWrap/>
            <w:vAlign w:val="center"/>
            <w:hideMark/>
          </w:tcPr>
          <w:p w14:paraId="0CDF4BAB" w14:textId="6E10E37B" w:rsidR="008D6667" w:rsidRPr="005E07C1" w:rsidRDefault="008D6667" w:rsidP="008D6667">
            <w:pPr>
              <w:jc w:val="center"/>
              <w:rPr>
                <w:rFonts w:cs="Arial"/>
                <w:color w:val="auto"/>
                <w:sz w:val="18"/>
              </w:rPr>
            </w:pPr>
            <w:r w:rsidRPr="005E07C1">
              <w:rPr>
                <w:rFonts w:cs="Arial"/>
                <w:color w:val="auto"/>
                <w:sz w:val="18"/>
              </w:rPr>
              <w:t>30.9</w:t>
            </w:r>
          </w:p>
        </w:tc>
        <w:tc>
          <w:tcPr>
            <w:tcW w:w="1794" w:type="dxa"/>
            <w:noWrap/>
            <w:vAlign w:val="bottom"/>
            <w:hideMark/>
          </w:tcPr>
          <w:p w14:paraId="6D668F99" w14:textId="34BF5A33" w:rsidR="008D6667" w:rsidRPr="005E07C1" w:rsidRDefault="008D6667" w:rsidP="008D6667">
            <w:pPr>
              <w:jc w:val="center"/>
              <w:rPr>
                <w:rFonts w:cs="Arial"/>
                <w:color w:val="auto"/>
                <w:sz w:val="18"/>
              </w:rPr>
            </w:pPr>
            <w:r w:rsidRPr="005E07C1">
              <w:rPr>
                <w:rFonts w:cs="Arial"/>
                <w:color w:val="auto"/>
                <w:sz w:val="18"/>
              </w:rPr>
              <w:t>17.8</w:t>
            </w:r>
          </w:p>
        </w:tc>
      </w:tr>
      <w:tr w:rsidR="005A6FE5" w:rsidRPr="005E07C1" w14:paraId="197451C0" w14:textId="77777777" w:rsidTr="00A91B73">
        <w:trPr>
          <w:trHeight w:val="290"/>
        </w:trPr>
        <w:tc>
          <w:tcPr>
            <w:tcW w:w="5240" w:type="dxa"/>
            <w:noWrap/>
            <w:vAlign w:val="center"/>
            <w:hideMark/>
          </w:tcPr>
          <w:p w14:paraId="17BF1087" w14:textId="77777777" w:rsidR="008D6667" w:rsidRPr="005E07C1" w:rsidRDefault="008D6667" w:rsidP="008D6667">
            <w:pPr>
              <w:rPr>
                <w:rFonts w:cs="Arial"/>
                <w:color w:val="auto"/>
                <w:sz w:val="18"/>
              </w:rPr>
            </w:pPr>
            <w:r w:rsidRPr="005E07C1">
              <w:rPr>
                <w:rFonts w:cs="Arial"/>
                <w:color w:val="auto"/>
                <w:sz w:val="18"/>
              </w:rPr>
              <w:t>Law and paralegal studies</w:t>
            </w:r>
          </w:p>
        </w:tc>
        <w:tc>
          <w:tcPr>
            <w:tcW w:w="1793" w:type="dxa"/>
            <w:noWrap/>
            <w:vAlign w:val="center"/>
            <w:hideMark/>
          </w:tcPr>
          <w:p w14:paraId="17E9D839" w14:textId="26DF12B6" w:rsidR="008D6667" w:rsidRPr="005E07C1" w:rsidRDefault="008D6667" w:rsidP="008D6667">
            <w:pPr>
              <w:jc w:val="center"/>
              <w:rPr>
                <w:rFonts w:cs="Arial"/>
                <w:color w:val="auto"/>
                <w:sz w:val="18"/>
              </w:rPr>
            </w:pPr>
            <w:r w:rsidRPr="005E07C1">
              <w:rPr>
                <w:rFonts w:cs="Arial"/>
                <w:color w:val="auto"/>
                <w:sz w:val="18"/>
              </w:rPr>
              <w:t>32.0</w:t>
            </w:r>
          </w:p>
        </w:tc>
        <w:tc>
          <w:tcPr>
            <w:tcW w:w="1793" w:type="dxa"/>
            <w:noWrap/>
            <w:vAlign w:val="center"/>
            <w:hideMark/>
          </w:tcPr>
          <w:p w14:paraId="0118B9A2" w14:textId="5F540C62" w:rsidR="008D6667" w:rsidRPr="005E07C1" w:rsidRDefault="008D6667" w:rsidP="008D6667">
            <w:pPr>
              <w:jc w:val="center"/>
              <w:rPr>
                <w:rFonts w:cs="Arial"/>
                <w:color w:val="auto"/>
                <w:sz w:val="18"/>
              </w:rPr>
            </w:pPr>
            <w:r w:rsidRPr="005E07C1">
              <w:rPr>
                <w:rFonts w:cs="Arial"/>
                <w:color w:val="auto"/>
                <w:sz w:val="18"/>
              </w:rPr>
              <w:t>28.1</w:t>
            </w:r>
          </w:p>
        </w:tc>
        <w:tc>
          <w:tcPr>
            <w:tcW w:w="1794" w:type="dxa"/>
            <w:noWrap/>
            <w:vAlign w:val="bottom"/>
            <w:hideMark/>
          </w:tcPr>
          <w:p w14:paraId="2C9634CC" w14:textId="509D2714" w:rsidR="008D6667" w:rsidRPr="005E07C1" w:rsidRDefault="008D6667" w:rsidP="008D6667">
            <w:pPr>
              <w:jc w:val="center"/>
              <w:rPr>
                <w:rFonts w:cs="Arial"/>
                <w:color w:val="auto"/>
                <w:sz w:val="18"/>
              </w:rPr>
            </w:pPr>
            <w:r w:rsidRPr="005E07C1">
              <w:rPr>
                <w:rFonts w:cs="Arial"/>
                <w:color w:val="auto"/>
                <w:sz w:val="18"/>
              </w:rPr>
              <w:t>31.1</w:t>
            </w:r>
          </w:p>
        </w:tc>
      </w:tr>
      <w:tr w:rsidR="005A6FE5" w:rsidRPr="005E07C1" w14:paraId="25F345E1" w14:textId="77777777" w:rsidTr="00A91B73">
        <w:trPr>
          <w:trHeight w:val="290"/>
        </w:trPr>
        <w:tc>
          <w:tcPr>
            <w:tcW w:w="5240" w:type="dxa"/>
            <w:noWrap/>
            <w:vAlign w:val="center"/>
            <w:hideMark/>
          </w:tcPr>
          <w:p w14:paraId="1E70F759" w14:textId="77777777" w:rsidR="008D6667" w:rsidRPr="005E07C1" w:rsidRDefault="008D6667" w:rsidP="008D6667">
            <w:pPr>
              <w:rPr>
                <w:rFonts w:cs="Arial"/>
                <w:color w:val="auto"/>
                <w:sz w:val="18"/>
              </w:rPr>
            </w:pPr>
            <w:r w:rsidRPr="005E07C1">
              <w:rPr>
                <w:rFonts w:cs="Arial"/>
                <w:color w:val="auto"/>
                <w:sz w:val="18"/>
              </w:rPr>
              <w:t>Creative arts</w:t>
            </w:r>
          </w:p>
        </w:tc>
        <w:tc>
          <w:tcPr>
            <w:tcW w:w="1793" w:type="dxa"/>
            <w:noWrap/>
            <w:vAlign w:val="center"/>
            <w:hideMark/>
          </w:tcPr>
          <w:p w14:paraId="6ECDE330" w14:textId="0EDCA40D" w:rsidR="008D6667" w:rsidRPr="005E07C1" w:rsidRDefault="008D6667" w:rsidP="008D6667">
            <w:pPr>
              <w:jc w:val="center"/>
              <w:rPr>
                <w:rFonts w:cs="Arial"/>
                <w:color w:val="auto"/>
                <w:sz w:val="18"/>
              </w:rPr>
            </w:pPr>
            <w:r w:rsidRPr="005E07C1">
              <w:rPr>
                <w:rFonts w:cs="Arial"/>
                <w:color w:val="auto"/>
                <w:sz w:val="18"/>
              </w:rPr>
              <w:t>44.8</w:t>
            </w:r>
          </w:p>
        </w:tc>
        <w:tc>
          <w:tcPr>
            <w:tcW w:w="1793" w:type="dxa"/>
            <w:noWrap/>
            <w:vAlign w:val="center"/>
            <w:hideMark/>
          </w:tcPr>
          <w:p w14:paraId="6B91A66D" w14:textId="66FCF2D0" w:rsidR="008D6667" w:rsidRPr="005E07C1" w:rsidRDefault="008D6667" w:rsidP="008D6667">
            <w:pPr>
              <w:jc w:val="center"/>
              <w:rPr>
                <w:rFonts w:cs="Arial"/>
                <w:color w:val="auto"/>
                <w:sz w:val="18"/>
              </w:rPr>
            </w:pPr>
            <w:r w:rsidRPr="005E07C1">
              <w:rPr>
                <w:rFonts w:cs="Arial"/>
                <w:color w:val="auto"/>
                <w:sz w:val="18"/>
              </w:rPr>
              <w:t>40.2</w:t>
            </w:r>
          </w:p>
        </w:tc>
        <w:tc>
          <w:tcPr>
            <w:tcW w:w="1794" w:type="dxa"/>
            <w:noWrap/>
            <w:vAlign w:val="bottom"/>
            <w:hideMark/>
          </w:tcPr>
          <w:p w14:paraId="4DAAA11A" w14:textId="3808A583" w:rsidR="008D6667" w:rsidRPr="005E07C1" w:rsidRDefault="008D6667" w:rsidP="008D6667">
            <w:pPr>
              <w:jc w:val="center"/>
              <w:rPr>
                <w:rFonts w:cs="Arial"/>
                <w:color w:val="auto"/>
                <w:sz w:val="18"/>
              </w:rPr>
            </w:pPr>
            <w:r w:rsidRPr="005E07C1">
              <w:rPr>
                <w:rFonts w:cs="Arial"/>
                <w:color w:val="auto"/>
                <w:sz w:val="18"/>
              </w:rPr>
              <w:t>36.6</w:t>
            </w:r>
          </w:p>
        </w:tc>
      </w:tr>
      <w:tr w:rsidR="005A6FE5" w:rsidRPr="005E07C1" w14:paraId="5747A0D3" w14:textId="77777777" w:rsidTr="00A91B73">
        <w:trPr>
          <w:trHeight w:val="290"/>
        </w:trPr>
        <w:tc>
          <w:tcPr>
            <w:tcW w:w="5240" w:type="dxa"/>
            <w:noWrap/>
            <w:vAlign w:val="center"/>
            <w:hideMark/>
          </w:tcPr>
          <w:p w14:paraId="00CC7DA4" w14:textId="77777777" w:rsidR="008D6667" w:rsidRPr="005E07C1" w:rsidRDefault="008D6667" w:rsidP="008D6667">
            <w:pPr>
              <w:rPr>
                <w:rFonts w:cs="Arial"/>
                <w:color w:val="auto"/>
                <w:sz w:val="18"/>
              </w:rPr>
            </w:pPr>
            <w:r w:rsidRPr="005E07C1">
              <w:rPr>
                <w:rFonts w:cs="Arial"/>
                <w:color w:val="auto"/>
                <w:sz w:val="18"/>
              </w:rPr>
              <w:t>Communications</w:t>
            </w:r>
          </w:p>
        </w:tc>
        <w:tc>
          <w:tcPr>
            <w:tcW w:w="1793" w:type="dxa"/>
            <w:noWrap/>
            <w:vAlign w:val="center"/>
            <w:hideMark/>
          </w:tcPr>
          <w:p w14:paraId="3FFCB932" w14:textId="0BA5C24F" w:rsidR="008D6667" w:rsidRPr="005E07C1" w:rsidRDefault="008D6667" w:rsidP="008D6667">
            <w:pPr>
              <w:jc w:val="center"/>
              <w:rPr>
                <w:rFonts w:cs="Arial"/>
                <w:color w:val="auto"/>
                <w:sz w:val="18"/>
              </w:rPr>
            </w:pPr>
            <w:r w:rsidRPr="005E07C1">
              <w:rPr>
                <w:rFonts w:cs="Arial"/>
                <w:color w:val="auto"/>
                <w:sz w:val="18"/>
              </w:rPr>
              <w:t>37.8</w:t>
            </w:r>
          </w:p>
        </w:tc>
        <w:tc>
          <w:tcPr>
            <w:tcW w:w="1793" w:type="dxa"/>
            <w:noWrap/>
            <w:vAlign w:val="center"/>
            <w:hideMark/>
          </w:tcPr>
          <w:p w14:paraId="5D598AFB" w14:textId="2DEADF45" w:rsidR="008D6667" w:rsidRPr="005E07C1" w:rsidRDefault="008D6667" w:rsidP="008D6667">
            <w:pPr>
              <w:jc w:val="center"/>
              <w:rPr>
                <w:rFonts w:cs="Arial"/>
                <w:color w:val="auto"/>
                <w:sz w:val="18"/>
              </w:rPr>
            </w:pPr>
            <w:r w:rsidRPr="005E07C1">
              <w:rPr>
                <w:rFonts w:cs="Arial"/>
                <w:color w:val="auto"/>
                <w:sz w:val="18"/>
              </w:rPr>
              <w:t>44.9</w:t>
            </w:r>
          </w:p>
        </w:tc>
        <w:tc>
          <w:tcPr>
            <w:tcW w:w="1794" w:type="dxa"/>
            <w:noWrap/>
            <w:vAlign w:val="bottom"/>
            <w:hideMark/>
          </w:tcPr>
          <w:p w14:paraId="4F359FFE" w14:textId="40B2ED11"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61521216" w14:textId="77777777" w:rsidTr="00A91B73">
        <w:trPr>
          <w:trHeight w:val="290"/>
        </w:trPr>
        <w:tc>
          <w:tcPr>
            <w:tcW w:w="5240" w:type="dxa"/>
            <w:noWrap/>
            <w:vAlign w:val="center"/>
            <w:hideMark/>
          </w:tcPr>
          <w:p w14:paraId="71F1986A" w14:textId="77777777" w:rsidR="008D6667" w:rsidRPr="005E07C1" w:rsidRDefault="008D6667" w:rsidP="008D6667">
            <w:pPr>
              <w:rPr>
                <w:rFonts w:cs="Arial"/>
                <w:color w:val="auto"/>
                <w:sz w:val="18"/>
              </w:rPr>
            </w:pPr>
            <w:r w:rsidRPr="005E07C1">
              <w:rPr>
                <w:rFonts w:cs="Arial"/>
                <w:color w:val="auto"/>
                <w:sz w:val="18"/>
              </w:rPr>
              <w:t>Tourism, hospitality, personal services, sport and recreation</w:t>
            </w:r>
          </w:p>
        </w:tc>
        <w:tc>
          <w:tcPr>
            <w:tcW w:w="1793" w:type="dxa"/>
            <w:noWrap/>
            <w:vAlign w:val="center"/>
            <w:hideMark/>
          </w:tcPr>
          <w:p w14:paraId="5C710B93" w14:textId="5DCD0201" w:rsidR="008D6667" w:rsidRPr="005E07C1" w:rsidRDefault="008D6667" w:rsidP="008D6667">
            <w:pPr>
              <w:jc w:val="center"/>
              <w:rPr>
                <w:rFonts w:cs="Arial"/>
                <w:color w:val="auto"/>
                <w:sz w:val="18"/>
              </w:rPr>
            </w:pPr>
            <w:r w:rsidRPr="005E07C1">
              <w:rPr>
                <w:rFonts w:cs="Arial"/>
                <w:color w:val="auto"/>
                <w:sz w:val="18"/>
              </w:rPr>
              <w:t>36.4</w:t>
            </w:r>
          </w:p>
        </w:tc>
        <w:tc>
          <w:tcPr>
            <w:tcW w:w="1793" w:type="dxa"/>
            <w:noWrap/>
            <w:vAlign w:val="center"/>
            <w:hideMark/>
          </w:tcPr>
          <w:p w14:paraId="77D5E3FC" w14:textId="3704D142" w:rsidR="008D6667" w:rsidRPr="005E07C1" w:rsidRDefault="008D6667" w:rsidP="008D6667">
            <w:pPr>
              <w:jc w:val="center"/>
              <w:rPr>
                <w:rFonts w:cs="Arial"/>
                <w:color w:val="auto"/>
                <w:sz w:val="18"/>
              </w:rPr>
            </w:pPr>
            <w:r w:rsidRPr="005E07C1">
              <w:rPr>
                <w:rFonts w:cs="Arial"/>
                <w:color w:val="auto"/>
                <w:sz w:val="18"/>
              </w:rPr>
              <w:t>n/a</w:t>
            </w:r>
          </w:p>
        </w:tc>
        <w:tc>
          <w:tcPr>
            <w:tcW w:w="1794" w:type="dxa"/>
            <w:noWrap/>
            <w:vAlign w:val="bottom"/>
            <w:hideMark/>
          </w:tcPr>
          <w:p w14:paraId="639835BA" w14:textId="73AB7230" w:rsidR="008D6667" w:rsidRPr="005E07C1" w:rsidRDefault="008D6667" w:rsidP="008D6667">
            <w:pPr>
              <w:jc w:val="center"/>
              <w:rPr>
                <w:rFonts w:cs="Arial"/>
                <w:color w:val="auto"/>
                <w:sz w:val="18"/>
              </w:rPr>
            </w:pPr>
            <w:r w:rsidRPr="005E07C1">
              <w:rPr>
                <w:rFonts w:cs="Arial"/>
                <w:color w:val="auto"/>
                <w:sz w:val="18"/>
              </w:rPr>
              <w:t>n/a</w:t>
            </w:r>
          </w:p>
        </w:tc>
      </w:tr>
      <w:tr w:rsidR="005A6FE5" w:rsidRPr="005E07C1" w14:paraId="64BE7AA5" w14:textId="77777777" w:rsidTr="00A91B73">
        <w:trPr>
          <w:trHeight w:val="290"/>
        </w:trPr>
        <w:tc>
          <w:tcPr>
            <w:tcW w:w="5240" w:type="dxa"/>
            <w:noWrap/>
            <w:vAlign w:val="center"/>
            <w:hideMark/>
          </w:tcPr>
          <w:p w14:paraId="248CB6F4" w14:textId="77777777" w:rsidR="008D6667" w:rsidRPr="005E07C1" w:rsidRDefault="008D6667" w:rsidP="008D6667">
            <w:pPr>
              <w:rPr>
                <w:rFonts w:cs="Arial"/>
                <w:color w:val="auto"/>
                <w:sz w:val="18"/>
              </w:rPr>
            </w:pPr>
            <w:r w:rsidRPr="005E07C1">
              <w:rPr>
                <w:rFonts w:cs="Arial"/>
                <w:color w:val="auto"/>
                <w:sz w:val="18"/>
              </w:rPr>
              <w:t>Total</w:t>
            </w:r>
          </w:p>
        </w:tc>
        <w:tc>
          <w:tcPr>
            <w:tcW w:w="1793" w:type="dxa"/>
            <w:noWrap/>
            <w:vAlign w:val="center"/>
            <w:hideMark/>
          </w:tcPr>
          <w:p w14:paraId="455363C4" w14:textId="5F7CBDAD" w:rsidR="008D6667" w:rsidRPr="005E07C1" w:rsidRDefault="008D6667" w:rsidP="008D6667">
            <w:pPr>
              <w:jc w:val="center"/>
              <w:rPr>
                <w:rFonts w:cs="Arial"/>
                <w:color w:val="auto"/>
                <w:sz w:val="18"/>
              </w:rPr>
            </w:pPr>
            <w:r w:rsidRPr="005E07C1">
              <w:rPr>
                <w:rFonts w:cs="Arial"/>
                <w:b/>
                <w:bCs/>
                <w:color w:val="auto"/>
                <w:sz w:val="18"/>
              </w:rPr>
              <w:t>27.8</w:t>
            </w:r>
          </w:p>
        </w:tc>
        <w:tc>
          <w:tcPr>
            <w:tcW w:w="1793" w:type="dxa"/>
            <w:noWrap/>
            <w:vAlign w:val="center"/>
            <w:hideMark/>
          </w:tcPr>
          <w:p w14:paraId="2B2727BA" w14:textId="01BA4F4D" w:rsidR="008D6667" w:rsidRPr="005E07C1" w:rsidRDefault="008D6667" w:rsidP="008D6667">
            <w:pPr>
              <w:jc w:val="center"/>
              <w:rPr>
                <w:rFonts w:cs="Arial"/>
                <w:color w:val="auto"/>
                <w:sz w:val="18"/>
              </w:rPr>
            </w:pPr>
            <w:r w:rsidRPr="005E07C1">
              <w:rPr>
                <w:rFonts w:cs="Arial"/>
                <w:b/>
                <w:bCs/>
                <w:color w:val="auto"/>
                <w:sz w:val="18"/>
              </w:rPr>
              <w:t>28.9</w:t>
            </w:r>
          </w:p>
        </w:tc>
        <w:tc>
          <w:tcPr>
            <w:tcW w:w="1794" w:type="dxa"/>
            <w:noWrap/>
            <w:vAlign w:val="bottom"/>
            <w:hideMark/>
          </w:tcPr>
          <w:p w14:paraId="182BD607" w14:textId="624B828D" w:rsidR="008D6667" w:rsidRPr="005E07C1" w:rsidRDefault="008D6667" w:rsidP="008D6667">
            <w:pPr>
              <w:jc w:val="center"/>
              <w:rPr>
                <w:rFonts w:cs="Arial"/>
                <w:color w:val="auto"/>
                <w:sz w:val="18"/>
              </w:rPr>
            </w:pPr>
            <w:r w:rsidRPr="005E07C1">
              <w:rPr>
                <w:rFonts w:cs="Arial"/>
                <w:b/>
                <w:bCs/>
                <w:color w:val="auto"/>
                <w:sz w:val="18"/>
              </w:rPr>
              <w:t>27.8</w:t>
            </w:r>
          </w:p>
        </w:tc>
      </w:tr>
    </w:tbl>
    <w:p w14:paraId="2A4EF02F" w14:textId="77777777" w:rsidR="008D6667" w:rsidRPr="005E07C1" w:rsidRDefault="008D6667" w:rsidP="005E07C1">
      <w:pPr>
        <w:pStyle w:val="Note"/>
        <w:spacing w:before="240"/>
        <w:rPr>
          <w:sz w:val="20"/>
          <w:szCs w:val="20"/>
        </w:rPr>
      </w:pPr>
      <w:r w:rsidRPr="005E07C1">
        <w:rPr>
          <w:sz w:val="20"/>
          <w:szCs w:val="20"/>
        </w:rPr>
        <w:t xml:space="preserve">Note: A blank cell indicates there is no data for that cell and n/a indicates a suppressed value (n&lt;25). </w:t>
      </w:r>
    </w:p>
    <w:p w14:paraId="141E9B58" w14:textId="77777777" w:rsidR="00484395" w:rsidRPr="005E07C1" w:rsidRDefault="00484395" w:rsidP="00996F70">
      <w:pPr>
        <w:pStyle w:val="Heading2"/>
        <w:numPr>
          <w:ilvl w:val="1"/>
          <w:numId w:val="2"/>
        </w:numPr>
        <w:rPr>
          <w:color w:val="auto"/>
        </w:rPr>
      </w:pPr>
      <w:bookmarkStart w:id="137" w:name="_Toc155790074"/>
      <w:bookmarkStart w:id="138" w:name="_Toc157068104"/>
      <w:bookmarkStart w:id="139" w:name="_Toc155790263"/>
      <w:bookmarkStart w:id="140" w:name="_Toc157068293"/>
      <w:bookmarkStart w:id="141" w:name="_Toc165975826"/>
      <w:bookmarkStart w:id="142" w:name="_Toc112745297"/>
      <w:bookmarkEnd w:id="137"/>
      <w:bookmarkEnd w:id="138"/>
      <w:bookmarkEnd w:id="139"/>
      <w:bookmarkEnd w:id="140"/>
      <w:r w:rsidRPr="005E07C1">
        <w:rPr>
          <w:color w:val="auto"/>
        </w:rPr>
        <w:t>Graduate preparedness</w:t>
      </w:r>
      <w:bookmarkEnd w:id="141"/>
    </w:p>
    <w:p w14:paraId="753A32F7" w14:textId="4C02CFE1" w:rsidR="00484395" w:rsidRPr="005E07C1" w:rsidRDefault="00484395" w:rsidP="00484395">
      <w:pPr>
        <w:pStyle w:val="Body"/>
        <w:rPr>
          <w:rStyle w:val="Hyperlink"/>
          <w:color w:val="auto"/>
        </w:rPr>
      </w:pPr>
      <w:r w:rsidRPr="005E07C1">
        <w:t xml:space="preserve">Another measure of skills utilisation is how well the qualification prepared graduates for their current job. </w:t>
      </w:r>
      <w:r w:rsidR="001D1D1D" w:rsidRPr="005E07C1">
        <w:t xml:space="preserve">In 2023, </w:t>
      </w:r>
      <w:r w:rsidRPr="005E07C1">
        <w:t xml:space="preserve">74.6 per cent of </w:t>
      </w:r>
      <w:r w:rsidRPr="005E07C1">
        <w:rPr>
          <w:rStyle w:val="Hyperlink"/>
          <w:color w:val="auto"/>
          <w:u w:val="none"/>
        </w:rPr>
        <w:t>undergraduates in full-time employment reported that their course had prepared them well or very well for their current job, which was similar to postgraduate coursework graduates</w:t>
      </w:r>
      <w:r w:rsidR="001D1D1D" w:rsidRPr="005E07C1">
        <w:rPr>
          <w:rStyle w:val="Hyperlink"/>
          <w:color w:val="auto"/>
          <w:u w:val="none"/>
        </w:rPr>
        <w:t>, at 76.1 per cent</w:t>
      </w:r>
      <w:r w:rsidRPr="005E07C1">
        <w:rPr>
          <w:rStyle w:val="Hyperlink"/>
          <w:color w:val="auto"/>
          <w:u w:val="none"/>
        </w:rPr>
        <w:t>. Postgraduate research graduates reported the highest levels of preparedness at 82.5 per cent (see</w:t>
      </w:r>
      <w:r w:rsidR="00B04A20" w:rsidRPr="005E07C1">
        <w:rPr>
          <w:rStyle w:val="Hyperlink"/>
          <w:b/>
          <w:bCs/>
          <w:color w:val="auto"/>
          <w:u w:val="none"/>
        </w:rPr>
        <w:t xml:space="preserve"> </w:t>
      </w:r>
      <w:r w:rsidR="005472DB" w:rsidRPr="005E07C1">
        <w:rPr>
          <w:rStyle w:val="Hyperlink"/>
          <w:b/>
          <w:bCs/>
          <w:color w:val="auto"/>
          <w:u w:val="none"/>
        </w:rPr>
        <w:fldChar w:fldCharType="begin"/>
      </w:r>
      <w:r w:rsidR="005472DB" w:rsidRPr="005E07C1">
        <w:rPr>
          <w:rStyle w:val="Hyperlink"/>
          <w:b/>
          <w:bCs/>
          <w:color w:val="auto"/>
          <w:u w:val="none"/>
        </w:rPr>
        <w:instrText xml:space="preserve"> REF _Ref158208052 \h  \* MERGEFORMAT </w:instrText>
      </w:r>
      <w:r w:rsidR="005472DB" w:rsidRPr="005E07C1">
        <w:rPr>
          <w:rStyle w:val="Hyperlink"/>
          <w:b/>
          <w:bCs/>
          <w:color w:val="auto"/>
          <w:u w:val="none"/>
        </w:rPr>
      </w:r>
      <w:r w:rsidR="005472DB" w:rsidRPr="005E07C1">
        <w:rPr>
          <w:rStyle w:val="Hyperlink"/>
          <w:b/>
          <w:bCs/>
          <w:color w:val="auto"/>
          <w:u w:val="none"/>
        </w:rPr>
        <w:fldChar w:fldCharType="separate"/>
      </w:r>
      <w:r w:rsidR="005472DB" w:rsidRPr="005E07C1">
        <w:rPr>
          <w:b/>
          <w:bCs/>
        </w:rPr>
        <w:t xml:space="preserve">Table </w:t>
      </w:r>
      <w:r w:rsidR="005472DB" w:rsidRPr="005E07C1">
        <w:rPr>
          <w:b/>
          <w:bCs/>
          <w:noProof/>
        </w:rPr>
        <w:t>17</w:t>
      </w:r>
      <w:r w:rsidR="005472DB" w:rsidRPr="005E07C1">
        <w:rPr>
          <w:rStyle w:val="Hyperlink"/>
          <w:b/>
          <w:bCs/>
          <w:color w:val="auto"/>
          <w:u w:val="none"/>
        </w:rPr>
        <w:fldChar w:fldCharType="end"/>
      </w:r>
      <w:r w:rsidR="005472DB" w:rsidRPr="005E07C1">
        <w:rPr>
          <w:rStyle w:val="Hyperlink"/>
          <w:color w:val="auto"/>
          <w:u w:val="none"/>
        </w:rPr>
        <w:t>)</w:t>
      </w:r>
      <w:r w:rsidR="005472DB" w:rsidRPr="005E07C1">
        <w:rPr>
          <w:rStyle w:val="Hyperlink"/>
          <w:b/>
          <w:bCs/>
          <w:color w:val="auto"/>
          <w:u w:val="none"/>
        </w:rPr>
        <w:t xml:space="preserve">. </w:t>
      </w:r>
      <w:r w:rsidRPr="005E07C1">
        <w:rPr>
          <w:rStyle w:val="Hyperlink"/>
          <w:color w:val="auto"/>
          <w:u w:val="none"/>
        </w:rPr>
        <w:t>These results were consistent with 2022.</w:t>
      </w:r>
    </w:p>
    <w:p w14:paraId="54C2302E" w14:textId="77777777" w:rsidR="00484395" w:rsidRPr="005E07C1" w:rsidRDefault="00484395" w:rsidP="00484395">
      <w:pPr>
        <w:pStyle w:val="Body"/>
      </w:pPr>
      <w:r w:rsidRPr="005E07C1">
        <w:t xml:space="preserve">It should be noted that this item is only presented to graduates who are currently employed. Several factors are likely to influence ratings of preparedness, including the “quality” of the job (such as occupational level or perceived overqualification), or the stage of the graduate’s educational journey (such as those who are enrolled in further full-time study).  </w:t>
      </w:r>
    </w:p>
    <w:p w14:paraId="317A3D8E" w14:textId="77777777" w:rsidR="009E4AF5" w:rsidRPr="005E07C1" w:rsidRDefault="009E4AF5" w:rsidP="00484395">
      <w:pPr>
        <w:pStyle w:val="Body"/>
        <w:rPr>
          <w:rStyle w:val="Hyperlink"/>
          <w:color w:val="auto"/>
        </w:rPr>
      </w:pPr>
    </w:p>
    <w:p w14:paraId="38BF37B1" w14:textId="05E13F4F" w:rsidR="00484395" w:rsidRPr="005E07C1" w:rsidRDefault="00AE7F9C" w:rsidP="00B24437">
      <w:pPr>
        <w:pStyle w:val="Caption"/>
      </w:pPr>
      <w:bookmarkStart w:id="143" w:name="_Ref158208052"/>
      <w:bookmarkStart w:id="144" w:name="_Toc165975890"/>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17</w:t>
      </w:r>
      <w:r w:rsidR="006770C3" w:rsidRPr="005E07C1">
        <w:rPr>
          <w:noProof/>
        </w:rPr>
        <w:fldChar w:fldCharType="end"/>
      </w:r>
      <w:bookmarkEnd w:id="143"/>
      <w:r w:rsidRPr="005E07C1">
        <w:tab/>
      </w:r>
      <w:r w:rsidR="00484395" w:rsidRPr="005E07C1">
        <w:t xml:space="preserve">Qualification prepared graduate well or very well for current job, by employment type and study level, </w:t>
      </w:r>
      <w:r w:rsidR="00B10EF9" w:rsidRPr="005E07C1">
        <w:t xml:space="preserve">all occupations, </w:t>
      </w:r>
      <w:r w:rsidR="00484395" w:rsidRPr="005E07C1">
        <w:t>2023 (% of those employed)</w:t>
      </w:r>
      <w:bookmarkEnd w:id="144"/>
    </w:p>
    <w:tbl>
      <w:tblPr>
        <w:tblW w:w="4336" w:type="pct"/>
        <w:tblLayout w:type="fixed"/>
        <w:tblCellMar>
          <w:right w:w="0" w:type="dxa"/>
        </w:tblCellMar>
        <w:tblLook w:val="0000" w:firstRow="0" w:lastRow="0" w:firstColumn="0" w:lastColumn="0" w:noHBand="0" w:noVBand="0"/>
      </w:tblPr>
      <w:tblGrid>
        <w:gridCol w:w="2122"/>
        <w:gridCol w:w="2126"/>
        <w:gridCol w:w="2551"/>
        <w:gridCol w:w="2411"/>
      </w:tblGrid>
      <w:tr w:rsidR="005A6FE5" w:rsidRPr="005E07C1" w14:paraId="3E1B7C20" w14:textId="77777777" w:rsidTr="005E07C1">
        <w:trPr>
          <w:trHeight w:val="224"/>
          <w:tblHeader/>
        </w:trPr>
        <w:tc>
          <w:tcPr>
            <w:tcW w:w="1152" w:type="pct"/>
            <w:tcBorders>
              <w:top w:val="single" w:sz="4" w:space="0" w:color="000000"/>
              <w:left w:val="single" w:sz="4" w:space="0" w:color="000000"/>
              <w:right w:val="single" w:sz="4" w:space="0" w:color="000000"/>
            </w:tcBorders>
            <w:vAlign w:val="center"/>
          </w:tcPr>
          <w:p w14:paraId="1AC8591F" w14:textId="2DEAB1A9" w:rsidR="00484395" w:rsidRPr="005E07C1" w:rsidRDefault="005E07C1" w:rsidP="00A91B73">
            <w:pPr>
              <w:pStyle w:val="TablecolumnheadTABLES"/>
              <w:jc w:val="center"/>
              <w:rPr>
                <w:rFonts w:ascii="Arial" w:hAnsi="Arial" w:cs="Arial"/>
                <w:b/>
                <w:color w:val="auto"/>
                <w:sz w:val="18"/>
                <w:szCs w:val="18"/>
              </w:rPr>
            </w:pPr>
            <w:bookmarkStart w:id="145" w:name="Title_17"/>
            <w:bookmarkEnd w:id="145"/>
            <w:r w:rsidRPr="005E07C1">
              <w:rPr>
                <w:rFonts w:ascii="Arial" w:hAnsi="Arial" w:cs="Arial"/>
                <w:b/>
                <w:color w:val="FFFFFF" w:themeColor="background1"/>
                <w:sz w:val="18"/>
                <w:szCs w:val="18"/>
              </w:rPr>
              <w:t xml:space="preserve">Category </w:t>
            </w:r>
          </w:p>
        </w:tc>
        <w:tc>
          <w:tcPr>
            <w:tcW w:w="1154"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130FA93F" w14:textId="77777777" w:rsidR="00484395" w:rsidRPr="005E07C1" w:rsidRDefault="00484395" w:rsidP="00A91B73">
            <w:pPr>
              <w:pStyle w:val="TablecolumnheadTABLES"/>
              <w:jc w:val="center"/>
              <w:rPr>
                <w:rFonts w:ascii="Arial" w:hAnsi="Arial" w:cs="Arial"/>
                <w:b/>
                <w:color w:val="auto"/>
                <w:sz w:val="18"/>
                <w:szCs w:val="18"/>
              </w:rPr>
            </w:pPr>
            <w:r w:rsidRPr="005E07C1">
              <w:rPr>
                <w:rFonts w:ascii="Arial" w:hAnsi="Arial" w:cs="Arial"/>
                <w:b/>
                <w:color w:val="auto"/>
                <w:sz w:val="18"/>
                <w:szCs w:val="18"/>
              </w:rPr>
              <w:t>Undergraduate</w:t>
            </w:r>
          </w:p>
        </w:tc>
        <w:tc>
          <w:tcPr>
            <w:tcW w:w="1385" w:type="pct"/>
            <w:tcBorders>
              <w:top w:val="single" w:sz="4" w:space="0" w:color="000000"/>
              <w:left w:val="single" w:sz="4" w:space="0" w:color="000000"/>
              <w:right w:val="single" w:sz="4" w:space="0" w:color="000000"/>
            </w:tcBorders>
            <w:vAlign w:val="center"/>
          </w:tcPr>
          <w:p w14:paraId="5ADC8517" w14:textId="77777777" w:rsidR="00484395" w:rsidRPr="005E07C1" w:rsidRDefault="00484395" w:rsidP="00A91B73">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coursework</w:t>
            </w:r>
          </w:p>
        </w:tc>
        <w:tc>
          <w:tcPr>
            <w:tcW w:w="1309" w:type="pct"/>
            <w:tcBorders>
              <w:top w:val="single" w:sz="4" w:space="0" w:color="000000"/>
              <w:left w:val="single" w:sz="4" w:space="0" w:color="000000"/>
              <w:right w:val="single" w:sz="4" w:space="0" w:color="000000"/>
            </w:tcBorders>
            <w:tcMar>
              <w:top w:w="57" w:type="dxa"/>
              <w:left w:w="57" w:type="dxa"/>
              <w:bottom w:w="57" w:type="dxa"/>
              <w:right w:w="57" w:type="dxa"/>
            </w:tcMar>
            <w:vAlign w:val="center"/>
          </w:tcPr>
          <w:p w14:paraId="58EAADD4" w14:textId="77777777" w:rsidR="00484395" w:rsidRPr="005E07C1" w:rsidRDefault="00484395" w:rsidP="00A91B73">
            <w:pPr>
              <w:pStyle w:val="TablecolumnheadTABLES"/>
              <w:jc w:val="center"/>
              <w:rPr>
                <w:rFonts w:ascii="Arial" w:hAnsi="Arial" w:cs="Arial"/>
                <w:b/>
                <w:color w:val="auto"/>
                <w:sz w:val="18"/>
                <w:szCs w:val="18"/>
              </w:rPr>
            </w:pPr>
            <w:r w:rsidRPr="005E07C1">
              <w:rPr>
                <w:rFonts w:ascii="Arial" w:hAnsi="Arial" w:cs="Arial"/>
                <w:b/>
                <w:color w:val="auto"/>
                <w:sz w:val="18"/>
                <w:szCs w:val="18"/>
              </w:rPr>
              <w:t>Postgraduate research</w:t>
            </w:r>
          </w:p>
        </w:tc>
      </w:tr>
      <w:tr w:rsidR="005A6FE5" w:rsidRPr="005E07C1" w14:paraId="396DA46B" w14:textId="77777777" w:rsidTr="005E07C1">
        <w:trPr>
          <w:trHeight w:val="295"/>
        </w:trPr>
        <w:tc>
          <w:tcPr>
            <w:tcW w:w="1152" w:type="pct"/>
            <w:tcBorders>
              <w:top w:val="single" w:sz="4" w:space="0" w:color="000000"/>
              <w:left w:val="single" w:sz="4" w:space="0" w:color="000000"/>
              <w:bottom w:val="single" w:sz="4" w:space="0" w:color="000000"/>
              <w:right w:val="single" w:sz="4" w:space="0" w:color="000000"/>
            </w:tcBorders>
            <w:vAlign w:val="center"/>
          </w:tcPr>
          <w:p w14:paraId="3F75B6DC" w14:textId="77777777" w:rsidR="00484395" w:rsidRPr="005E07C1" w:rsidRDefault="00484395" w:rsidP="00A91B73">
            <w:pPr>
              <w:pStyle w:val="TablecolumnheadTABLES"/>
              <w:rPr>
                <w:rFonts w:ascii="Arial" w:hAnsi="Arial" w:cs="Arial"/>
                <w:b/>
                <w:bCs w:val="0"/>
                <w:color w:val="auto"/>
                <w:sz w:val="18"/>
                <w:szCs w:val="18"/>
              </w:rPr>
            </w:pPr>
            <w:r w:rsidRPr="005E07C1">
              <w:rPr>
                <w:rFonts w:ascii="Arial" w:hAnsi="Arial" w:cs="Arial"/>
                <w:b/>
                <w:bCs w:val="0"/>
                <w:color w:val="auto"/>
                <w:sz w:val="18"/>
                <w:szCs w:val="18"/>
              </w:rPr>
              <w:t>Full-time employed</w:t>
            </w:r>
          </w:p>
        </w:tc>
        <w:tc>
          <w:tcPr>
            <w:tcW w:w="1154" w:type="pct"/>
            <w:tcBorders>
              <w:top w:val="single" w:sz="4" w:space="0" w:color="000000"/>
              <w:left w:val="single" w:sz="4" w:space="0" w:color="000000"/>
              <w:bottom w:val="single" w:sz="4" w:space="0" w:color="000000"/>
              <w:right w:val="single" w:sz="4" w:space="0" w:color="000000"/>
            </w:tcBorders>
            <w:vAlign w:val="center"/>
          </w:tcPr>
          <w:p w14:paraId="21F4EA98"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74.6</w:t>
            </w:r>
          </w:p>
        </w:tc>
        <w:tc>
          <w:tcPr>
            <w:tcW w:w="138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D8866F"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76.1</w:t>
            </w:r>
          </w:p>
        </w:tc>
        <w:tc>
          <w:tcPr>
            <w:tcW w:w="1309" w:type="pct"/>
            <w:tcBorders>
              <w:top w:val="single" w:sz="4" w:space="0" w:color="000000"/>
              <w:left w:val="single" w:sz="4" w:space="0" w:color="000000"/>
              <w:bottom w:val="single" w:sz="4" w:space="0" w:color="000000"/>
              <w:right w:val="single" w:sz="4" w:space="0" w:color="000000"/>
            </w:tcBorders>
            <w:vAlign w:val="center"/>
          </w:tcPr>
          <w:p w14:paraId="4CAA3986"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82.5</w:t>
            </w:r>
          </w:p>
        </w:tc>
      </w:tr>
      <w:tr w:rsidR="005A6FE5" w:rsidRPr="005E07C1" w14:paraId="5A232602" w14:textId="77777777" w:rsidTr="005E07C1">
        <w:trPr>
          <w:trHeight w:val="294"/>
        </w:trPr>
        <w:tc>
          <w:tcPr>
            <w:tcW w:w="1152" w:type="pct"/>
            <w:tcBorders>
              <w:top w:val="single" w:sz="4" w:space="0" w:color="000000"/>
              <w:left w:val="single" w:sz="4" w:space="0" w:color="000000"/>
              <w:bottom w:val="single" w:sz="4" w:space="0" w:color="auto"/>
              <w:right w:val="single" w:sz="4" w:space="0" w:color="000000"/>
            </w:tcBorders>
            <w:vAlign w:val="center"/>
          </w:tcPr>
          <w:p w14:paraId="3E497570" w14:textId="77777777" w:rsidR="00484395" w:rsidRPr="005E07C1" w:rsidRDefault="00484395" w:rsidP="00A91B73">
            <w:pPr>
              <w:pStyle w:val="TablecolumnheadTABLES"/>
              <w:rPr>
                <w:rFonts w:ascii="Arial" w:hAnsi="Arial" w:cs="Arial"/>
                <w:b/>
                <w:bCs w:val="0"/>
                <w:color w:val="auto"/>
                <w:sz w:val="18"/>
                <w:szCs w:val="18"/>
              </w:rPr>
            </w:pPr>
            <w:r w:rsidRPr="005E07C1">
              <w:rPr>
                <w:rFonts w:ascii="Arial" w:hAnsi="Arial" w:cs="Arial"/>
                <w:b/>
                <w:bCs w:val="0"/>
                <w:color w:val="auto"/>
                <w:sz w:val="18"/>
                <w:szCs w:val="18"/>
              </w:rPr>
              <w:t>Overall employed</w:t>
            </w:r>
          </w:p>
        </w:tc>
        <w:tc>
          <w:tcPr>
            <w:tcW w:w="1154" w:type="pct"/>
            <w:tcBorders>
              <w:top w:val="single" w:sz="4" w:space="0" w:color="000000"/>
              <w:left w:val="single" w:sz="4" w:space="0" w:color="000000"/>
              <w:bottom w:val="single" w:sz="4" w:space="0" w:color="auto"/>
              <w:right w:val="single" w:sz="4" w:space="0" w:color="000000"/>
            </w:tcBorders>
            <w:vAlign w:val="center"/>
          </w:tcPr>
          <w:p w14:paraId="232B17FD"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67.2</w:t>
            </w:r>
          </w:p>
        </w:tc>
        <w:tc>
          <w:tcPr>
            <w:tcW w:w="138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74417A2"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74.9</w:t>
            </w:r>
          </w:p>
        </w:tc>
        <w:tc>
          <w:tcPr>
            <w:tcW w:w="1309" w:type="pct"/>
            <w:tcBorders>
              <w:top w:val="single" w:sz="4" w:space="0" w:color="000000"/>
              <w:left w:val="single" w:sz="4" w:space="0" w:color="000000"/>
              <w:bottom w:val="single" w:sz="4" w:space="0" w:color="auto"/>
              <w:right w:val="single" w:sz="4" w:space="0" w:color="000000"/>
            </w:tcBorders>
            <w:vAlign w:val="center"/>
          </w:tcPr>
          <w:p w14:paraId="1A4B69B6" w14:textId="77777777" w:rsidR="00484395" w:rsidRPr="005E07C1" w:rsidRDefault="00484395" w:rsidP="00A91B73">
            <w:pPr>
              <w:pStyle w:val="TablecolumnheadTABLES"/>
              <w:jc w:val="center"/>
              <w:rPr>
                <w:rFonts w:ascii="Arial" w:hAnsi="Arial" w:cs="Arial"/>
                <w:color w:val="auto"/>
                <w:sz w:val="18"/>
                <w:szCs w:val="18"/>
              </w:rPr>
            </w:pPr>
            <w:r w:rsidRPr="005E07C1">
              <w:rPr>
                <w:rFonts w:ascii="Arial" w:hAnsi="Arial" w:cs="Arial"/>
                <w:color w:val="auto"/>
                <w:sz w:val="18"/>
                <w:szCs w:val="18"/>
              </w:rPr>
              <w:t>80.4</w:t>
            </w:r>
          </w:p>
        </w:tc>
      </w:tr>
    </w:tbl>
    <w:p w14:paraId="11761217" w14:textId="5B2FCC16" w:rsidR="00484395" w:rsidRPr="005E07C1" w:rsidRDefault="00484395" w:rsidP="00484395">
      <w:pPr>
        <w:pStyle w:val="Heading3"/>
        <w:rPr>
          <w:color w:val="auto"/>
        </w:rPr>
      </w:pPr>
      <w:bookmarkStart w:id="146" w:name="_Toc165975827"/>
      <w:r w:rsidRPr="005E07C1">
        <w:rPr>
          <w:color w:val="auto"/>
        </w:rPr>
        <w:t xml:space="preserve">Preparedness for current job by </w:t>
      </w:r>
      <w:r w:rsidR="008D6667" w:rsidRPr="005E07C1">
        <w:rPr>
          <w:color w:val="auto"/>
        </w:rPr>
        <w:t>s</w:t>
      </w:r>
      <w:r w:rsidRPr="005E07C1">
        <w:rPr>
          <w:color w:val="auto"/>
        </w:rPr>
        <w:t xml:space="preserve">tudy </w:t>
      </w:r>
      <w:r w:rsidR="008D6667" w:rsidRPr="005E07C1">
        <w:rPr>
          <w:color w:val="auto"/>
        </w:rPr>
        <w:t>a</w:t>
      </w:r>
      <w:r w:rsidRPr="005E07C1">
        <w:rPr>
          <w:color w:val="auto"/>
        </w:rPr>
        <w:t>rea</w:t>
      </w:r>
      <w:bookmarkEnd w:id="146"/>
    </w:p>
    <w:p w14:paraId="268E98A5" w14:textId="40A0E8E2" w:rsidR="00484395" w:rsidRPr="005E07C1" w:rsidRDefault="00484395" w:rsidP="00B212F4">
      <w:pPr>
        <w:pStyle w:val="Body"/>
      </w:pPr>
      <w:r w:rsidRPr="005E07C1">
        <w:t xml:space="preserve">While the “quality” of the graduate’s employment may have an influence on graduate perceptions of how well their completed course has prepared them for their current role, a marked variation exists in the levels of graduate preparedness by study area. This may be related to some study areas being more targeted to specific occupations. For example, ratings of levels of preparedness for undergraduates employed full-time ranged from over 90 per cent for those who have completed Pharmacy or Rehabilitation qualifications, to 61.2 per cent for those with Creative arts qualifications. </w:t>
      </w:r>
    </w:p>
    <w:p w14:paraId="7D35A754" w14:textId="4FDA5D70" w:rsidR="00484395" w:rsidRPr="005E07C1" w:rsidRDefault="00484395" w:rsidP="00B212F4">
      <w:pPr>
        <w:pStyle w:val="Body"/>
      </w:pPr>
      <w:r w:rsidRPr="005E07C1">
        <w:t xml:space="preserve">A similar pattern exists for postgraduate coursework graduates where graduates from areas such as Dentistry, Pharmacy, Rehabilitation and Veterinary Science rated their levels of preparedness very highly compared to those who have completed courses in the areas of Computing and information systems, Science and mathematics, Humanities culture and social science, Psychology, Agriculture and environmental studies.  </w:t>
      </w:r>
    </w:p>
    <w:p w14:paraId="0E613E46" w14:textId="7D25BC39" w:rsidR="00484395" w:rsidRPr="005E07C1" w:rsidRDefault="00FC2850" w:rsidP="00B212F4">
      <w:pPr>
        <w:pStyle w:val="Body"/>
        <w:rPr>
          <w:b/>
          <w:bCs/>
        </w:rPr>
      </w:pPr>
      <w:r w:rsidRPr="005E07C1">
        <w:t>Across study areas, p</w:t>
      </w:r>
      <w:r w:rsidR="00484395" w:rsidRPr="005E07C1">
        <w:t>ostgraduate research graduates tend to rate their level of preparedness more highly than either undergraduate or postgraduate coursework graduates</w:t>
      </w:r>
      <w:r w:rsidR="00EB1308" w:rsidRPr="005E07C1">
        <w:t>.</w:t>
      </w:r>
      <w:r w:rsidR="00484395" w:rsidRPr="005E07C1">
        <w:t xml:space="preserve"> </w:t>
      </w:r>
      <w:r w:rsidR="005E3C3D" w:rsidRPr="005E07C1">
        <w:t xml:space="preserve">However, postgraduate research graduates from </w:t>
      </w:r>
      <w:r w:rsidRPr="005E07C1">
        <w:t xml:space="preserve">the areas of </w:t>
      </w:r>
      <w:r w:rsidR="00484395" w:rsidRPr="005E07C1">
        <w:t>Nursing and Veterinary science</w:t>
      </w:r>
      <w:r w:rsidR="005E3C3D" w:rsidRPr="005E07C1">
        <w:t xml:space="preserve"> report lower levels of preparedness</w:t>
      </w:r>
      <w:r w:rsidR="00484395" w:rsidRPr="005E07C1">
        <w:t xml:space="preserve">. </w:t>
      </w:r>
      <w:r w:rsidR="005E3C3D" w:rsidRPr="005E07C1">
        <w:t xml:space="preserve">This may be related to </w:t>
      </w:r>
      <w:r w:rsidR="00484395" w:rsidRPr="005E07C1">
        <w:t>the higher propensity of this group to be engaged in managerial or professional occupations and less likely to be enrolled in further full-time study than undergraduates</w:t>
      </w:r>
      <w:r w:rsidR="0062554E" w:rsidRPr="005E07C1">
        <w:t>,</w:t>
      </w:r>
      <w:r w:rsidR="00B10EF9" w:rsidRPr="005E07C1">
        <w:t xml:space="preserve"> as seen in </w:t>
      </w:r>
      <w:r w:rsidR="00AE7F9C" w:rsidRPr="005E07C1">
        <w:rPr>
          <w:b/>
          <w:bCs/>
        </w:rPr>
        <w:fldChar w:fldCharType="begin"/>
      </w:r>
      <w:r w:rsidR="00AE7F9C" w:rsidRPr="005E07C1">
        <w:rPr>
          <w:b/>
          <w:bCs/>
        </w:rPr>
        <w:instrText xml:space="preserve"> REF _Ref153892228 \h  \* MERGEFORMAT </w:instrText>
      </w:r>
      <w:r w:rsidR="00AE7F9C" w:rsidRPr="005E07C1">
        <w:rPr>
          <w:b/>
          <w:bCs/>
        </w:rPr>
      </w:r>
      <w:r w:rsidR="00AE7F9C" w:rsidRPr="005E07C1">
        <w:rPr>
          <w:b/>
          <w:bCs/>
        </w:rPr>
        <w:fldChar w:fldCharType="separate"/>
      </w:r>
      <w:r w:rsidR="00F60426" w:rsidRPr="005E07C1">
        <w:rPr>
          <w:b/>
          <w:bCs/>
        </w:rPr>
        <w:t xml:space="preserve">Table </w:t>
      </w:r>
      <w:r w:rsidR="00F60426" w:rsidRPr="005E07C1">
        <w:rPr>
          <w:b/>
          <w:bCs/>
          <w:noProof/>
        </w:rPr>
        <w:t>13</w:t>
      </w:r>
      <w:r w:rsidR="00AE7F9C" w:rsidRPr="005E07C1">
        <w:rPr>
          <w:b/>
          <w:bCs/>
        </w:rPr>
        <w:fldChar w:fldCharType="end"/>
      </w:r>
      <w:r w:rsidR="00AE7F9C" w:rsidRPr="005E07C1">
        <w:rPr>
          <w:b/>
          <w:bCs/>
        </w:rPr>
        <w:t xml:space="preserve"> </w:t>
      </w:r>
      <w:r w:rsidR="00AE7F9C" w:rsidRPr="005E07C1">
        <w:t>and</w:t>
      </w:r>
      <w:r w:rsidR="00AE7F9C" w:rsidRPr="005E07C1">
        <w:rPr>
          <w:b/>
          <w:bCs/>
        </w:rPr>
        <w:t xml:space="preserve"> </w:t>
      </w:r>
      <w:r w:rsidR="00AE7F9C" w:rsidRPr="005E07C1">
        <w:rPr>
          <w:b/>
          <w:bCs/>
        </w:rPr>
        <w:fldChar w:fldCharType="begin"/>
      </w:r>
      <w:r w:rsidR="00AE7F9C" w:rsidRPr="005E07C1">
        <w:rPr>
          <w:b/>
          <w:bCs/>
        </w:rPr>
        <w:instrText xml:space="preserve"> REF _Ref155792037 \h  \* MERGEFORMAT </w:instrText>
      </w:r>
      <w:r w:rsidR="00AE7F9C" w:rsidRPr="005E07C1">
        <w:rPr>
          <w:b/>
          <w:bCs/>
        </w:rPr>
      </w:r>
      <w:r w:rsidR="00AE7F9C" w:rsidRPr="005E07C1">
        <w:rPr>
          <w:b/>
          <w:bCs/>
        </w:rPr>
        <w:fldChar w:fldCharType="separate"/>
      </w:r>
      <w:r w:rsidR="00F60426" w:rsidRPr="005E07C1">
        <w:rPr>
          <w:b/>
          <w:bCs/>
        </w:rPr>
        <w:t xml:space="preserve">Table </w:t>
      </w:r>
      <w:r w:rsidR="00F60426" w:rsidRPr="005E07C1">
        <w:rPr>
          <w:b/>
          <w:bCs/>
          <w:noProof/>
        </w:rPr>
        <w:t>23</w:t>
      </w:r>
      <w:r w:rsidR="00AE7F9C" w:rsidRPr="005E07C1">
        <w:rPr>
          <w:b/>
          <w:bCs/>
        </w:rPr>
        <w:fldChar w:fldCharType="end"/>
      </w:r>
      <w:r w:rsidR="00AE7F9C" w:rsidRPr="005E07C1">
        <w:rPr>
          <w:b/>
          <w:bCs/>
        </w:rPr>
        <w:t>.</w:t>
      </w:r>
    </w:p>
    <w:p w14:paraId="4A922E29" w14:textId="630B5B6E" w:rsidR="001D266A" w:rsidRPr="005E07C1" w:rsidRDefault="001D266A" w:rsidP="00B212F4">
      <w:pPr>
        <w:pStyle w:val="Body"/>
      </w:pPr>
      <w:bookmarkStart w:id="147" w:name="_Toc165975891"/>
      <w:r w:rsidRPr="005E07C1">
        <w:rPr>
          <w:rStyle w:val="CaptionChar"/>
          <w:rFonts w:eastAsiaTheme="minorHAnsi"/>
        </w:rPr>
        <w:t xml:space="preserve">Table </w:t>
      </w:r>
      <w:r w:rsidRPr="005E07C1">
        <w:rPr>
          <w:rStyle w:val="CaptionChar"/>
        </w:rPr>
        <w:fldChar w:fldCharType="begin"/>
      </w:r>
      <w:r w:rsidRPr="005E07C1">
        <w:rPr>
          <w:rStyle w:val="CaptionChar"/>
          <w:rFonts w:eastAsiaTheme="minorHAnsi"/>
        </w:rPr>
        <w:instrText xml:space="preserve"> SEQ Table \* ARABIC </w:instrText>
      </w:r>
      <w:r w:rsidRPr="005E07C1">
        <w:rPr>
          <w:rStyle w:val="CaptionChar"/>
        </w:rPr>
        <w:fldChar w:fldCharType="separate"/>
      </w:r>
      <w:r w:rsidRPr="005E07C1">
        <w:rPr>
          <w:rStyle w:val="CaptionChar"/>
          <w:rFonts w:eastAsiaTheme="minorHAnsi"/>
        </w:rPr>
        <w:t>18</w:t>
      </w:r>
      <w:r w:rsidRPr="005E07C1">
        <w:rPr>
          <w:rStyle w:val="CaptionChar"/>
          <w:rFonts w:eastAsiaTheme="minorHAnsi"/>
        </w:rPr>
        <w:fldChar w:fldCharType="end"/>
      </w:r>
      <w:r w:rsidRPr="005E07C1">
        <w:rPr>
          <w:rStyle w:val="CaptionChar"/>
          <w:rFonts w:eastAsiaTheme="minorHAnsi"/>
        </w:rPr>
        <w:tab/>
        <w:t>Domestic graduates reporting that their course prepared them well or very well for their current job by study area and study level, all occupation levels, 2023 (% of those employed full-time)</w:t>
      </w:r>
      <w:bookmarkEnd w:id="147"/>
    </w:p>
    <w:tbl>
      <w:tblPr>
        <w:tblStyle w:val="TableGrid"/>
        <w:tblW w:w="0" w:type="auto"/>
        <w:tblLook w:val="04A0" w:firstRow="1" w:lastRow="0" w:firstColumn="1" w:lastColumn="0" w:noHBand="0" w:noVBand="1"/>
      </w:tblPr>
      <w:tblGrid>
        <w:gridCol w:w="5240"/>
        <w:gridCol w:w="1793"/>
        <w:gridCol w:w="1793"/>
        <w:gridCol w:w="1794"/>
      </w:tblGrid>
      <w:tr w:rsidR="005A6FE5" w:rsidRPr="005E07C1" w14:paraId="72715B45" w14:textId="77777777" w:rsidTr="00A91B73">
        <w:trPr>
          <w:cnfStyle w:val="100000000000" w:firstRow="1" w:lastRow="0" w:firstColumn="0" w:lastColumn="0" w:oddVBand="0" w:evenVBand="0" w:oddHBand="0" w:evenHBand="0" w:firstRowFirstColumn="0" w:firstRowLastColumn="0" w:lastRowFirstColumn="0" w:lastRowLastColumn="0"/>
          <w:trHeight w:val="290"/>
          <w:tblHeader/>
        </w:trPr>
        <w:tc>
          <w:tcPr>
            <w:tcW w:w="5240" w:type="dxa"/>
            <w:noWrap/>
            <w:vAlign w:val="center"/>
            <w:hideMark/>
          </w:tcPr>
          <w:p w14:paraId="2F001035" w14:textId="6D4B5671" w:rsidR="008D6667" w:rsidRPr="005E07C1" w:rsidRDefault="008D6667" w:rsidP="00A91B73">
            <w:pPr>
              <w:rPr>
                <w:rFonts w:cs="Arial"/>
                <w:color w:val="auto"/>
                <w:sz w:val="18"/>
              </w:rPr>
            </w:pPr>
            <w:r w:rsidRPr="005E07C1">
              <w:rPr>
                <w:rFonts w:cs="Arial"/>
                <w:color w:val="auto"/>
                <w:sz w:val="18"/>
              </w:rPr>
              <w:t>St</w:t>
            </w:r>
            <w:bookmarkStart w:id="148" w:name="Title_18"/>
            <w:bookmarkEnd w:id="148"/>
            <w:r w:rsidRPr="005E07C1">
              <w:rPr>
                <w:rFonts w:cs="Arial"/>
                <w:color w:val="auto"/>
                <w:sz w:val="18"/>
              </w:rPr>
              <w:t>udy area</w:t>
            </w:r>
          </w:p>
        </w:tc>
        <w:tc>
          <w:tcPr>
            <w:tcW w:w="1793" w:type="dxa"/>
            <w:noWrap/>
            <w:vAlign w:val="center"/>
            <w:hideMark/>
          </w:tcPr>
          <w:p w14:paraId="307A7AA6" w14:textId="77777777" w:rsidR="008D6667" w:rsidRPr="005E07C1" w:rsidRDefault="008D6667" w:rsidP="00A91B73">
            <w:pPr>
              <w:jc w:val="center"/>
              <w:rPr>
                <w:rFonts w:cs="Arial"/>
                <w:color w:val="auto"/>
                <w:sz w:val="18"/>
              </w:rPr>
            </w:pPr>
            <w:r w:rsidRPr="005E07C1">
              <w:rPr>
                <w:rFonts w:cs="Arial"/>
                <w:color w:val="auto"/>
                <w:sz w:val="18"/>
              </w:rPr>
              <w:t>Undergraduate</w:t>
            </w:r>
          </w:p>
        </w:tc>
        <w:tc>
          <w:tcPr>
            <w:tcW w:w="1793" w:type="dxa"/>
          </w:tcPr>
          <w:p w14:paraId="65C01163" w14:textId="77777777" w:rsidR="008D6667" w:rsidRPr="005E07C1" w:rsidRDefault="008D6667" w:rsidP="00A91B73">
            <w:pPr>
              <w:jc w:val="center"/>
              <w:rPr>
                <w:rFonts w:cs="Arial"/>
                <w:color w:val="auto"/>
                <w:sz w:val="18"/>
              </w:rPr>
            </w:pPr>
            <w:r w:rsidRPr="005E07C1">
              <w:rPr>
                <w:rFonts w:cs="Arial"/>
                <w:color w:val="auto"/>
                <w:sz w:val="18"/>
              </w:rPr>
              <w:t>Postgraduate coursework</w:t>
            </w:r>
          </w:p>
        </w:tc>
        <w:tc>
          <w:tcPr>
            <w:tcW w:w="1794" w:type="dxa"/>
            <w:vAlign w:val="center"/>
          </w:tcPr>
          <w:p w14:paraId="1467F010" w14:textId="77777777" w:rsidR="008D6667" w:rsidRPr="005E07C1" w:rsidRDefault="008D6667" w:rsidP="00A91B73">
            <w:pPr>
              <w:jc w:val="center"/>
              <w:rPr>
                <w:rFonts w:cs="Arial"/>
                <w:b w:val="0"/>
                <w:color w:val="auto"/>
                <w:sz w:val="18"/>
              </w:rPr>
            </w:pPr>
            <w:r w:rsidRPr="005E07C1">
              <w:rPr>
                <w:rFonts w:cs="Arial"/>
                <w:color w:val="auto"/>
                <w:sz w:val="18"/>
              </w:rPr>
              <w:t>Postgraduate research</w:t>
            </w:r>
          </w:p>
        </w:tc>
      </w:tr>
      <w:tr w:rsidR="005A6FE5" w:rsidRPr="005E07C1" w14:paraId="0644F8C4" w14:textId="77777777" w:rsidTr="009F5BC3">
        <w:trPr>
          <w:trHeight w:val="290"/>
        </w:trPr>
        <w:tc>
          <w:tcPr>
            <w:tcW w:w="5240" w:type="dxa"/>
            <w:noWrap/>
            <w:vAlign w:val="center"/>
            <w:hideMark/>
          </w:tcPr>
          <w:p w14:paraId="01C74E85" w14:textId="77777777" w:rsidR="009F5BC3" w:rsidRPr="005E07C1" w:rsidRDefault="009F5BC3" w:rsidP="009F5BC3">
            <w:pPr>
              <w:rPr>
                <w:rFonts w:cs="Arial"/>
                <w:color w:val="auto"/>
                <w:sz w:val="18"/>
              </w:rPr>
            </w:pPr>
            <w:r w:rsidRPr="005E07C1">
              <w:rPr>
                <w:rFonts w:cs="Arial"/>
                <w:color w:val="auto"/>
                <w:sz w:val="18"/>
              </w:rPr>
              <w:t>Science and mathematics</w:t>
            </w:r>
          </w:p>
        </w:tc>
        <w:tc>
          <w:tcPr>
            <w:tcW w:w="1793" w:type="dxa"/>
            <w:noWrap/>
            <w:vAlign w:val="center"/>
          </w:tcPr>
          <w:p w14:paraId="561BFFE2" w14:textId="15A47AE0" w:rsidR="009F5BC3" w:rsidRPr="005E07C1" w:rsidRDefault="009F5BC3" w:rsidP="009F5BC3">
            <w:pPr>
              <w:jc w:val="center"/>
              <w:rPr>
                <w:rFonts w:cs="Arial"/>
                <w:color w:val="auto"/>
                <w:sz w:val="18"/>
              </w:rPr>
            </w:pPr>
            <w:r w:rsidRPr="005E07C1">
              <w:rPr>
                <w:rFonts w:cs="Arial"/>
                <w:color w:val="auto"/>
                <w:sz w:val="18"/>
              </w:rPr>
              <w:t>67.5</w:t>
            </w:r>
          </w:p>
        </w:tc>
        <w:tc>
          <w:tcPr>
            <w:tcW w:w="1793" w:type="dxa"/>
            <w:noWrap/>
            <w:vAlign w:val="center"/>
          </w:tcPr>
          <w:p w14:paraId="0B346A75" w14:textId="151B5077" w:rsidR="009F5BC3" w:rsidRPr="005E07C1" w:rsidRDefault="009F5BC3" w:rsidP="009F5BC3">
            <w:pPr>
              <w:jc w:val="center"/>
              <w:rPr>
                <w:rFonts w:cs="Arial"/>
                <w:color w:val="auto"/>
                <w:sz w:val="18"/>
              </w:rPr>
            </w:pPr>
            <w:r w:rsidRPr="005E07C1">
              <w:rPr>
                <w:rFonts w:cs="Arial"/>
                <w:color w:val="auto"/>
                <w:sz w:val="18"/>
              </w:rPr>
              <w:t>67.0</w:t>
            </w:r>
          </w:p>
        </w:tc>
        <w:tc>
          <w:tcPr>
            <w:tcW w:w="1794" w:type="dxa"/>
            <w:noWrap/>
            <w:vAlign w:val="center"/>
          </w:tcPr>
          <w:p w14:paraId="74E4BD74" w14:textId="0491AED0" w:rsidR="009F5BC3" w:rsidRPr="005E07C1" w:rsidRDefault="009F5BC3" w:rsidP="009F5BC3">
            <w:pPr>
              <w:jc w:val="center"/>
              <w:rPr>
                <w:rFonts w:cs="Arial"/>
                <w:color w:val="auto"/>
                <w:sz w:val="18"/>
              </w:rPr>
            </w:pPr>
            <w:r w:rsidRPr="005E07C1">
              <w:rPr>
                <w:rFonts w:cs="Arial"/>
                <w:color w:val="auto"/>
                <w:sz w:val="18"/>
              </w:rPr>
              <w:t>88.8</w:t>
            </w:r>
          </w:p>
        </w:tc>
      </w:tr>
      <w:tr w:rsidR="005A6FE5" w:rsidRPr="005E07C1" w14:paraId="50FC1C0B" w14:textId="77777777" w:rsidTr="009F5BC3">
        <w:trPr>
          <w:trHeight w:val="290"/>
        </w:trPr>
        <w:tc>
          <w:tcPr>
            <w:tcW w:w="5240" w:type="dxa"/>
            <w:noWrap/>
            <w:vAlign w:val="center"/>
            <w:hideMark/>
          </w:tcPr>
          <w:p w14:paraId="1F0820CA" w14:textId="77777777" w:rsidR="009F5BC3" w:rsidRPr="005E07C1" w:rsidRDefault="009F5BC3" w:rsidP="009F5BC3">
            <w:pPr>
              <w:rPr>
                <w:rFonts w:cs="Arial"/>
                <w:color w:val="auto"/>
                <w:sz w:val="18"/>
              </w:rPr>
            </w:pPr>
            <w:r w:rsidRPr="005E07C1">
              <w:rPr>
                <w:rFonts w:cs="Arial"/>
                <w:color w:val="auto"/>
                <w:sz w:val="18"/>
              </w:rPr>
              <w:t>Computing and information systems</w:t>
            </w:r>
          </w:p>
        </w:tc>
        <w:tc>
          <w:tcPr>
            <w:tcW w:w="1793" w:type="dxa"/>
            <w:noWrap/>
            <w:vAlign w:val="center"/>
          </w:tcPr>
          <w:p w14:paraId="15DEB7F5" w14:textId="620AA28A" w:rsidR="009F5BC3" w:rsidRPr="005E07C1" w:rsidRDefault="009F5BC3" w:rsidP="009F5BC3">
            <w:pPr>
              <w:jc w:val="center"/>
              <w:rPr>
                <w:rFonts w:cs="Arial"/>
                <w:color w:val="auto"/>
                <w:sz w:val="18"/>
              </w:rPr>
            </w:pPr>
            <w:r w:rsidRPr="005E07C1">
              <w:rPr>
                <w:rFonts w:cs="Arial"/>
                <w:color w:val="auto"/>
                <w:sz w:val="18"/>
              </w:rPr>
              <w:t>74.3</w:t>
            </w:r>
          </w:p>
        </w:tc>
        <w:tc>
          <w:tcPr>
            <w:tcW w:w="1793" w:type="dxa"/>
            <w:noWrap/>
            <w:vAlign w:val="center"/>
          </w:tcPr>
          <w:p w14:paraId="1C43EBED" w14:textId="53EA9B7A" w:rsidR="009F5BC3" w:rsidRPr="005E07C1" w:rsidRDefault="009F5BC3" w:rsidP="009F5BC3">
            <w:pPr>
              <w:jc w:val="center"/>
              <w:rPr>
                <w:rFonts w:cs="Arial"/>
                <w:color w:val="auto"/>
                <w:sz w:val="18"/>
              </w:rPr>
            </w:pPr>
            <w:r w:rsidRPr="005E07C1">
              <w:rPr>
                <w:rFonts w:cs="Arial"/>
                <w:color w:val="auto"/>
                <w:sz w:val="18"/>
              </w:rPr>
              <w:t>62.8</w:t>
            </w:r>
          </w:p>
        </w:tc>
        <w:tc>
          <w:tcPr>
            <w:tcW w:w="1794" w:type="dxa"/>
            <w:noWrap/>
            <w:vAlign w:val="center"/>
          </w:tcPr>
          <w:p w14:paraId="74BEA63B" w14:textId="63EC1782" w:rsidR="009F5BC3" w:rsidRPr="005E07C1" w:rsidRDefault="009F5BC3" w:rsidP="009F5BC3">
            <w:pPr>
              <w:jc w:val="center"/>
              <w:rPr>
                <w:rFonts w:cs="Arial"/>
                <w:color w:val="auto"/>
                <w:sz w:val="18"/>
              </w:rPr>
            </w:pPr>
            <w:r w:rsidRPr="005E07C1">
              <w:rPr>
                <w:rFonts w:cs="Arial"/>
                <w:color w:val="auto"/>
                <w:sz w:val="18"/>
              </w:rPr>
              <w:t>77.8</w:t>
            </w:r>
          </w:p>
        </w:tc>
      </w:tr>
      <w:tr w:rsidR="005A6FE5" w:rsidRPr="005E07C1" w14:paraId="2A44B809" w14:textId="77777777" w:rsidTr="009F5BC3">
        <w:trPr>
          <w:trHeight w:val="290"/>
        </w:trPr>
        <w:tc>
          <w:tcPr>
            <w:tcW w:w="5240" w:type="dxa"/>
            <w:noWrap/>
            <w:vAlign w:val="center"/>
            <w:hideMark/>
          </w:tcPr>
          <w:p w14:paraId="72CCC083" w14:textId="77777777" w:rsidR="009F5BC3" w:rsidRPr="005E07C1" w:rsidRDefault="009F5BC3" w:rsidP="009F5BC3">
            <w:pPr>
              <w:rPr>
                <w:rFonts w:cs="Arial"/>
                <w:color w:val="auto"/>
                <w:sz w:val="18"/>
              </w:rPr>
            </w:pPr>
            <w:r w:rsidRPr="005E07C1">
              <w:rPr>
                <w:rFonts w:cs="Arial"/>
                <w:color w:val="auto"/>
                <w:sz w:val="18"/>
              </w:rPr>
              <w:t>Engineering</w:t>
            </w:r>
          </w:p>
        </w:tc>
        <w:tc>
          <w:tcPr>
            <w:tcW w:w="1793" w:type="dxa"/>
            <w:noWrap/>
            <w:vAlign w:val="center"/>
          </w:tcPr>
          <w:p w14:paraId="34025EB9" w14:textId="4D0A66B1" w:rsidR="009F5BC3" w:rsidRPr="005E07C1" w:rsidRDefault="009F5BC3" w:rsidP="009F5BC3">
            <w:pPr>
              <w:jc w:val="center"/>
              <w:rPr>
                <w:rFonts w:cs="Arial"/>
                <w:color w:val="auto"/>
                <w:sz w:val="18"/>
              </w:rPr>
            </w:pPr>
            <w:r w:rsidRPr="005E07C1">
              <w:rPr>
                <w:rFonts w:cs="Arial"/>
                <w:color w:val="auto"/>
                <w:sz w:val="18"/>
              </w:rPr>
              <w:t>78.8</w:t>
            </w:r>
          </w:p>
        </w:tc>
        <w:tc>
          <w:tcPr>
            <w:tcW w:w="1793" w:type="dxa"/>
            <w:noWrap/>
            <w:vAlign w:val="center"/>
          </w:tcPr>
          <w:p w14:paraId="59F89FDE" w14:textId="6A5B84A3" w:rsidR="009F5BC3" w:rsidRPr="005E07C1" w:rsidRDefault="009F5BC3" w:rsidP="009F5BC3">
            <w:pPr>
              <w:jc w:val="center"/>
              <w:rPr>
                <w:rFonts w:cs="Arial"/>
                <w:color w:val="auto"/>
                <w:sz w:val="18"/>
              </w:rPr>
            </w:pPr>
            <w:r w:rsidRPr="005E07C1">
              <w:rPr>
                <w:rFonts w:cs="Arial"/>
                <w:color w:val="auto"/>
                <w:sz w:val="18"/>
              </w:rPr>
              <w:t>74.4</w:t>
            </w:r>
          </w:p>
        </w:tc>
        <w:tc>
          <w:tcPr>
            <w:tcW w:w="1794" w:type="dxa"/>
            <w:noWrap/>
            <w:vAlign w:val="center"/>
          </w:tcPr>
          <w:p w14:paraId="3219FE7C" w14:textId="734ECE09" w:rsidR="009F5BC3" w:rsidRPr="005E07C1" w:rsidRDefault="009F5BC3" w:rsidP="009F5BC3">
            <w:pPr>
              <w:jc w:val="center"/>
              <w:rPr>
                <w:rFonts w:cs="Arial"/>
                <w:color w:val="auto"/>
                <w:sz w:val="18"/>
              </w:rPr>
            </w:pPr>
            <w:r w:rsidRPr="005E07C1">
              <w:rPr>
                <w:rFonts w:cs="Arial"/>
                <w:color w:val="auto"/>
                <w:sz w:val="18"/>
              </w:rPr>
              <w:t>86.3</w:t>
            </w:r>
          </w:p>
        </w:tc>
      </w:tr>
      <w:tr w:rsidR="005A6FE5" w:rsidRPr="005E07C1" w14:paraId="69DF193A" w14:textId="77777777" w:rsidTr="009F5BC3">
        <w:trPr>
          <w:trHeight w:val="290"/>
        </w:trPr>
        <w:tc>
          <w:tcPr>
            <w:tcW w:w="5240" w:type="dxa"/>
            <w:noWrap/>
            <w:vAlign w:val="center"/>
            <w:hideMark/>
          </w:tcPr>
          <w:p w14:paraId="2954F4B5" w14:textId="77777777" w:rsidR="009F5BC3" w:rsidRPr="005E07C1" w:rsidRDefault="009F5BC3" w:rsidP="009F5BC3">
            <w:pPr>
              <w:rPr>
                <w:rFonts w:cs="Arial"/>
                <w:color w:val="auto"/>
                <w:sz w:val="18"/>
              </w:rPr>
            </w:pPr>
            <w:r w:rsidRPr="005E07C1">
              <w:rPr>
                <w:rFonts w:cs="Arial"/>
                <w:color w:val="auto"/>
                <w:sz w:val="18"/>
              </w:rPr>
              <w:t>Architecture and built environment</w:t>
            </w:r>
          </w:p>
        </w:tc>
        <w:tc>
          <w:tcPr>
            <w:tcW w:w="1793" w:type="dxa"/>
            <w:noWrap/>
            <w:vAlign w:val="center"/>
          </w:tcPr>
          <w:p w14:paraId="3B3C8983" w14:textId="231276FC" w:rsidR="009F5BC3" w:rsidRPr="005E07C1" w:rsidRDefault="009F5BC3" w:rsidP="009F5BC3">
            <w:pPr>
              <w:jc w:val="center"/>
              <w:rPr>
                <w:rFonts w:cs="Arial"/>
                <w:color w:val="auto"/>
                <w:sz w:val="18"/>
              </w:rPr>
            </w:pPr>
            <w:r w:rsidRPr="005E07C1">
              <w:rPr>
                <w:rFonts w:cs="Arial"/>
                <w:color w:val="auto"/>
                <w:sz w:val="18"/>
              </w:rPr>
              <w:t>73.4</w:t>
            </w:r>
          </w:p>
        </w:tc>
        <w:tc>
          <w:tcPr>
            <w:tcW w:w="1793" w:type="dxa"/>
            <w:noWrap/>
            <w:vAlign w:val="center"/>
          </w:tcPr>
          <w:p w14:paraId="1C74448D" w14:textId="53FC61F1" w:rsidR="009F5BC3" w:rsidRPr="005E07C1" w:rsidRDefault="009F5BC3" w:rsidP="009F5BC3">
            <w:pPr>
              <w:jc w:val="center"/>
              <w:rPr>
                <w:rFonts w:cs="Arial"/>
                <w:color w:val="auto"/>
                <w:sz w:val="18"/>
              </w:rPr>
            </w:pPr>
            <w:r w:rsidRPr="005E07C1">
              <w:rPr>
                <w:rFonts w:cs="Arial"/>
                <w:color w:val="auto"/>
                <w:sz w:val="18"/>
              </w:rPr>
              <w:t>73.3</w:t>
            </w:r>
          </w:p>
        </w:tc>
        <w:tc>
          <w:tcPr>
            <w:tcW w:w="1794" w:type="dxa"/>
            <w:noWrap/>
            <w:vAlign w:val="center"/>
          </w:tcPr>
          <w:p w14:paraId="3376A685" w14:textId="31431A1E"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04B98F34" w14:textId="77777777" w:rsidTr="009F5BC3">
        <w:trPr>
          <w:trHeight w:val="290"/>
        </w:trPr>
        <w:tc>
          <w:tcPr>
            <w:tcW w:w="5240" w:type="dxa"/>
            <w:noWrap/>
            <w:vAlign w:val="center"/>
            <w:hideMark/>
          </w:tcPr>
          <w:p w14:paraId="2ED7A8E7" w14:textId="77777777" w:rsidR="009F5BC3" w:rsidRPr="005E07C1" w:rsidRDefault="009F5BC3" w:rsidP="009F5BC3">
            <w:pPr>
              <w:rPr>
                <w:rFonts w:cs="Arial"/>
                <w:color w:val="auto"/>
                <w:sz w:val="18"/>
              </w:rPr>
            </w:pPr>
            <w:r w:rsidRPr="005E07C1">
              <w:rPr>
                <w:rFonts w:cs="Arial"/>
                <w:color w:val="auto"/>
                <w:sz w:val="18"/>
              </w:rPr>
              <w:t>Agriculture and environmental studies</w:t>
            </w:r>
          </w:p>
        </w:tc>
        <w:tc>
          <w:tcPr>
            <w:tcW w:w="1793" w:type="dxa"/>
            <w:noWrap/>
            <w:vAlign w:val="center"/>
          </w:tcPr>
          <w:p w14:paraId="22776FCD" w14:textId="166B5D7E" w:rsidR="009F5BC3" w:rsidRPr="005E07C1" w:rsidRDefault="009F5BC3" w:rsidP="009F5BC3">
            <w:pPr>
              <w:jc w:val="center"/>
              <w:rPr>
                <w:rFonts w:cs="Arial"/>
                <w:color w:val="auto"/>
                <w:sz w:val="18"/>
              </w:rPr>
            </w:pPr>
            <w:r w:rsidRPr="005E07C1">
              <w:rPr>
                <w:rFonts w:cs="Arial"/>
                <w:color w:val="auto"/>
                <w:sz w:val="18"/>
              </w:rPr>
              <w:t>64.0</w:t>
            </w:r>
          </w:p>
        </w:tc>
        <w:tc>
          <w:tcPr>
            <w:tcW w:w="1793" w:type="dxa"/>
            <w:noWrap/>
            <w:vAlign w:val="center"/>
          </w:tcPr>
          <w:p w14:paraId="5B08C2B2" w14:textId="144636A4" w:rsidR="009F5BC3" w:rsidRPr="005E07C1" w:rsidRDefault="009F5BC3" w:rsidP="009F5BC3">
            <w:pPr>
              <w:jc w:val="center"/>
              <w:rPr>
                <w:rFonts w:cs="Arial"/>
                <w:color w:val="auto"/>
                <w:sz w:val="18"/>
              </w:rPr>
            </w:pPr>
            <w:r w:rsidRPr="005E07C1">
              <w:rPr>
                <w:rFonts w:cs="Arial"/>
                <w:color w:val="auto"/>
                <w:sz w:val="18"/>
              </w:rPr>
              <w:t>67.9</w:t>
            </w:r>
          </w:p>
        </w:tc>
        <w:tc>
          <w:tcPr>
            <w:tcW w:w="1794" w:type="dxa"/>
            <w:noWrap/>
            <w:vAlign w:val="center"/>
          </w:tcPr>
          <w:p w14:paraId="7A21FB7B" w14:textId="764DCBA2" w:rsidR="009F5BC3" w:rsidRPr="005E07C1" w:rsidRDefault="009F5BC3" w:rsidP="009F5BC3">
            <w:pPr>
              <w:jc w:val="center"/>
              <w:rPr>
                <w:rFonts w:cs="Arial"/>
                <w:color w:val="auto"/>
                <w:sz w:val="18"/>
              </w:rPr>
            </w:pPr>
            <w:r w:rsidRPr="005E07C1">
              <w:rPr>
                <w:rFonts w:cs="Arial"/>
                <w:color w:val="auto"/>
                <w:sz w:val="18"/>
              </w:rPr>
              <w:t>88.4</w:t>
            </w:r>
          </w:p>
        </w:tc>
      </w:tr>
      <w:tr w:rsidR="005A6FE5" w:rsidRPr="005E07C1" w14:paraId="18C571DE" w14:textId="77777777" w:rsidTr="009F5BC3">
        <w:trPr>
          <w:trHeight w:val="290"/>
        </w:trPr>
        <w:tc>
          <w:tcPr>
            <w:tcW w:w="5240" w:type="dxa"/>
            <w:noWrap/>
            <w:vAlign w:val="center"/>
            <w:hideMark/>
          </w:tcPr>
          <w:p w14:paraId="5DB7788F" w14:textId="77777777" w:rsidR="009F5BC3" w:rsidRPr="005E07C1" w:rsidRDefault="009F5BC3" w:rsidP="009F5BC3">
            <w:pPr>
              <w:rPr>
                <w:rFonts w:cs="Arial"/>
                <w:color w:val="auto"/>
                <w:sz w:val="18"/>
              </w:rPr>
            </w:pPr>
            <w:r w:rsidRPr="005E07C1">
              <w:rPr>
                <w:rFonts w:cs="Arial"/>
                <w:color w:val="auto"/>
                <w:sz w:val="18"/>
              </w:rPr>
              <w:t>Health services and support</w:t>
            </w:r>
          </w:p>
        </w:tc>
        <w:tc>
          <w:tcPr>
            <w:tcW w:w="1793" w:type="dxa"/>
            <w:noWrap/>
            <w:vAlign w:val="center"/>
          </w:tcPr>
          <w:p w14:paraId="6298E867" w14:textId="2FEE6A3D" w:rsidR="009F5BC3" w:rsidRPr="005E07C1" w:rsidRDefault="009F5BC3" w:rsidP="009F5BC3">
            <w:pPr>
              <w:jc w:val="center"/>
              <w:rPr>
                <w:rFonts w:cs="Arial"/>
                <w:color w:val="auto"/>
                <w:sz w:val="18"/>
              </w:rPr>
            </w:pPr>
            <w:r w:rsidRPr="005E07C1">
              <w:rPr>
                <w:rFonts w:cs="Arial"/>
                <w:color w:val="auto"/>
                <w:sz w:val="18"/>
              </w:rPr>
              <w:t>77.1</w:t>
            </w:r>
          </w:p>
        </w:tc>
        <w:tc>
          <w:tcPr>
            <w:tcW w:w="1793" w:type="dxa"/>
            <w:noWrap/>
            <w:vAlign w:val="center"/>
          </w:tcPr>
          <w:p w14:paraId="1F18AB2F" w14:textId="64AAEE1E" w:rsidR="009F5BC3" w:rsidRPr="005E07C1" w:rsidRDefault="009F5BC3" w:rsidP="009F5BC3">
            <w:pPr>
              <w:jc w:val="center"/>
              <w:rPr>
                <w:rFonts w:cs="Arial"/>
                <w:color w:val="auto"/>
                <w:sz w:val="18"/>
              </w:rPr>
            </w:pPr>
            <w:r w:rsidRPr="005E07C1">
              <w:rPr>
                <w:rFonts w:cs="Arial"/>
                <w:color w:val="auto"/>
                <w:sz w:val="18"/>
              </w:rPr>
              <w:t>75.6</w:t>
            </w:r>
          </w:p>
        </w:tc>
        <w:tc>
          <w:tcPr>
            <w:tcW w:w="1794" w:type="dxa"/>
            <w:noWrap/>
            <w:vAlign w:val="center"/>
          </w:tcPr>
          <w:p w14:paraId="106BF5E8" w14:textId="218A04C8" w:rsidR="009F5BC3" w:rsidRPr="005E07C1" w:rsidRDefault="009F5BC3" w:rsidP="009F5BC3">
            <w:pPr>
              <w:jc w:val="center"/>
              <w:rPr>
                <w:rFonts w:cs="Arial"/>
                <w:color w:val="auto"/>
                <w:sz w:val="18"/>
              </w:rPr>
            </w:pPr>
            <w:r w:rsidRPr="005E07C1">
              <w:rPr>
                <w:rFonts w:cs="Arial"/>
                <w:color w:val="auto"/>
                <w:sz w:val="18"/>
              </w:rPr>
              <w:t>80.7</w:t>
            </w:r>
          </w:p>
        </w:tc>
      </w:tr>
      <w:tr w:rsidR="005A6FE5" w:rsidRPr="005E07C1" w14:paraId="21F72D37" w14:textId="77777777" w:rsidTr="009F5BC3">
        <w:trPr>
          <w:trHeight w:val="290"/>
        </w:trPr>
        <w:tc>
          <w:tcPr>
            <w:tcW w:w="5240" w:type="dxa"/>
            <w:noWrap/>
            <w:vAlign w:val="center"/>
            <w:hideMark/>
          </w:tcPr>
          <w:p w14:paraId="69AE080B" w14:textId="77777777" w:rsidR="009F5BC3" w:rsidRPr="005E07C1" w:rsidRDefault="009F5BC3" w:rsidP="009F5BC3">
            <w:pPr>
              <w:rPr>
                <w:rFonts w:cs="Arial"/>
                <w:color w:val="auto"/>
                <w:sz w:val="18"/>
              </w:rPr>
            </w:pPr>
            <w:r w:rsidRPr="005E07C1">
              <w:rPr>
                <w:rFonts w:cs="Arial"/>
                <w:color w:val="auto"/>
                <w:sz w:val="18"/>
              </w:rPr>
              <w:t>Medicine</w:t>
            </w:r>
          </w:p>
        </w:tc>
        <w:tc>
          <w:tcPr>
            <w:tcW w:w="1793" w:type="dxa"/>
            <w:noWrap/>
            <w:vAlign w:val="center"/>
          </w:tcPr>
          <w:p w14:paraId="54778941" w14:textId="686E7A3A" w:rsidR="009F5BC3" w:rsidRPr="005E07C1" w:rsidRDefault="009F5BC3" w:rsidP="009F5BC3">
            <w:pPr>
              <w:jc w:val="center"/>
              <w:rPr>
                <w:rFonts w:cs="Arial"/>
                <w:color w:val="auto"/>
                <w:sz w:val="18"/>
              </w:rPr>
            </w:pPr>
            <w:r w:rsidRPr="005E07C1">
              <w:rPr>
                <w:rFonts w:cs="Arial"/>
                <w:color w:val="auto"/>
                <w:sz w:val="18"/>
              </w:rPr>
              <w:t>81.3</w:t>
            </w:r>
          </w:p>
        </w:tc>
        <w:tc>
          <w:tcPr>
            <w:tcW w:w="1793" w:type="dxa"/>
            <w:noWrap/>
            <w:vAlign w:val="center"/>
          </w:tcPr>
          <w:p w14:paraId="08D954BD" w14:textId="0C7DEC1D" w:rsidR="009F5BC3" w:rsidRPr="005E07C1" w:rsidRDefault="009F5BC3" w:rsidP="009F5BC3">
            <w:pPr>
              <w:jc w:val="center"/>
              <w:rPr>
                <w:rFonts w:cs="Arial"/>
                <w:color w:val="auto"/>
                <w:sz w:val="18"/>
              </w:rPr>
            </w:pPr>
            <w:r w:rsidRPr="005E07C1">
              <w:rPr>
                <w:rFonts w:cs="Arial"/>
                <w:color w:val="auto"/>
                <w:sz w:val="18"/>
              </w:rPr>
              <w:t>83.7</w:t>
            </w:r>
          </w:p>
        </w:tc>
        <w:tc>
          <w:tcPr>
            <w:tcW w:w="1794" w:type="dxa"/>
            <w:noWrap/>
            <w:vAlign w:val="center"/>
          </w:tcPr>
          <w:p w14:paraId="14948D23" w14:textId="46E63B1B" w:rsidR="009F5BC3" w:rsidRPr="005E07C1" w:rsidRDefault="009F5BC3" w:rsidP="009F5BC3">
            <w:pPr>
              <w:jc w:val="center"/>
              <w:rPr>
                <w:rFonts w:cs="Arial"/>
                <w:color w:val="auto"/>
                <w:sz w:val="18"/>
              </w:rPr>
            </w:pPr>
            <w:r w:rsidRPr="005E07C1">
              <w:rPr>
                <w:rFonts w:cs="Arial"/>
                <w:color w:val="auto"/>
                <w:sz w:val="18"/>
              </w:rPr>
              <w:t>80.1</w:t>
            </w:r>
          </w:p>
        </w:tc>
      </w:tr>
      <w:tr w:rsidR="005A6FE5" w:rsidRPr="005E07C1" w14:paraId="41FDFBD8" w14:textId="77777777" w:rsidTr="009F5BC3">
        <w:trPr>
          <w:trHeight w:val="290"/>
        </w:trPr>
        <w:tc>
          <w:tcPr>
            <w:tcW w:w="5240" w:type="dxa"/>
            <w:noWrap/>
            <w:vAlign w:val="center"/>
            <w:hideMark/>
          </w:tcPr>
          <w:p w14:paraId="228E64FC" w14:textId="77777777" w:rsidR="009F5BC3" w:rsidRPr="005E07C1" w:rsidRDefault="009F5BC3" w:rsidP="009F5BC3">
            <w:pPr>
              <w:rPr>
                <w:rFonts w:cs="Arial"/>
                <w:color w:val="auto"/>
                <w:sz w:val="18"/>
              </w:rPr>
            </w:pPr>
            <w:r w:rsidRPr="005E07C1">
              <w:rPr>
                <w:rFonts w:cs="Arial"/>
                <w:color w:val="auto"/>
                <w:sz w:val="18"/>
              </w:rPr>
              <w:t>Nursing</w:t>
            </w:r>
          </w:p>
        </w:tc>
        <w:tc>
          <w:tcPr>
            <w:tcW w:w="1793" w:type="dxa"/>
            <w:noWrap/>
            <w:vAlign w:val="center"/>
          </w:tcPr>
          <w:p w14:paraId="4BC4CE65" w14:textId="7153FBA1" w:rsidR="009F5BC3" w:rsidRPr="005E07C1" w:rsidRDefault="009F5BC3" w:rsidP="009F5BC3">
            <w:pPr>
              <w:jc w:val="center"/>
              <w:rPr>
                <w:rFonts w:cs="Arial"/>
                <w:color w:val="auto"/>
                <w:sz w:val="18"/>
              </w:rPr>
            </w:pPr>
            <w:r w:rsidRPr="005E07C1">
              <w:rPr>
                <w:rFonts w:cs="Arial"/>
                <w:color w:val="auto"/>
                <w:sz w:val="18"/>
              </w:rPr>
              <w:t>85.7</w:t>
            </w:r>
          </w:p>
        </w:tc>
        <w:tc>
          <w:tcPr>
            <w:tcW w:w="1793" w:type="dxa"/>
            <w:noWrap/>
            <w:vAlign w:val="center"/>
          </w:tcPr>
          <w:p w14:paraId="582ED108" w14:textId="55D7C7A3" w:rsidR="009F5BC3" w:rsidRPr="005E07C1" w:rsidRDefault="009F5BC3" w:rsidP="009F5BC3">
            <w:pPr>
              <w:jc w:val="center"/>
              <w:rPr>
                <w:rFonts w:cs="Arial"/>
                <w:color w:val="auto"/>
                <w:sz w:val="18"/>
              </w:rPr>
            </w:pPr>
            <w:r w:rsidRPr="005E07C1">
              <w:rPr>
                <w:rFonts w:cs="Arial"/>
                <w:color w:val="auto"/>
                <w:sz w:val="18"/>
              </w:rPr>
              <w:t>83.8</w:t>
            </w:r>
          </w:p>
        </w:tc>
        <w:tc>
          <w:tcPr>
            <w:tcW w:w="1794" w:type="dxa"/>
            <w:noWrap/>
            <w:vAlign w:val="center"/>
          </w:tcPr>
          <w:p w14:paraId="1715FFAB" w14:textId="09765B78" w:rsidR="009F5BC3" w:rsidRPr="005E07C1" w:rsidRDefault="009F5BC3" w:rsidP="009F5BC3">
            <w:pPr>
              <w:jc w:val="center"/>
              <w:rPr>
                <w:rFonts w:cs="Arial"/>
                <w:color w:val="auto"/>
                <w:sz w:val="18"/>
              </w:rPr>
            </w:pPr>
            <w:r w:rsidRPr="005E07C1">
              <w:rPr>
                <w:rFonts w:cs="Arial"/>
                <w:color w:val="auto"/>
                <w:sz w:val="18"/>
              </w:rPr>
              <w:t>78.9</w:t>
            </w:r>
          </w:p>
        </w:tc>
      </w:tr>
      <w:tr w:rsidR="005A6FE5" w:rsidRPr="005E07C1" w14:paraId="3785E81A" w14:textId="77777777" w:rsidTr="009F5BC3">
        <w:trPr>
          <w:trHeight w:val="290"/>
        </w:trPr>
        <w:tc>
          <w:tcPr>
            <w:tcW w:w="5240" w:type="dxa"/>
            <w:noWrap/>
            <w:vAlign w:val="center"/>
            <w:hideMark/>
          </w:tcPr>
          <w:p w14:paraId="47B35433" w14:textId="77777777" w:rsidR="009F5BC3" w:rsidRPr="005E07C1" w:rsidRDefault="009F5BC3" w:rsidP="009F5BC3">
            <w:pPr>
              <w:rPr>
                <w:rFonts w:cs="Arial"/>
                <w:color w:val="auto"/>
                <w:sz w:val="18"/>
              </w:rPr>
            </w:pPr>
            <w:r w:rsidRPr="005E07C1">
              <w:rPr>
                <w:rFonts w:cs="Arial"/>
                <w:color w:val="auto"/>
                <w:sz w:val="18"/>
              </w:rPr>
              <w:t>Pharmacy</w:t>
            </w:r>
          </w:p>
        </w:tc>
        <w:tc>
          <w:tcPr>
            <w:tcW w:w="1793" w:type="dxa"/>
            <w:noWrap/>
            <w:vAlign w:val="center"/>
          </w:tcPr>
          <w:p w14:paraId="45B21459" w14:textId="3DE9334B" w:rsidR="009F5BC3" w:rsidRPr="005E07C1" w:rsidRDefault="009F5BC3" w:rsidP="009F5BC3">
            <w:pPr>
              <w:jc w:val="center"/>
              <w:rPr>
                <w:rFonts w:cs="Arial"/>
                <w:color w:val="auto"/>
                <w:sz w:val="18"/>
              </w:rPr>
            </w:pPr>
            <w:r w:rsidRPr="005E07C1">
              <w:rPr>
                <w:rFonts w:cs="Arial"/>
                <w:color w:val="auto"/>
                <w:sz w:val="18"/>
              </w:rPr>
              <w:t>92.8</w:t>
            </w:r>
          </w:p>
        </w:tc>
        <w:tc>
          <w:tcPr>
            <w:tcW w:w="1793" w:type="dxa"/>
            <w:noWrap/>
            <w:vAlign w:val="center"/>
          </w:tcPr>
          <w:p w14:paraId="5BC382C8" w14:textId="52128D68" w:rsidR="009F5BC3" w:rsidRPr="005E07C1" w:rsidRDefault="009F5BC3" w:rsidP="009F5BC3">
            <w:pPr>
              <w:jc w:val="center"/>
              <w:rPr>
                <w:rFonts w:cs="Arial"/>
                <w:color w:val="auto"/>
                <w:sz w:val="18"/>
              </w:rPr>
            </w:pPr>
            <w:r w:rsidRPr="005E07C1">
              <w:rPr>
                <w:rFonts w:cs="Arial"/>
                <w:color w:val="auto"/>
                <w:sz w:val="18"/>
              </w:rPr>
              <w:t>88.1</w:t>
            </w:r>
          </w:p>
        </w:tc>
        <w:tc>
          <w:tcPr>
            <w:tcW w:w="1794" w:type="dxa"/>
            <w:noWrap/>
            <w:vAlign w:val="center"/>
          </w:tcPr>
          <w:p w14:paraId="767D146F" w14:textId="1C9FCA36"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00C5E0E5" w14:textId="77777777" w:rsidTr="009F5BC3">
        <w:trPr>
          <w:trHeight w:val="290"/>
        </w:trPr>
        <w:tc>
          <w:tcPr>
            <w:tcW w:w="5240" w:type="dxa"/>
            <w:noWrap/>
            <w:vAlign w:val="center"/>
            <w:hideMark/>
          </w:tcPr>
          <w:p w14:paraId="2725F800" w14:textId="77777777" w:rsidR="009F5BC3" w:rsidRPr="005E07C1" w:rsidRDefault="009F5BC3" w:rsidP="009F5BC3">
            <w:pPr>
              <w:rPr>
                <w:rFonts w:cs="Arial"/>
                <w:color w:val="auto"/>
                <w:sz w:val="18"/>
              </w:rPr>
            </w:pPr>
            <w:r w:rsidRPr="005E07C1">
              <w:rPr>
                <w:rFonts w:cs="Arial"/>
                <w:color w:val="auto"/>
                <w:sz w:val="18"/>
              </w:rPr>
              <w:t>Dentistry</w:t>
            </w:r>
          </w:p>
        </w:tc>
        <w:tc>
          <w:tcPr>
            <w:tcW w:w="1793" w:type="dxa"/>
            <w:noWrap/>
            <w:vAlign w:val="center"/>
          </w:tcPr>
          <w:p w14:paraId="76A7E792" w14:textId="36619BFD" w:rsidR="009F5BC3" w:rsidRPr="005E07C1" w:rsidRDefault="009F5BC3" w:rsidP="009F5BC3">
            <w:pPr>
              <w:jc w:val="center"/>
              <w:rPr>
                <w:rFonts w:cs="Arial"/>
                <w:color w:val="auto"/>
                <w:sz w:val="18"/>
              </w:rPr>
            </w:pPr>
            <w:r w:rsidRPr="005E07C1">
              <w:rPr>
                <w:rFonts w:cs="Arial"/>
                <w:color w:val="auto"/>
                <w:sz w:val="18"/>
              </w:rPr>
              <w:t>84.8</w:t>
            </w:r>
          </w:p>
        </w:tc>
        <w:tc>
          <w:tcPr>
            <w:tcW w:w="1793" w:type="dxa"/>
            <w:noWrap/>
            <w:vAlign w:val="center"/>
          </w:tcPr>
          <w:p w14:paraId="226BC87F" w14:textId="2CC7BCC7" w:rsidR="009F5BC3" w:rsidRPr="005E07C1" w:rsidRDefault="009F5BC3" w:rsidP="009F5BC3">
            <w:pPr>
              <w:jc w:val="center"/>
              <w:rPr>
                <w:rFonts w:cs="Arial"/>
                <w:color w:val="auto"/>
                <w:sz w:val="18"/>
              </w:rPr>
            </w:pPr>
            <w:r w:rsidRPr="005E07C1">
              <w:rPr>
                <w:rFonts w:cs="Arial"/>
                <w:color w:val="auto"/>
                <w:sz w:val="18"/>
              </w:rPr>
              <w:t>88.7</w:t>
            </w:r>
          </w:p>
        </w:tc>
        <w:tc>
          <w:tcPr>
            <w:tcW w:w="1794" w:type="dxa"/>
            <w:noWrap/>
            <w:vAlign w:val="center"/>
          </w:tcPr>
          <w:p w14:paraId="1BF77EBD" w14:textId="77777777" w:rsidR="009F5BC3" w:rsidRPr="005E07C1" w:rsidRDefault="009F5BC3" w:rsidP="009F5BC3">
            <w:pPr>
              <w:jc w:val="center"/>
              <w:rPr>
                <w:rFonts w:cs="Arial"/>
                <w:color w:val="auto"/>
                <w:sz w:val="18"/>
              </w:rPr>
            </w:pPr>
          </w:p>
        </w:tc>
      </w:tr>
      <w:tr w:rsidR="005A6FE5" w:rsidRPr="005E07C1" w14:paraId="37E953C3" w14:textId="77777777" w:rsidTr="009F5BC3">
        <w:trPr>
          <w:trHeight w:val="290"/>
        </w:trPr>
        <w:tc>
          <w:tcPr>
            <w:tcW w:w="5240" w:type="dxa"/>
            <w:noWrap/>
            <w:vAlign w:val="center"/>
            <w:hideMark/>
          </w:tcPr>
          <w:p w14:paraId="42516890" w14:textId="77777777" w:rsidR="009F5BC3" w:rsidRPr="005E07C1" w:rsidRDefault="009F5BC3" w:rsidP="009F5BC3">
            <w:pPr>
              <w:rPr>
                <w:rFonts w:cs="Arial"/>
                <w:color w:val="auto"/>
                <w:sz w:val="18"/>
              </w:rPr>
            </w:pPr>
            <w:r w:rsidRPr="005E07C1">
              <w:rPr>
                <w:rFonts w:cs="Arial"/>
                <w:color w:val="auto"/>
                <w:sz w:val="18"/>
              </w:rPr>
              <w:t>Veterinary science</w:t>
            </w:r>
          </w:p>
        </w:tc>
        <w:tc>
          <w:tcPr>
            <w:tcW w:w="1793" w:type="dxa"/>
            <w:noWrap/>
            <w:vAlign w:val="center"/>
          </w:tcPr>
          <w:p w14:paraId="48253F12" w14:textId="59AA0749" w:rsidR="009F5BC3" w:rsidRPr="005E07C1" w:rsidRDefault="009F5BC3" w:rsidP="009F5BC3">
            <w:pPr>
              <w:jc w:val="center"/>
              <w:rPr>
                <w:rFonts w:cs="Arial"/>
                <w:color w:val="auto"/>
                <w:sz w:val="18"/>
              </w:rPr>
            </w:pPr>
            <w:r w:rsidRPr="005E07C1">
              <w:rPr>
                <w:rFonts w:cs="Arial"/>
                <w:color w:val="auto"/>
                <w:sz w:val="18"/>
              </w:rPr>
              <w:t>86.0</w:t>
            </w:r>
          </w:p>
        </w:tc>
        <w:tc>
          <w:tcPr>
            <w:tcW w:w="1793" w:type="dxa"/>
            <w:noWrap/>
            <w:vAlign w:val="center"/>
          </w:tcPr>
          <w:p w14:paraId="57F163EA" w14:textId="05A1EAA6" w:rsidR="009F5BC3" w:rsidRPr="005E07C1" w:rsidRDefault="009F5BC3" w:rsidP="009F5BC3">
            <w:pPr>
              <w:jc w:val="center"/>
              <w:rPr>
                <w:rFonts w:cs="Arial"/>
                <w:color w:val="auto"/>
                <w:sz w:val="18"/>
              </w:rPr>
            </w:pPr>
            <w:r w:rsidRPr="005E07C1">
              <w:rPr>
                <w:rFonts w:cs="Arial"/>
                <w:color w:val="auto"/>
                <w:sz w:val="18"/>
              </w:rPr>
              <w:t>86.4</w:t>
            </w:r>
          </w:p>
        </w:tc>
        <w:tc>
          <w:tcPr>
            <w:tcW w:w="1794" w:type="dxa"/>
            <w:noWrap/>
            <w:vAlign w:val="center"/>
          </w:tcPr>
          <w:p w14:paraId="6292E1B2" w14:textId="391D3543"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6F3EE620" w14:textId="77777777" w:rsidTr="009F5BC3">
        <w:trPr>
          <w:trHeight w:val="290"/>
        </w:trPr>
        <w:tc>
          <w:tcPr>
            <w:tcW w:w="5240" w:type="dxa"/>
            <w:noWrap/>
            <w:vAlign w:val="center"/>
            <w:hideMark/>
          </w:tcPr>
          <w:p w14:paraId="0D3F417A" w14:textId="77777777" w:rsidR="009F5BC3" w:rsidRPr="005E07C1" w:rsidRDefault="009F5BC3" w:rsidP="009F5BC3">
            <w:pPr>
              <w:rPr>
                <w:rFonts w:cs="Arial"/>
                <w:color w:val="auto"/>
                <w:sz w:val="18"/>
              </w:rPr>
            </w:pPr>
            <w:r w:rsidRPr="005E07C1">
              <w:rPr>
                <w:rFonts w:cs="Arial"/>
                <w:color w:val="auto"/>
                <w:sz w:val="18"/>
              </w:rPr>
              <w:t>Rehabilitation</w:t>
            </w:r>
          </w:p>
        </w:tc>
        <w:tc>
          <w:tcPr>
            <w:tcW w:w="1793" w:type="dxa"/>
            <w:noWrap/>
            <w:vAlign w:val="center"/>
          </w:tcPr>
          <w:p w14:paraId="4EBF8C6F" w14:textId="6AE65535" w:rsidR="009F5BC3" w:rsidRPr="005E07C1" w:rsidRDefault="009F5BC3" w:rsidP="009F5BC3">
            <w:pPr>
              <w:jc w:val="center"/>
              <w:rPr>
                <w:rFonts w:cs="Arial"/>
                <w:color w:val="auto"/>
                <w:sz w:val="18"/>
              </w:rPr>
            </w:pPr>
            <w:r w:rsidRPr="005E07C1">
              <w:rPr>
                <w:rFonts w:cs="Arial"/>
                <w:color w:val="auto"/>
                <w:sz w:val="18"/>
              </w:rPr>
              <w:t>90.1</w:t>
            </w:r>
          </w:p>
        </w:tc>
        <w:tc>
          <w:tcPr>
            <w:tcW w:w="1793" w:type="dxa"/>
            <w:noWrap/>
            <w:vAlign w:val="center"/>
          </w:tcPr>
          <w:p w14:paraId="257B511F" w14:textId="2FB3994E" w:rsidR="009F5BC3" w:rsidRPr="005E07C1" w:rsidRDefault="009F5BC3" w:rsidP="009F5BC3">
            <w:pPr>
              <w:jc w:val="center"/>
              <w:rPr>
                <w:rFonts w:cs="Arial"/>
                <w:color w:val="auto"/>
                <w:sz w:val="18"/>
              </w:rPr>
            </w:pPr>
            <w:r w:rsidRPr="005E07C1">
              <w:rPr>
                <w:rFonts w:cs="Arial"/>
                <w:color w:val="auto"/>
                <w:sz w:val="18"/>
              </w:rPr>
              <w:t>86.6</w:t>
            </w:r>
          </w:p>
        </w:tc>
        <w:tc>
          <w:tcPr>
            <w:tcW w:w="1794" w:type="dxa"/>
            <w:noWrap/>
            <w:vAlign w:val="center"/>
          </w:tcPr>
          <w:p w14:paraId="06E3E117" w14:textId="3091154C"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4320403A" w14:textId="77777777" w:rsidTr="009F5BC3">
        <w:trPr>
          <w:trHeight w:val="290"/>
        </w:trPr>
        <w:tc>
          <w:tcPr>
            <w:tcW w:w="5240" w:type="dxa"/>
            <w:noWrap/>
            <w:vAlign w:val="center"/>
            <w:hideMark/>
          </w:tcPr>
          <w:p w14:paraId="5B0F515C" w14:textId="77777777" w:rsidR="009F5BC3" w:rsidRPr="005E07C1" w:rsidRDefault="009F5BC3" w:rsidP="009F5BC3">
            <w:pPr>
              <w:rPr>
                <w:rFonts w:cs="Arial"/>
                <w:color w:val="auto"/>
                <w:sz w:val="18"/>
              </w:rPr>
            </w:pPr>
            <w:r w:rsidRPr="005E07C1">
              <w:rPr>
                <w:rFonts w:cs="Arial"/>
                <w:color w:val="auto"/>
                <w:sz w:val="18"/>
              </w:rPr>
              <w:t>Teacher education</w:t>
            </w:r>
          </w:p>
        </w:tc>
        <w:tc>
          <w:tcPr>
            <w:tcW w:w="1793" w:type="dxa"/>
            <w:noWrap/>
            <w:vAlign w:val="center"/>
          </w:tcPr>
          <w:p w14:paraId="75B11A73" w14:textId="215FBC5B" w:rsidR="009F5BC3" w:rsidRPr="005E07C1" w:rsidRDefault="009F5BC3" w:rsidP="009F5BC3">
            <w:pPr>
              <w:jc w:val="center"/>
              <w:rPr>
                <w:rFonts w:cs="Arial"/>
                <w:color w:val="auto"/>
                <w:sz w:val="18"/>
              </w:rPr>
            </w:pPr>
            <w:r w:rsidRPr="005E07C1">
              <w:rPr>
                <w:rFonts w:cs="Arial"/>
                <w:color w:val="auto"/>
                <w:sz w:val="18"/>
              </w:rPr>
              <w:t>80.5</w:t>
            </w:r>
          </w:p>
        </w:tc>
        <w:tc>
          <w:tcPr>
            <w:tcW w:w="1793" w:type="dxa"/>
            <w:noWrap/>
            <w:vAlign w:val="center"/>
          </w:tcPr>
          <w:p w14:paraId="26509A6D" w14:textId="180D0541" w:rsidR="009F5BC3" w:rsidRPr="005E07C1" w:rsidRDefault="009F5BC3" w:rsidP="009F5BC3">
            <w:pPr>
              <w:jc w:val="center"/>
              <w:rPr>
                <w:rFonts w:cs="Arial"/>
                <w:color w:val="auto"/>
                <w:sz w:val="18"/>
              </w:rPr>
            </w:pPr>
            <w:r w:rsidRPr="005E07C1">
              <w:rPr>
                <w:rFonts w:cs="Arial"/>
                <w:color w:val="auto"/>
                <w:sz w:val="18"/>
              </w:rPr>
              <w:t>81.2</w:t>
            </w:r>
          </w:p>
        </w:tc>
        <w:tc>
          <w:tcPr>
            <w:tcW w:w="1794" w:type="dxa"/>
            <w:noWrap/>
            <w:vAlign w:val="center"/>
          </w:tcPr>
          <w:p w14:paraId="7D4109C2" w14:textId="48EAC2CD" w:rsidR="009F5BC3" w:rsidRPr="005E07C1" w:rsidRDefault="009F5BC3" w:rsidP="009F5BC3">
            <w:pPr>
              <w:jc w:val="center"/>
              <w:rPr>
                <w:rFonts w:cs="Arial"/>
                <w:color w:val="auto"/>
                <w:sz w:val="18"/>
              </w:rPr>
            </w:pPr>
            <w:r w:rsidRPr="005E07C1">
              <w:rPr>
                <w:rFonts w:cs="Arial"/>
                <w:color w:val="auto"/>
                <w:sz w:val="18"/>
              </w:rPr>
              <w:t>77.9</w:t>
            </w:r>
          </w:p>
        </w:tc>
      </w:tr>
      <w:tr w:rsidR="005A6FE5" w:rsidRPr="005E07C1" w14:paraId="112ECA1E" w14:textId="77777777" w:rsidTr="009F5BC3">
        <w:trPr>
          <w:trHeight w:val="290"/>
        </w:trPr>
        <w:tc>
          <w:tcPr>
            <w:tcW w:w="5240" w:type="dxa"/>
            <w:noWrap/>
            <w:vAlign w:val="center"/>
            <w:hideMark/>
          </w:tcPr>
          <w:p w14:paraId="474CC883" w14:textId="77777777" w:rsidR="009F5BC3" w:rsidRPr="005E07C1" w:rsidRDefault="009F5BC3" w:rsidP="009F5BC3">
            <w:pPr>
              <w:rPr>
                <w:rFonts w:cs="Arial"/>
                <w:color w:val="auto"/>
                <w:sz w:val="18"/>
              </w:rPr>
            </w:pPr>
            <w:r w:rsidRPr="005E07C1">
              <w:rPr>
                <w:rFonts w:cs="Arial"/>
                <w:color w:val="auto"/>
                <w:sz w:val="18"/>
              </w:rPr>
              <w:t>Business and management</w:t>
            </w:r>
          </w:p>
        </w:tc>
        <w:tc>
          <w:tcPr>
            <w:tcW w:w="1793" w:type="dxa"/>
            <w:noWrap/>
            <w:vAlign w:val="center"/>
          </w:tcPr>
          <w:p w14:paraId="67B52274" w14:textId="70C9AA53" w:rsidR="009F5BC3" w:rsidRPr="005E07C1" w:rsidRDefault="009F5BC3" w:rsidP="009F5BC3">
            <w:pPr>
              <w:jc w:val="center"/>
              <w:rPr>
                <w:rFonts w:cs="Arial"/>
                <w:color w:val="auto"/>
                <w:sz w:val="18"/>
              </w:rPr>
            </w:pPr>
            <w:r w:rsidRPr="005E07C1">
              <w:rPr>
                <w:rFonts w:cs="Arial"/>
                <w:color w:val="auto"/>
                <w:sz w:val="18"/>
              </w:rPr>
              <w:t>75.4</w:t>
            </w:r>
          </w:p>
        </w:tc>
        <w:tc>
          <w:tcPr>
            <w:tcW w:w="1793" w:type="dxa"/>
            <w:noWrap/>
            <w:vAlign w:val="center"/>
          </w:tcPr>
          <w:p w14:paraId="2AF7A651" w14:textId="468F3FC4" w:rsidR="009F5BC3" w:rsidRPr="005E07C1" w:rsidRDefault="009F5BC3" w:rsidP="009F5BC3">
            <w:pPr>
              <w:jc w:val="center"/>
              <w:rPr>
                <w:rFonts w:cs="Arial"/>
                <w:color w:val="auto"/>
                <w:sz w:val="18"/>
              </w:rPr>
            </w:pPr>
            <w:r w:rsidRPr="005E07C1">
              <w:rPr>
                <w:rFonts w:cs="Arial"/>
                <w:color w:val="auto"/>
                <w:sz w:val="18"/>
              </w:rPr>
              <w:t>78.0</w:t>
            </w:r>
          </w:p>
        </w:tc>
        <w:tc>
          <w:tcPr>
            <w:tcW w:w="1794" w:type="dxa"/>
            <w:noWrap/>
            <w:vAlign w:val="center"/>
          </w:tcPr>
          <w:p w14:paraId="79B433A9" w14:textId="7140032B" w:rsidR="009F5BC3" w:rsidRPr="005E07C1" w:rsidRDefault="009F5BC3" w:rsidP="009F5BC3">
            <w:pPr>
              <w:jc w:val="center"/>
              <w:rPr>
                <w:rFonts w:cs="Arial"/>
                <w:color w:val="auto"/>
                <w:sz w:val="18"/>
              </w:rPr>
            </w:pPr>
            <w:r w:rsidRPr="005E07C1">
              <w:rPr>
                <w:rFonts w:cs="Arial"/>
                <w:color w:val="auto"/>
                <w:sz w:val="18"/>
              </w:rPr>
              <w:t>78.1</w:t>
            </w:r>
          </w:p>
        </w:tc>
      </w:tr>
      <w:tr w:rsidR="005A6FE5" w:rsidRPr="005E07C1" w14:paraId="6A020899" w14:textId="77777777" w:rsidTr="009F5BC3">
        <w:trPr>
          <w:trHeight w:val="290"/>
        </w:trPr>
        <w:tc>
          <w:tcPr>
            <w:tcW w:w="5240" w:type="dxa"/>
            <w:noWrap/>
            <w:vAlign w:val="center"/>
            <w:hideMark/>
          </w:tcPr>
          <w:p w14:paraId="4B0C8DC8" w14:textId="77777777" w:rsidR="009F5BC3" w:rsidRPr="005E07C1" w:rsidRDefault="009F5BC3" w:rsidP="009F5BC3">
            <w:pPr>
              <w:rPr>
                <w:rFonts w:cs="Arial"/>
                <w:color w:val="auto"/>
                <w:sz w:val="18"/>
              </w:rPr>
            </w:pPr>
            <w:r w:rsidRPr="005E07C1">
              <w:rPr>
                <w:rFonts w:cs="Arial"/>
                <w:color w:val="auto"/>
                <w:sz w:val="18"/>
              </w:rPr>
              <w:t>Humanities, culture and social sciences</w:t>
            </w:r>
          </w:p>
        </w:tc>
        <w:tc>
          <w:tcPr>
            <w:tcW w:w="1793" w:type="dxa"/>
            <w:noWrap/>
            <w:vAlign w:val="center"/>
          </w:tcPr>
          <w:p w14:paraId="3BA803EE" w14:textId="039825FF" w:rsidR="009F5BC3" w:rsidRPr="005E07C1" w:rsidRDefault="009F5BC3" w:rsidP="009F5BC3">
            <w:pPr>
              <w:jc w:val="center"/>
              <w:rPr>
                <w:rFonts w:cs="Arial"/>
                <w:color w:val="auto"/>
                <w:sz w:val="18"/>
              </w:rPr>
            </w:pPr>
            <w:r w:rsidRPr="005E07C1">
              <w:rPr>
                <w:rFonts w:cs="Arial"/>
                <w:color w:val="auto"/>
                <w:sz w:val="18"/>
              </w:rPr>
              <w:t>65.5</w:t>
            </w:r>
          </w:p>
        </w:tc>
        <w:tc>
          <w:tcPr>
            <w:tcW w:w="1793" w:type="dxa"/>
            <w:noWrap/>
            <w:vAlign w:val="center"/>
          </w:tcPr>
          <w:p w14:paraId="37AB85DF" w14:textId="008E220A" w:rsidR="009F5BC3" w:rsidRPr="005E07C1" w:rsidRDefault="009F5BC3" w:rsidP="009F5BC3">
            <w:pPr>
              <w:jc w:val="center"/>
              <w:rPr>
                <w:rFonts w:cs="Arial"/>
                <w:color w:val="auto"/>
                <w:sz w:val="18"/>
              </w:rPr>
            </w:pPr>
            <w:r w:rsidRPr="005E07C1">
              <w:rPr>
                <w:rFonts w:cs="Arial"/>
                <w:color w:val="auto"/>
                <w:sz w:val="18"/>
              </w:rPr>
              <w:t>67.7</w:t>
            </w:r>
          </w:p>
        </w:tc>
        <w:tc>
          <w:tcPr>
            <w:tcW w:w="1794" w:type="dxa"/>
            <w:noWrap/>
            <w:vAlign w:val="center"/>
          </w:tcPr>
          <w:p w14:paraId="4A3B8FA2" w14:textId="3FC67A83" w:rsidR="009F5BC3" w:rsidRPr="005E07C1" w:rsidRDefault="009F5BC3" w:rsidP="009F5BC3">
            <w:pPr>
              <w:jc w:val="center"/>
              <w:rPr>
                <w:rFonts w:cs="Arial"/>
                <w:color w:val="auto"/>
                <w:sz w:val="18"/>
              </w:rPr>
            </w:pPr>
            <w:r w:rsidRPr="005E07C1">
              <w:rPr>
                <w:rFonts w:cs="Arial"/>
                <w:color w:val="auto"/>
                <w:sz w:val="18"/>
              </w:rPr>
              <w:t>75.1</w:t>
            </w:r>
          </w:p>
        </w:tc>
      </w:tr>
      <w:tr w:rsidR="005A6FE5" w:rsidRPr="005E07C1" w14:paraId="6E36C779" w14:textId="77777777" w:rsidTr="009F5BC3">
        <w:trPr>
          <w:trHeight w:val="290"/>
        </w:trPr>
        <w:tc>
          <w:tcPr>
            <w:tcW w:w="5240" w:type="dxa"/>
            <w:noWrap/>
            <w:vAlign w:val="center"/>
            <w:hideMark/>
          </w:tcPr>
          <w:p w14:paraId="6B10D21C" w14:textId="77777777" w:rsidR="009F5BC3" w:rsidRPr="005E07C1" w:rsidRDefault="009F5BC3" w:rsidP="009F5BC3">
            <w:pPr>
              <w:rPr>
                <w:rFonts w:cs="Arial"/>
                <w:color w:val="auto"/>
                <w:sz w:val="18"/>
              </w:rPr>
            </w:pPr>
            <w:r w:rsidRPr="005E07C1">
              <w:rPr>
                <w:rFonts w:cs="Arial"/>
                <w:color w:val="auto"/>
                <w:sz w:val="18"/>
              </w:rPr>
              <w:t>Social work</w:t>
            </w:r>
          </w:p>
        </w:tc>
        <w:tc>
          <w:tcPr>
            <w:tcW w:w="1793" w:type="dxa"/>
            <w:noWrap/>
            <w:vAlign w:val="center"/>
          </w:tcPr>
          <w:p w14:paraId="7F597806" w14:textId="7EF65437" w:rsidR="009F5BC3" w:rsidRPr="005E07C1" w:rsidRDefault="009F5BC3" w:rsidP="009F5BC3">
            <w:pPr>
              <w:jc w:val="center"/>
              <w:rPr>
                <w:rFonts w:cs="Arial"/>
                <w:color w:val="auto"/>
                <w:sz w:val="18"/>
              </w:rPr>
            </w:pPr>
            <w:r w:rsidRPr="005E07C1">
              <w:rPr>
                <w:rFonts w:cs="Arial"/>
                <w:color w:val="auto"/>
                <w:sz w:val="18"/>
              </w:rPr>
              <w:t>84.5</w:t>
            </w:r>
          </w:p>
        </w:tc>
        <w:tc>
          <w:tcPr>
            <w:tcW w:w="1793" w:type="dxa"/>
            <w:noWrap/>
            <w:vAlign w:val="center"/>
          </w:tcPr>
          <w:p w14:paraId="265E8820" w14:textId="67BC9952" w:rsidR="009F5BC3" w:rsidRPr="005E07C1" w:rsidRDefault="009F5BC3" w:rsidP="009F5BC3">
            <w:pPr>
              <w:jc w:val="center"/>
              <w:rPr>
                <w:rFonts w:cs="Arial"/>
                <w:color w:val="auto"/>
                <w:sz w:val="18"/>
              </w:rPr>
            </w:pPr>
            <w:r w:rsidRPr="005E07C1">
              <w:rPr>
                <w:rFonts w:cs="Arial"/>
                <w:color w:val="auto"/>
                <w:sz w:val="18"/>
              </w:rPr>
              <w:t>79.8</w:t>
            </w:r>
          </w:p>
        </w:tc>
        <w:tc>
          <w:tcPr>
            <w:tcW w:w="1794" w:type="dxa"/>
            <w:noWrap/>
            <w:vAlign w:val="center"/>
          </w:tcPr>
          <w:p w14:paraId="1398F68A" w14:textId="3C56D107"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2807A9CF" w14:textId="77777777" w:rsidTr="009F5BC3">
        <w:trPr>
          <w:trHeight w:val="290"/>
        </w:trPr>
        <w:tc>
          <w:tcPr>
            <w:tcW w:w="5240" w:type="dxa"/>
            <w:noWrap/>
            <w:vAlign w:val="center"/>
            <w:hideMark/>
          </w:tcPr>
          <w:p w14:paraId="468F67C4" w14:textId="77777777" w:rsidR="009F5BC3" w:rsidRPr="005E07C1" w:rsidRDefault="009F5BC3" w:rsidP="009F5BC3">
            <w:pPr>
              <w:rPr>
                <w:rFonts w:cs="Arial"/>
                <w:color w:val="auto"/>
                <w:sz w:val="18"/>
              </w:rPr>
            </w:pPr>
            <w:r w:rsidRPr="005E07C1">
              <w:rPr>
                <w:rFonts w:cs="Arial"/>
                <w:color w:val="auto"/>
                <w:sz w:val="18"/>
              </w:rPr>
              <w:t>Psychology</w:t>
            </w:r>
          </w:p>
        </w:tc>
        <w:tc>
          <w:tcPr>
            <w:tcW w:w="1793" w:type="dxa"/>
            <w:noWrap/>
            <w:vAlign w:val="center"/>
          </w:tcPr>
          <w:p w14:paraId="068C98F5" w14:textId="4B09C51B" w:rsidR="009F5BC3" w:rsidRPr="005E07C1" w:rsidRDefault="009F5BC3" w:rsidP="009F5BC3">
            <w:pPr>
              <w:jc w:val="center"/>
              <w:rPr>
                <w:rFonts w:cs="Arial"/>
                <w:color w:val="auto"/>
                <w:sz w:val="18"/>
              </w:rPr>
            </w:pPr>
            <w:r w:rsidRPr="005E07C1">
              <w:rPr>
                <w:rFonts w:cs="Arial"/>
                <w:color w:val="auto"/>
                <w:sz w:val="18"/>
              </w:rPr>
              <w:t>65.5</w:t>
            </w:r>
          </w:p>
        </w:tc>
        <w:tc>
          <w:tcPr>
            <w:tcW w:w="1793" w:type="dxa"/>
            <w:noWrap/>
            <w:vAlign w:val="center"/>
          </w:tcPr>
          <w:p w14:paraId="5AD49ECF" w14:textId="4952C7C4" w:rsidR="009F5BC3" w:rsidRPr="005E07C1" w:rsidRDefault="009F5BC3" w:rsidP="009F5BC3">
            <w:pPr>
              <w:jc w:val="center"/>
              <w:rPr>
                <w:rFonts w:cs="Arial"/>
                <w:color w:val="auto"/>
                <w:sz w:val="18"/>
              </w:rPr>
            </w:pPr>
            <w:r w:rsidRPr="005E07C1">
              <w:rPr>
                <w:rFonts w:cs="Arial"/>
                <w:color w:val="auto"/>
                <w:sz w:val="18"/>
              </w:rPr>
              <w:t>69.7</w:t>
            </w:r>
          </w:p>
        </w:tc>
        <w:tc>
          <w:tcPr>
            <w:tcW w:w="1794" w:type="dxa"/>
            <w:noWrap/>
            <w:vAlign w:val="center"/>
          </w:tcPr>
          <w:p w14:paraId="29DD40B2" w14:textId="699DC06C" w:rsidR="009F5BC3" w:rsidRPr="005E07C1" w:rsidRDefault="009F5BC3" w:rsidP="009F5BC3">
            <w:pPr>
              <w:jc w:val="center"/>
              <w:rPr>
                <w:rFonts w:cs="Arial"/>
                <w:color w:val="auto"/>
                <w:sz w:val="18"/>
              </w:rPr>
            </w:pPr>
            <w:r w:rsidRPr="005E07C1">
              <w:rPr>
                <w:rFonts w:cs="Arial"/>
                <w:color w:val="auto"/>
                <w:sz w:val="18"/>
              </w:rPr>
              <w:t>90.8</w:t>
            </w:r>
          </w:p>
        </w:tc>
      </w:tr>
      <w:tr w:rsidR="005A6FE5" w:rsidRPr="005E07C1" w14:paraId="7E055D43" w14:textId="77777777" w:rsidTr="009F5BC3">
        <w:trPr>
          <w:trHeight w:val="290"/>
        </w:trPr>
        <w:tc>
          <w:tcPr>
            <w:tcW w:w="5240" w:type="dxa"/>
            <w:noWrap/>
            <w:vAlign w:val="center"/>
            <w:hideMark/>
          </w:tcPr>
          <w:p w14:paraId="490A2611" w14:textId="77777777" w:rsidR="009F5BC3" w:rsidRPr="005E07C1" w:rsidRDefault="009F5BC3" w:rsidP="009F5BC3">
            <w:pPr>
              <w:rPr>
                <w:rFonts w:cs="Arial"/>
                <w:color w:val="auto"/>
                <w:sz w:val="18"/>
              </w:rPr>
            </w:pPr>
            <w:r w:rsidRPr="005E07C1">
              <w:rPr>
                <w:rFonts w:cs="Arial"/>
                <w:color w:val="auto"/>
                <w:sz w:val="18"/>
              </w:rPr>
              <w:t>Law and paralegal studies</w:t>
            </w:r>
          </w:p>
        </w:tc>
        <w:tc>
          <w:tcPr>
            <w:tcW w:w="1793" w:type="dxa"/>
            <w:noWrap/>
            <w:vAlign w:val="center"/>
          </w:tcPr>
          <w:p w14:paraId="25633909" w14:textId="50DB71DA" w:rsidR="009F5BC3" w:rsidRPr="005E07C1" w:rsidRDefault="009F5BC3" w:rsidP="009F5BC3">
            <w:pPr>
              <w:jc w:val="center"/>
              <w:rPr>
                <w:rFonts w:cs="Arial"/>
                <w:color w:val="auto"/>
                <w:sz w:val="18"/>
              </w:rPr>
            </w:pPr>
            <w:r w:rsidRPr="005E07C1">
              <w:rPr>
                <w:rFonts w:cs="Arial"/>
                <w:color w:val="auto"/>
                <w:sz w:val="18"/>
              </w:rPr>
              <w:t>77.2</w:t>
            </w:r>
          </w:p>
        </w:tc>
        <w:tc>
          <w:tcPr>
            <w:tcW w:w="1793" w:type="dxa"/>
            <w:noWrap/>
            <w:vAlign w:val="center"/>
          </w:tcPr>
          <w:p w14:paraId="6A8FE675" w14:textId="07C67B81" w:rsidR="009F5BC3" w:rsidRPr="005E07C1" w:rsidRDefault="009F5BC3" w:rsidP="009F5BC3">
            <w:pPr>
              <w:jc w:val="center"/>
              <w:rPr>
                <w:rFonts w:cs="Arial"/>
                <w:color w:val="auto"/>
                <w:sz w:val="18"/>
              </w:rPr>
            </w:pPr>
            <w:r w:rsidRPr="005E07C1">
              <w:rPr>
                <w:rFonts w:cs="Arial"/>
                <w:color w:val="auto"/>
                <w:sz w:val="18"/>
              </w:rPr>
              <w:t>68.9</w:t>
            </w:r>
          </w:p>
        </w:tc>
        <w:tc>
          <w:tcPr>
            <w:tcW w:w="1794" w:type="dxa"/>
            <w:noWrap/>
            <w:vAlign w:val="center"/>
          </w:tcPr>
          <w:p w14:paraId="2D890EB1" w14:textId="63EBE8FE" w:rsidR="009F5BC3" w:rsidRPr="005E07C1" w:rsidRDefault="009F5BC3" w:rsidP="009F5BC3">
            <w:pPr>
              <w:jc w:val="center"/>
              <w:rPr>
                <w:rFonts w:cs="Arial"/>
                <w:color w:val="auto"/>
                <w:sz w:val="18"/>
              </w:rPr>
            </w:pPr>
            <w:r w:rsidRPr="005E07C1">
              <w:rPr>
                <w:rFonts w:cs="Arial"/>
                <w:color w:val="auto"/>
                <w:sz w:val="18"/>
              </w:rPr>
              <w:t>76.7</w:t>
            </w:r>
          </w:p>
        </w:tc>
      </w:tr>
      <w:tr w:rsidR="005A6FE5" w:rsidRPr="005E07C1" w14:paraId="1D9E9FCD" w14:textId="77777777" w:rsidTr="009F5BC3">
        <w:trPr>
          <w:trHeight w:val="290"/>
        </w:trPr>
        <w:tc>
          <w:tcPr>
            <w:tcW w:w="5240" w:type="dxa"/>
            <w:noWrap/>
            <w:vAlign w:val="center"/>
            <w:hideMark/>
          </w:tcPr>
          <w:p w14:paraId="2ED7BFB0" w14:textId="77777777" w:rsidR="009F5BC3" w:rsidRPr="005E07C1" w:rsidRDefault="009F5BC3" w:rsidP="009F5BC3">
            <w:pPr>
              <w:rPr>
                <w:rFonts w:cs="Arial"/>
                <w:color w:val="auto"/>
                <w:sz w:val="18"/>
              </w:rPr>
            </w:pPr>
            <w:r w:rsidRPr="005E07C1">
              <w:rPr>
                <w:rFonts w:cs="Arial"/>
                <w:color w:val="auto"/>
                <w:sz w:val="18"/>
              </w:rPr>
              <w:t>Creative arts</w:t>
            </w:r>
          </w:p>
        </w:tc>
        <w:tc>
          <w:tcPr>
            <w:tcW w:w="1793" w:type="dxa"/>
            <w:noWrap/>
            <w:vAlign w:val="center"/>
          </w:tcPr>
          <w:p w14:paraId="25E18F97" w14:textId="0DAB9842" w:rsidR="009F5BC3" w:rsidRPr="005E07C1" w:rsidRDefault="009F5BC3" w:rsidP="009F5BC3">
            <w:pPr>
              <w:jc w:val="center"/>
              <w:rPr>
                <w:rFonts w:cs="Arial"/>
                <w:color w:val="auto"/>
                <w:sz w:val="18"/>
              </w:rPr>
            </w:pPr>
            <w:r w:rsidRPr="005E07C1">
              <w:rPr>
                <w:rFonts w:cs="Arial"/>
                <w:color w:val="auto"/>
                <w:sz w:val="18"/>
              </w:rPr>
              <w:t>61.2</w:t>
            </w:r>
          </w:p>
        </w:tc>
        <w:tc>
          <w:tcPr>
            <w:tcW w:w="1793" w:type="dxa"/>
            <w:noWrap/>
            <w:vAlign w:val="center"/>
          </w:tcPr>
          <w:p w14:paraId="594E66BA" w14:textId="647CBA69" w:rsidR="009F5BC3" w:rsidRPr="005E07C1" w:rsidRDefault="009F5BC3" w:rsidP="009F5BC3">
            <w:pPr>
              <w:jc w:val="center"/>
              <w:rPr>
                <w:rFonts w:cs="Arial"/>
                <w:color w:val="auto"/>
                <w:sz w:val="18"/>
              </w:rPr>
            </w:pPr>
            <w:r w:rsidRPr="005E07C1">
              <w:rPr>
                <w:rFonts w:cs="Arial"/>
                <w:color w:val="auto"/>
                <w:sz w:val="18"/>
              </w:rPr>
              <w:t>70.6</w:t>
            </w:r>
          </w:p>
        </w:tc>
        <w:tc>
          <w:tcPr>
            <w:tcW w:w="1794" w:type="dxa"/>
            <w:noWrap/>
            <w:vAlign w:val="center"/>
          </w:tcPr>
          <w:p w14:paraId="2FC7C35D" w14:textId="6C56387B" w:rsidR="009F5BC3" w:rsidRPr="005E07C1" w:rsidRDefault="009F5BC3" w:rsidP="009F5BC3">
            <w:pPr>
              <w:jc w:val="center"/>
              <w:rPr>
                <w:rFonts w:cs="Arial"/>
                <w:color w:val="auto"/>
                <w:sz w:val="18"/>
              </w:rPr>
            </w:pPr>
            <w:r w:rsidRPr="005E07C1">
              <w:rPr>
                <w:rFonts w:cs="Arial"/>
                <w:color w:val="auto"/>
                <w:sz w:val="18"/>
              </w:rPr>
              <w:t>74.7</w:t>
            </w:r>
          </w:p>
        </w:tc>
      </w:tr>
      <w:tr w:rsidR="005A6FE5" w:rsidRPr="005E07C1" w14:paraId="778A2907" w14:textId="77777777" w:rsidTr="009F5BC3">
        <w:trPr>
          <w:trHeight w:val="290"/>
        </w:trPr>
        <w:tc>
          <w:tcPr>
            <w:tcW w:w="5240" w:type="dxa"/>
            <w:noWrap/>
            <w:vAlign w:val="center"/>
            <w:hideMark/>
          </w:tcPr>
          <w:p w14:paraId="69654D38" w14:textId="77777777" w:rsidR="009F5BC3" w:rsidRPr="005E07C1" w:rsidRDefault="009F5BC3" w:rsidP="009F5BC3">
            <w:pPr>
              <w:rPr>
                <w:rFonts w:cs="Arial"/>
                <w:color w:val="auto"/>
                <w:sz w:val="18"/>
              </w:rPr>
            </w:pPr>
            <w:r w:rsidRPr="005E07C1">
              <w:rPr>
                <w:rFonts w:cs="Arial"/>
                <w:color w:val="auto"/>
                <w:sz w:val="18"/>
              </w:rPr>
              <w:t>Communications</w:t>
            </w:r>
          </w:p>
        </w:tc>
        <w:tc>
          <w:tcPr>
            <w:tcW w:w="1793" w:type="dxa"/>
            <w:noWrap/>
            <w:vAlign w:val="center"/>
          </w:tcPr>
          <w:p w14:paraId="6E503DB3" w14:textId="0AFCCA36" w:rsidR="009F5BC3" w:rsidRPr="005E07C1" w:rsidRDefault="009F5BC3" w:rsidP="009F5BC3">
            <w:pPr>
              <w:jc w:val="center"/>
              <w:rPr>
                <w:rFonts w:cs="Arial"/>
                <w:color w:val="auto"/>
                <w:sz w:val="18"/>
              </w:rPr>
            </w:pPr>
            <w:r w:rsidRPr="005E07C1">
              <w:rPr>
                <w:rFonts w:cs="Arial"/>
                <w:color w:val="auto"/>
                <w:sz w:val="18"/>
              </w:rPr>
              <w:t>65.3</w:t>
            </w:r>
          </w:p>
        </w:tc>
        <w:tc>
          <w:tcPr>
            <w:tcW w:w="1793" w:type="dxa"/>
            <w:noWrap/>
            <w:vAlign w:val="center"/>
          </w:tcPr>
          <w:p w14:paraId="175BEC7F" w14:textId="200830FA" w:rsidR="009F5BC3" w:rsidRPr="005E07C1" w:rsidRDefault="009F5BC3" w:rsidP="009F5BC3">
            <w:pPr>
              <w:jc w:val="center"/>
              <w:rPr>
                <w:rFonts w:cs="Arial"/>
                <w:color w:val="auto"/>
                <w:sz w:val="18"/>
              </w:rPr>
            </w:pPr>
            <w:r w:rsidRPr="005E07C1">
              <w:rPr>
                <w:rFonts w:cs="Arial"/>
                <w:color w:val="auto"/>
                <w:sz w:val="18"/>
              </w:rPr>
              <w:t>68.4</w:t>
            </w:r>
          </w:p>
        </w:tc>
        <w:tc>
          <w:tcPr>
            <w:tcW w:w="1794" w:type="dxa"/>
            <w:noWrap/>
            <w:vAlign w:val="center"/>
          </w:tcPr>
          <w:p w14:paraId="3C8C9057" w14:textId="42C1A937"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235D097F" w14:textId="77777777" w:rsidTr="009F5BC3">
        <w:trPr>
          <w:trHeight w:val="290"/>
        </w:trPr>
        <w:tc>
          <w:tcPr>
            <w:tcW w:w="5240" w:type="dxa"/>
            <w:noWrap/>
            <w:vAlign w:val="center"/>
            <w:hideMark/>
          </w:tcPr>
          <w:p w14:paraId="0A54E011" w14:textId="77777777" w:rsidR="009F5BC3" w:rsidRPr="005E07C1" w:rsidRDefault="009F5BC3" w:rsidP="009F5BC3">
            <w:pPr>
              <w:rPr>
                <w:rFonts w:cs="Arial"/>
                <w:color w:val="auto"/>
                <w:sz w:val="18"/>
              </w:rPr>
            </w:pPr>
            <w:r w:rsidRPr="005E07C1">
              <w:rPr>
                <w:rFonts w:cs="Arial"/>
                <w:color w:val="auto"/>
                <w:sz w:val="18"/>
              </w:rPr>
              <w:lastRenderedPageBreak/>
              <w:t>Tourism, hospitality, personal services, sport and recreation</w:t>
            </w:r>
          </w:p>
        </w:tc>
        <w:tc>
          <w:tcPr>
            <w:tcW w:w="1793" w:type="dxa"/>
            <w:noWrap/>
            <w:vAlign w:val="center"/>
          </w:tcPr>
          <w:p w14:paraId="75249CA7" w14:textId="1EE62FDE" w:rsidR="009F5BC3" w:rsidRPr="005E07C1" w:rsidRDefault="009F5BC3" w:rsidP="009F5BC3">
            <w:pPr>
              <w:jc w:val="center"/>
              <w:rPr>
                <w:rFonts w:cs="Arial"/>
                <w:color w:val="auto"/>
                <w:sz w:val="18"/>
              </w:rPr>
            </w:pPr>
            <w:r w:rsidRPr="005E07C1">
              <w:rPr>
                <w:rFonts w:cs="Arial"/>
                <w:color w:val="auto"/>
                <w:sz w:val="18"/>
              </w:rPr>
              <w:t>74.7</w:t>
            </w:r>
          </w:p>
        </w:tc>
        <w:tc>
          <w:tcPr>
            <w:tcW w:w="1793" w:type="dxa"/>
            <w:noWrap/>
            <w:vAlign w:val="center"/>
          </w:tcPr>
          <w:p w14:paraId="189AA084" w14:textId="754BB0B2" w:rsidR="009F5BC3" w:rsidRPr="005E07C1" w:rsidRDefault="009F5BC3" w:rsidP="009F5BC3">
            <w:pPr>
              <w:jc w:val="center"/>
              <w:rPr>
                <w:rFonts w:cs="Arial"/>
                <w:color w:val="auto"/>
                <w:sz w:val="18"/>
              </w:rPr>
            </w:pPr>
            <w:r w:rsidRPr="005E07C1">
              <w:rPr>
                <w:rFonts w:cs="Arial"/>
                <w:color w:val="auto"/>
                <w:sz w:val="18"/>
              </w:rPr>
              <w:t>n/a</w:t>
            </w:r>
          </w:p>
        </w:tc>
        <w:tc>
          <w:tcPr>
            <w:tcW w:w="1794" w:type="dxa"/>
            <w:noWrap/>
            <w:vAlign w:val="center"/>
          </w:tcPr>
          <w:p w14:paraId="7F0CA684" w14:textId="1A85776D"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6FBE5B95" w14:textId="77777777" w:rsidTr="009F5BC3">
        <w:trPr>
          <w:trHeight w:val="290"/>
        </w:trPr>
        <w:tc>
          <w:tcPr>
            <w:tcW w:w="5240" w:type="dxa"/>
            <w:noWrap/>
            <w:vAlign w:val="center"/>
            <w:hideMark/>
          </w:tcPr>
          <w:p w14:paraId="43420436" w14:textId="77777777" w:rsidR="009F5BC3" w:rsidRPr="005E07C1" w:rsidRDefault="009F5BC3" w:rsidP="009F5BC3">
            <w:pPr>
              <w:rPr>
                <w:rFonts w:cs="Arial"/>
                <w:b/>
                <w:bCs/>
                <w:color w:val="auto"/>
                <w:sz w:val="18"/>
              </w:rPr>
            </w:pPr>
            <w:r w:rsidRPr="005E07C1">
              <w:rPr>
                <w:rFonts w:cs="Arial"/>
                <w:b/>
                <w:bCs/>
                <w:color w:val="auto"/>
                <w:sz w:val="18"/>
              </w:rPr>
              <w:t>Total</w:t>
            </w:r>
          </w:p>
        </w:tc>
        <w:tc>
          <w:tcPr>
            <w:tcW w:w="1793" w:type="dxa"/>
            <w:noWrap/>
            <w:vAlign w:val="center"/>
          </w:tcPr>
          <w:p w14:paraId="56A85280" w14:textId="7FC71E9A" w:rsidR="009F5BC3" w:rsidRPr="005E07C1" w:rsidRDefault="009F5BC3" w:rsidP="009F5BC3">
            <w:pPr>
              <w:jc w:val="center"/>
              <w:rPr>
                <w:rFonts w:cs="Arial"/>
                <w:color w:val="auto"/>
                <w:sz w:val="18"/>
              </w:rPr>
            </w:pPr>
            <w:r w:rsidRPr="005E07C1">
              <w:rPr>
                <w:rFonts w:cs="Arial"/>
                <w:b/>
                <w:bCs/>
                <w:color w:val="auto"/>
                <w:sz w:val="18"/>
              </w:rPr>
              <w:t>74.6</w:t>
            </w:r>
          </w:p>
        </w:tc>
        <w:tc>
          <w:tcPr>
            <w:tcW w:w="1793" w:type="dxa"/>
            <w:noWrap/>
            <w:vAlign w:val="center"/>
          </w:tcPr>
          <w:p w14:paraId="1271CBE6" w14:textId="73C6A09C" w:rsidR="009F5BC3" w:rsidRPr="005E07C1" w:rsidRDefault="009F5BC3" w:rsidP="009F5BC3">
            <w:pPr>
              <w:jc w:val="center"/>
              <w:rPr>
                <w:rFonts w:cs="Arial"/>
                <w:color w:val="auto"/>
                <w:sz w:val="18"/>
              </w:rPr>
            </w:pPr>
            <w:r w:rsidRPr="005E07C1">
              <w:rPr>
                <w:rFonts w:cs="Arial"/>
                <w:b/>
                <w:bCs/>
                <w:color w:val="auto"/>
                <w:sz w:val="18"/>
              </w:rPr>
              <w:t>76.1</w:t>
            </w:r>
          </w:p>
        </w:tc>
        <w:tc>
          <w:tcPr>
            <w:tcW w:w="1794" w:type="dxa"/>
            <w:noWrap/>
            <w:vAlign w:val="center"/>
          </w:tcPr>
          <w:p w14:paraId="32A7F067" w14:textId="0D435F47" w:rsidR="009F5BC3" w:rsidRPr="005E07C1" w:rsidRDefault="009F5BC3" w:rsidP="009F5BC3">
            <w:pPr>
              <w:jc w:val="center"/>
              <w:rPr>
                <w:rFonts w:cs="Arial"/>
                <w:color w:val="auto"/>
                <w:sz w:val="18"/>
              </w:rPr>
            </w:pPr>
            <w:r w:rsidRPr="005E07C1">
              <w:rPr>
                <w:rFonts w:cs="Arial"/>
                <w:b/>
                <w:bCs/>
                <w:color w:val="auto"/>
                <w:sz w:val="18"/>
              </w:rPr>
              <w:t>82.5</w:t>
            </w:r>
          </w:p>
        </w:tc>
      </w:tr>
    </w:tbl>
    <w:p w14:paraId="08C16AD6" w14:textId="6A0C1115" w:rsidR="008D6667" w:rsidRPr="005E07C1" w:rsidRDefault="009F5BC3" w:rsidP="009F5BC3">
      <w:pPr>
        <w:pStyle w:val="Note"/>
      </w:pPr>
      <w:r w:rsidRPr="005E07C1">
        <w:t>Note: A blank cell indicates there is no data for that cell and n/a indicates a suppressed value (n&lt;25).</w:t>
      </w:r>
    </w:p>
    <w:p w14:paraId="13267EB2" w14:textId="77777777" w:rsidR="00484395" w:rsidRPr="005E07C1" w:rsidRDefault="00484395" w:rsidP="00484395">
      <w:pPr>
        <w:pStyle w:val="Heading3"/>
        <w:rPr>
          <w:color w:val="auto"/>
        </w:rPr>
      </w:pPr>
      <w:bookmarkStart w:id="149" w:name="_Toc155790266"/>
      <w:bookmarkStart w:id="150" w:name="_Toc157068296"/>
      <w:bookmarkStart w:id="151" w:name="_Toc158107815"/>
      <w:bookmarkStart w:id="152" w:name="_Toc158113062"/>
      <w:bookmarkStart w:id="153" w:name="_Toc158113279"/>
      <w:bookmarkStart w:id="154" w:name="_Toc165975828"/>
      <w:bookmarkEnd w:id="149"/>
      <w:bookmarkEnd w:id="150"/>
      <w:bookmarkEnd w:id="151"/>
      <w:bookmarkEnd w:id="152"/>
      <w:bookmarkEnd w:id="153"/>
      <w:r w:rsidRPr="005E07C1">
        <w:rPr>
          <w:color w:val="auto"/>
        </w:rPr>
        <w:t>Preparedness for graduates working in managerial or professional occupations by study area</w:t>
      </w:r>
      <w:bookmarkEnd w:id="154"/>
    </w:p>
    <w:p w14:paraId="494908F2" w14:textId="162B8C6D" w:rsidR="00484395" w:rsidRPr="005E07C1" w:rsidRDefault="00484395" w:rsidP="008D6667">
      <w:pPr>
        <w:pStyle w:val="Body"/>
      </w:pPr>
      <w:r w:rsidRPr="005E07C1">
        <w:t xml:space="preserve">In general, </w:t>
      </w:r>
      <w:r w:rsidR="00B43982" w:rsidRPr="005E07C1">
        <w:t xml:space="preserve">the skills or education obtained by </w:t>
      </w:r>
      <w:r w:rsidR="0091774C" w:rsidRPr="005E07C1">
        <w:t xml:space="preserve">graduates </w:t>
      </w:r>
      <w:r w:rsidR="00B43982" w:rsidRPr="005E07C1">
        <w:t xml:space="preserve">may better align with </w:t>
      </w:r>
      <w:r w:rsidR="007E2B33" w:rsidRPr="005E07C1">
        <w:t>employment</w:t>
      </w:r>
      <w:r w:rsidR="0091774C" w:rsidRPr="005E07C1">
        <w:t xml:space="preserve"> in professional or managerial occupations</w:t>
      </w:r>
      <w:r w:rsidR="00B43982" w:rsidRPr="005E07C1">
        <w:t>,</w:t>
      </w:r>
      <w:r w:rsidR="0091774C" w:rsidRPr="005E07C1">
        <w:t xml:space="preserve"> </w:t>
      </w:r>
      <w:r w:rsidR="00B43982" w:rsidRPr="005E07C1">
        <w:t>a</w:t>
      </w:r>
      <w:r w:rsidR="0091774C" w:rsidRPr="005E07C1">
        <w:t>s</w:t>
      </w:r>
      <w:r w:rsidR="00B43982" w:rsidRPr="005E07C1">
        <w:t xml:space="preserve"> t</w:t>
      </w:r>
      <w:r w:rsidR="0091774C" w:rsidRPr="005E07C1">
        <w:t xml:space="preserve">hese </w:t>
      </w:r>
      <w:r w:rsidR="007E2B33" w:rsidRPr="005E07C1">
        <w:t>occupations are</w:t>
      </w:r>
      <w:r w:rsidR="0091774C" w:rsidRPr="005E07C1">
        <w:t xml:space="preserve"> </w:t>
      </w:r>
      <w:r w:rsidR="00017BEE" w:rsidRPr="005E07C1">
        <w:t>more likely</w:t>
      </w:r>
      <w:r w:rsidR="0091774C" w:rsidRPr="005E07C1">
        <w:t xml:space="preserve"> to </w:t>
      </w:r>
      <w:r w:rsidR="007E2B33" w:rsidRPr="005E07C1">
        <w:t>require</w:t>
      </w:r>
      <w:r w:rsidR="0091774C" w:rsidRPr="005E07C1">
        <w:t xml:space="preserve"> a </w:t>
      </w:r>
      <w:r w:rsidR="00017BEE" w:rsidRPr="005E07C1">
        <w:t xml:space="preserve">skill </w:t>
      </w:r>
      <w:r w:rsidR="0091774C" w:rsidRPr="005E07C1">
        <w:t xml:space="preserve">level </w:t>
      </w:r>
      <w:r w:rsidR="00017BEE" w:rsidRPr="005E07C1">
        <w:t xml:space="preserve">that is </w:t>
      </w:r>
      <w:r w:rsidR="0091774C" w:rsidRPr="005E07C1">
        <w:t xml:space="preserve">commensurate with </w:t>
      </w:r>
      <w:r w:rsidR="00017BEE" w:rsidRPr="005E07C1">
        <w:t>qualifications at the bachelor level or higher</w:t>
      </w:r>
      <w:r w:rsidR="0091774C" w:rsidRPr="005E07C1">
        <w:t xml:space="preserve">. </w:t>
      </w:r>
      <w:r w:rsidR="00710791" w:rsidRPr="005E07C1">
        <w:t xml:space="preserve">Assessing graduate preparedness from this perspective may </w:t>
      </w:r>
      <w:r w:rsidR="00D0693E" w:rsidRPr="005E07C1">
        <w:t xml:space="preserve">provide a better basis for </w:t>
      </w:r>
      <w:r w:rsidR="00B43982" w:rsidRPr="005E07C1">
        <w:t>evaluating</w:t>
      </w:r>
      <w:r w:rsidR="00710791" w:rsidRPr="005E07C1">
        <w:t xml:space="preserve"> </w:t>
      </w:r>
      <w:r w:rsidR="0091774C" w:rsidRPr="005E07C1">
        <w:t xml:space="preserve">how well the </w:t>
      </w:r>
      <w:r w:rsidR="00B43982" w:rsidRPr="005E07C1">
        <w:t>graduates were</w:t>
      </w:r>
      <w:r w:rsidR="0091774C" w:rsidRPr="005E07C1">
        <w:t xml:space="preserve"> prepared for work. Overall, </w:t>
      </w:r>
      <w:r w:rsidRPr="005E07C1">
        <w:t xml:space="preserve">graduates employed full-time in managerial or professional occupations </w:t>
      </w:r>
      <w:r w:rsidR="0091774C" w:rsidRPr="005E07C1">
        <w:t xml:space="preserve">are </w:t>
      </w:r>
      <w:r w:rsidRPr="005E07C1">
        <w:t>more likely to positively report on their preparedness for their current occupation compared to ratings associated with graduates employed across all occupations.</w:t>
      </w:r>
      <w:r w:rsidR="00E478DE" w:rsidRPr="005E07C1">
        <w:t xml:space="preserve"> </w:t>
      </w:r>
      <w:r w:rsidR="00E478DE" w:rsidRPr="005E07C1">
        <w:rPr>
          <w:b/>
          <w:bCs/>
        </w:rPr>
        <w:fldChar w:fldCharType="begin"/>
      </w:r>
      <w:r w:rsidR="00E478DE" w:rsidRPr="005E07C1">
        <w:rPr>
          <w:b/>
          <w:bCs/>
        </w:rPr>
        <w:instrText xml:space="preserve"> REF _Ref152615962 \h  \* MERGEFORMAT </w:instrText>
      </w:r>
      <w:r w:rsidR="00E478DE" w:rsidRPr="005E07C1">
        <w:rPr>
          <w:b/>
          <w:bCs/>
        </w:rPr>
      </w:r>
      <w:r w:rsidR="00E478DE" w:rsidRPr="005E07C1">
        <w:rPr>
          <w:b/>
          <w:bCs/>
        </w:rPr>
        <w:fldChar w:fldCharType="separate"/>
      </w:r>
      <w:r w:rsidR="00F60426" w:rsidRPr="005E07C1">
        <w:rPr>
          <w:b/>
          <w:bCs/>
        </w:rPr>
        <w:t xml:space="preserve">Table </w:t>
      </w:r>
      <w:r w:rsidR="00F60426" w:rsidRPr="005E07C1">
        <w:rPr>
          <w:b/>
          <w:bCs/>
          <w:noProof/>
        </w:rPr>
        <w:t>19</w:t>
      </w:r>
      <w:r w:rsidR="00E478DE" w:rsidRPr="005E07C1">
        <w:rPr>
          <w:b/>
          <w:bCs/>
        </w:rPr>
        <w:fldChar w:fldCharType="end"/>
      </w:r>
      <w:r w:rsidR="00E478DE" w:rsidRPr="005E07C1">
        <w:t xml:space="preserve"> </w:t>
      </w:r>
      <w:r w:rsidRPr="005E07C1">
        <w:t>shows notably higher undergraduate ratings in areas such as Creative arts, Dentistry, Science and mathematics</w:t>
      </w:r>
      <w:r w:rsidR="00B52CD9" w:rsidRPr="005E07C1">
        <w:t xml:space="preserve"> and</w:t>
      </w:r>
      <w:r w:rsidRPr="005E07C1">
        <w:t xml:space="preserve"> Communications which may support the contention that graduates ratings of preparedness are at least partly dependent on the occupational level of the work they are undertaking.  </w:t>
      </w:r>
    </w:p>
    <w:p w14:paraId="50E6E538" w14:textId="379EBE17" w:rsidR="00484395" w:rsidRPr="005E07C1" w:rsidRDefault="00484395" w:rsidP="00B24437">
      <w:pPr>
        <w:pStyle w:val="Caption"/>
      </w:pPr>
      <w:bookmarkStart w:id="155" w:name="_Ref152615962"/>
      <w:bookmarkStart w:id="156" w:name="_Toc165975892"/>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19</w:t>
      </w:r>
      <w:r w:rsidR="006770C3" w:rsidRPr="005E07C1">
        <w:rPr>
          <w:noProof/>
        </w:rPr>
        <w:fldChar w:fldCharType="end"/>
      </w:r>
      <w:bookmarkEnd w:id="155"/>
      <w:r w:rsidR="00AE7F9C" w:rsidRPr="005E07C1">
        <w:rPr>
          <w:rStyle w:val="CommentReference"/>
          <w:rFonts w:eastAsiaTheme="minorHAnsi" w:cstheme="minorBidi"/>
          <w:lang w:eastAsia="en-US"/>
        </w:rPr>
        <w:tab/>
      </w:r>
      <w:r w:rsidRPr="005E07C1">
        <w:t xml:space="preserve">Domestic graduates reporting that their course prepared them well or very well for their current job by study area and study level, </w:t>
      </w:r>
      <w:r w:rsidR="00B52CD9" w:rsidRPr="005E07C1">
        <w:t xml:space="preserve">in </w:t>
      </w:r>
      <w:r w:rsidRPr="005E07C1">
        <w:t>managerial or professional occupations, 2023 (% of those employed full-time)</w:t>
      </w:r>
      <w:bookmarkEnd w:id="156"/>
    </w:p>
    <w:tbl>
      <w:tblPr>
        <w:tblStyle w:val="TableGrid"/>
        <w:tblW w:w="0" w:type="auto"/>
        <w:tblLayout w:type="fixed"/>
        <w:tblLook w:val="04A0" w:firstRow="1" w:lastRow="0" w:firstColumn="1" w:lastColumn="0" w:noHBand="0" w:noVBand="1"/>
      </w:tblPr>
      <w:tblGrid>
        <w:gridCol w:w="5240"/>
        <w:gridCol w:w="1793"/>
        <w:gridCol w:w="1793"/>
        <w:gridCol w:w="1794"/>
      </w:tblGrid>
      <w:tr w:rsidR="005A6FE5" w:rsidRPr="005E07C1" w14:paraId="33D7B5DC" w14:textId="77777777" w:rsidTr="00A91B73">
        <w:trPr>
          <w:cnfStyle w:val="100000000000" w:firstRow="1" w:lastRow="0" w:firstColumn="0" w:lastColumn="0" w:oddVBand="0" w:evenVBand="0" w:oddHBand="0" w:evenHBand="0" w:firstRowFirstColumn="0" w:firstRowLastColumn="0" w:lastRowFirstColumn="0" w:lastRowLastColumn="0"/>
          <w:trHeight w:val="290"/>
          <w:tblHeader/>
        </w:trPr>
        <w:tc>
          <w:tcPr>
            <w:tcW w:w="5240" w:type="dxa"/>
            <w:noWrap/>
            <w:vAlign w:val="center"/>
            <w:hideMark/>
          </w:tcPr>
          <w:p w14:paraId="39FDEFF3" w14:textId="77777777" w:rsidR="008D6667" w:rsidRPr="005E07C1" w:rsidRDefault="008D6667" w:rsidP="00A91B73">
            <w:pPr>
              <w:rPr>
                <w:rFonts w:cs="Arial"/>
                <w:color w:val="auto"/>
                <w:sz w:val="18"/>
              </w:rPr>
            </w:pPr>
            <w:bookmarkStart w:id="157" w:name="Title_19"/>
            <w:r w:rsidRPr="005E07C1">
              <w:rPr>
                <w:rFonts w:cs="Arial"/>
                <w:color w:val="auto"/>
                <w:sz w:val="18"/>
              </w:rPr>
              <w:t xml:space="preserve">Study </w:t>
            </w:r>
            <w:bookmarkEnd w:id="157"/>
            <w:r w:rsidRPr="005E07C1">
              <w:rPr>
                <w:rFonts w:cs="Arial"/>
                <w:color w:val="auto"/>
                <w:sz w:val="18"/>
              </w:rPr>
              <w:t>area</w:t>
            </w:r>
          </w:p>
        </w:tc>
        <w:tc>
          <w:tcPr>
            <w:tcW w:w="1793" w:type="dxa"/>
            <w:noWrap/>
            <w:vAlign w:val="center"/>
            <w:hideMark/>
          </w:tcPr>
          <w:p w14:paraId="5DEB13AB" w14:textId="77777777" w:rsidR="008D6667" w:rsidRPr="005E07C1" w:rsidRDefault="008D6667" w:rsidP="00A91B73">
            <w:pPr>
              <w:jc w:val="center"/>
              <w:rPr>
                <w:rFonts w:cs="Arial"/>
                <w:color w:val="auto"/>
                <w:sz w:val="18"/>
              </w:rPr>
            </w:pPr>
            <w:r w:rsidRPr="005E07C1">
              <w:rPr>
                <w:rFonts w:cs="Arial"/>
                <w:color w:val="auto"/>
                <w:sz w:val="18"/>
              </w:rPr>
              <w:t>Undergraduate</w:t>
            </w:r>
          </w:p>
        </w:tc>
        <w:tc>
          <w:tcPr>
            <w:tcW w:w="1793" w:type="dxa"/>
          </w:tcPr>
          <w:p w14:paraId="1E5E7186" w14:textId="77777777" w:rsidR="008D6667" w:rsidRPr="005E07C1" w:rsidRDefault="008D6667" w:rsidP="00A91B73">
            <w:pPr>
              <w:jc w:val="center"/>
              <w:rPr>
                <w:rFonts w:cs="Arial"/>
                <w:color w:val="auto"/>
                <w:sz w:val="18"/>
              </w:rPr>
            </w:pPr>
            <w:r w:rsidRPr="005E07C1">
              <w:rPr>
                <w:rFonts w:cs="Arial"/>
                <w:color w:val="auto"/>
                <w:sz w:val="18"/>
              </w:rPr>
              <w:t>Postgraduate coursework</w:t>
            </w:r>
          </w:p>
        </w:tc>
        <w:tc>
          <w:tcPr>
            <w:tcW w:w="1794" w:type="dxa"/>
            <w:vAlign w:val="center"/>
          </w:tcPr>
          <w:p w14:paraId="2835D276" w14:textId="77777777" w:rsidR="008D6667" w:rsidRPr="005E07C1" w:rsidRDefault="008D6667" w:rsidP="00A91B73">
            <w:pPr>
              <w:jc w:val="center"/>
              <w:rPr>
                <w:rFonts w:cs="Arial"/>
                <w:b w:val="0"/>
                <w:color w:val="auto"/>
                <w:sz w:val="18"/>
              </w:rPr>
            </w:pPr>
            <w:r w:rsidRPr="005E07C1">
              <w:rPr>
                <w:rFonts w:cs="Arial"/>
                <w:color w:val="auto"/>
                <w:sz w:val="18"/>
              </w:rPr>
              <w:t>Postgraduate research</w:t>
            </w:r>
          </w:p>
        </w:tc>
      </w:tr>
      <w:tr w:rsidR="005A6FE5" w:rsidRPr="005E07C1" w14:paraId="25225398" w14:textId="77777777" w:rsidTr="009F5BC3">
        <w:trPr>
          <w:trHeight w:val="290"/>
        </w:trPr>
        <w:tc>
          <w:tcPr>
            <w:tcW w:w="5240" w:type="dxa"/>
            <w:noWrap/>
            <w:vAlign w:val="center"/>
            <w:hideMark/>
          </w:tcPr>
          <w:p w14:paraId="75688D37" w14:textId="77777777" w:rsidR="009F5BC3" w:rsidRPr="005E07C1" w:rsidRDefault="009F5BC3" w:rsidP="009F5BC3">
            <w:pPr>
              <w:rPr>
                <w:rFonts w:cs="Arial"/>
                <w:color w:val="auto"/>
                <w:sz w:val="18"/>
              </w:rPr>
            </w:pPr>
            <w:r w:rsidRPr="005E07C1">
              <w:rPr>
                <w:rFonts w:cs="Arial"/>
                <w:color w:val="auto"/>
                <w:sz w:val="18"/>
              </w:rPr>
              <w:t>Science and mathematics</w:t>
            </w:r>
          </w:p>
        </w:tc>
        <w:tc>
          <w:tcPr>
            <w:tcW w:w="1793" w:type="dxa"/>
            <w:noWrap/>
            <w:vAlign w:val="center"/>
          </w:tcPr>
          <w:p w14:paraId="46FE5E15" w14:textId="663303CE" w:rsidR="009F5BC3" w:rsidRPr="005E07C1" w:rsidRDefault="009F5BC3" w:rsidP="009F5BC3">
            <w:pPr>
              <w:jc w:val="center"/>
              <w:rPr>
                <w:rFonts w:cs="Arial"/>
                <w:color w:val="auto"/>
                <w:sz w:val="18"/>
              </w:rPr>
            </w:pPr>
            <w:r w:rsidRPr="005E07C1">
              <w:rPr>
                <w:rFonts w:cs="Arial"/>
                <w:color w:val="auto"/>
                <w:sz w:val="18"/>
              </w:rPr>
              <w:t>77.8</w:t>
            </w:r>
          </w:p>
        </w:tc>
        <w:tc>
          <w:tcPr>
            <w:tcW w:w="1793" w:type="dxa"/>
            <w:noWrap/>
            <w:vAlign w:val="center"/>
          </w:tcPr>
          <w:p w14:paraId="276C2312" w14:textId="357389E2" w:rsidR="009F5BC3" w:rsidRPr="005E07C1" w:rsidRDefault="009F5BC3" w:rsidP="009F5BC3">
            <w:pPr>
              <w:jc w:val="center"/>
              <w:rPr>
                <w:rFonts w:cs="Arial"/>
                <w:color w:val="auto"/>
                <w:sz w:val="18"/>
              </w:rPr>
            </w:pPr>
            <w:r w:rsidRPr="005E07C1">
              <w:rPr>
                <w:rFonts w:cs="Arial"/>
                <w:color w:val="auto"/>
                <w:sz w:val="18"/>
              </w:rPr>
              <w:t>70.1</w:t>
            </w:r>
          </w:p>
        </w:tc>
        <w:tc>
          <w:tcPr>
            <w:tcW w:w="1794" w:type="dxa"/>
            <w:noWrap/>
            <w:vAlign w:val="center"/>
          </w:tcPr>
          <w:p w14:paraId="7A8A4267" w14:textId="6D7BDA14" w:rsidR="009F5BC3" w:rsidRPr="005E07C1" w:rsidRDefault="009F5BC3" w:rsidP="009F5BC3">
            <w:pPr>
              <w:jc w:val="center"/>
              <w:rPr>
                <w:rFonts w:cs="Arial"/>
                <w:color w:val="auto"/>
                <w:sz w:val="18"/>
              </w:rPr>
            </w:pPr>
            <w:r w:rsidRPr="005E07C1">
              <w:rPr>
                <w:rFonts w:cs="Arial"/>
                <w:color w:val="auto"/>
                <w:sz w:val="18"/>
              </w:rPr>
              <w:t>90.9</w:t>
            </w:r>
          </w:p>
        </w:tc>
      </w:tr>
      <w:tr w:rsidR="005A6FE5" w:rsidRPr="005E07C1" w14:paraId="0E0A8215" w14:textId="77777777" w:rsidTr="009F5BC3">
        <w:trPr>
          <w:trHeight w:val="290"/>
        </w:trPr>
        <w:tc>
          <w:tcPr>
            <w:tcW w:w="5240" w:type="dxa"/>
            <w:noWrap/>
            <w:vAlign w:val="center"/>
            <w:hideMark/>
          </w:tcPr>
          <w:p w14:paraId="30EDB088" w14:textId="77777777" w:rsidR="009F5BC3" w:rsidRPr="005E07C1" w:rsidRDefault="009F5BC3" w:rsidP="009F5BC3">
            <w:pPr>
              <w:rPr>
                <w:rFonts w:cs="Arial"/>
                <w:color w:val="auto"/>
                <w:sz w:val="18"/>
              </w:rPr>
            </w:pPr>
            <w:r w:rsidRPr="005E07C1">
              <w:rPr>
                <w:rFonts w:cs="Arial"/>
                <w:color w:val="auto"/>
                <w:sz w:val="18"/>
              </w:rPr>
              <w:t>Computing and information systems</w:t>
            </w:r>
          </w:p>
        </w:tc>
        <w:tc>
          <w:tcPr>
            <w:tcW w:w="1793" w:type="dxa"/>
            <w:noWrap/>
            <w:vAlign w:val="center"/>
          </w:tcPr>
          <w:p w14:paraId="299A21BB" w14:textId="4E25D8AA" w:rsidR="009F5BC3" w:rsidRPr="005E07C1" w:rsidRDefault="009F5BC3" w:rsidP="009F5BC3">
            <w:pPr>
              <w:jc w:val="center"/>
              <w:rPr>
                <w:rFonts w:cs="Arial"/>
                <w:color w:val="auto"/>
                <w:sz w:val="18"/>
              </w:rPr>
            </w:pPr>
            <w:r w:rsidRPr="005E07C1">
              <w:rPr>
                <w:rFonts w:cs="Arial"/>
                <w:color w:val="auto"/>
                <w:sz w:val="18"/>
              </w:rPr>
              <w:t>79.0</w:t>
            </w:r>
          </w:p>
        </w:tc>
        <w:tc>
          <w:tcPr>
            <w:tcW w:w="1793" w:type="dxa"/>
            <w:noWrap/>
            <w:vAlign w:val="center"/>
          </w:tcPr>
          <w:p w14:paraId="190CD1FC" w14:textId="2C7D6830" w:rsidR="009F5BC3" w:rsidRPr="005E07C1" w:rsidRDefault="009F5BC3" w:rsidP="009F5BC3">
            <w:pPr>
              <w:jc w:val="center"/>
              <w:rPr>
                <w:rFonts w:cs="Arial"/>
                <w:color w:val="auto"/>
                <w:sz w:val="18"/>
              </w:rPr>
            </w:pPr>
            <w:r w:rsidRPr="005E07C1">
              <w:rPr>
                <w:rFonts w:cs="Arial"/>
                <w:color w:val="auto"/>
                <w:sz w:val="18"/>
              </w:rPr>
              <w:t>65.7</w:t>
            </w:r>
          </w:p>
        </w:tc>
        <w:tc>
          <w:tcPr>
            <w:tcW w:w="1794" w:type="dxa"/>
            <w:noWrap/>
            <w:vAlign w:val="center"/>
          </w:tcPr>
          <w:p w14:paraId="1BE07C3A" w14:textId="436A354B" w:rsidR="009F5BC3" w:rsidRPr="005E07C1" w:rsidRDefault="009F5BC3" w:rsidP="009F5BC3">
            <w:pPr>
              <w:jc w:val="center"/>
              <w:rPr>
                <w:rFonts w:cs="Arial"/>
                <w:color w:val="auto"/>
                <w:sz w:val="18"/>
              </w:rPr>
            </w:pPr>
            <w:r w:rsidRPr="005E07C1">
              <w:rPr>
                <w:rFonts w:cs="Arial"/>
                <w:color w:val="auto"/>
                <w:sz w:val="18"/>
              </w:rPr>
              <w:t>77.8</w:t>
            </w:r>
          </w:p>
        </w:tc>
      </w:tr>
      <w:tr w:rsidR="005A6FE5" w:rsidRPr="005E07C1" w14:paraId="404E1EB9" w14:textId="77777777" w:rsidTr="009F5BC3">
        <w:trPr>
          <w:trHeight w:val="290"/>
        </w:trPr>
        <w:tc>
          <w:tcPr>
            <w:tcW w:w="5240" w:type="dxa"/>
            <w:noWrap/>
            <w:vAlign w:val="center"/>
            <w:hideMark/>
          </w:tcPr>
          <w:p w14:paraId="442D1E45" w14:textId="77777777" w:rsidR="009F5BC3" w:rsidRPr="005E07C1" w:rsidRDefault="009F5BC3" w:rsidP="009F5BC3">
            <w:pPr>
              <w:rPr>
                <w:rFonts w:cs="Arial"/>
                <w:color w:val="auto"/>
                <w:sz w:val="18"/>
              </w:rPr>
            </w:pPr>
            <w:r w:rsidRPr="005E07C1">
              <w:rPr>
                <w:rFonts w:cs="Arial"/>
                <w:color w:val="auto"/>
                <w:sz w:val="18"/>
              </w:rPr>
              <w:t>Engineering</w:t>
            </w:r>
          </w:p>
        </w:tc>
        <w:tc>
          <w:tcPr>
            <w:tcW w:w="1793" w:type="dxa"/>
            <w:noWrap/>
            <w:vAlign w:val="center"/>
          </w:tcPr>
          <w:p w14:paraId="11EF1137" w14:textId="1CF5E201" w:rsidR="009F5BC3" w:rsidRPr="005E07C1" w:rsidRDefault="009F5BC3" w:rsidP="009F5BC3">
            <w:pPr>
              <w:jc w:val="center"/>
              <w:rPr>
                <w:rFonts w:cs="Arial"/>
                <w:color w:val="auto"/>
                <w:sz w:val="18"/>
              </w:rPr>
            </w:pPr>
            <w:r w:rsidRPr="005E07C1">
              <w:rPr>
                <w:rFonts w:cs="Arial"/>
                <w:color w:val="auto"/>
                <w:sz w:val="18"/>
              </w:rPr>
              <w:t>81.1</w:t>
            </w:r>
          </w:p>
        </w:tc>
        <w:tc>
          <w:tcPr>
            <w:tcW w:w="1793" w:type="dxa"/>
            <w:noWrap/>
            <w:vAlign w:val="center"/>
          </w:tcPr>
          <w:p w14:paraId="1B741DC9" w14:textId="6212BF0B" w:rsidR="009F5BC3" w:rsidRPr="005E07C1" w:rsidRDefault="009F5BC3" w:rsidP="009F5BC3">
            <w:pPr>
              <w:jc w:val="center"/>
              <w:rPr>
                <w:rFonts w:cs="Arial"/>
                <w:color w:val="auto"/>
                <w:sz w:val="18"/>
              </w:rPr>
            </w:pPr>
            <w:r w:rsidRPr="005E07C1">
              <w:rPr>
                <w:rFonts w:cs="Arial"/>
                <w:color w:val="auto"/>
                <w:sz w:val="18"/>
              </w:rPr>
              <w:t>76.0</w:t>
            </w:r>
          </w:p>
        </w:tc>
        <w:tc>
          <w:tcPr>
            <w:tcW w:w="1794" w:type="dxa"/>
            <w:noWrap/>
            <w:vAlign w:val="center"/>
          </w:tcPr>
          <w:p w14:paraId="50A76157" w14:textId="5C8B4ABF" w:rsidR="009F5BC3" w:rsidRPr="005E07C1" w:rsidRDefault="009F5BC3" w:rsidP="009F5BC3">
            <w:pPr>
              <w:jc w:val="center"/>
              <w:rPr>
                <w:rFonts w:cs="Arial"/>
                <w:color w:val="auto"/>
                <w:sz w:val="18"/>
              </w:rPr>
            </w:pPr>
            <w:r w:rsidRPr="005E07C1">
              <w:rPr>
                <w:rFonts w:cs="Arial"/>
                <w:color w:val="auto"/>
                <w:sz w:val="18"/>
              </w:rPr>
              <w:t>87.4</w:t>
            </w:r>
          </w:p>
        </w:tc>
      </w:tr>
      <w:tr w:rsidR="005A6FE5" w:rsidRPr="005E07C1" w14:paraId="43CFB3B2" w14:textId="77777777" w:rsidTr="009F5BC3">
        <w:trPr>
          <w:trHeight w:val="290"/>
        </w:trPr>
        <w:tc>
          <w:tcPr>
            <w:tcW w:w="5240" w:type="dxa"/>
            <w:noWrap/>
            <w:vAlign w:val="center"/>
            <w:hideMark/>
          </w:tcPr>
          <w:p w14:paraId="0FFD6A10" w14:textId="77777777" w:rsidR="009F5BC3" w:rsidRPr="005E07C1" w:rsidRDefault="009F5BC3" w:rsidP="009F5BC3">
            <w:pPr>
              <w:rPr>
                <w:rFonts w:cs="Arial"/>
                <w:color w:val="auto"/>
                <w:sz w:val="18"/>
              </w:rPr>
            </w:pPr>
            <w:r w:rsidRPr="005E07C1">
              <w:rPr>
                <w:rFonts w:cs="Arial"/>
                <w:color w:val="auto"/>
                <w:sz w:val="18"/>
              </w:rPr>
              <w:t>Architecture and built environment</w:t>
            </w:r>
          </w:p>
        </w:tc>
        <w:tc>
          <w:tcPr>
            <w:tcW w:w="1793" w:type="dxa"/>
            <w:noWrap/>
            <w:vAlign w:val="center"/>
          </w:tcPr>
          <w:p w14:paraId="07DAACE6" w14:textId="1FEBF796" w:rsidR="009F5BC3" w:rsidRPr="005E07C1" w:rsidRDefault="009F5BC3" w:rsidP="009F5BC3">
            <w:pPr>
              <w:jc w:val="center"/>
              <w:rPr>
                <w:rFonts w:cs="Arial"/>
                <w:color w:val="auto"/>
                <w:sz w:val="18"/>
              </w:rPr>
            </w:pPr>
            <w:r w:rsidRPr="005E07C1">
              <w:rPr>
                <w:rFonts w:cs="Arial"/>
                <w:color w:val="auto"/>
                <w:sz w:val="18"/>
              </w:rPr>
              <w:t>78.4</w:t>
            </w:r>
          </w:p>
        </w:tc>
        <w:tc>
          <w:tcPr>
            <w:tcW w:w="1793" w:type="dxa"/>
            <w:noWrap/>
            <w:vAlign w:val="center"/>
          </w:tcPr>
          <w:p w14:paraId="6B27B929" w14:textId="0437FF63" w:rsidR="009F5BC3" w:rsidRPr="005E07C1" w:rsidRDefault="009F5BC3" w:rsidP="009F5BC3">
            <w:pPr>
              <w:jc w:val="center"/>
              <w:rPr>
                <w:rFonts w:cs="Arial"/>
                <w:color w:val="auto"/>
                <w:sz w:val="18"/>
              </w:rPr>
            </w:pPr>
            <w:r w:rsidRPr="005E07C1">
              <w:rPr>
                <w:rFonts w:cs="Arial"/>
                <w:color w:val="auto"/>
                <w:sz w:val="18"/>
              </w:rPr>
              <w:t>75.3</w:t>
            </w:r>
          </w:p>
        </w:tc>
        <w:tc>
          <w:tcPr>
            <w:tcW w:w="1794" w:type="dxa"/>
            <w:noWrap/>
            <w:vAlign w:val="center"/>
          </w:tcPr>
          <w:p w14:paraId="6DF75047" w14:textId="66BF6CAF"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283187B2" w14:textId="77777777" w:rsidTr="009F5BC3">
        <w:trPr>
          <w:trHeight w:val="290"/>
        </w:trPr>
        <w:tc>
          <w:tcPr>
            <w:tcW w:w="5240" w:type="dxa"/>
            <w:noWrap/>
            <w:vAlign w:val="center"/>
            <w:hideMark/>
          </w:tcPr>
          <w:p w14:paraId="122D8FE7" w14:textId="77777777" w:rsidR="009F5BC3" w:rsidRPr="005E07C1" w:rsidRDefault="009F5BC3" w:rsidP="009F5BC3">
            <w:pPr>
              <w:rPr>
                <w:rFonts w:cs="Arial"/>
                <w:color w:val="auto"/>
                <w:sz w:val="18"/>
              </w:rPr>
            </w:pPr>
            <w:r w:rsidRPr="005E07C1">
              <w:rPr>
                <w:rFonts w:cs="Arial"/>
                <w:color w:val="auto"/>
                <w:sz w:val="18"/>
              </w:rPr>
              <w:t>Agriculture and environmental studies</w:t>
            </w:r>
          </w:p>
        </w:tc>
        <w:tc>
          <w:tcPr>
            <w:tcW w:w="1793" w:type="dxa"/>
            <w:noWrap/>
            <w:vAlign w:val="center"/>
          </w:tcPr>
          <w:p w14:paraId="78F65B65" w14:textId="3A860A50" w:rsidR="009F5BC3" w:rsidRPr="005E07C1" w:rsidRDefault="009F5BC3" w:rsidP="009F5BC3">
            <w:pPr>
              <w:jc w:val="center"/>
              <w:rPr>
                <w:rFonts w:cs="Arial"/>
                <w:color w:val="auto"/>
                <w:sz w:val="18"/>
              </w:rPr>
            </w:pPr>
            <w:r w:rsidRPr="005E07C1">
              <w:rPr>
                <w:rFonts w:cs="Arial"/>
                <w:color w:val="auto"/>
                <w:sz w:val="18"/>
              </w:rPr>
              <w:t>68.6</w:t>
            </w:r>
          </w:p>
        </w:tc>
        <w:tc>
          <w:tcPr>
            <w:tcW w:w="1793" w:type="dxa"/>
            <w:noWrap/>
            <w:vAlign w:val="center"/>
          </w:tcPr>
          <w:p w14:paraId="1E1D20AA" w14:textId="734D2C23" w:rsidR="009F5BC3" w:rsidRPr="005E07C1" w:rsidRDefault="009F5BC3" w:rsidP="009F5BC3">
            <w:pPr>
              <w:jc w:val="center"/>
              <w:rPr>
                <w:rFonts w:cs="Arial"/>
                <w:color w:val="auto"/>
                <w:sz w:val="18"/>
              </w:rPr>
            </w:pPr>
            <w:r w:rsidRPr="005E07C1">
              <w:rPr>
                <w:rFonts w:cs="Arial"/>
                <w:color w:val="auto"/>
                <w:sz w:val="18"/>
              </w:rPr>
              <w:t>71.2</w:t>
            </w:r>
          </w:p>
        </w:tc>
        <w:tc>
          <w:tcPr>
            <w:tcW w:w="1794" w:type="dxa"/>
            <w:noWrap/>
            <w:vAlign w:val="center"/>
          </w:tcPr>
          <w:p w14:paraId="5E7ACDAE" w14:textId="58B9539C" w:rsidR="009F5BC3" w:rsidRPr="005E07C1" w:rsidRDefault="009F5BC3" w:rsidP="009F5BC3">
            <w:pPr>
              <w:jc w:val="center"/>
              <w:rPr>
                <w:rFonts w:cs="Arial"/>
                <w:color w:val="auto"/>
                <w:sz w:val="18"/>
              </w:rPr>
            </w:pPr>
            <w:r w:rsidRPr="005E07C1">
              <w:rPr>
                <w:rFonts w:cs="Arial"/>
                <w:color w:val="auto"/>
                <w:sz w:val="18"/>
              </w:rPr>
              <w:t>92.9</w:t>
            </w:r>
          </w:p>
        </w:tc>
      </w:tr>
      <w:tr w:rsidR="005A6FE5" w:rsidRPr="005E07C1" w14:paraId="7F3A5407" w14:textId="77777777" w:rsidTr="009F5BC3">
        <w:trPr>
          <w:trHeight w:val="290"/>
        </w:trPr>
        <w:tc>
          <w:tcPr>
            <w:tcW w:w="5240" w:type="dxa"/>
            <w:noWrap/>
            <w:vAlign w:val="center"/>
            <w:hideMark/>
          </w:tcPr>
          <w:p w14:paraId="0F2F7855" w14:textId="77777777" w:rsidR="009F5BC3" w:rsidRPr="005E07C1" w:rsidRDefault="009F5BC3" w:rsidP="009F5BC3">
            <w:pPr>
              <w:rPr>
                <w:rFonts w:cs="Arial"/>
                <w:color w:val="auto"/>
                <w:sz w:val="18"/>
              </w:rPr>
            </w:pPr>
            <w:r w:rsidRPr="005E07C1">
              <w:rPr>
                <w:rFonts w:cs="Arial"/>
                <w:color w:val="auto"/>
                <w:sz w:val="18"/>
              </w:rPr>
              <w:t>Health services and support</w:t>
            </w:r>
          </w:p>
        </w:tc>
        <w:tc>
          <w:tcPr>
            <w:tcW w:w="1793" w:type="dxa"/>
            <w:noWrap/>
            <w:vAlign w:val="center"/>
          </w:tcPr>
          <w:p w14:paraId="2B27FEFD" w14:textId="43466A37" w:rsidR="009F5BC3" w:rsidRPr="005E07C1" w:rsidRDefault="009F5BC3" w:rsidP="009F5BC3">
            <w:pPr>
              <w:jc w:val="center"/>
              <w:rPr>
                <w:rFonts w:cs="Arial"/>
                <w:color w:val="auto"/>
                <w:sz w:val="18"/>
              </w:rPr>
            </w:pPr>
            <w:r w:rsidRPr="005E07C1">
              <w:rPr>
                <w:rFonts w:cs="Arial"/>
                <w:color w:val="auto"/>
                <w:sz w:val="18"/>
              </w:rPr>
              <w:t>85.8</w:t>
            </w:r>
          </w:p>
        </w:tc>
        <w:tc>
          <w:tcPr>
            <w:tcW w:w="1793" w:type="dxa"/>
            <w:noWrap/>
            <w:vAlign w:val="center"/>
          </w:tcPr>
          <w:p w14:paraId="386E0CE6" w14:textId="72A33D3D" w:rsidR="009F5BC3" w:rsidRPr="005E07C1" w:rsidRDefault="009F5BC3" w:rsidP="009F5BC3">
            <w:pPr>
              <w:jc w:val="center"/>
              <w:rPr>
                <w:rFonts w:cs="Arial"/>
                <w:color w:val="auto"/>
                <w:sz w:val="18"/>
              </w:rPr>
            </w:pPr>
            <w:r w:rsidRPr="005E07C1">
              <w:rPr>
                <w:rFonts w:cs="Arial"/>
                <w:color w:val="auto"/>
                <w:sz w:val="18"/>
              </w:rPr>
              <w:t>77.0</w:t>
            </w:r>
          </w:p>
        </w:tc>
        <w:tc>
          <w:tcPr>
            <w:tcW w:w="1794" w:type="dxa"/>
            <w:noWrap/>
            <w:vAlign w:val="center"/>
          </w:tcPr>
          <w:p w14:paraId="70F196FD" w14:textId="58C95FF0" w:rsidR="009F5BC3" w:rsidRPr="005E07C1" w:rsidRDefault="009F5BC3" w:rsidP="009F5BC3">
            <w:pPr>
              <w:jc w:val="center"/>
              <w:rPr>
                <w:rFonts w:cs="Arial"/>
                <w:color w:val="auto"/>
                <w:sz w:val="18"/>
              </w:rPr>
            </w:pPr>
            <w:r w:rsidRPr="005E07C1">
              <w:rPr>
                <w:rFonts w:cs="Arial"/>
                <w:color w:val="auto"/>
                <w:sz w:val="18"/>
              </w:rPr>
              <w:t>81.9</w:t>
            </w:r>
          </w:p>
        </w:tc>
      </w:tr>
      <w:tr w:rsidR="005A6FE5" w:rsidRPr="005E07C1" w14:paraId="58BF2A63" w14:textId="77777777" w:rsidTr="009F5BC3">
        <w:trPr>
          <w:trHeight w:val="290"/>
        </w:trPr>
        <w:tc>
          <w:tcPr>
            <w:tcW w:w="5240" w:type="dxa"/>
            <w:noWrap/>
            <w:vAlign w:val="center"/>
            <w:hideMark/>
          </w:tcPr>
          <w:p w14:paraId="7BB694F0" w14:textId="77777777" w:rsidR="009F5BC3" w:rsidRPr="005E07C1" w:rsidRDefault="009F5BC3" w:rsidP="009F5BC3">
            <w:pPr>
              <w:rPr>
                <w:rFonts w:cs="Arial"/>
                <w:color w:val="auto"/>
                <w:sz w:val="18"/>
              </w:rPr>
            </w:pPr>
            <w:r w:rsidRPr="005E07C1">
              <w:rPr>
                <w:rFonts w:cs="Arial"/>
                <w:color w:val="auto"/>
                <w:sz w:val="18"/>
              </w:rPr>
              <w:t>Medicine</w:t>
            </w:r>
          </w:p>
        </w:tc>
        <w:tc>
          <w:tcPr>
            <w:tcW w:w="1793" w:type="dxa"/>
            <w:noWrap/>
            <w:vAlign w:val="center"/>
          </w:tcPr>
          <w:p w14:paraId="267CB9E5" w14:textId="7F65A0EF" w:rsidR="009F5BC3" w:rsidRPr="005E07C1" w:rsidRDefault="009F5BC3" w:rsidP="009F5BC3">
            <w:pPr>
              <w:jc w:val="center"/>
              <w:rPr>
                <w:rFonts w:cs="Arial"/>
                <w:color w:val="auto"/>
                <w:sz w:val="18"/>
              </w:rPr>
            </w:pPr>
            <w:r w:rsidRPr="005E07C1">
              <w:rPr>
                <w:rFonts w:cs="Arial"/>
                <w:color w:val="auto"/>
                <w:sz w:val="18"/>
              </w:rPr>
              <w:t>88.1</w:t>
            </w:r>
          </w:p>
        </w:tc>
        <w:tc>
          <w:tcPr>
            <w:tcW w:w="1793" w:type="dxa"/>
            <w:noWrap/>
            <w:vAlign w:val="center"/>
          </w:tcPr>
          <w:p w14:paraId="19F43FAA" w14:textId="7B71372E" w:rsidR="009F5BC3" w:rsidRPr="005E07C1" w:rsidRDefault="009F5BC3" w:rsidP="009F5BC3">
            <w:pPr>
              <w:jc w:val="center"/>
              <w:rPr>
                <w:rFonts w:cs="Arial"/>
                <w:color w:val="auto"/>
                <w:sz w:val="18"/>
              </w:rPr>
            </w:pPr>
            <w:r w:rsidRPr="005E07C1">
              <w:rPr>
                <w:rFonts w:cs="Arial"/>
                <w:color w:val="auto"/>
                <w:sz w:val="18"/>
              </w:rPr>
              <w:t>83.9</w:t>
            </w:r>
          </w:p>
        </w:tc>
        <w:tc>
          <w:tcPr>
            <w:tcW w:w="1794" w:type="dxa"/>
            <w:noWrap/>
            <w:vAlign w:val="center"/>
          </w:tcPr>
          <w:p w14:paraId="4A3B1C72" w14:textId="407252FA" w:rsidR="009F5BC3" w:rsidRPr="005E07C1" w:rsidRDefault="009F5BC3" w:rsidP="009F5BC3">
            <w:pPr>
              <w:jc w:val="center"/>
              <w:rPr>
                <w:rFonts w:cs="Arial"/>
                <w:color w:val="auto"/>
                <w:sz w:val="18"/>
              </w:rPr>
            </w:pPr>
            <w:r w:rsidRPr="005E07C1">
              <w:rPr>
                <w:rFonts w:cs="Arial"/>
                <w:color w:val="auto"/>
                <w:sz w:val="18"/>
              </w:rPr>
              <w:t>79.3</w:t>
            </w:r>
          </w:p>
        </w:tc>
      </w:tr>
      <w:tr w:rsidR="005A6FE5" w:rsidRPr="005E07C1" w14:paraId="062AB75C" w14:textId="77777777" w:rsidTr="009F5BC3">
        <w:trPr>
          <w:trHeight w:val="290"/>
        </w:trPr>
        <w:tc>
          <w:tcPr>
            <w:tcW w:w="5240" w:type="dxa"/>
            <w:noWrap/>
            <w:vAlign w:val="center"/>
            <w:hideMark/>
          </w:tcPr>
          <w:p w14:paraId="38CA0429" w14:textId="77777777" w:rsidR="009F5BC3" w:rsidRPr="005E07C1" w:rsidRDefault="009F5BC3" w:rsidP="009F5BC3">
            <w:pPr>
              <w:rPr>
                <w:rFonts w:cs="Arial"/>
                <w:color w:val="auto"/>
                <w:sz w:val="18"/>
              </w:rPr>
            </w:pPr>
            <w:r w:rsidRPr="005E07C1">
              <w:rPr>
                <w:rFonts w:cs="Arial"/>
                <w:color w:val="auto"/>
                <w:sz w:val="18"/>
              </w:rPr>
              <w:t>Nursing</w:t>
            </w:r>
          </w:p>
        </w:tc>
        <w:tc>
          <w:tcPr>
            <w:tcW w:w="1793" w:type="dxa"/>
            <w:noWrap/>
            <w:vAlign w:val="center"/>
          </w:tcPr>
          <w:p w14:paraId="390E7DD3" w14:textId="78DBF2AC" w:rsidR="009F5BC3" w:rsidRPr="005E07C1" w:rsidRDefault="009F5BC3" w:rsidP="009F5BC3">
            <w:pPr>
              <w:jc w:val="center"/>
              <w:rPr>
                <w:rFonts w:cs="Arial"/>
                <w:color w:val="auto"/>
                <w:sz w:val="18"/>
              </w:rPr>
            </w:pPr>
            <w:r w:rsidRPr="005E07C1">
              <w:rPr>
                <w:rFonts w:cs="Arial"/>
                <w:color w:val="auto"/>
                <w:sz w:val="18"/>
              </w:rPr>
              <w:t>87.3</w:t>
            </w:r>
          </w:p>
        </w:tc>
        <w:tc>
          <w:tcPr>
            <w:tcW w:w="1793" w:type="dxa"/>
            <w:noWrap/>
            <w:vAlign w:val="center"/>
          </w:tcPr>
          <w:p w14:paraId="7BFDD4D3" w14:textId="415EE0D0" w:rsidR="009F5BC3" w:rsidRPr="005E07C1" w:rsidRDefault="009F5BC3" w:rsidP="009F5BC3">
            <w:pPr>
              <w:jc w:val="center"/>
              <w:rPr>
                <w:rFonts w:cs="Arial"/>
                <w:color w:val="auto"/>
                <w:sz w:val="18"/>
              </w:rPr>
            </w:pPr>
            <w:r w:rsidRPr="005E07C1">
              <w:rPr>
                <w:rFonts w:cs="Arial"/>
                <w:color w:val="auto"/>
                <w:sz w:val="18"/>
              </w:rPr>
              <w:t>83.9</w:t>
            </w:r>
          </w:p>
        </w:tc>
        <w:tc>
          <w:tcPr>
            <w:tcW w:w="1794" w:type="dxa"/>
            <w:noWrap/>
            <w:vAlign w:val="center"/>
          </w:tcPr>
          <w:p w14:paraId="53DAA64D" w14:textId="7CE62406" w:rsidR="009F5BC3" w:rsidRPr="005E07C1" w:rsidRDefault="009F5BC3" w:rsidP="009F5BC3">
            <w:pPr>
              <w:jc w:val="center"/>
              <w:rPr>
                <w:rFonts w:cs="Arial"/>
                <w:color w:val="auto"/>
                <w:sz w:val="18"/>
              </w:rPr>
            </w:pPr>
            <w:r w:rsidRPr="005E07C1">
              <w:rPr>
                <w:rFonts w:cs="Arial"/>
                <w:color w:val="auto"/>
                <w:sz w:val="18"/>
              </w:rPr>
              <w:t>77.8</w:t>
            </w:r>
          </w:p>
        </w:tc>
      </w:tr>
      <w:tr w:rsidR="005A6FE5" w:rsidRPr="005E07C1" w14:paraId="0666A9A6" w14:textId="77777777" w:rsidTr="009F5BC3">
        <w:trPr>
          <w:trHeight w:val="290"/>
        </w:trPr>
        <w:tc>
          <w:tcPr>
            <w:tcW w:w="5240" w:type="dxa"/>
            <w:noWrap/>
            <w:vAlign w:val="center"/>
            <w:hideMark/>
          </w:tcPr>
          <w:p w14:paraId="2FC900AA" w14:textId="77777777" w:rsidR="009F5BC3" w:rsidRPr="005E07C1" w:rsidRDefault="009F5BC3" w:rsidP="009F5BC3">
            <w:pPr>
              <w:rPr>
                <w:rFonts w:cs="Arial"/>
                <w:color w:val="auto"/>
                <w:sz w:val="18"/>
              </w:rPr>
            </w:pPr>
            <w:r w:rsidRPr="005E07C1">
              <w:rPr>
                <w:rFonts w:cs="Arial"/>
                <w:color w:val="auto"/>
                <w:sz w:val="18"/>
              </w:rPr>
              <w:t>Pharmacy</w:t>
            </w:r>
          </w:p>
        </w:tc>
        <w:tc>
          <w:tcPr>
            <w:tcW w:w="1793" w:type="dxa"/>
            <w:noWrap/>
            <w:vAlign w:val="center"/>
          </w:tcPr>
          <w:p w14:paraId="4D2B5518" w14:textId="28F9A872" w:rsidR="009F5BC3" w:rsidRPr="005E07C1" w:rsidRDefault="009F5BC3" w:rsidP="009F5BC3">
            <w:pPr>
              <w:jc w:val="center"/>
              <w:rPr>
                <w:rFonts w:cs="Arial"/>
                <w:color w:val="auto"/>
                <w:sz w:val="18"/>
              </w:rPr>
            </w:pPr>
            <w:r w:rsidRPr="005E07C1">
              <w:rPr>
                <w:rFonts w:cs="Arial"/>
                <w:color w:val="auto"/>
                <w:sz w:val="18"/>
              </w:rPr>
              <w:t>93.8</w:t>
            </w:r>
          </w:p>
        </w:tc>
        <w:tc>
          <w:tcPr>
            <w:tcW w:w="1793" w:type="dxa"/>
            <w:noWrap/>
            <w:vAlign w:val="center"/>
          </w:tcPr>
          <w:p w14:paraId="126C63AC" w14:textId="6FE36433" w:rsidR="009F5BC3" w:rsidRPr="005E07C1" w:rsidRDefault="009F5BC3" w:rsidP="009F5BC3">
            <w:pPr>
              <w:jc w:val="center"/>
              <w:rPr>
                <w:rFonts w:cs="Arial"/>
                <w:color w:val="auto"/>
                <w:sz w:val="18"/>
              </w:rPr>
            </w:pPr>
            <w:r w:rsidRPr="005E07C1">
              <w:rPr>
                <w:rFonts w:cs="Arial"/>
                <w:color w:val="auto"/>
                <w:sz w:val="18"/>
              </w:rPr>
              <w:t>88.5</w:t>
            </w:r>
          </w:p>
        </w:tc>
        <w:tc>
          <w:tcPr>
            <w:tcW w:w="1794" w:type="dxa"/>
            <w:noWrap/>
            <w:vAlign w:val="center"/>
          </w:tcPr>
          <w:p w14:paraId="63386AD0" w14:textId="2400E6E7"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0349437A" w14:textId="77777777" w:rsidTr="009F5BC3">
        <w:trPr>
          <w:trHeight w:val="290"/>
        </w:trPr>
        <w:tc>
          <w:tcPr>
            <w:tcW w:w="5240" w:type="dxa"/>
            <w:noWrap/>
            <w:vAlign w:val="center"/>
            <w:hideMark/>
          </w:tcPr>
          <w:p w14:paraId="2B86F0FD" w14:textId="77777777" w:rsidR="009F5BC3" w:rsidRPr="005E07C1" w:rsidRDefault="009F5BC3" w:rsidP="009F5BC3">
            <w:pPr>
              <w:rPr>
                <w:rFonts w:cs="Arial"/>
                <w:color w:val="auto"/>
                <w:sz w:val="18"/>
              </w:rPr>
            </w:pPr>
            <w:r w:rsidRPr="005E07C1">
              <w:rPr>
                <w:rFonts w:cs="Arial"/>
                <w:color w:val="auto"/>
                <w:sz w:val="18"/>
              </w:rPr>
              <w:t>Dentistry</w:t>
            </w:r>
          </w:p>
        </w:tc>
        <w:tc>
          <w:tcPr>
            <w:tcW w:w="1793" w:type="dxa"/>
            <w:noWrap/>
            <w:vAlign w:val="center"/>
          </w:tcPr>
          <w:p w14:paraId="72D7EFC6" w14:textId="0CBFEFEA" w:rsidR="009F5BC3" w:rsidRPr="005E07C1" w:rsidRDefault="009F5BC3" w:rsidP="009F5BC3">
            <w:pPr>
              <w:jc w:val="center"/>
              <w:rPr>
                <w:rFonts w:cs="Arial"/>
                <w:color w:val="auto"/>
                <w:sz w:val="18"/>
              </w:rPr>
            </w:pPr>
            <w:r w:rsidRPr="005E07C1">
              <w:rPr>
                <w:rFonts w:cs="Arial"/>
                <w:color w:val="auto"/>
                <w:sz w:val="18"/>
              </w:rPr>
              <w:t>95.3</w:t>
            </w:r>
          </w:p>
        </w:tc>
        <w:tc>
          <w:tcPr>
            <w:tcW w:w="1793" w:type="dxa"/>
            <w:noWrap/>
            <w:vAlign w:val="center"/>
          </w:tcPr>
          <w:p w14:paraId="61168546" w14:textId="0187F42A" w:rsidR="009F5BC3" w:rsidRPr="005E07C1" w:rsidRDefault="009F5BC3" w:rsidP="009F5BC3">
            <w:pPr>
              <w:jc w:val="center"/>
              <w:rPr>
                <w:rFonts w:cs="Arial"/>
                <w:color w:val="auto"/>
                <w:sz w:val="18"/>
              </w:rPr>
            </w:pPr>
            <w:r w:rsidRPr="005E07C1">
              <w:rPr>
                <w:rFonts w:cs="Arial"/>
                <w:color w:val="auto"/>
                <w:sz w:val="18"/>
              </w:rPr>
              <w:t>88.1</w:t>
            </w:r>
          </w:p>
        </w:tc>
        <w:tc>
          <w:tcPr>
            <w:tcW w:w="1794" w:type="dxa"/>
            <w:noWrap/>
            <w:vAlign w:val="center"/>
          </w:tcPr>
          <w:p w14:paraId="3803C27F" w14:textId="77777777" w:rsidR="009F5BC3" w:rsidRPr="005E07C1" w:rsidRDefault="009F5BC3" w:rsidP="009F5BC3">
            <w:pPr>
              <w:jc w:val="center"/>
              <w:rPr>
                <w:rFonts w:cs="Arial"/>
                <w:color w:val="auto"/>
                <w:sz w:val="18"/>
              </w:rPr>
            </w:pPr>
          </w:p>
        </w:tc>
      </w:tr>
      <w:tr w:rsidR="005A6FE5" w:rsidRPr="005E07C1" w14:paraId="098F397B" w14:textId="77777777" w:rsidTr="009F5BC3">
        <w:trPr>
          <w:trHeight w:val="290"/>
        </w:trPr>
        <w:tc>
          <w:tcPr>
            <w:tcW w:w="5240" w:type="dxa"/>
            <w:noWrap/>
            <w:vAlign w:val="center"/>
            <w:hideMark/>
          </w:tcPr>
          <w:p w14:paraId="2CAE61C9" w14:textId="77777777" w:rsidR="009F5BC3" w:rsidRPr="005E07C1" w:rsidRDefault="009F5BC3" w:rsidP="009F5BC3">
            <w:pPr>
              <w:rPr>
                <w:rFonts w:cs="Arial"/>
                <w:color w:val="auto"/>
                <w:sz w:val="18"/>
              </w:rPr>
            </w:pPr>
            <w:r w:rsidRPr="005E07C1">
              <w:rPr>
                <w:rFonts w:cs="Arial"/>
                <w:color w:val="auto"/>
                <w:sz w:val="18"/>
              </w:rPr>
              <w:t>Veterinary science</w:t>
            </w:r>
          </w:p>
        </w:tc>
        <w:tc>
          <w:tcPr>
            <w:tcW w:w="1793" w:type="dxa"/>
            <w:noWrap/>
            <w:vAlign w:val="center"/>
          </w:tcPr>
          <w:p w14:paraId="38EA13EB" w14:textId="3A6396F6" w:rsidR="009F5BC3" w:rsidRPr="005E07C1" w:rsidRDefault="009F5BC3" w:rsidP="009F5BC3">
            <w:pPr>
              <w:jc w:val="center"/>
              <w:rPr>
                <w:rFonts w:cs="Arial"/>
                <w:color w:val="auto"/>
                <w:sz w:val="18"/>
              </w:rPr>
            </w:pPr>
            <w:r w:rsidRPr="005E07C1">
              <w:rPr>
                <w:rFonts w:cs="Arial"/>
                <w:color w:val="auto"/>
                <w:sz w:val="18"/>
              </w:rPr>
              <w:t>90.6</w:t>
            </w:r>
          </w:p>
        </w:tc>
        <w:tc>
          <w:tcPr>
            <w:tcW w:w="1793" w:type="dxa"/>
            <w:noWrap/>
            <w:vAlign w:val="center"/>
          </w:tcPr>
          <w:p w14:paraId="070AFC2F" w14:textId="57AE97A5" w:rsidR="009F5BC3" w:rsidRPr="005E07C1" w:rsidRDefault="009F5BC3" w:rsidP="009F5BC3">
            <w:pPr>
              <w:jc w:val="center"/>
              <w:rPr>
                <w:rFonts w:cs="Arial"/>
                <w:color w:val="auto"/>
                <w:sz w:val="18"/>
              </w:rPr>
            </w:pPr>
            <w:r w:rsidRPr="005E07C1">
              <w:rPr>
                <w:rFonts w:cs="Arial"/>
                <w:color w:val="auto"/>
                <w:sz w:val="18"/>
              </w:rPr>
              <w:t>86.4</w:t>
            </w:r>
          </w:p>
        </w:tc>
        <w:tc>
          <w:tcPr>
            <w:tcW w:w="1794" w:type="dxa"/>
            <w:noWrap/>
            <w:vAlign w:val="center"/>
          </w:tcPr>
          <w:p w14:paraId="4B795A6F" w14:textId="51A6F4F9"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1BAE00C3" w14:textId="77777777" w:rsidTr="009F5BC3">
        <w:trPr>
          <w:trHeight w:val="290"/>
        </w:trPr>
        <w:tc>
          <w:tcPr>
            <w:tcW w:w="5240" w:type="dxa"/>
            <w:noWrap/>
            <w:vAlign w:val="center"/>
            <w:hideMark/>
          </w:tcPr>
          <w:p w14:paraId="569CDF67" w14:textId="77777777" w:rsidR="009F5BC3" w:rsidRPr="005E07C1" w:rsidRDefault="009F5BC3" w:rsidP="009F5BC3">
            <w:pPr>
              <w:rPr>
                <w:rFonts w:cs="Arial"/>
                <w:color w:val="auto"/>
                <w:sz w:val="18"/>
              </w:rPr>
            </w:pPr>
            <w:r w:rsidRPr="005E07C1">
              <w:rPr>
                <w:rFonts w:cs="Arial"/>
                <w:color w:val="auto"/>
                <w:sz w:val="18"/>
              </w:rPr>
              <w:t>Rehabilitation</w:t>
            </w:r>
          </w:p>
        </w:tc>
        <w:tc>
          <w:tcPr>
            <w:tcW w:w="1793" w:type="dxa"/>
            <w:noWrap/>
            <w:vAlign w:val="center"/>
          </w:tcPr>
          <w:p w14:paraId="5B334357" w14:textId="19A322A0" w:rsidR="009F5BC3" w:rsidRPr="005E07C1" w:rsidRDefault="009F5BC3" w:rsidP="009F5BC3">
            <w:pPr>
              <w:jc w:val="center"/>
              <w:rPr>
                <w:rFonts w:cs="Arial"/>
                <w:color w:val="auto"/>
                <w:sz w:val="18"/>
              </w:rPr>
            </w:pPr>
            <w:r w:rsidRPr="005E07C1">
              <w:rPr>
                <w:rFonts w:cs="Arial"/>
                <w:color w:val="auto"/>
                <w:sz w:val="18"/>
              </w:rPr>
              <w:t>90.3</w:t>
            </w:r>
          </w:p>
        </w:tc>
        <w:tc>
          <w:tcPr>
            <w:tcW w:w="1793" w:type="dxa"/>
            <w:noWrap/>
            <w:vAlign w:val="center"/>
          </w:tcPr>
          <w:p w14:paraId="58AB4109" w14:textId="5FFC6B1C" w:rsidR="009F5BC3" w:rsidRPr="005E07C1" w:rsidRDefault="009F5BC3" w:rsidP="009F5BC3">
            <w:pPr>
              <w:jc w:val="center"/>
              <w:rPr>
                <w:rFonts w:cs="Arial"/>
                <w:color w:val="auto"/>
                <w:sz w:val="18"/>
              </w:rPr>
            </w:pPr>
            <w:r w:rsidRPr="005E07C1">
              <w:rPr>
                <w:rFonts w:cs="Arial"/>
                <w:color w:val="auto"/>
                <w:sz w:val="18"/>
              </w:rPr>
              <w:t>87.4</w:t>
            </w:r>
          </w:p>
        </w:tc>
        <w:tc>
          <w:tcPr>
            <w:tcW w:w="1794" w:type="dxa"/>
            <w:noWrap/>
            <w:vAlign w:val="center"/>
          </w:tcPr>
          <w:p w14:paraId="3CEAEDB5" w14:textId="0D10D21F"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2DAF01E2" w14:textId="77777777" w:rsidTr="009F5BC3">
        <w:trPr>
          <w:trHeight w:val="290"/>
        </w:trPr>
        <w:tc>
          <w:tcPr>
            <w:tcW w:w="5240" w:type="dxa"/>
            <w:noWrap/>
            <w:vAlign w:val="center"/>
            <w:hideMark/>
          </w:tcPr>
          <w:p w14:paraId="7D6001AB" w14:textId="77777777" w:rsidR="009F5BC3" w:rsidRPr="005E07C1" w:rsidRDefault="009F5BC3" w:rsidP="009F5BC3">
            <w:pPr>
              <w:rPr>
                <w:rFonts w:cs="Arial"/>
                <w:color w:val="auto"/>
                <w:sz w:val="18"/>
              </w:rPr>
            </w:pPr>
            <w:r w:rsidRPr="005E07C1">
              <w:rPr>
                <w:rFonts w:cs="Arial"/>
                <w:color w:val="auto"/>
                <w:sz w:val="18"/>
              </w:rPr>
              <w:t>Teacher education</w:t>
            </w:r>
          </w:p>
        </w:tc>
        <w:tc>
          <w:tcPr>
            <w:tcW w:w="1793" w:type="dxa"/>
            <w:noWrap/>
            <w:vAlign w:val="center"/>
          </w:tcPr>
          <w:p w14:paraId="672CEC3D" w14:textId="22742400" w:rsidR="009F5BC3" w:rsidRPr="005E07C1" w:rsidRDefault="009F5BC3" w:rsidP="009F5BC3">
            <w:pPr>
              <w:jc w:val="center"/>
              <w:rPr>
                <w:rFonts w:cs="Arial"/>
                <w:color w:val="auto"/>
                <w:sz w:val="18"/>
              </w:rPr>
            </w:pPr>
            <w:r w:rsidRPr="005E07C1">
              <w:rPr>
                <w:rFonts w:cs="Arial"/>
                <w:color w:val="auto"/>
                <w:sz w:val="18"/>
              </w:rPr>
              <w:t>82.6</w:t>
            </w:r>
          </w:p>
        </w:tc>
        <w:tc>
          <w:tcPr>
            <w:tcW w:w="1793" w:type="dxa"/>
            <w:noWrap/>
            <w:vAlign w:val="center"/>
          </w:tcPr>
          <w:p w14:paraId="416FC863" w14:textId="71A5F220" w:rsidR="009F5BC3" w:rsidRPr="005E07C1" w:rsidRDefault="009F5BC3" w:rsidP="009F5BC3">
            <w:pPr>
              <w:jc w:val="center"/>
              <w:rPr>
                <w:rFonts w:cs="Arial"/>
                <w:color w:val="auto"/>
                <w:sz w:val="18"/>
              </w:rPr>
            </w:pPr>
            <w:r w:rsidRPr="005E07C1">
              <w:rPr>
                <w:rFonts w:cs="Arial"/>
                <w:color w:val="auto"/>
                <w:sz w:val="18"/>
              </w:rPr>
              <w:t>82.4</w:t>
            </w:r>
          </w:p>
        </w:tc>
        <w:tc>
          <w:tcPr>
            <w:tcW w:w="1794" w:type="dxa"/>
            <w:noWrap/>
            <w:vAlign w:val="center"/>
          </w:tcPr>
          <w:p w14:paraId="78674AD7" w14:textId="5959A4AF" w:rsidR="009F5BC3" w:rsidRPr="005E07C1" w:rsidRDefault="009F5BC3" w:rsidP="009F5BC3">
            <w:pPr>
              <w:jc w:val="center"/>
              <w:rPr>
                <w:rFonts w:cs="Arial"/>
                <w:color w:val="auto"/>
                <w:sz w:val="18"/>
              </w:rPr>
            </w:pPr>
            <w:r w:rsidRPr="005E07C1">
              <w:rPr>
                <w:rFonts w:cs="Arial"/>
                <w:color w:val="auto"/>
                <w:sz w:val="18"/>
              </w:rPr>
              <w:t>77.9</w:t>
            </w:r>
          </w:p>
        </w:tc>
      </w:tr>
      <w:tr w:rsidR="005A6FE5" w:rsidRPr="005E07C1" w14:paraId="04E2F804" w14:textId="77777777" w:rsidTr="009F5BC3">
        <w:trPr>
          <w:trHeight w:val="290"/>
        </w:trPr>
        <w:tc>
          <w:tcPr>
            <w:tcW w:w="5240" w:type="dxa"/>
            <w:noWrap/>
            <w:vAlign w:val="center"/>
            <w:hideMark/>
          </w:tcPr>
          <w:p w14:paraId="2DE8049C" w14:textId="77777777" w:rsidR="009F5BC3" w:rsidRPr="005E07C1" w:rsidRDefault="009F5BC3" w:rsidP="009F5BC3">
            <w:pPr>
              <w:rPr>
                <w:rFonts w:cs="Arial"/>
                <w:color w:val="auto"/>
                <w:sz w:val="18"/>
              </w:rPr>
            </w:pPr>
            <w:r w:rsidRPr="005E07C1">
              <w:rPr>
                <w:rFonts w:cs="Arial"/>
                <w:color w:val="auto"/>
                <w:sz w:val="18"/>
              </w:rPr>
              <w:t>Business and management</w:t>
            </w:r>
          </w:p>
        </w:tc>
        <w:tc>
          <w:tcPr>
            <w:tcW w:w="1793" w:type="dxa"/>
            <w:noWrap/>
            <w:vAlign w:val="center"/>
          </w:tcPr>
          <w:p w14:paraId="39058F6B" w14:textId="5C95DF9A" w:rsidR="009F5BC3" w:rsidRPr="005E07C1" w:rsidRDefault="009F5BC3" w:rsidP="009F5BC3">
            <w:pPr>
              <w:jc w:val="center"/>
              <w:rPr>
                <w:rFonts w:cs="Arial"/>
                <w:color w:val="auto"/>
                <w:sz w:val="18"/>
              </w:rPr>
            </w:pPr>
            <w:r w:rsidRPr="005E07C1">
              <w:rPr>
                <w:rFonts w:cs="Arial"/>
                <w:color w:val="auto"/>
                <w:sz w:val="18"/>
              </w:rPr>
              <w:t>79.1</w:t>
            </w:r>
          </w:p>
        </w:tc>
        <w:tc>
          <w:tcPr>
            <w:tcW w:w="1793" w:type="dxa"/>
            <w:noWrap/>
            <w:vAlign w:val="center"/>
          </w:tcPr>
          <w:p w14:paraId="255BBEEF" w14:textId="0646B77B" w:rsidR="009F5BC3" w:rsidRPr="005E07C1" w:rsidRDefault="009F5BC3" w:rsidP="009F5BC3">
            <w:pPr>
              <w:jc w:val="center"/>
              <w:rPr>
                <w:rFonts w:cs="Arial"/>
                <w:color w:val="auto"/>
                <w:sz w:val="18"/>
              </w:rPr>
            </w:pPr>
            <w:r w:rsidRPr="005E07C1">
              <w:rPr>
                <w:rFonts w:cs="Arial"/>
                <w:color w:val="auto"/>
                <w:sz w:val="18"/>
              </w:rPr>
              <w:t>79.3</w:t>
            </w:r>
          </w:p>
        </w:tc>
        <w:tc>
          <w:tcPr>
            <w:tcW w:w="1794" w:type="dxa"/>
            <w:noWrap/>
            <w:vAlign w:val="center"/>
          </w:tcPr>
          <w:p w14:paraId="4BB8A01B" w14:textId="5F0FBAF8" w:rsidR="009F5BC3" w:rsidRPr="005E07C1" w:rsidRDefault="009F5BC3" w:rsidP="009F5BC3">
            <w:pPr>
              <w:jc w:val="center"/>
              <w:rPr>
                <w:rFonts w:cs="Arial"/>
                <w:color w:val="auto"/>
                <w:sz w:val="18"/>
              </w:rPr>
            </w:pPr>
            <w:r w:rsidRPr="005E07C1">
              <w:rPr>
                <w:rFonts w:cs="Arial"/>
                <w:color w:val="auto"/>
                <w:sz w:val="18"/>
              </w:rPr>
              <w:t>78.3</w:t>
            </w:r>
          </w:p>
        </w:tc>
      </w:tr>
      <w:tr w:rsidR="005A6FE5" w:rsidRPr="005E07C1" w14:paraId="1FCE86B7" w14:textId="77777777" w:rsidTr="009F5BC3">
        <w:trPr>
          <w:trHeight w:val="290"/>
        </w:trPr>
        <w:tc>
          <w:tcPr>
            <w:tcW w:w="5240" w:type="dxa"/>
            <w:noWrap/>
            <w:vAlign w:val="center"/>
            <w:hideMark/>
          </w:tcPr>
          <w:p w14:paraId="12515A84" w14:textId="77777777" w:rsidR="009F5BC3" w:rsidRPr="005E07C1" w:rsidRDefault="009F5BC3" w:rsidP="009F5BC3">
            <w:pPr>
              <w:rPr>
                <w:rFonts w:cs="Arial"/>
                <w:color w:val="auto"/>
                <w:sz w:val="18"/>
              </w:rPr>
            </w:pPr>
            <w:r w:rsidRPr="005E07C1">
              <w:rPr>
                <w:rFonts w:cs="Arial"/>
                <w:color w:val="auto"/>
                <w:sz w:val="18"/>
              </w:rPr>
              <w:t>Humanities, culture and social sciences</w:t>
            </w:r>
          </w:p>
        </w:tc>
        <w:tc>
          <w:tcPr>
            <w:tcW w:w="1793" w:type="dxa"/>
            <w:noWrap/>
            <w:vAlign w:val="center"/>
          </w:tcPr>
          <w:p w14:paraId="560A421C" w14:textId="7CAFFB59" w:rsidR="009F5BC3" w:rsidRPr="005E07C1" w:rsidRDefault="009F5BC3" w:rsidP="009F5BC3">
            <w:pPr>
              <w:jc w:val="center"/>
              <w:rPr>
                <w:rFonts w:cs="Arial"/>
                <w:color w:val="auto"/>
                <w:sz w:val="18"/>
              </w:rPr>
            </w:pPr>
            <w:r w:rsidRPr="005E07C1">
              <w:rPr>
                <w:rFonts w:cs="Arial"/>
                <w:color w:val="auto"/>
                <w:sz w:val="18"/>
              </w:rPr>
              <w:t>74.2</w:t>
            </w:r>
          </w:p>
        </w:tc>
        <w:tc>
          <w:tcPr>
            <w:tcW w:w="1793" w:type="dxa"/>
            <w:noWrap/>
            <w:vAlign w:val="center"/>
          </w:tcPr>
          <w:p w14:paraId="629702F0" w14:textId="61F994EA" w:rsidR="009F5BC3" w:rsidRPr="005E07C1" w:rsidRDefault="009F5BC3" w:rsidP="009F5BC3">
            <w:pPr>
              <w:jc w:val="center"/>
              <w:rPr>
                <w:rFonts w:cs="Arial"/>
                <w:color w:val="auto"/>
                <w:sz w:val="18"/>
              </w:rPr>
            </w:pPr>
            <w:r w:rsidRPr="005E07C1">
              <w:rPr>
                <w:rFonts w:cs="Arial"/>
                <w:color w:val="auto"/>
                <w:sz w:val="18"/>
              </w:rPr>
              <w:t>71.3</w:t>
            </w:r>
          </w:p>
        </w:tc>
        <w:tc>
          <w:tcPr>
            <w:tcW w:w="1794" w:type="dxa"/>
            <w:noWrap/>
            <w:vAlign w:val="center"/>
          </w:tcPr>
          <w:p w14:paraId="56589810" w14:textId="79849D6C" w:rsidR="009F5BC3" w:rsidRPr="005E07C1" w:rsidRDefault="009F5BC3" w:rsidP="009F5BC3">
            <w:pPr>
              <w:jc w:val="center"/>
              <w:rPr>
                <w:rFonts w:cs="Arial"/>
                <w:color w:val="auto"/>
                <w:sz w:val="18"/>
              </w:rPr>
            </w:pPr>
            <w:r w:rsidRPr="005E07C1">
              <w:rPr>
                <w:rFonts w:cs="Arial"/>
                <w:color w:val="auto"/>
                <w:sz w:val="18"/>
              </w:rPr>
              <w:t>77.1</w:t>
            </w:r>
          </w:p>
        </w:tc>
      </w:tr>
      <w:tr w:rsidR="005A6FE5" w:rsidRPr="005E07C1" w14:paraId="022BE6CF" w14:textId="77777777" w:rsidTr="009F5BC3">
        <w:trPr>
          <w:trHeight w:val="290"/>
        </w:trPr>
        <w:tc>
          <w:tcPr>
            <w:tcW w:w="5240" w:type="dxa"/>
            <w:noWrap/>
            <w:vAlign w:val="center"/>
            <w:hideMark/>
          </w:tcPr>
          <w:p w14:paraId="5112D958" w14:textId="77777777" w:rsidR="009F5BC3" w:rsidRPr="005E07C1" w:rsidRDefault="009F5BC3" w:rsidP="009F5BC3">
            <w:pPr>
              <w:rPr>
                <w:rFonts w:cs="Arial"/>
                <w:color w:val="auto"/>
                <w:sz w:val="18"/>
              </w:rPr>
            </w:pPr>
            <w:r w:rsidRPr="005E07C1">
              <w:rPr>
                <w:rFonts w:cs="Arial"/>
                <w:color w:val="auto"/>
                <w:sz w:val="18"/>
              </w:rPr>
              <w:t>Social work</w:t>
            </w:r>
          </w:p>
        </w:tc>
        <w:tc>
          <w:tcPr>
            <w:tcW w:w="1793" w:type="dxa"/>
            <w:noWrap/>
            <w:vAlign w:val="center"/>
          </w:tcPr>
          <w:p w14:paraId="5B28EE04" w14:textId="064A6E76" w:rsidR="009F5BC3" w:rsidRPr="005E07C1" w:rsidRDefault="009F5BC3" w:rsidP="009F5BC3">
            <w:pPr>
              <w:jc w:val="center"/>
              <w:rPr>
                <w:rFonts w:cs="Arial"/>
                <w:color w:val="auto"/>
                <w:sz w:val="18"/>
              </w:rPr>
            </w:pPr>
            <w:r w:rsidRPr="005E07C1">
              <w:rPr>
                <w:rFonts w:cs="Arial"/>
                <w:color w:val="auto"/>
                <w:sz w:val="18"/>
              </w:rPr>
              <w:t>88.1</w:t>
            </w:r>
          </w:p>
        </w:tc>
        <w:tc>
          <w:tcPr>
            <w:tcW w:w="1793" w:type="dxa"/>
            <w:noWrap/>
            <w:vAlign w:val="center"/>
          </w:tcPr>
          <w:p w14:paraId="4C40029E" w14:textId="3ED2CDCB" w:rsidR="009F5BC3" w:rsidRPr="005E07C1" w:rsidRDefault="009F5BC3" w:rsidP="009F5BC3">
            <w:pPr>
              <w:jc w:val="center"/>
              <w:rPr>
                <w:rFonts w:cs="Arial"/>
                <w:color w:val="auto"/>
                <w:sz w:val="18"/>
              </w:rPr>
            </w:pPr>
            <w:r w:rsidRPr="005E07C1">
              <w:rPr>
                <w:rFonts w:cs="Arial"/>
                <w:color w:val="auto"/>
                <w:sz w:val="18"/>
              </w:rPr>
              <w:t>81.2</w:t>
            </w:r>
          </w:p>
        </w:tc>
        <w:tc>
          <w:tcPr>
            <w:tcW w:w="1794" w:type="dxa"/>
            <w:noWrap/>
            <w:vAlign w:val="center"/>
          </w:tcPr>
          <w:p w14:paraId="4EB14835" w14:textId="6F983690"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55CFC200" w14:textId="77777777" w:rsidTr="009F5BC3">
        <w:trPr>
          <w:trHeight w:val="290"/>
        </w:trPr>
        <w:tc>
          <w:tcPr>
            <w:tcW w:w="5240" w:type="dxa"/>
            <w:noWrap/>
            <w:vAlign w:val="center"/>
            <w:hideMark/>
          </w:tcPr>
          <w:p w14:paraId="69424699" w14:textId="77777777" w:rsidR="009F5BC3" w:rsidRPr="005E07C1" w:rsidRDefault="009F5BC3" w:rsidP="009F5BC3">
            <w:pPr>
              <w:rPr>
                <w:rFonts w:cs="Arial"/>
                <w:color w:val="auto"/>
                <w:sz w:val="18"/>
              </w:rPr>
            </w:pPr>
            <w:r w:rsidRPr="005E07C1">
              <w:rPr>
                <w:rFonts w:cs="Arial"/>
                <w:color w:val="auto"/>
                <w:sz w:val="18"/>
              </w:rPr>
              <w:t>Psychology</w:t>
            </w:r>
          </w:p>
        </w:tc>
        <w:tc>
          <w:tcPr>
            <w:tcW w:w="1793" w:type="dxa"/>
            <w:noWrap/>
            <w:vAlign w:val="center"/>
          </w:tcPr>
          <w:p w14:paraId="2E9B4CA7" w14:textId="707C5259" w:rsidR="009F5BC3" w:rsidRPr="005E07C1" w:rsidRDefault="009F5BC3" w:rsidP="009F5BC3">
            <w:pPr>
              <w:jc w:val="center"/>
              <w:rPr>
                <w:rFonts w:cs="Arial"/>
                <w:color w:val="auto"/>
                <w:sz w:val="18"/>
              </w:rPr>
            </w:pPr>
            <w:r w:rsidRPr="005E07C1">
              <w:rPr>
                <w:rFonts w:cs="Arial"/>
                <w:color w:val="auto"/>
                <w:sz w:val="18"/>
              </w:rPr>
              <w:t>71.0</w:t>
            </w:r>
          </w:p>
        </w:tc>
        <w:tc>
          <w:tcPr>
            <w:tcW w:w="1793" w:type="dxa"/>
            <w:noWrap/>
            <w:vAlign w:val="center"/>
          </w:tcPr>
          <w:p w14:paraId="16D870D2" w14:textId="382DB718" w:rsidR="009F5BC3" w:rsidRPr="005E07C1" w:rsidRDefault="009F5BC3" w:rsidP="009F5BC3">
            <w:pPr>
              <w:jc w:val="center"/>
              <w:rPr>
                <w:rFonts w:cs="Arial"/>
                <w:color w:val="auto"/>
                <w:sz w:val="18"/>
              </w:rPr>
            </w:pPr>
            <w:r w:rsidRPr="005E07C1">
              <w:rPr>
                <w:rFonts w:cs="Arial"/>
                <w:color w:val="auto"/>
                <w:sz w:val="18"/>
              </w:rPr>
              <w:t>73.8</w:t>
            </w:r>
          </w:p>
        </w:tc>
        <w:tc>
          <w:tcPr>
            <w:tcW w:w="1794" w:type="dxa"/>
            <w:noWrap/>
            <w:vAlign w:val="center"/>
          </w:tcPr>
          <w:p w14:paraId="086CED14" w14:textId="3D7215BE" w:rsidR="009F5BC3" w:rsidRPr="005E07C1" w:rsidRDefault="009F5BC3" w:rsidP="009F5BC3">
            <w:pPr>
              <w:jc w:val="center"/>
              <w:rPr>
                <w:rFonts w:cs="Arial"/>
                <w:color w:val="auto"/>
                <w:sz w:val="18"/>
              </w:rPr>
            </w:pPr>
            <w:r w:rsidRPr="005E07C1">
              <w:rPr>
                <w:rFonts w:cs="Arial"/>
                <w:color w:val="auto"/>
                <w:sz w:val="18"/>
              </w:rPr>
              <w:t>91.1</w:t>
            </w:r>
          </w:p>
        </w:tc>
      </w:tr>
      <w:tr w:rsidR="005A6FE5" w:rsidRPr="005E07C1" w14:paraId="5D912211" w14:textId="77777777" w:rsidTr="009F5BC3">
        <w:trPr>
          <w:trHeight w:val="290"/>
        </w:trPr>
        <w:tc>
          <w:tcPr>
            <w:tcW w:w="5240" w:type="dxa"/>
            <w:noWrap/>
            <w:vAlign w:val="center"/>
            <w:hideMark/>
          </w:tcPr>
          <w:p w14:paraId="1E525A83" w14:textId="77777777" w:rsidR="009F5BC3" w:rsidRPr="005E07C1" w:rsidRDefault="009F5BC3" w:rsidP="009F5BC3">
            <w:pPr>
              <w:rPr>
                <w:rFonts w:cs="Arial"/>
                <w:color w:val="auto"/>
                <w:sz w:val="18"/>
              </w:rPr>
            </w:pPr>
            <w:r w:rsidRPr="005E07C1">
              <w:rPr>
                <w:rFonts w:cs="Arial"/>
                <w:color w:val="auto"/>
                <w:sz w:val="18"/>
              </w:rPr>
              <w:t>Law and paralegal studies</w:t>
            </w:r>
          </w:p>
        </w:tc>
        <w:tc>
          <w:tcPr>
            <w:tcW w:w="1793" w:type="dxa"/>
            <w:noWrap/>
            <w:vAlign w:val="center"/>
          </w:tcPr>
          <w:p w14:paraId="58670544" w14:textId="6C7003FC" w:rsidR="009F5BC3" w:rsidRPr="005E07C1" w:rsidRDefault="009F5BC3" w:rsidP="009F5BC3">
            <w:pPr>
              <w:jc w:val="center"/>
              <w:rPr>
                <w:rFonts w:cs="Arial"/>
                <w:color w:val="auto"/>
                <w:sz w:val="18"/>
              </w:rPr>
            </w:pPr>
            <w:r w:rsidRPr="005E07C1">
              <w:rPr>
                <w:rFonts w:cs="Arial"/>
                <w:color w:val="auto"/>
                <w:sz w:val="18"/>
              </w:rPr>
              <w:t>78.4</w:t>
            </w:r>
          </w:p>
        </w:tc>
        <w:tc>
          <w:tcPr>
            <w:tcW w:w="1793" w:type="dxa"/>
            <w:noWrap/>
            <w:vAlign w:val="center"/>
          </w:tcPr>
          <w:p w14:paraId="0341EBF5" w14:textId="4CD5DF19" w:rsidR="009F5BC3" w:rsidRPr="005E07C1" w:rsidRDefault="009F5BC3" w:rsidP="009F5BC3">
            <w:pPr>
              <w:jc w:val="center"/>
              <w:rPr>
                <w:rFonts w:cs="Arial"/>
                <w:color w:val="auto"/>
                <w:sz w:val="18"/>
              </w:rPr>
            </w:pPr>
            <w:r w:rsidRPr="005E07C1">
              <w:rPr>
                <w:rFonts w:cs="Arial"/>
                <w:color w:val="auto"/>
                <w:sz w:val="18"/>
              </w:rPr>
              <w:t>70.2</w:t>
            </w:r>
          </w:p>
        </w:tc>
        <w:tc>
          <w:tcPr>
            <w:tcW w:w="1794" w:type="dxa"/>
            <w:noWrap/>
            <w:vAlign w:val="center"/>
          </w:tcPr>
          <w:p w14:paraId="1305B8D9" w14:textId="5CB8F55C" w:rsidR="009F5BC3" w:rsidRPr="005E07C1" w:rsidRDefault="009F5BC3" w:rsidP="009F5BC3">
            <w:pPr>
              <w:jc w:val="center"/>
              <w:rPr>
                <w:rFonts w:cs="Arial"/>
                <w:color w:val="auto"/>
                <w:sz w:val="18"/>
              </w:rPr>
            </w:pPr>
            <w:r w:rsidRPr="005E07C1">
              <w:rPr>
                <w:rFonts w:cs="Arial"/>
                <w:color w:val="auto"/>
                <w:sz w:val="18"/>
              </w:rPr>
              <w:t>76.3</w:t>
            </w:r>
          </w:p>
        </w:tc>
      </w:tr>
      <w:tr w:rsidR="005A6FE5" w:rsidRPr="005E07C1" w14:paraId="22E24954" w14:textId="77777777" w:rsidTr="009F5BC3">
        <w:trPr>
          <w:trHeight w:val="290"/>
        </w:trPr>
        <w:tc>
          <w:tcPr>
            <w:tcW w:w="5240" w:type="dxa"/>
            <w:noWrap/>
            <w:vAlign w:val="center"/>
            <w:hideMark/>
          </w:tcPr>
          <w:p w14:paraId="23D4D0BA" w14:textId="77777777" w:rsidR="009F5BC3" w:rsidRPr="005E07C1" w:rsidRDefault="009F5BC3" w:rsidP="009F5BC3">
            <w:pPr>
              <w:rPr>
                <w:rFonts w:cs="Arial"/>
                <w:color w:val="auto"/>
                <w:sz w:val="18"/>
              </w:rPr>
            </w:pPr>
            <w:r w:rsidRPr="005E07C1">
              <w:rPr>
                <w:rFonts w:cs="Arial"/>
                <w:color w:val="auto"/>
                <w:sz w:val="18"/>
              </w:rPr>
              <w:t>Creative arts</w:t>
            </w:r>
          </w:p>
        </w:tc>
        <w:tc>
          <w:tcPr>
            <w:tcW w:w="1793" w:type="dxa"/>
            <w:noWrap/>
            <w:vAlign w:val="center"/>
          </w:tcPr>
          <w:p w14:paraId="36582E49" w14:textId="2055CADE" w:rsidR="009F5BC3" w:rsidRPr="005E07C1" w:rsidRDefault="009F5BC3" w:rsidP="009F5BC3">
            <w:pPr>
              <w:jc w:val="center"/>
              <w:rPr>
                <w:rFonts w:cs="Arial"/>
                <w:color w:val="auto"/>
                <w:sz w:val="18"/>
              </w:rPr>
            </w:pPr>
            <w:r w:rsidRPr="005E07C1">
              <w:rPr>
                <w:rFonts w:cs="Arial"/>
                <w:color w:val="auto"/>
                <w:sz w:val="18"/>
              </w:rPr>
              <w:t>74.7</w:t>
            </w:r>
          </w:p>
        </w:tc>
        <w:tc>
          <w:tcPr>
            <w:tcW w:w="1793" w:type="dxa"/>
            <w:noWrap/>
            <w:vAlign w:val="center"/>
          </w:tcPr>
          <w:p w14:paraId="6FF481A1" w14:textId="43DC9195" w:rsidR="009F5BC3" w:rsidRPr="005E07C1" w:rsidRDefault="009F5BC3" w:rsidP="009F5BC3">
            <w:pPr>
              <w:jc w:val="center"/>
              <w:rPr>
                <w:rFonts w:cs="Arial"/>
                <w:color w:val="auto"/>
                <w:sz w:val="18"/>
              </w:rPr>
            </w:pPr>
            <w:r w:rsidRPr="005E07C1">
              <w:rPr>
                <w:rFonts w:cs="Arial"/>
                <w:color w:val="auto"/>
                <w:sz w:val="18"/>
              </w:rPr>
              <w:t>76.3</w:t>
            </w:r>
          </w:p>
        </w:tc>
        <w:tc>
          <w:tcPr>
            <w:tcW w:w="1794" w:type="dxa"/>
            <w:noWrap/>
            <w:vAlign w:val="center"/>
          </w:tcPr>
          <w:p w14:paraId="121DF8E6" w14:textId="3EA9B45F" w:rsidR="009F5BC3" w:rsidRPr="005E07C1" w:rsidRDefault="009F5BC3" w:rsidP="009F5BC3">
            <w:pPr>
              <w:jc w:val="center"/>
              <w:rPr>
                <w:rFonts w:cs="Arial"/>
                <w:color w:val="auto"/>
                <w:sz w:val="18"/>
              </w:rPr>
            </w:pPr>
            <w:r w:rsidRPr="005E07C1">
              <w:rPr>
                <w:rFonts w:cs="Arial"/>
                <w:color w:val="auto"/>
                <w:sz w:val="18"/>
              </w:rPr>
              <w:t>78.7</w:t>
            </w:r>
          </w:p>
        </w:tc>
      </w:tr>
      <w:tr w:rsidR="005A6FE5" w:rsidRPr="005E07C1" w14:paraId="2B0BD7A1" w14:textId="77777777" w:rsidTr="009F5BC3">
        <w:trPr>
          <w:trHeight w:val="290"/>
        </w:trPr>
        <w:tc>
          <w:tcPr>
            <w:tcW w:w="5240" w:type="dxa"/>
            <w:noWrap/>
            <w:vAlign w:val="center"/>
            <w:hideMark/>
          </w:tcPr>
          <w:p w14:paraId="5E23D0B7" w14:textId="77777777" w:rsidR="009F5BC3" w:rsidRPr="005E07C1" w:rsidRDefault="009F5BC3" w:rsidP="009F5BC3">
            <w:pPr>
              <w:rPr>
                <w:rFonts w:cs="Arial"/>
                <w:color w:val="auto"/>
                <w:sz w:val="18"/>
              </w:rPr>
            </w:pPr>
            <w:r w:rsidRPr="005E07C1">
              <w:rPr>
                <w:rFonts w:cs="Arial"/>
                <w:color w:val="auto"/>
                <w:sz w:val="18"/>
              </w:rPr>
              <w:t>Communications</w:t>
            </w:r>
          </w:p>
        </w:tc>
        <w:tc>
          <w:tcPr>
            <w:tcW w:w="1793" w:type="dxa"/>
            <w:noWrap/>
            <w:vAlign w:val="center"/>
          </w:tcPr>
          <w:p w14:paraId="1F0AD4F9" w14:textId="165464EB" w:rsidR="009F5BC3" w:rsidRPr="005E07C1" w:rsidRDefault="009F5BC3" w:rsidP="009F5BC3">
            <w:pPr>
              <w:jc w:val="center"/>
              <w:rPr>
                <w:rFonts w:cs="Arial"/>
                <w:color w:val="auto"/>
                <w:sz w:val="18"/>
              </w:rPr>
            </w:pPr>
            <w:r w:rsidRPr="005E07C1">
              <w:rPr>
                <w:rFonts w:cs="Arial"/>
                <w:color w:val="auto"/>
                <w:sz w:val="18"/>
              </w:rPr>
              <w:t>75.1</w:t>
            </w:r>
          </w:p>
        </w:tc>
        <w:tc>
          <w:tcPr>
            <w:tcW w:w="1793" w:type="dxa"/>
            <w:noWrap/>
            <w:vAlign w:val="center"/>
          </w:tcPr>
          <w:p w14:paraId="7D991BC9" w14:textId="7FC9D040" w:rsidR="009F5BC3" w:rsidRPr="005E07C1" w:rsidRDefault="009F5BC3" w:rsidP="009F5BC3">
            <w:pPr>
              <w:jc w:val="center"/>
              <w:rPr>
                <w:rFonts w:cs="Arial"/>
                <w:color w:val="auto"/>
                <w:sz w:val="18"/>
              </w:rPr>
            </w:pPr>
            <w:r w:rsidRPr="005E07C1">
              <w:rPr>
                <w:rFonts w:cs="Arial"/>
                <w:color w:val="auto"/>
                <w:sz w:val="18"/>
              </w:rPr>
              <w:t>71.6</w:t>
            </w:r>
          </w:p>
        </w:tc>
        <w:tc>
          <w:tcPr>
            <w:tcW w:w="1794" w:type="dxa"/>
            <w:noWrap/>
            <w:vAlign w:val="center"/>
          </w:tcPr>
          <w:p w14:paraId="75CBEB39" w14:textId="0F797436"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23D99715" w14:textId="77777777" w:rsidTr="009F5BC3">
        <w:trPr>
          <w:trHeight w:val="290"/>
        </w:trPr>
        <w:tc>
          <w:tcPr>
            <w:tcW w:w="5240" w:type="dxa"/>
            <w:noWrap/>
            <w:vAlign w:val="center"/>
            <w:hideMark/>
          </w:tcPr>
          <w:p w14:paraId="005C00F3" w14:textId="77777777" w:rsidR="009F5BC3" w:rsidRPr="005E07C1" w:rsidRDefault="009F5BC3" w:rsidP="009F5BC3">
            <w:pPr>
              <w:rPr>
                <w:rFonts w:cs="Arial"/>
                <w:color w:val="auto"/>
                <w:sz w:val="18"/>
              </w:rPr>
            </w:pPr>
            <w:r w:rsidRPr="005E07C1">
              <w:rPr>
                <w:rFonts w:cs="Arial"/>
                <w:color w:val="auto"/>
                <w:sz w:val="18"/>
              </w:rPr>
              <w:t>Tourism, hospitality, personal services, sport and recreation</w:t>
            </w:r>
          </w:p>
        </w:tc>
        <w:tc>
          <w:tcPr>
            <w:tcW w:w="1793" w:type="dxa"/>
            <w:noWrap/>
            <w:vAlign w:val="center"/>
          </w:tcPr>
          <w:p w14:paraId="649D2C5D" w14:textId="3EB03CAD" w:rsidR="009F5BC3" w:rsidRPr="005E07C1" w:rsidRDefault="009F5BC3" w:rsidP="009F5BC3">
            <w:pPr>
              <w:jc w:val="center"/>
              <w:rPr>
                <w:rFonts w:cs="Arial"/>
                <w:color w:val="auto"/>
                <w:sz w:val="18"/>
              </w:rPr>
            </w:pPr>
            <w:r w:rsidRPr="005E07C1">
              <w:rPr>
                <w:rFonts w:cs="Arial"/>
                <w:color w:val="auto"/>
                <w:sz w:val="18"/>
              </w:rPr>
              <w:t>80.5</w:t>
            </w:r>
          </w:p>
        </w:tc>
        <w:tc>
          <w:tcPr>
            <w:tcW w:w="1793" w:type="dxa"/>
            <w:noWrap/>
            <w:vAlign w:val="center"/>
          </w:tcPr>
          <w:p w14:paraId="7CBBCD91" w14:textId="7C472041" w:rsidR="009F5BC3" w:rsidRPr="005E07C1" w:rsidRDefault="009F5BC3" w:rsidP="009F5BC3">
            <w:pPr>
              <w:jc w:val="center"/>
              <w:rPr>
                <w:rFonts w:cs="Arial"/>
                <w:color w:val="auto"/>
                <w:sz w:val="18"/>
              </w:rPr>
            </w:pPr>
            <w:r w:rsidRPr="005E07C1">
              <w:rPr>
                <w:rFonts w:cs="Arial"/>
                <w:color w:val="auto"/>
                <w:sz w:val="18"/>
              </w:rPr>
              <w:t>n/a</w:t>
            </w:r>
          </w:p>
        </w:tc>
        <w:tc>
          <w:tcPr>
            <w:tcW w:w="1794" w:type="dxa"/>
            <w:noWrap/>
            <w:vAlign w:val="center"/>
          </w:tcPr>
          <w:p w14:paraId="4BCA1D79" w14:textId="416BEAF9" w:rsidR="009F5BC3" w:rsidRPr="005E07C1" w:rsidRDefault="009F5BC3" w:rsidP="009F5BC3">
            <w:pPr>
              <w:jc w:val="center"/>
              <w:rPr>
                <w:rFonts w:cs="Arial"/>
                <w:color w:val="auto"/>
                <w:sz w:val="18"/>
              </w:rPr>
            </w:pPr>
            <w:r w:rsidRPr="005E07C1">
              <w:rPr>
                <w:rFonts w:cs="Arial"/>
                <w:color w:val="auto"/>
                <w:sz w:val="18"/>
              </w:rPr>
              <w:t>n/a</w:t>
            </w:r>
          </w:p>
        </w:tc>
      </w:tr>
      <w:tr w:rsidR="005A6FE5" w:rsidRPr="005E07C1" w14:paraId="49A7E4ED" w14:textId="77777777" w:rsidTr="009F5BC3">
        <w:trPr>
          <w:trHeight w:val="290"/>
        </w:trPr>
        <w:tc>
          <w:tcPr>
            <w:tcW w:w="5240" w:type="dxa"/>
            <w:noWrap/>
            <w:vAlign w:val="center"/>
            <w:hideMark/>
          </w:tcPr>
          <w:p w14:paraId="6D85B839" w14:textId="77777777" w:rsidR="009F5BC3" w:rsidRPr="005E07C1" w:rsidRDefault="009F5BC3" w:rsidP="009F5BC3">
            <w:pPr>
              <w:rPr>
                <w:rFonts w:cs="Arial"/>
                <w:b/>
                <w:bCs/>
                <w:color w:val="auto"/>
                <w:sz w:val="18"/>
              </w:rPr>
            </w:pPr>
            <w:r w:rsidRPr="005E07C1">
              <w:rPr>
                <w:rFonts w:cs="Arial"/>
                <w:b/>
                <w:bCs/>
                <w:color w:val="auto"/>
                <w:sz w:val="18"/>
              </w:rPr>
              <w:t>Total</w:t>
            </w:r>
          </w:p>
        </w:tc>
        <w:tc>
          <w:tcPr>
            <w:tcW w:w="1793" w:type="dxa"/>
            <w:noWrap/>
            <w:vAlign w:val="center"/>
          </w:tcPr>
          <w:p w14:paraId="3DF95A5E" w14:textId="0A148042" w:rsidR="009F5BC3" w:rsidRPr="005E07C1" w:rsidRDefault="009F5BC3" w:rsidP="009F5BC3">
            <w:pPr>
              <w:jc w:val="center"/>
              <w:rPr>
                <w:rFonts w:cs="Arial"/>
                <w:color w:val="auto"/>
                <w:sz w:val="18"/>
              </w:rPr>
            </w:pPr>
            <w:r w:rsidRPr="005E07C1">
              <w:rPr>
                <w:rFonts w:cs="Arial"/>
                <w:b/>
                <w:bCs/>
                <w:color w:val="auto"/>
                <w:sz w:val="18"/>
              </w:rPr>
              <w:t>80.4</w:t>
            </w:r>
          </w:p>
        </w:tc>
        <w:tc>
          <w:tcPr>
            <w:tcW w:w="1793" w:type="dxa"/>
            <w:noWrap/>
            <w:vAlign w:val="center"/>
          </w:tcPr>
          <w:p w14:paraId="220CA523" w14:textId="4FAD6B4D" w:rsidR="009F5BC3" w:rsidRPr="005E07C1" w:rsidRDefault="009F5BC3" w:rsidP="009F5BC3">
            <w:pPr>
              <w:jc w:val="center"/>
              <w:rPr>
                <w:rFonts w:cs="Arial"/>
                <w:color w:val="auto"/>
                <w:sz w:val="18"/>
              </w:rPr>
            </w:pPr>
            <w:r w:rsidRPr="005E07C1">
              <w:rPr>
                <w:rFonts w:cs="Arial"/>
                <w:b/>
                <w:bCs/>
                <w:color w:val="auto"/>
                <w:sz w:val="18"/>
              </w:rPr>
              <w:t>78.0</w:t>
            </w:r>
          </w:p>
        </w:tc>
        <w:tc>
          <w:tcPr>
            <w:tcW w:w="1794" w:type="dxa"/>
            <w:noWrap/>
            <w:vAlign w:val="center"/>
          </w:tcPr>
          <w:p w14:paraId="5A27F326" w14:textId="64222480" w:rsidR="009F5BC3" w:rsidRPr="005E07C1" w:rsidRDefault="009F5BC3" w:rsidP="009F5BC3">
            <w:pPr>
              <w:jc w:val="center"/>
              <w:rPr>
                <w:rFonts w:cs="Arial"/>
                <w:color w:val="auto"/>
                <w:sz w:val="18"/>
              </w:rPr>
            </w:pPr>
            <w:r w:rsidRPr="005E07C1">
              <w:rPr>
                <w:rFonts w:cs="Arial"/>
                <w:b/>
                <w:bCs/>
                <w:color w:val="auto"/>
                <w:sz w:val="18"/>
              </w:rPr>
              <w:t>83.9</w:t>
            </w:r>
          </w:p>
        </w:tc>
      </w:tr>
    </w:tbl>
    <w:p w14:paraId="55F4BA7D" w14:textId="77777777" w:rsidR="009F5BC3" w:rsidRPr="005E07C1" w:rsidRDefault="009F5BC3" w:rsidP="005E07C1">
      <w:pPr>
        <w:pStyle w:val="Note"/>
        <w:spacing w:before="240"/>
      </w:pPr>
      <w:r w:rsidRPr="005E07C1">
        <w:rPr>
          <w:sz w:val="20"/>
          <w:szCs w:val="18"/>
        </w:rPr>
        <w:t>Note: A blank cell indicates there is no data for that cell and n/a indicates a suppressed value (n&lt;25).</w:t>
      </w:r>
    </w:p>
    <w:p w14:paraId="012837A8" w14:textId="77777777" w:rsidR="008D6667" w:rsidRPr="005E07C1" w:rsidRDefault="008D6667" w:rsidP="00484395"/>
    <w:p w14:paraId="5454ECB6" w14:textId="7B5C7F9E" w:rsidR="009079A8" w:rsidRPr="005E07C1" w:rsidRDefault="009079A8" w:rsidP="00E56F38">
      <w:pPr>
        <w:pStyle w:val="Heading1"/>
        <w:rPr>
          <w:color w:val="auto"/>
        </w:rPr>
      </w:pPr>
      <w:bookmarkStart w:id="158" w:name="_Toc165975829"/>
      <w:r w:rsidRPr="005E07C1">
        <w:rPr>
          <w:color w:val="auto"/>
        </w:rPr>
        <w:lastRenderedPageBreak/>
        <w:t>Domestic graduate</w:t>
      </w:r>
      <w:r w:rsidR="00513512" w:rsidRPr="005E07C1">
        <w:rPr>
          <w:color w:val="auto"/>
        </w:rPr>
        <w:t>s in</w:t>
      </w:r>
      <w:r w:rsidRPr="005E07C1">
        <w:rPr>
          <w:color w:val="auto"/>
        </w:rPr>
        <w:t xml:space="preserve"> further </w:t>
      </w:r>
      <w:r w:rsidR="004C3606" w:rsidRPr="005E07C1">
        <w:rPr>
          <w:color w:val="auto"/>
        </w:rPr>
        <w:t xml:space="preserve">full-time </w:t>
      </w:r>
      <w:r w:rsidRPr="005E07C1">
        <w:rPr>
          <w:color w:val="auto"/>
        </w:rPr>
        <w:t>study</w:t>
      </w:r>
      <w:bookmarkEnd w:id="142"/>
      <w:bookmarkEnd w:id="158"/>
    </w:p>
    <w:p w14:paraId="72392A4A" w14:textId="23623823" w:rsidR="005E0938" w:rsidRPr="005E07C1" w:rsidRDefault="009079A8" w:rsidP="009079A8">
      <w:pPr>
        <w:pStyle w:val="Body"/>
      </w:pPr>
      <w:bookmarkStart w:id="159" w:name="_Toc22200711"/>
      <w:r w:rsidRPr="005E07C1">
        <w:t>In 2023, 18.0 per cent of undergraduates were engaged in further full-time study</w:t>
      </w:r>
      <w:r w:rsidR="00F10BFA" w:rsidRPr="005E07C1">
        <w:t xml:space="preserve"> four to six months after course completion</w:t>
      </w:r>
      <w:r w:rsidR="002401E2" w:rsidRPr="005E07C1">
        <w:t>, which was a slight decrease</w:t>
      </w:r>
      <w:r w:rsidR="00BC74B8" w:rsidRPr="005E07C1">
        <w:t xml:space="preserve"> from 2022.</w:t>
      </w:r>
      <w:r w:rsidR="00856D9B" w:rsidRPr="005E07C1">
        <w:t xml:space="preserve"> </w:t>
      </w:r>
      <w:r w:rsidR="00287ACB" w:rsidRPr="005E07C1">
        <w:t xml:space="preserve">This result was expected as fewer students typically proceed to further study and more enter employment when the labour market improves. </w:t>
      </w:r>
    </w:p>
    <w:p w14:paraId="5909E70B" w14:textId="6FB52DCC" w:rsidR="009079A8" w:rsidRPr="005E07C1" w:rsidRDefault="009B24AC" w:rsidP="009079A8">
      <w:pPr>
        <w:pStyle w:val="Body"/>
      </w:pPr>
      <w:r w:rsidRPr="005E07C1">
        <w:t>The proportions of postgraduate coursework and postgraduate research graduates in further full-time</w:t>
      </w:r>
      <w:r w:rsidR="008C14EE" w:rsidRPr="005E07C1">
        <w:t xml:space="preserve"> </w:t>
      </w:r>
      <w:r w:rsidR="000064C3" w:rsidRPr="005E07C1">
        <w:t xml:space="preserve">study </w:t>
      </w:r>
      <w:r w:rsidR="008C14EE" w:rsidRPr="005E07C1">
        <w:t>in 2023</w:t>
      </w:r>
      <w:r w:rsidRPr="005E07C1">
        <w:t xml:space="preserve"> was </w:t>
      </w:r>
      <w:r w:rsidR="00597D3E" w:rsidRPr="005E07C1">
        <w:t>comparatively lower</w:t>
      </w:r>
      <w:r w:rsidR="00F10BFA" w:rsidRPr="005E07C1">
        <w:t xml:space="preserve"> at</w:t>
      </w:r>
      <w:r w:rsidR="00597D3E" w:rsidRPr="005E07C1">
        <w:t xml:space="preserve"> 7.1 per cent and 6.9 per cent respectively.</w:t>
      </w:r>
      <w:r w:rsidR="009079A8" w:rsidRPr="005E07C1">
        <w:t xml:space="preserve"> </w:t>
      </w:r>
      <w:r w:rsidR="001F373F" w:rsidRPr="005E07C1">
        <w:t xml:space="preserve">These </w:t>
      </w:r>
      <w:r w:rsidR="00360D1A" w:rsidRPr="005E07C1">
        <w:t>proportions</w:t>
      </w:r>
      <w:r w:rsidR="001F373F" w:rsidRPr="005E07C1">
        <w:t xml:space="preserve"> are</w:t>
      </w:r>
      <w:r w:rsidR="00360D1A" w:rsidRPr="005E07C1">
        <w:t xml:space="preserve"> within the same ranges as previous years.</w:t>
      </w:r>
    </w:p>
    <w:p w14:paraId="76B398A8" w14:textId="1D3C6BDA" w:rsidR="0062554E" w:rsidRPr="005E07C1" w:rsidRDefault="0062554E" w:rsidP="00B24437">
      <w:pPr>
        <w:pStyle w:val="Caption"/>
      </w:pPr>
      <w:bookmarkStart w:id="160" w:name="_Toc165975868"/>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10</w:t>
      </w:r>
      <w:r w:rsidR="006770C3" w:rsidRPr="005E07C1">
        <w:rPr>
          <w:noProof/>
        </w:rPr>
        <w:fldChar w:fldCharType="end"/>
      </w:r>
      <w:r w:rsidR="00260659" w:rsidRPr="005E07C1">
        <w:tab/>
      </w:r>
      <w:r w:rsidRPr="005E07C1">
        <w:t>Proportion of domestic graduates in further full-time study, 20</w:t>
      </w:r>
      <w:r w:rsidR="0096380A" w:rsidRPr="005E07C1">
        <w:t>16</w:t>
      </w:r>
      <w:r w:rsidRPr="005E07C1">
        <w:t>-2023</w:t>
      </w:r>
      <w:bookmarkEnd w:id="160"/>
    </w:p>
    <w:p w14:paraId="03714EFB" w14:textId="05E4F783" w:rsidR="00512480" w:rsidRPr="005E07C1" w:rsidRDefault="0096380A" w:rsidP="009079A8">
      <w:pPr>
        <w:pStyle w:val="Body"/>
      </w:pPr>
      <w:r w:rsidRPr="005E07C1">
        <w:rPr>
          <w:noProof/>
        </w:rPr>
        <w:drawing>
          <wp:inline distT="0" distB="0" distL="0" distR="0" wp14:anchorId="3BF81383" wp14:editId="39978D05">
            <wp:extent cx="5764530" cy="2933700"/>
            <wp:effectExtent l="0" t="0" r="7620" b="0"/>
            <wp:docPr id="137334485" name="Chart 1" descr="Figure 10 chart depicting proportion of domestic graduates in further full-time study, 2016-2023">
              <a:extLst xmlns:a="http://schemas.openxmlformats.org/drawingml/2006/main">
                <a:ext uri="{FF2B5EF4-FFF2-40B4-BE49-F238E27FC236}">
                  <a16:creationId xmlns:a16="http://schemas.microsoft.com/office/drawing/2014/main" id="{D295A4F1-3FCE-4713-935D-320903E7D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B76590F" w14:textId="703AD422" w:rsidR="009079A8" w:rsidRPr="005E07C1" w:rsidRDefault="009079A8" w:rsidP="009079A8">
      <w:pPr>
        <w:pStyle w:val="Body"/>
      </w:pPr>
      <w:r w:rsidRPr="005E07C1">
        <w:t>Study areas with the highest proportion of undergraduates proceeding to full-time study in 202</w:t>
      </w:r>
      <w:r w:rsidR="00D502EF" w:rsidRPr="005E07C1">
        <w:t>3</w:t>
      </w:r>
      <w:r w:rsidRPr="005E07C1">
        <w:t xml:space="preserve"> included Science and mathematics</w:t>
      </w:r>
      <w:r w:rsidR="00F10BFA" w:rsidRPr="005E07C1">
        <w:t xml:space="preserve"> (</w:t>
      </w:r>
      <w:r w:rsidRPr="005E07C1">
        <w:t>35.7 per cent</w:t>
      </w:r>
      <w:r w:rsidR="00F10BFA" w:rsidRPr="005E07C1">
        <w:t>)</w:t>
      </w:r>
      <w:r w:rsidRPr="005E07C1">
        <w:t>, Psychology</w:t>
      </w:r>
      <w:r w:rsidR="000A29E7" w:rsidRPr="005E07C1">
        <w:t xml:space="preserve"> </w:t>
      </w:r>
      <w:r w:rsidR="00F10BFA" w:rsidRPr="005E07C1">
        <w:t>(</w:t>
      </w:r>
      <w:r w:rsidRPr="005E07C1">
        <w:t>31.6 per cent</w:t>
      </w:r>
      <w:r w:rsidR="00F10BFA" w:rsidRPr="005E07C1">
        <w:t>)</w:t>
      </w:r>
      <w:r w:rsidR="00952FA5" w:rsidRPr="005E07C1">
        <w:t>,</w:t>
      </w:r>
      <w:r w:rsidR="00BF35A0" w:rsidRPr="005E07C1">
        <w:t xml:space="preserve"> and</w:t>
      </w:r>
      <w:r w:rsidRPr="005E07C1">
        <w:t xml:space="preserve"> Humanities, culture and social sciences</w:t>
      </w:r>
      <w:r w:rsidR="000A29E7" w:rsidRPr="005E07C1">
        <w:t xml:space="preserve"> </w:t>
      </w:r>
      <w:r w:rsidR="00F10BFA" w:rsidRPr="005E07C1">
        <w:t>(</w:t>
      </w:r>
      <w:r w:rsidRPr="005E07C1">
        <w:t>24.5 per cent</w:t>
      </w:r>
      <w:r w:rsidR="00F10BFA" w:rsidRPr="005E07C1">
        <w:t>)</w:t>
      </w:r>
      <w:r w:rsidR="00BF35A0" w:rsidRPr="005E07C1">
        <w:t>.</w:t>
      </w:r>
      <w:r w:rsidRPr="005E07C1">
        <w:t xml:space="preserve"> Undergraduates who completed degrees in study areas </w:t>
      </w:r>
      <w:r w:rsidR="00F10BFA" w:rsidRPr="005E07C1">
        <w:t>more targeted to specific occupations</w:t>
      </w:r>
      <w:r w:rsidRPr="005E07C1">
        <w:t xml:space="preserve"> tended</w:t>
      </w:r>
      <w:r w:rsidR="003B626A" w:rsidRPr="005E07C1">
        <w:t xml:space="preserve"> to</w:t>
      </w:r>
      <w:r w:rsidRPr="005E07C1">
        <w:t xml:space="preserve"> be less likely to proceed to further full-time study. These included Rehabilitation</w:t>
      </w:r>
      <w:r w:rsidR="000A29E7" w:rsidRPr="005E07C1">
        <w:t xml:space="preserve"> (</w:t>
      </w:r>
      <w:r w:rsidRPr="005E07C1">
        <w:t>3.</w:t>
      </w:r>
      <w:r w:rsidR="00952FA5" w:rsidRPr="005E07C1">
        <w:t>1</w:t>
      </w:r>
      <w:r w:rsidRPr="005E07C1">
        <w:t xml:space="preserve"> per cent</w:t>
      </w:r>
      <w:r w:rsidR="000A29E7" w:rsidRPr="005E07C1">
        <w:t>)</w:t>
      </w:r>
      <w:r w:rsidRPr="005E07C1">
        <w:t>, Nursing</w:t>
      </w:r>
      <w:r w:rsidR="000A29E7" w:rsidRPr="005E07C1">
        <w:t xml:space="preserve"> (</w:t>
      </w:r>
      <w:r w:rsidRPr="005E07C1">
        <w:t>5.4 per cent</w:t>
      </w:r>
      <w:r w:rsidR="000A29E7" w:rsidRPr="005E07C1">
        <w:t>)</w:t>
      </w:r>
      <w:r w:rsidRPr="005E07C1">
        <w:t xml:space="preserve">, and Teacher education </w:t>
      </w:r>
      <w:r w:rsidR="000A29E7" w:rsidRPr="005E07C1">
        <w:t>(</w:t>
      </w:r>
      <w:r w:rsidRPr="005E07C1">
        <w:t>9.4 per cent</w:t>
      </w:r>
      <w:r w:rsidR="000A29E7" w:rsidRPr="005E07C1">
        <w:t>)</w:t>
      </w:r>
      <w:r w:rsidRPr="005E07C1">
        <w:t>.</w:t>
      </w:r>
    </w:p>
    <w:p w14:paraId="4D9F36EF" w14:textId="4681A6B5" w:rsidR="00B9661B" w:rsidRPr="005E07C1" w:rsidRDefault="00B9661B" w:rsidP="00B24437">
      <w:pPr>
        <w:pStyle w:val="Caption"/>
      </w:pPr>
      <w:bookmarkStart w:id="161" w:name="_Ref153891900"/>
      <w:bookmarkStart w:id="162" w:name="_Toc165975869"/>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11</w:t>
      </w:r>
      <w:r w:rsidR="006770C3" w:rsidRPr="005E07C1">
        <w:rPr>
          <w:noProof/>
        </w:rPr>
        <w:fldChar w:fldCharType="end"/>
      </w:r>
      <w:bookmarkEnd w:id="161"/>
      <w:r w:rsidR="00260659" w:rsidRPr="005E07C1">
        <w:tab/>
      </w:r>
      <w:r w:rsidRPr="005E07C1">
        <w:t xml:space="preserve">Undergraduate further full-time study status by original </w:t>
      </w:r>
      <w:r w:rsidR="00A5503D" w:rsidRPr="005E07C1">
        <w:t>study area</w:t>
      </w:r>
      <w:r w:rsidRPr="005E07C1">
        <w:rPr>
          <w:rStyle w:val="FootnoteReference"/>
        </w:rPr>
        <w:footnoteReference w:id="9"/>
      </w:r>
      <w:r w:rsidRPr="005E07C1">
        <w:t>, 2023</w:t>
      </w:r>
      <w:bookmarkEnd w:id="162"/>
    </w:p>
    <w:p w14:paraId="0B65F58B" w14:textId="752CCBB9" w:rsidR="0096380A" w:rsidRPr="005E07C1" w:rsidRDefault="0096380A" w:rsidP="0096380A">
      <w:pPr>
        <w:pStyle w:val="Body"/>
        <w:rPr>
          <w:lang w:eastAsia="en-AU"/>
        </w:rPr>
      </w:pPr>
      <w:r w:rsidRPr="005E07C1">
        <w:rPr>
          <w:noProof/>
          <w:lang w:eastAsia="en-AU"/>
        </w:rPr>
        <w:drawing>
          <wp:inline distT="0" distB="0" distL="0" distR="0" wp14:anchorId="734D3627" wp14:editId="43640138">
            <wp:extent cx="6696000" cy="2197586"/>
            <wp:effectExtent l="0" t="0" r="0" b="0"/>
            <wp:docPr id="1778179315" name="Picture 2" descr="Figure 11 graph depicting undergraduate further full-time study status by original study area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79315" name="Picture 2" descr="Figure 11 graph depicting undergraduate further full-time study status by original study area , 20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696000" cy="2197586"/>
                    </a:xfrm>
                    <a:prstGeom prst="rect">
                      <a:avLst/>
                    </a:prstGeom>
                    <a:noFill/>
                  </pic:spPr>
                </pic:pic>
              </a:graphicData>
            </a:graphic>
          </wp:inline>
        </w:drawing>
      </w:r>
    </w:p>
    <w:p w14:paraId="5C1F4799" w14:textId="52907842" w:rsidR="009079A8" w:rsidRPr="005E07C1" w:rsidRDefault="000064C3" w:rsidP="009079A8">
      <w:pPr>
        <w:pStyle w:val="Body"/>
      </w:pPr>
      <w:bookmarkStart w:id="163" w:name="_Toc22200712"/>
      <w:bookmarkEnd w:id="159"/>
      <w:r w:rsidRPr="005E07C1">
        <w:t xml:space="preserve">Graduates </w:t>
      </w:r>
      <w:r w:rsidR="000A29E7" w:rsidRPr="005E07C1">
        <w:t>we</w:t>
      </w:r>
      <w:r w:rsidRPr="005E07C1">
        <w:t xml:space="preserve">re also asked to indicate the level and broad field of education (rather than study area) of their further study. </w:t>
      </w:r>
      <w:r w:rsidR="009079A8" w:rsidRPr="005E07C1">
        <w:t>In 2023, Society and culture</w:t>
      </w:r>
      <w:r w:rsidR="009079A8" w:rsidRPr="005E07C1" w:rsidDel="00461C51">
        <w:t xml:space="preserve"> </w:t>
      </w:r>
      <w:r w:rsidR="009079A8" w:rsidRPr="005E07C1">
        <w:t xml:space="preserve">was the most common field of education destination chosen by undergraduates </w:t>
      </w:r>
      <w:r w:rsidR="009079A8" w:rsidRPr="005E07C1">
        <w:lastRenderedPageBreak/>
        <w:t xml:space="preserve">undertaking further full-time study, with 28.2 per cent enrolled in this destination. This was followed by Health </w:t>
      </w:r>
      <w:r w:rsidR="000A29E7" w:rsidRPr="005E07C1">
        <w:t>(</w:t>
      </w:r>
      <w:r w:rsidR="009079A8" w:rsidRPr="005E07C1">
        <w:t>24.4 per cent</w:t>
      </w:r>
      <w:r w:rsidR="000A29E7" w:rsidRPr="005E07C1">
        <w:t>)</w:t>
      </w:r>
      <w:r w:rsidR="009079A8" w:rsidRPr="005E07C1">
        <w:t xml:space="preserve">, Natural and physical sciences </w:t>
      </w:r>
      <w:r w:rsidR="000A29E7" w:rsidRPr="005E07C1">
        <w:t>(</w:t>
      </w:r>
      <w:r w:rsidR="009079A8" w:rsidRPr="005E07C1">
        <w:t>15.0 per cent</w:t>
      </w:r>
      <w:r w:rsidR="000A29E7" w:rsidRPr="005E07C1">
        <w:t>)</w:t>
      </w:r>
      <w:r w:rsidR="009079A8" w:rsidRPr="005E07C1">
        <w:t xml:space="preserve">, and Education </w:t>
      </w:r>
      <w:r w:rsidR="000A29E7" w:rsidRPr="005E07C1">
        <w:t>(</w:t>
      </w:r>
      <w:r w:rsidR="009079A8" w:rsidRPr="005E07C1">
        <w:t>8.7 per cent</w:t>
      </w:r>
      <w:r w:rsidR="000A29E7" w:rsidRPr="005E07C1">
        <w:t>)</w:t>
      </w:r>
      <w:r w:rsidR="009079A8" w:rsidRPr="005E07C1">
        <w:t xml:space="preserve">. </w:t>
      </w:r>
    </w:p>
    <w:p w14:paraId="370A95DE" w14:textId="1BCCD2A6" w:rsidR="009079A8" w:rsidRPr="005E07C1" w:rsidRDefault="009079A8" w:rsidP="009079A8">
      <w:pPr>
        <w:pStyle w:val="Body"/>
      </w:pPr>
      <w:r w:rsidRPr="005E07C1">
        <w:t xml:space="preserve">There has been a marked increase in the proportion of undergraduates undertaking further full-time study in the area of Society and culture </w:t>
      </w:r>
      <w:r w:rsidR="000A29E7" w:rsidRPr="005E07C1">
        <w:t>(</w:t>
      </w:r>
      <w:r w:rsidRPr="005E07C1">
        <w:t>up 1.4 percentage points</w:t>
      </w:r>
      <w:r w:rsidR="000A29E7" w:rsidRPr="005E07C1">
        <w:t>)</w:t>
      </w:r>
      <w:r w:rsidRPr="005E07C1">
        <w:t xml:space="preserve">, and Health </w:t>
      </w:r>
      <w:r w:rsidR="000A29E7" w:rsidRPr="005E07C1">
        <w:t>(</w:t>
      </w:r>
      <w:r w:rsidRPr="005E07C1">
        <w:t>up 0.6 percentage points</w:t>
      </w:r>
      <w:r w:rsidR="000A29E7" w:rsidRPr="005E07C1">
        <w:t>)</w:t>
      </w:r>
      <w:r w:rsidRPr="005E07C1">
        <w:t xml:space="preserve">. On the other hand, Architecture and building decreased 1 percentage point between 2022 and 2023. </w:t>
      </w:r>
    </w:p>
    <w:p w14:paraId="788BE762" w14:textId="608591E4" w:rsidR="00340048" w:rsidRPr="005E07C1" w:rsidRDefault="00340048" w:rsidP="00B24437">
      <w:pPr>
        <w:pStyle w:val="Caption"/>
      </w:pPr>
      <w:bookmarkStart w:id="164" w:name="_Toc165975870"/>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12</w:t>
      </w:r>
      <w:r w:rsidR="006770C3" w:rsidRPr="005E07C1">
        <w:rPr>
          <w:noProof/>
        </w:rPr>
        <w:fldChar w:fldCharType="end"/>
      </w:r>
      <w:r w:rsidRPr="005E07C1">
        <w:t xml:space="preserve"> </w:t>
      </w:r>
      <w:r w:rsidR="00AE7F9C" w:rsidRPr="005E07C1">
        <w:tab/>
      </w:r>
      <w:r w:rsidRPr="005E07C1">
        <w:t>Broad field of education destinations of undergraduates undertaking further full-time study, 2023</w:t>
      </w:r>
      <w:bookmarkEnd w:id="164"/>
    </w:p>
    <w:p w14:paraId="2990F856" w14:textId="68019042" w:rsidR="00F15770" w:rsidRPr="005E07C1" w:rsidRDefault="009A3511" w:rsidP="009079A8">
      <w:pPr>
        <w:pStyle w:val="Body"/>
      </w:pPr>
      <w:r w:rsidRPr="005E07C1">
        <w:rPr>
          <w:noProof/>
        </w:rPr>
        <w:drawing>
          <wp:inline distT="0" distB="0" distL="0" distR="0" wp14:anchorId="51F42A83" wp14:editId="3FD727D5">
            <wp:extent cx="6804000" cy="3466837"/>
            <wp:effectExtent l="0" t="0" r="0" b="635"/>
            <wp:docPr id="79611037" name="Picture 1" descr="Figure 12: pie chart depicting the field of education destinations of undergraduates undertaking further full-time stud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1037" name="Picture 1" descr="Figure 12: pie chart depicting the field of education destinations of undergraduates undertaking further full-time study, 20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04000" cy="3466837"/>
                    </a:xfrm>
                    <a:prstGeom prst="rect">
                      <a:avLst/>
                    </a:prstGeom>
                    <a:noFill/>
                  </pic:spPr>
                </pic:pic>
              </a:graphicData>
            </a:graphic>
          </wp:inline>
        </w:drawing>
      </w:r>
    </w:p>
    <w:p w14:paraId="488B8A07" w14:textId="77777777" w:rsidR="00A50B83" w:rsidRPr="005E07C1" w:rsidRDefault="00A50B83" w:rsidP="009079A8">
      <w:pPr>
        <w:pStyle w:val="Body"/>
      </w:pPr>
    </w:p>
    <w:p w14:paraId="15FE5B06" w14:textId="3758A9BB" w:rsidR="00A50B83" w:rsidRPr="005E07C1" w:rsidRDefault="00E42919" w:rsidP="009079A8">
      <w:pPr>
        <w:pStyle w:val="Body"/>
      </w:pPr>
      <w:r w:rsidRPr="005E07C1">
        <w:t xml:space="preserve">Undergraduates from Science and mathematics courses main areas of further full-time study were in the Natural and physical sciences and Health. </w:t>
      </w:r>
      <w:r w:rsidR="00176364" w:rsidRPr="005E07C1">
        <w:t>T</w:t>
      </w:r>
      <w:r w:rsidRPr="005E07C1">
        <w:t>hose with qualifications in Psychology moved mainly into courses in Society and culture and graduates who had completed courses in Humanities, culture and social science who proceeded to further full-time study were also mainly studying in Society and culture courses.</w:t>
      </w:r>
    </w:p>
    <w:p w14:paraId="37686272" w14:textId="4306BED6" w:rsidR="009079A8" w:rsidRPr="005E07C1" w:rsidRDefault="009079A8" w:rsidP="00E56F38">
      <w:pPr>
        <w:pStyle w:val="Heading1"/>
        <w:rPr>
          <w:color w:val="auto"/>
        </w:rPr>
      </w:pPr>
      <w:bookmarkStart w:id="165" w:name="_Toc22810098"/>
      <w:bookmarkStart w:id="166" w:name="_Toc112745298"/>
      <w:bookmarkStart w:id="167" w:name="_Toc165975830"/>
      <w:bookmarkEnd w:id="163"/>
      <w:r w:rsidRPr="005E07C1">
        <w:rPr>
          <w:color w:val="auto"/>
        </w:rPr>
        <w:lastRenderedPageBreak/>
        <w:t xml:space="preserve">Graduate course </w:t>
      </w:r>
      <w:bookmarkEnd w:id="165"/>
      <w:bookmarkEnd w:id="166"/>
      <w:r w:rsidRPr="005E07C1">
        <w:rPr>
          <w:color w:val="auto"/>
        </w:rPr>
        <w:t>experience</w:t>
      </w:r>
      <w:bookmarkEnd w:id="167"/>
    </w:p>
    <w:p w14:paraId="3A958249" w14:textId="4A2B807C" w:rsidR="009079A8" w:rsidRPr="005E07C1" w:rsidRDefault="009079A8" w:rsidP="00996F70">
      <w:pPr>
        <w:pStyle w:val="Heading2"/>
        <w:numPr>
          <w:ilvl w:val="1"/>
          <w:numId w:val="3"/>
        </w:numPr>
        <w:rPr>
          <w:color w:val="auto"/>
        </w:rPr>
      </w:pPr>
      <w:bookmarkStart w:id="168" w:name="_Toc112745299"/>
      <w:bookmarkStart w:id="169" w:name="_Toc165975831"/>
      <w:bookmarkStart w:id="170" w:name="_Toc22810099"/>
      <w:r w:rsidRPr="005E07C1">
        <w:rPr>
          <w:color w:val="auto"/>
        </w:rPr>
        <w:t>Undergraduate and postgraduate coursework satisfaction</w:t>
      </w:r>
      <w:bookmarkEnd w:id="168"/>
      <w:bookmarkEnd w:id="169"/>
      <w:r w:rsidRPr="005E07C1">
        <w:rPr>
          <w:color w:val="auto"/>
        </w:rPr>
        <w:t xml:space="preserve"> </w:t>
      </w:r>
    </w:p>
    <w:p w14:paraId="587CD613" w14:textId="7A7BA06D" w:rsidR="009079A8" w:rsidRPr="005E07C1" w:rsidRDefault="00260E7B" w:rsidP="009079A8">
      <w:pPr>
        <w:pStyle w:val="Body"/>
      </w:pPr>
      <w:bookmarkStart w:id="171" w:name="_Hlk120712420"/>
      <w:bookmarkStart w:id="172" w:name="_Toc22200713"/>
      <w:bookmarkEnd w:id="170"/>
      <w:r w:rsidRPr="005E07C1">
        <w:t>T</w:t>
      </w:r>
      <w:r w:rsidR="009079A8" w:rsidRPr="005E07C1">
        <w:t xml:space="preserve">he </w:t>
      </w:r>
      <w:r w:rsidR="008A1AFD" w:rsidRPr="005E07C1">
        <w:t>Course Experience Questionnaire (</w:t>
      </w:r>
      <w:r w:rsidR="009079A8" w:rsidRPr="005E07C1">
        <w:t>CEQ</w:t>
      </w:r>
      <w:r w:rsidR="008A1AFD" w:rsidRPr="005E07C1">
        <w:t>)</w:t>
      </w:r>
      <w:r w:rsidR="009079A8" w:rsidRPr="005E07C1">
        <w:t xml:space="preserve"> invites undergraduate and postgraduate coursework graduates to express agreement or disagreement on a five-point scale </w:t>
      </w:r>
      <w:r w:rsidR="004040EF" w:rsidRPr="005E07C1">
        <w:t>related to their</w:t>
      </w:r>
      <w:r w:rsidR="009079A8" w:rsidRPr="005E07C1">
        <w:t xml:space="preserve"> </w:t>
      </w:r>
      <w:r w:rsidR="00ED14BD" w:rsidRPr="005E07C1">
        <w:t xml:space="preserve">overall </w:t>
      </w:r>
      <w:r w:rsidR="009079A8" w:rsidRPr="005E07C1">
        <w:t>satisfaction</w:t>
      </w:r>
      <w:r w:rsidR="004040EF" w:rsidRPr="005E07C1">
        <w:t xml:space="preserve"> with their completed course</w:t>
      </w:r>
      <w:r w:rsidRPr="005E07C1">
        <w:t>, four to six months after completing their course</w:t>
      </w:r>
      <w:r w:rsidR="009079A8" w:rsidRPr="005E07C1">
        <w:t>. Please note, CEQ results are based on responses from both domestic and international graduates.</w:t>
      </w:r>
    </w:p>
    <w:p w14:paraId="22D255EC" w14:textId="474DD470" w:rsidR="009641C8" w:rsidRPr="005E07C1" w:rsidRDefault="008F4791" w:rsidP="009641C8">
      <w:pPr>
        <w:pStyle w:val="Body"/>
      </w:pPr>
      <w:bookmarkStart w:id="173" w:name="_Hlk120712402"/>
      <w:bookmarkStart w:id="174" w:name="_Ref149308703"/>
      <w:bookmarkEnd w:id="171"/>
      <w:r w:rsidRPr="005E07C1">
        <w:t xml:space="preserve">Undergraduate ratings for Overall satisfaction with their completed course were broadly steady from 2016 to 2020, as seen in </w:t>
      </w:r>
      <w:r w:rsidRPr="005E07C1">
        <w:rPr>
          <w:b/>
          <w:bCs/>
        </w:rPr>
        <w:fldChar w:fldCharType="begin"/>
      </w:r>
      <w:r w:rsidRPr="005E07C1">
        <w:rPr>
          <w:b/>
          <w:bCs/>
        </w:rPr>
        <w:instrText xml:space="preserve"> REF _Ref78447744 \h </w:instrText>
      </w:r>
      <w:r w:rsidR="0065681E" w:rsidRPr="005E07C1">
        <w:rPr>
          <w:b/>
          <w:bCs/>
        </w:rPr>
        <w:instrText xml:space="preserve"> \* MERGEFORMAT </w:instrText>
      </w:r>
      <w:r w:rsidRPr="005E07C1">
        <w:rPr>
          <w:b/>
          <w:bCs/>
        </w:rPr>
      </w:r>
      <w:r w:rsidRPr="005E07C1">
        <w:rPr>
          <w:b/>
          <w:bCs/>
        </w:rPr>
        <w:fldChar w:fldCharType="separate"/>
      </w:r>
      <w:r w:rsidR="00F60426" w:rsidRPr="005E07C1">
        <w:rPr>
          <w:b/>
          <w:bCs/>
        </w:rPr>
        <w:t xml:space="preserve">Figure </w:t>
      </w:r>
      <w:r w:rsidR="00F60426" w:rsidRPr="005E07C1">
        <w:rPr>
          <w:b/>
          <w:bCs/>
          <w:noProof/>
        </w:rPr>
        <w:t>13</w:t>
      </w:r>
      <w:r w:rsidRPr="005E07C1">
        <w:rPr>
          <w:b/>
          <w:bCs/>
        </w:rPr>
        <w:fldChar w:fldCharType="end"/>
      </w:r>
      <w:r w:rsidRPr="005E07C1">
        <w:t xml:space="preserve">. However, Overall satisfaction among undergraduates has declined year on year since 2020 </w:t>
      </w:r>
      <w:r w:rsidR="00B10840" w:rsidRPr="005E07C1">
        <w:t>falling</w:t>
      </w:r>
      <w:r w:rsidRPr="005E07C1">
        <w:t xml:space="preserve"> to a low of 76.0 per cent in 2023. </w:t>
      </w:r>
      <w:r w:rsidR="009641C8" w:rsidRPr="005E07C1">
        <w:t xml:space="preserve">As in previous years, postgraduate coursework graduates rated Overall satisfaction with their course higher than undergraduates. Postgraduate coursework graduates’ Overall satisfaction was also broadly steady up until 2020 before declining in 2021. Since 2021, Overall satisfaction at the postgraduate coursework </w:t>
      </w:r>
      <w:r w:rsidR="002A4F80" w:rsidRPr="005E07C1">
        <w:t xml:space="preserve">level </w:t>
      </w:r>
      <w:r w:rsidR="009641C8" w:rsidRPr="005E07C1">
        <w:t>has increased marginally year on year</w:t>
      </w:r>
      <w:r w:rsidR="00DE0C4F" w:rsidRPr="005E07C1">
        <w:t>,</w:t>
      </w:r>
      <w:r w:rsidR="0065681E" w:rsidRPr="005E07C1">
        <w:t xml:space="preserve"> but remains below the 2021 level</w:t>
      </w:r>
      <w:r w:rsidR="009641C8" w:rsidRPr="005E07C1">
        <w:t>.</w:t>
      </w:r>
    </w:p>
    <w:p w14:paraId="16D44673" w14:textId="4062C013" w:rsidR="009079A8" w:rsidRPr="005E07C1" w:rsidRDefault="009079A8" w:rsidP="009079A8">
      <w:pPr>
        <w:pStyle w:val="Body"/>
      </w:pPr>
      <w:r w:rsidRPr="005E07C1">
        <w:t xml:space="preserve">Trends in Overall satisfaction in the 2023 GOS refer to graduates whose last year of study was in 2022. As such, the fall in Overall undergraduate satisfaction observed in the 2023 GOS may continue to reflect </w:t>
      </w:r>
      <w:r w:rsidR="00C80940" w:rsidRPr="005E07C1">
        <w:t xml:space="preserve">the </w:t>
      </w:r>
      <w:r w:rsidRPr="005E07C1">
        <w:t xml:space="preserve">disruption to </w:t>
      </w:r>
      <w:r w:rsidR="00C80940" w:rsidRPr="005E07C1">
        <w:t xml:space="preserve">graduates’ previous educational </w:t>
      </w:r>
      <w:r w:rsidRPr="005E07C1">
        <w:t xml:space="preserve">experience </w:t>
      </w:r>
      <w:r w:rsidR="00C80940" w:rsidRPr="005E07C1">
        <w:t>related to measures taken in response to</w:t>
      </w:r>
      <w:r w:rsidRPr="005E07C1">
        <w:t xml:space="preserve"> the COVID-19 pandemic. </w:t>
      </w:r>
      <w:r w:rsidR="00C80940" w:rsidRPr="005E07C1">
        <w:t>Further information related to the student educational experience is available through the QILT Student Experience Survey available from the QILT website.</w:t>
      </w:r>
    </w:p>
    <w:p w14:paraId="689F73E1" w14:textId="10A48A17" w:rsidR="009079A8" w:rsidRPr="005E07C1" w:rsidRDefault="009079A8" w:rsidP="00B24437">
      <w:pPr>
        <w:pStyle w:val="Caption"/>
      </w:pPr>
      <w:bookmarkStart w:id="175" w:name="_Ref78447744"/>
      <w:bookmarkStart w:id="176" w:name="_Toc165975871"/>
      <w:bookmarkEnd w:id="173"/>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13</w:t>
      </w:r>
      <w:r w:rsidR="006770C3" w:rsidRPr="005E07C1">
        <w:rPr>
          <w:noProof/>
        </w:rPr>
        <w:fldChar w:fldCharType="end"/>
      </w:r>
      <w:bookmarkEnd w:id="174"/>
      <w:bookmarkEnd w:id="175"/>
      <w:r w:rsidRPr="005E07C1">
        <w:t xml:space="preserve"> </w:t>
      </w:r>
      <w:r w:rsidR="00E60635" w:rsidRPr="005E07C1">
        <w:tab/>
      </w:r>
      <w:r w:rsidRPr="005E07C1">
        <w:t xml:space="preserve">Undergraduate and </w:t>
      </w:r>
      <w:r w:rsidR="00827BD9" w:rsidRPr="005E07C1">
        <w:t xml:space="preserve">postgraduate </w:t>
      </w:r>
      <w:r w:rsidRPr="005E07C1">
        <w:t>coursework</w:t>
      </w:r>
      <w:r w:rsidR="00912994" w:rsidRPr="005E07C1">
        <w:t xml:space="preserve"> graduates, Overall</w:t>
      </w:r>
      <w:r w:rsidRPr="005E07C1">
        <w:t xml:space="preserve"> satisfaction, 201</w:t>
      </w:r>
      <w:r w:rsidR="006F6565" w:rsidRPr="005E07C1">
        <w:t>6</w:t>
      </w:r>
      <w:r w:rsidRPr="005E07C1">
        <w:t>-2023 (% agreement)</w:t>
      </w:r>
      <w:bookmarkEnd w:id="176"/>
    </w:p>
    <w:p w14:paraId="482D713B" w14:textId="70DE98AE" w:rsidR="009079A8" w:rsidRPr="005E07C1" w:rsidRDefault="002B5EBC" w:rsidP="009079A8">
      <w:pPr>
        <w:rPr>
          <w:sz w:val="18"/>
        </w:rPr>
      </w:pPr>
      <w:bookmarkStart w:id="177" w:name="_Toc22200714"/>
      <w:bookmarkEnd w:id="172"/>
      <w:r w:rsidRPr="005E07C1">
        <w:rPr>
          <w:noProof/>
        </w:rPr>
        <w:drawing>
          <wp:inline distT="0" distB="0" distL="0" distR="0" wp14:anchorId="37A9E6D6" wp14:editId="42DFEA72">
            <wp:extent cx="6750050" cy="2787162"/>
            <wp:effectExtent l="0" t="0" r="0" b="0"/>
            <wp:docPr id="371826083" name="Chart 1" descr="Figure 13: chart depicting undergraduate and postgraduate coursework graduates, Overall satisfaction, 2016-2023 (% agreement)">
              <a:extLst xmlns:a="http://schemas.openxmlformats.org/drawingml/2006/main">
                <a:ext uri="{FF2B5EF4-FFF2-40B4-BE49-F238E27FC236}">
                  <a16:creationId xmlns:a16="http://schemas.microsoft.com/office/drawing/2014/main" id="{3967D84A-341A-4D4B-B725-DE7962B464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25DACE4" w14:textId="77777777" w:rsidR="009079A8" w:rsidRPr="005E07C1" w:rsidRDefault="009079A8" w:rsidP="009079A8">
      <w:pPr>
        <w:rPr>
          <w:sz w:val="18"/>
        </w:rPr>
      </w:pPr>
    </w:p>
    <w:p w14:paraId="2EBE731B" w14:textId="4E94392D" w:rsidR="009079A8" w:rsidRPr="005E07C1" w:rsidRDefault="009079A8" w:rsidP="009079A8">
      <w:pPr>
        <w:pStyle w:val="Body"/>
      </w:pPr>
      <w:bookmarkStart w:id="178" w:name="_Toc22200716"/>
      <w:bookmarkEnd w:id="177"/>
      <w:r w:rsidRPr="005E07C1">
        <w:t xml:space="preserve">One of the key factors influencing CEQ scores is study area. </w:t>
      </w:r>
      <w:r w:rsidR="00E420C5" w:rsidRPr="005E07C1">
        <w:rPr>
          <w:b/>
          <w:bCs/>
        </w:rPr>
        <w:fldChar w:fldCharType="begin"/>
      </w:r>
      <w:r w:rsidR="00E420C5" w:rsidRPr="005E07C1">
        <w:rPr>
          <w:b/>
          <w:bCs/>
        </w:rPr>
        <w:instrText xml:space="preserve"> REF _Ref77868119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20</w:t>
      </w:r>
      <w:r w:rsidR="00E420C5" w:rsidRPr="005E07C1">
        <w:rPr>
          <w:b/>
          <w:bCs/>
        </w:rPr>
        <w:fldChar w:fldCharType="end"/>
      </w:r>
      <w:r w:rsidR="00E420C5" w:rsidRPr="005E07C1">
        <w:rPr>
          <w:b/>
          <w:bCs/>
        </w:rPr>
        <w:t xml:space="preserve"> </w:t>
      </w:r>
      <w:r w:rsidRPr="005E07C1">
        <w:t xml:space="preserve">shows Overall satisfaction by study area for undergraduates and postgraduate coursework graduates. In 2023, Overall satisfaction among undergraduates ranged from 86.4 per cent for Agriculture and environmental studies, to </w:t>
      </w:r>
      <w:r w:rsidR="00214E66" w:rsidRPr="005E07C1">
        <w:t>60.7</w:t>
      </w:r>
      <w:r w:rsidRPr="005E07C1">
        <w:t xml:space="preserve"> per cent for </w:t>
      </w:r>
      <w:r w:rsidR="00214E66" w:rsidRPr="005E07C1">
        <w:t>Dentistry</w:t>
      </w:r>
      <w:r w:rsidR="00B10840" w:rsidRPr="005E07C1">
        <w:t xml:space="preserve">; a </w:t>
      </w:r>
      <w:r w:rsidR="00912994" w:rsidRPr="005E07C1">
        <w:t>difference</w:t>
      </w:r>
      <w:r w:rsidR="00B10840" w:rsidRPr="005E07C1">
        <w:t xml:space="preserve"> of </w:t>
      </w:r>
      <w:r w:rsidR="00214E66" w:rsidRPr="005E07C1">
        <w:t>25.7</w:t>
      </w:r>
      <w:r w:rsidR="00B10840" w:rsidRPr="005E07C1">
        <w:t xml:space="preserve"> percentage points.</w:t>
      </w:r>
    </w:p>
    <w:p w14:paraId="5B52A933" w14:textId="0ABB6430" w:rsidR="002B5EBC" w:rsidRPr="005E07C1" w:rsidRDefault="009079A8" w:rsidP="009079A8">
      <w:pPr>
        <w:pStyle w:val="Body"/>
      </w:pPr>
      <w:r w:rsidRPr="005E07C1">
        <w:t>For postgraduate coursework graduates, Overall satisfaction ranged from 87</w:t>
      </w:r>
      <w:r w:rsidR="00063CE0" w:rsidRPr="005E07C1">
        <w:t>.0</w:t>
      </w:r>
      <w:r w:rsidRPr="005E07C1">
        <w:t xml:space="preserve"> per cent</w:t>
      </w:r>
      <w:r w:rsidR="006A0E4A" w:rsidRPr="005E07C1">
        <w:t xml:space="preserve"> in Humanities, culture and social sciences</w:t>
      </w:r>
      <w:r w:rsidR="00B10840" w:rsidRPr="005E07C1">
        <w:t xml:space="preserve"> to</w:t>
      </w:r>
      <w:r w:rsidRPr="005E07C1">
        <w:t xml:space="preserve"> 66.7 per cent</w:t>
      </w:r>
      <w:r w:rsidR="00B10840" w:rsidRPr="005E07C1">
        <w:t xml:space="preserve"> in Dentistry; a </w:t>
      </w:r>
      <w:r w:rsidR="00912994" w:rsidRPr="005E07C1">
        <w:t>difference</w:t>
      </w:r>
      <w:r w:rsidR="00B10840" w:rsidRPr="005E07C1">
        <w:t xml:space="preserve"> of 20.3 percentage points</w:t>
      </w:r>
      <w:r w:rsidRPr="005E07C1">
        <w:t>. The variation in satisfaction across study areas for both undergraduate</w:t>
      </w:r>
      <w:r w:rsidR="006A0E4A" w:rsidRPr="005E07C1">
        <w:t>s</w:t>
      </w:r>
      <w:r w:rsidRPr="005E07C1">
        <w:t xml:space="preserve"> and postgraduate coursework </w:t>
      </w:r>
      <w:r w:rsidR="006A0E4A" w:rsidRPr="005E07C1">
        <w:t xml:space="preserve">graduates </w:t>
      </w:r>
      <w:r w:rsidRPr="005E07C1">
        <w:t xml:space="preserve">indicates there is scope for improvement </w:t>
      </w:r>
      <w:r w:rsidR="00912994" w:rsidRPr="005E07C1">
        <w:t>in</w:t>
      </w:r>
      <w:r w:rsidR="00B10840" w:rsidRPr="005E07C1">
        <w:t xml:space="preserve"> the educational experience </w:t>
      </w:r>
      <w:r w:rsidR="00912994" w:rsidRPr="005E07C1">
        <w:t>provided to students</w:t>
      </w:r>
      <w:r w:rsidRPr="005E07C1">
        <w:t>.</w:t>
      </w:r>
    </w:p>
    <w:p w14:paraId="13DFC5FE" w14:textId="7BD0417A" w:rsidR="009079A8" w:rsidRPr="005E07C1" w:rsidRDefault="002B5EBC" w:rsidP="002B5EBC">
      <w:pPr>
        <w:spacing w:after="160" w:line="259" w:lineRule="auto"/>
        <w:rPr>
          <w:rFonts w:eastAsia="Times New Roman" w:cs="Times New Roman"/>
          <w:szCs w:val="20"/>
        </w:rPr>
      </w:pPr>
      <w:r w:rsidRPr="005E07C1">
        <w:br w:type="page"/>
      </w:r>
    </w:p>
    <w:p w14:paraId="0D31F3EE" w14:textId="158BC88E" w:rsidR="009079A8" w:rsidRPr="005E07C1" w:rsidRDefault="009079A8" w:rsidP="00B24437">
      <w:pPr>
        <w:pStyle w:val="Caption"/>
      </w:pPr>
      <w:bookmarkStart w:id="179" w:name="_Ref77868119"/>
      <w:bookmarkStart w:id="180" w:name="_Toc112745344"/>
      <w:bookmarkStart w:id="181" w:name="_Toc165975893"/>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20</w:t>
      </w:r>
      <w:r w:rsidR="006770C3" w:rsidRPr="005E07C1">
        <w:rPr>
          <w:noProof/>
        </w:rPr>
        <w:fldChar w:fldCharType="end"/>
      </w:r>
      <w:bookmarkEnd w:id="179"/>
      <w:r w:rsidR="00E60635" w:rsidRPr="005E07C1">
        <w:tab/>
      </w:r>
      <w:r w:rsidRPr="005E07C1">
        <w:t>Overall satisfaction by course level and study area, 2023 (% agreement</w:t>
      </w:r>
      <w:bookmarkEnd w:id="178"/>
      <w:r w:rsidRPr="005E07C1">
        <w:t>)</w:t>
      </w:r>
      <w:bookmarkEnd w:id="180"/>
      <w:bookmarkEnd w:id="181"/>
    </w:p>
    <w:tbl>
      <w:tblPr>
        <w:tblW w:w="4803"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5523"/>
        <w:gridCol w:w="2269"/>
        <w:gridCol w:w="2410"/>
      </w:tblGrid>
      <w:tr w:rsidR="005A6FE5" w:rsidRPr="005E07C1" w14:paraId="1C23ACFE" w14:textId="77777777" w:rsidTr="005E07C1">
        <w:trPr>
          <w:trHeight w:val="58"/>
          <w:tblHeader/>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5067A23D" w14:textId="77777777" w:rsidR="00214E66" w:rsidRPr="005E07C1" w:rsidRDefault="00214E66">
            <w:pPr>
              <w:pStyle w:val="TablecolumnheadCENTRETABLES"/>
              <w:rPr>
                <w:rFonts w:ascii="Arial" w:hAnsi="Arial" w:cs="Arial"/>
                <w:b w:val="0"/>
                <w:bCs w:val="0"/>
                <w:color w:val="auto"/>
                <w:sz w:val="18"/>
                <w:szCs w:val="18"/>
              </w:rPr>
            </w:pPr>
            <w:r w:rsidRPr="005E07C1">
              <w:rPr>
                <w:rFonts w:ascii="Arial" w:hAnsi="Arial" w:cs="Arial"/>
                <w:bCs w:val="0"/>
                <w:caps w:val="0"/>
                <w:color w:val="auto"/>
                <w:sz w:val="18"/>
                <w:szCs w:val="18"/>
              </w:rPr>
              <w:t>Study</w:t>
            </w:r>
            <w:r w:rsidRPr="005E07C1">
              <w:rPr>
                <w:rFonts w:ascii="Arial" w:hAnsi="Arial" w:cs="Arial"/>
                <w:bCs w:val="0"/>
                <w:color w:val="auto"/>
                <w:sz w:val="18"/>
                <w:szCs w:val="18"/>
              </w:rPr>
              <w:t xml:space="preserve"> </w:t>
            </w:r>
            <w:bookmarkStart w:id="182" w:name="Title_20"/>
            <w:bookmarkEnd w:id="182"/>
            <w:r w:rsidRPr="005E07C1">
              <w:rPr>
                <w:rFonts w:ascii="Arial" w:hAnsi="Arial" w:cs="Arial"/>
                <w:bCs w:val="0"/>
                <w:caps w:val="0"/>
                <w:color w:val="auto"/>
                <w:sz w:val="18"/>
                <w:szCs w:val="18"/>
              </w:rPr>
              <w:t>area</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A2A0878" w14:textId="77777777" w:rsidR="00214E66" w:rsidRPr="005E07C1" w:rsidRDefault="00214E66">
            <w:pPr>
              <w:pStyle w:val="TablecolumnheadCENTRETABLES"/>
              <w:jc w:val="center"/>
              <w:rPr>
                <w:rFonts w:ascii="Arial" w:hAnsi="Arial" w:cs="Arial"/>
                <w:color w:val="auto"/>
                <w:sz w:val="18"/>
                <w:szCs w:val="18"/>
              </w:rPr>
            </w:pPr>
            <w:r w:rsidRPr="005E07C1">
              <w:rPr>
                <w:rFonts w:ascii="Arial" w:hAnsi="Arial" w:cs="Arial"/>
                <w:caps w:val="0"/>
                <w:color w:val="auto"/>
                <w:sz w:val="18"/>
                <w:szCs w:val="18"/>
              </w:rPr>
              <w:t>Undergraduate</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44747D22" w14:textId="77777777" w:rsidR="00214E66" w:rsidRPr="005E07C1" w:rsidRDefault="00214E66">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Postgraduate coursework</w:t>
            </w:r>
          </w:p>
        </w:tc>
      </w:tr>
      <w:tr w:rsidR="005A6FE5" w:rsidRPr="005E07C1" w14:paraId="6D4DA5C2"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3FD3D34" w14:textId="77777777" w:rsidR="00214E66" w:rsidRPr="005E07C1" w:rsidRDefault="00214E66">
            <w:pPr>
              <w:spacing w:before="85" w:line="288" w:lineRule="auto"/>
              <w:rPr>
                <w:rFonts w:cs="Arial"/>
                <w:sz w:val="18"/>
              </w:rPr>
            </w:pPr>
            <w:r w:rsidRPr="005E07C1">
              <w:rPr>
                <w:rFonts w:cs="Arial"/>
                <w:sz w:val="18"/>
              </w:rPr>
              <w:t>Science and mathematics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C5CF66D" w14:textId="77777777" w:rsidR="00214E66" w:rsidRPr="005E07C1" w:rsidRDefault="00214E66">
            <w:pPr>
              <w:spacing w:before="85" w:line="288" w:lineRule="auto"/>
              <w:jc w:val="center"/>
              <w:rPr>
                <w:rFonts w:cs="Arial"/>
                <w:sz w:val="18"/>
              </w:rPr>
            </w:pPr>
            <w:r w:rsidRPr="005E07C1">
              <w:rPr>
                <w:rFonts w:cs="Arial"/>
                <w:sz w:val="18"/>
              </w:rPr>
              <w:t>79.9</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9473F20" w14:textId="77777777" w:rsidR="00214E66" w:rsidRPr="005E07C1" w:rsidRDefault="00214E66">
            <w:pPr>
              <w:spacing w:before="85" w:line="288" w:lineRule="auto"/>
              <w:jc w:val="center"/>
              <w:rPr>
                <w:rFonts w:cs="Arial"/>
                <w:sz w:val="18"/>
              </w:rPr>
            </w:pPr>
            <w:r w:rsidRPr="005E07C1">
              <w:rPr>
                <w:rFonts w:cs="Arial"/>
                <w:sz w:val="18"/>
              </w:rPr>
              <w:t>78.7</w:t>
            </w:r>
          </w:p>
        </w:tc>
      </w:tr>
      <w:tr w:rsidR="005A6FE5" w:rsidRPr="005E07C1" w14:paraId="146B5FA2"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6DCFC56" w14:textId="77777777" w:rsidR="00214E66" w:rsidRPr="005E07C1" w:rsidRDefault="00214E66">
            <w:pPr>
              <w:spacing w:before="85" w:line="288" w:lineRule="auto"/>
              <w:rPr>
                <w:rFonts w:cs="Arial"/>
                <w:sz w:val="18"/>
              </w:rPr>
            </w:pPr>
            <w:r w:rsidRPr="005E07C1">
              <w:rPr>
                <w:rFonts w:cs="Arial"/>
                <w:sz w:val="18"/>
              </w:rPr>
              <w:t>Computing and information systems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2F43D14" w14:textId="77777777" w:rsidR="00214E66" w:rsidRPr="005E07C1" w:rsidRDefault="00214E66">
            <w:pPr>
              <w:spacing w:before="85" w:line="288" w:lineRule="auto"/>
              <w:jc w:val="center"/>
              <w:rPr>
                <w:rFonts w:cs="Arial"/>
                <w:sz w:val="18"/>
              </w:rPr>
            </w:pPr>
            <w:r w:rsidRPr="005E07C1">
              <w:rPr>
                <w:rFonts w:cs="Arial"/>
                <w:sz w:val="18"/>
              </w:rPr>
              <w:t>72.3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0DB92FCC" w14:textId="77777777" w:rsidR="00214E66" w:rsidRPr="005E07C1" w:rsidRDefault="00214E66">
            <w:pPr>
              <w:spacing w:before="85" w:line="288" w:lineRule="auto"/>
              <w:jc w:val="center"/>
              <w:rPr>
                <w:rFonts w:cs="Arial"/>
                <w:sz w:val="18"/>
              </w:rPr>
            </w:pPr>
            <w:r w:rsidRPr="005E07C1">
              <w:rPr>
                <w:rFonts w:cs="Arial"/>
                <w:sz w:val="18"/>
              </w:rPr>
              <w:t>74.7</w:t>
            </w:r>
          </w:p>
        </w:tc>
      </w:tr>
      <w:tr w:rsidR="005A6FE5" w:rsidRPr="005E07C1" w14:paraId="25216D9E"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6407801" w14:textId="77777777" w:rsidR="00214E66" w:rsidRPr="005E07C1" w:rsidRDefault="00214E66">
            <w:pPr>
              <w:spacing w:before="85" w:line="288" w:lineRule="auto"/>
              <w:rPr>
                <w:rFonts w:cs="Arial"/>
                <w:sz w:val="18"/>
              </w:rPr>
            </w:pPr>
            <w:r w:rsidRPr="005E07C1">
              <w:rPr>
                <w:rFonts w:cs="Arial"/>
                <w:sz w:val="18"/>
              </w:rPr>
              <w:t>Engineering</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B2299AA" w14:textId="77777777" w:rsidR="00214E66" w:rsidRPr="005E07C1" w:rsidRDefault="00214E66">
            <w:pPr>
              <w:spacing w:before="85" w:line="288" w:lineRule="auto"/>
              <w:jc w:val="center"/>
              <w:rPr>
                <w:rFonts w:cs="Arial"/>
                <w:sz w:val="18"/>
              </w:rPr>
            </w:pPr>
            <w:r w:rsidRPr="005E07C1">
              <w:rPr>
                <w:rFonts w:cs="Arial"/>
                <w:sz w:val="18"/>
              </w:rPr>
              <w:t>72.3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9921AF7" w14:textId="77777777" w:rsidR="00214E66" w:rsidRPr="005E07C1" w:rsidRDefault="00214E66">
            <w:pPr>
              <w:spacing w:before="85" w:line="288" w:lineRule="auto"/>
              <w:jc w:val="center"/>
              <w:rPr>
                <w:rFonts w:cs="Arial"/>
                <w:sz w:val="18"/>
              </w:rPr>
            </w:pPr>
            <w:r w:rsidRPr="005E07C1">
              <w:rPr>
                <w:rFonts w:cs="Arial"/>
                <w:sz w:val="18"/>
              </w:rPr>
              <w:t>77.6</w:t>
            </w:r>
          </w:p>
        </w:tc>
      </w:tr>
      <w:tr w:rsidR="005A6FE5" w:rsidRPr="005E07C1" w14:paraId="57156B71"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E7711DB" w14:textId="77777777" w:rsidR="00214E66" w:rsidRPr="005E07C1" w:rsidRDefault="00214E66">
            <w:pPr>
              <w:spacing w:before="85" w:line="288" w:lineRule="auto"/>
              <w:rPr>
                <w:rFonts w:cs="Arial"/>
                <w:sz w:val="18"/>
              </w:rPr>
            </w:pPr>
            <w:r w:rsidRPr="005E07C1">
              <w:rPr>
                <w:rFonts w:cs="Arial"/>
                <w:sz w:val="18"/>
              </w:rPr>
              <w:t>Architecture and built environment</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DDD7AC3" w14:textId="77777777" w:rsidR="00214E66" w:rsidRPr="005E07C1" w:rsidRDefault="00214E66">
            <w:pPr>
              <w:spacing w:before="85" w:line="288" w:lineRule="auto"/>
              <w:jc w:val="center"/>
              <w:rPr>
                <w:rFonts w:cs="Arial"/>
                <w:sz w:val="18"/>
              </w:rPr>
            </w:pPr>
            <w:r w:rsidRPr="005E07C1">
              <w:rPr>
                <w:rFonts w:cs="Arial"/>
                <w:sz w:val="18"/>
              </w:rPr>
              <w:t>70.3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430CA4A7" w14:textId="57D06D7C" w:rsidR="00214E66" w:rsidRPr="005E07C1" w:rsidRDefault="00214E66">
            <w:pPr>
              <w:spacing w:before="85" w:line="288" w:lineRule="auto"/>
              <w:jc w:val="center"/>
              <w:rPr>
                <w:rFonts w:cs="Arial"/>
                <w:sz w:val="18"/>
              </w:rPr>
            </w:pPr>
            <w:r w:rsidRPr="005E07C1">
              <w:rPr>
                <w:rFonts w:cs="Arial"/>
                <w:sz w:val="18"/>
              </w:rPr>
              <w:t>74</w:t>
            </w:r>
            <w:r w:rsidR="00345155" w:rsidRPr="005E07C1">
              <w:rPr>
                <w:rFonts w:cs="Arial"/>
                <w:sz w:val="18"/>
              </w:rPr>
              <w:t>.0</w:t>
            </w:r>
          </w:p>
        </w:tc>
      </w:tr>
      <w:tr w:rsidR="005A6FE5" w:rsidRPr="005E07C1" w14:paraId="0E503641"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BC7A08B" w14:textId="77777777" w:rsidR="00214E66" w:rsidRPr="005E07C1" w:rsidRDefault="00214E66">
            <w:pPr>
              <w:spacing w:before="85" w:line="288" w:lineRule="auto"/>
              <w:rPr>
                <w:rFonts w:cs="Arial"/>
                <w:sz w:val="18"/>
              </w:rPr>
            </w:pPr>
            <w:r w:rsidRPr="005E07C1">
              <w:rPr>
                <w:rFonts w:cs="Arial"/>
                <w:sz w:val="18"/>
              </w:rPr>
              <w:t>Agriculture and environmental studies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CB2299A" w14:textId="77777777" w:rsidR="00214E66" w:rsidRPr="005E07C1" w:rsidRDefault="00214E66">
            <w:pPr>
              <w:spacing w:before="85" w:line="288" w:lineRule="auto"/>
              <w:jc w:val="center"/>
              <w:rPr>
                <w:rFonts w:cs="Arial"/>
                <w:sz w:val="18"/>
              </w:rPr>
            </w:pPr>
            <w:r w:rsidRPr="005E07C1">
              <w:rPr>
                <w:rFonts w:cs="Arial"/>
                <w:sz w:val="18"/>
              </w:rPr>
              <w:t>86.4</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37CEA9AD" w14:textId="77777777" w:rsidR="00214E66" w:rsidRPr="005E07C1" w:rsidRDefault="00214E66">
            <w:pPr>
              <w:spacing w:before="85" w:line="288" w:lineRule="auto"/>
              <w:jc w:val="center"/>
              <w:rPr>
                <w:rFonts w:cs="Arial"/>
                <w:sz w:val="18"/>
              </w:rPr>
            </w:pPr>
            <w:r w:rsidRPr="005E07C1">
              <w:rPr>
                <w:rFonts w:cs="Arial"/>
                <w:sz w:val="18"/>
              </w:rPr>
              <w:t>85.2</w:t>
            </w:r>
          </w:p>
        </w:tc>
      </w:tr>
      <w:tr w:rsidR="005A6FE5" w:rsidRPr="005E07C1" w14:paraId="72042235"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63E1E60" w14:textId="77777777" w:rsidR="00214E66" w:rsidRPr="005E07C1" w:rsidRDefault="00214E66">
            <w:pPr>
              <w:spacing w:before="85" w:line="288" w:lineRule="auto"/>
              <w:rPr>
                <w:rFonts w:cs="Arial"/>
                <w:sz w:val="18"/>
              </w:rPr>
            </w:pPr>
            <w:r w:rsidRPr="005E07C1">
              <w:rPr>
                <w:rFonts w:cs="Arial"/>
                <w:sz w:val="18"/>
              </w:rPr>
              <w:t>Health services and support</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2F7C2A0" w14:textId="77777777" w:rsidR="00214E66" w:rsidRPr="005E07C1" w:rsidRDefault="00214E66">
            <w:pPr>
              <w:spacing w:before="85" w:line="288" w:lineRule="auto"/>
              <w:jc w:val="center"/>
              <w:rPr>
                <w:rFonts w:cs="Arial"/>
                <w:sz w:val="18"/>
              </w:rPr>
            </w:pPr>
            <w:r w:rsidRPr="005E07C1">
              <w:rPr>
                <w:rFonts w:cs="Arial"/>
                <w:sz w:val="18"/>
              </w:rPr>
              <w:t>74.6</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3F9C80C0" w14:textId="77777777" w:rsidR="00214E66" w:rsidRPr="005E07C1" w:rsidRDefault="00214E66">
            <w:pPr>
              <w:spacing w:before="85" w:line="288" w:lineRule="auto"/>
              <w:jc w:val="center"/>
              <w:rPr>
                <w:rFonts w:cs="Arial"/>
                <w:sz w:val="18"/>
              </w:rPr>
            </w:pPr>
            <w:r w:rsidRPr="005E07C1">
              <w:rPr>
                <w:rFonts w:cs="Arial"/>
                <w:sz w:val="18"/>
              </w:rPr>
              <w:t>82.7</w:t>
            </w:r>
          </w:p>
        </w:tc>
      </w:tr>
      <w:tr w:rsidR="005A6FE5" w:rsidRPr="005E07C1" w14:paraId="3FCEEAC4"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3A15101" w14:textId="77777777" w:rsidR="00214E66" w:rsidRPr="005E07C1" w:rsidRDefault="00214E66">
            <w:pPr>
              <w:spacing w:before="85" w:line="288" w:lineRule="auto"/>
              <w:rPr>
                <w:rFonts w:cs="Arial"/>
                <w:sz w:val="18"/>
              </w:rPr>
            </w:pPr>
            <w:r w:rsidRPr="005E07C1">
              <w:rPr>
                <w:rFonts w:cs="Arial"/>
                <w:sz w:val="18"/>
              </w:rPr>
              <w:t>Medicine</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D6A884" w14:textId="77777777" w:rsidR="00214E66" w:rsidRPr="005E07C1" w:rsidRDefault="00214E66">
            <w:pPr>
              <w:spacing w:before="85" w:line="288" w:lineRule="auto"/>
              <w:jc w:val="center"/>
              <w:rPr>
                <w:rFonts w:cs="Arial"/>
                <w:sz w:val="18"/>
              </w:rPr>
            </w:pPr>
            <w:r w:rsidRPr="005E07C1">
              <w:rPr>
                <w:rFonts w:cs="Arial"/>
                <w:sz w:val="18"/>
              </w:rPr>
              <w:t>83.5</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2B498DBA" w14:textId="4D7365FB" w:rsidR="00214E66" w:rsidRPr="005E07C1" w:rsidRDefault="00214E66">
            <w:pPr>
              <w:spacing w:before="85" w:line="288" w:lineRule="auto"/>
              <w:jc w:val="center"/>
              <w:rPr>
                <w:rFonts w:cs="Arial"/>
                <w:sz w:val="18"/>
              </w:rPr>
            </w:pPr>
            <w:r w:rsidRPr="005E07C1">
              <w:rPr>
                <w:rFonts w:cs="Arial"/>
                <w:sz w:val="18"/>
              </w:rPr>
              <w:t>75</w:t>
            </w:r>
            <w:r w:rsidR="00345155" w:rsidRPr="005E07C1">
              <w:rPr>
                <w:rFonts w:cs="Arial"/>
                <w:sz w:val="18"/>
              </w:rPr>
              <w:t>.0</w:t>
            </w:r>
          </w:p>
        </w:tc>
      </w:tr>
      <w:tr w:rsidR="005A6FE5" w:rsidRPr="005E07C1" w14:paraId="0455BCD9"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0114503" w14:textId="77777777" w:rsidR="00214E66" w:rsidRPr="005E07C1" w:rsidRDefault="00214E66">
            <w:pPr>
              <w:spacing w:before="85" w:line="288" w:lineRule="auto"/>
              <w:rPr>
                <w:rFonts w:cs="Arial"/>
                <w:sz w:val="18"/>
              </w:rPr>
            </w:pPr>
            <w:r w:rsidRPr="005E07C1">
              <w:rPr>
                <w:rFonts w:cs="Arial"/>
                <w:sz w:val="18"/>
              </w:rPr>
              <w:t>Nursing</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ABD0AF9" w14:textId="77777777" w:rsidR="00214E66" w:rsidRPr="005E07C1" w:rsidRDefault="00214E66">
            <w:pPr>
              <w:spacing w:before="85" w:line="288" w:lineRule="auto"/>
              <w:jc w:val="center"/>
              <w:rPr>
                <w:rFonts w:cs="Arial"/>
                <w:sz w:val="18"/>
              </w:rPr>
            </w:pPr>
            <w:r w:rsidRPr="005E07C1">
              <w:rPr>
                <w:rFonts w:cs="Arial"/>
                <w:sz w:val="18"/>
              </w:rPr>
              <w:t>70.5</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7FA1FC37" w14:textId="77777777" w:rsidR="00214E66" w:rsidRPr="005E07C1" w:rsidRDefault="00214E66">
            <w:pPr>
              <w:spacing w:before="85" w:line="288" w:lineRule="auto"/>
              <w:jc w:val="center"/>
              <w:rPr>
                <w:rFonts w:cs="Arial"/>
                <w:sz w:val="18"/>
              </w:rPr>
            </w:pPr>
            <w:r w:rsidRPr="005E07C1">
              <w:rPr>
                <w:rFonts w:cs="Arial"/>
                <w:sz w:val="18"/>
              </w:rPr>
              <w:t>82.4</w:t>
            </w:r>
          </w:p>
        </w:tc>
      </w:tr>
      <w:tr w:rsidR="005A6FE5" w:rsidRPr="005E07C1" w14:paraId="7EE35DFD"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83A95D7" w14:textId="77777777" w:rsidR="00214E66" w:rsidRPr="005E07C1" w:rsidRDefault="00214E66">
            <w:pPr>
              <w:spacing w:before="85" w:line="288" w:lineRule="auto"/>
              <w:rPr>
                <w:rFonts w:cs="Arial"/>
                <w:sz w:val="18"/>
              </w:rPr>
            </w:pPr>
            <w:r w:rsidRPr="005E07C1">
              <w:rPr>
                <w:rFonts w:cs="Arial"/>
                <w:sz w:val="18"/>
              </w:rPr>
              <w:t>Pharmacy</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C28C50" w14:textId="77777777" w:rsidR="00214E66" w:rsidRPr="005E07C1" w:rsidRDefault="00214E66">
            <w:pPr>
              <w:spacing w:before="85" w:line="288" w:lineRule="auto"/>
              <w:jc w:val="center"/>
              <w:rPr>
                <w:rFonts w:cs="Arial"/>
                <w:sz w:val="18"/>
              </w:rPr>
            </w:pPr>
            <w:r w:rsidRPr="005E07C1">
              <w:rPr>
                <w:rFonts w:cs="Arial"/>
                <w:sz w:val="18"/>
              </w:rPr>
              <w:t>81.3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BBAF8B0" w14:textId="77777777" w:rsidR="00214E66" w:rsidRPr="005E07C1" w:rsidRDefault="00214E66">
            <w:pPr>
              <w:spacing w:before="85" w:line="288" w:lineRule="auto"/>
              <w:jc w:val="center"/>
              <w:rPr>
                <w:rFonts w:cs="Arial"/>
                <w:sz w:val="18"/>
              </w:rPr>
            </w:pPr>
            <w:r w:rsidRPr="005E07C1">
              <w:rPr>
                <w:rFonts w:cs="Arial"/>
                <w:sz w:val="18"/>
              </w:rPr>
              <w:t>85.6</w:t>
            </w:r>
          </w:p>
        </w:tc>
      </w:tr>
      <w:tr w:rsidR="005A6FE5" w:rsidRPr="005E07C1" w14:paraId="4BCABB3D"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3999C08" w14:textId="77777777" w:rsidR="00214E66" w:rsidRPr="005E07C1" w:rsidRDefault="00214E66">
            <w:pPr>
              <w:spacing w:before="85" w:line="288" w:lineRule="auto"/>
              <w:rPr>
                <w:rFonts w:cs="Arial"/>
                <w:sz w:val="18"/>
              </w:rPr>
            </w:pPr>
            <w:r w:rsidRPr="005E07C1">
              <w:rPr>
                <w:rFonts w:cs="Arial"/>
                <w:sz w:val="18"/>
              </w:rPr>
              <w:t>Dentistry</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AD1144" w14:textId="77777777" w:rsidR="00214E66" w:rsidRPr="005E07C1" w:rsidRDefault="00214E66">
            <w:pPr>
              <w:spacing w:before="85" w:line="288" w:lineRule="auto"/>
              <w:jc w:val="center"/>
              <w:rPr>
                <w:rFonts w:cs="Arial"/>
                <w:sz w:val="18"/>
              </w:rPr>
            </w:pPr>
            <w:r w:rsidRPr="005E07C1">
              <w:rPr>
                <w:rFonts w:cs="Arial"/>
                <w:sz w:val="18"/>
              </w:rPr>
              <w:t>60.7</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7A0FD0D0" w14:textId="77777777" w:rsidR="00214E66" w:rsidRPr="005E07C1" w:rsidRDefault="00214E66">
            <w:pPr>
              <w:spacing w:before="85" w:line="288" w:lineRule="auto"/>
              <w:jc w:val="center"/>
              <w:rPr>
                <w:rFonts w:cs="Arial"/>
                <w:sz w:val="18"/>
              </w:rPr>
            </w:pPr>
            <w:r w:rsidRPr="005E07C1">
              <w:rPr>
                <w:rFonts w:cs="Arial"/>
                <w:sz w:val="18"/>
              </w:rPr>
              <w:t>66.7</w:t>
            </w:r>
          </w:p>
        </w:tc>
      </w:tr>
      <w:tr w:rsidR="005A6FE5" w:rsidRPr="005E07C1" w14:paraId="18B7C733"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B7E00C8" w14:textId="77777777" w:rsidR="00214E66" w:rsidRPr="005E07C1" w:rsidRDefault="00214E66">
            <w:pPr>
              <w:spacing w:before="85" w:line="288" w:lineRule="auto"/>
              <w:rPr>
                <w:rFonts w:cs="Arial"/>
                <w:sz w:val="18"/>
              </w:rPr>
            </w:pPr>
            <w:r w:rsidRPr="005E07C1">
              <w:rPr>
                <w:rFonts w:cs="Arial"/>
                <w:sz w:val="18"/>
              </w:rPr>
              <w:t>Veterinary science</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F49D503" w14:textId="4F769FEF" w:rsidR="00214E66" w:rsidRPr="005E07C1" w:rsidRDefault="00214E66">
            <w:pPr>
              <w:spacing w:before="85" w:line="288" w:lineRule="auto"/>
              <w:jc w:val="center"/>
              <w:rPr>
                <w:rFonts w:cs="Arial"/>
                <w:sz w:val="18"/>
              </w:rPr>
            </w:pPr>
            <w:r w:rsidRPr="005E07C1">
              <w:rPr>
                <w:rFonts w:cs="Arial"/>
                <w:sz w:val="18"/>
              </w:rPr>
              <w:t>72</w:t>
            </w:r>
            <w:r w:rsidR="00345155" w:rsidRPr="005E07C1">
              <w:rPr>
                <w:rFonts w:cs="Arial"/>
                <w:sz w:val="18"/>
              </w:rPr>
              <w:t>.0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525EC4FC" w14:textId="77777777" w:rsidR="00214E66" w:rsidRPr="005E07C1" w:rsidRDefault="00214E66">
            <w:pPr>
              <w:spacing w:before="85" w:line="288" w:lineRule="auto"/>
              <w:jc w:val="center"/>
              <w:rPr>
                <w:rFonts w:cs="Arial"/>
                <w:sz w:val="18"/>
              </w:rPr>
            </w:pPr>
            <w:r w:rsidRPr="005E07C1">
              <w:rPr>
                <w:rFonts w:cs="Arial"/>
                <w:sz w:val="18"/>
              </w:rPr>
              <w:t>62.7</w:t>
            </w:r>
          </w:p>
        </w:tc>
      </w:tr>
      <w:tr w:rsidR="005A6FE5" w:rsidRPr="005E07C1" w14:paraId="394FD5E8"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D61A639" w14:textId="77777777" w:rsidR="00214E66" w:rsidRPr="005E07C1" w:rsidRDefault="00214E66">
            <w:pPr>
              <w:spacing w:before="85" w:line="288" w:lineRule="auto"/>
              <w:rPr>
                <w:rFonts w:cs="Arial"/>
                <w:sz w:val="18"/>
              </w:rPr>
            </w:pPr>
            <w:r w:rsidRPr="005E07C1">
              <w:rPr>
                <w:rFonts w:cs="Arial"/>
                <w:sz w:val="18"/>
              </w:rPr>
              <w:t>Rehabilitation</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680EF5" w14:textId="1F4EDB23" w:rsidR="00214E66" w:rsidRPr="005E07C1" w:rsidRDefault="00214E66">
            <w:pPr>
              <w:spacing w:before="85" w:line="288" w:lineRule="auto"/>
              <w:jc w:val="center"/>
              <w:rPr>
                <w:rFonts w:cs="Arial"/>
                <w:sz w:val="18"/>
              </w:rPr>
            </w:pPr>
            <w:r w:rsidRPr="005E07C1">
              <w:rPr>
                <w:rFonts w:cs="Arial"/>
                <w:sz w:val="18"/>
              </w:rPr>
              <w:t>79</w:t>
            </w:r>
            <w:r w:rsidR="00345155" w:rsidRPr="005E07C1">
              <w:rPr>
                <w:rFonts w:cs="Arial"/>
                <w:sz w:val="18"/>
              </w:rPr>
              <w:t>.0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3B43F662" w14:textId="77777777" w:rsidR="00214E66" w:rsidRPr="005E07C1" w:rsidRDefault="00214E66">
            <w:pPr>
              <w:spacing w:before="85" w:line="288" w:lineRule="auto"/>
              <w:jc w:val="center"/>
              <w:rPr>
                <w:rFonts w:cs="Arial"/>
                <w:sz w:val="18"/>
              </w:rPr>
            </w:pPr>
            <w:r w:rsidRPr="005E07C1">
              <w:rPr>
                <w:rFonts w:cs="Arial"/>
                <w:sz w:val="18"/>
              </w:rPr>
              <w:t>71.4</w:t>
            </w:r>
          </w:p>
        </w:tc>
      </w:tr>
      <w:tr w:rsidR="005A6FE5" w:rsidRPr="005E07C1" w14:paraId="796CAE01"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6CE09FC" w14:textId="77777777" w:rsidR="00214E66" w:rsidRPr="005E07C1" w:rsidRDefault="00214E66">
            <w:pPr>
              <w:spacing w:before="85" w:line="288" w:lineRule="auto"/>
              <w:rPr>
                <w:rFonts w:cs="Arial"/>
                <w:sz w:val="18"/>
              </w:rPr>
            </w:pPr>
            <w:r w:rsidRPr="005E07C1">
              <w:rPr>
                <w:rFonts w:cs="Arial"/>
                <w:sz w:val="18"/>
              </w:rPr>
              <w:t>Teacher education</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EEB95C" w14:textId="77777777" w:rsidR="00214E66" w:rsidRPr="005E07C1" w:rsidRDefault="00214E66">
            <w:pPr>
              <w:spacing w:before="85" w:line="288" w:lineRule="auto"/>
              <w:jc w:val="center"/>
              <w:rPr>
                <w:rFonts w:cs="Arial"/>
                <w:sz w:val="18"/>
              </w:rPr>
            </w:pPr>
            <w:r w:rsidRPr="005E07C1">
              <w:rPr>
                <w:rFonts w:cs="Arial"/>
                <w:sz w:val="18"/>
              </w:rPr>
              <w:t>72.1</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CA10C95" w14:textId="77777777" w:rsidR="00214E66" w:rsidRPr="005E07C1" w:rsidRDefault="00214E66">
            <w:pPr>
              <w:spacing w:before="85" w:line="288" w:lineRule="auto"/>
              <w:jc w:val="center"/>
              <w:rPr>
                <w:rFonts w:cs="Arial"/>
                <w:sz w:val="18"/>
              </w:rPr>
            </w:pPr>
            <w:r w:rsidRPr="005E07C1">
              <w:rPr>
                <w:rFonts w:cs="Arial"/>
                <w:sz w:val="18"/>
              </w:rPr>
              <w:t>80.3</w:t>
            </w:r>
          </w:p>
        </w:tc>
      </w:tr>
      <w:tr w:rsidR="005A6FE5" w:rsidRPr="005E07C1" w14:paraId="4DFBE320"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95C628F" w14:textId="77777777" w:rsidR="00214E66" w:rsidRPr="005E07C1" w:rsidRDefault="00214E66">
            <w:pPr>
              <w:spacing w:before="85" w:line="288" w:lineRule="auto"/>
              <w:rPr>
                <w:rFonts w:cs="Arial"/>
                <w:sz w:val="18"/>
              </w:rPr>
            </w:pPr>
            <w:r w:rsidRPr="005E07C1">
              <w:rPr>
                <w:rFonts w:cs="Arial"/>
                <w:sz w:val="18"/>
              </w:rPr>
              <w:t>Business and management</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AE33ED9" w14:textId="77777777" w:rsidR="00214E66" w:rsidRPr="005E07C1" w:rsidRDefault="00214E66">
            <w:pPr>
              <w:spacing w:before="85" w:line="288" w:lineRule="auto"/>
              <w:jc w:val="center"/>
              <w:rPr>
                <w:rFonts w:cs="Arial"/>
                <w:sz w:val="18"/>
              </w:rPr>
            </w:pPr>
            <w:r w:rsidRPr="005E07C1">
              <w:rPr>
                <w:rFonts w:cs="Arial"/>
                <w:sz w:val="18"/>
              </w:rPr>
              <w:t>75.3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4629D5CD" w14:textId="77777777" w:rsidR="00214E66" w:rsidRPr="005E07C1" w:rsidRDefault="00214E66">
            <w:pPr>
              <w:spacing w:before="85" w:line="288" w:lineRule="auto"/>
              <w:jc w:val="center"/>
              <w:rPr>
                <w:rFonts w:cs="Arial"/>
                <w:sz w:val="18"/>
              </w:rPr>
            </w:pPr>
            <w:r w:rsidRPr="005E07C1">
              <w:rPr>
                <w:rFonts w:cs="Arial"/>
                <w:sz w:val="18"/>
              </w:rPr>
              <w:t>83.3</w:t>
            </w:r>
          </w:p>
        </w:tc>
      </w:tr>
      <w:tr w:rsidR="005A6FE5" w:rsidRPr="005E07C1" w14:paraId="4E2CA9B2"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34531AB" w14:textId="77777777" w:rsidR="00214E66" w:rsidRPr="005E07C1" w:rsidRDefault="00214E66">
            <w:pPr>
              <w:spacing w:before="85" w:line="288" w:lineRule="auto"/>
              <w:rPr>
                <w:rFonts w:cs="Arial"/>
                <w:sz w:val="18"/>
              </w:rPr>
            </w:pPr>
            <w:r w:rsidRPr="005E07C1">
              <w:rPr>
                <w:rFonts w:cs="Arial"/>
                <w:sz w:val="18"/>
              </w:rPr>
              <w:t>Humanities, culture and social sciences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BBD05E" w14:textId="77777777" w:rsidR="00214E66" w:rsidRPr="005E07C1" w:rsidRDefault="00214E66">
            <w:pPr>
              <w:spacing w:before="85" w:line="288" w:lineRule="auto"/>
              <w:jc w:val="center"/>
              <w:rPr>
                <w:rFonts w:cs="Arial"/>
                <w:sz w:val="18"/>
              </w:rPr>
            </w:pPr>
            <w:r w:rsidRPr="005E07C1">
              <w:rPr>
                <w:rFonts w:cs="Arial"/>
                <w:sz w:val="18"/>
              </w:rPr>
              <w:t>80.3</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30628247" w14:textId="63D1276A" w:rsidR="00214E66" w:rsidRPr="005E07C1" w:rsidRDefault="00214E66">
            <w:pPr>
              <w:spacing w:before="85" w:line="288" w:lineRule="auto"/>
              <w:jc w:val="center"/>
              <w:rPr>
                <w:rFonts w:cs="Arial"/>
                <w:sz w:val="18"/>
              </w:rPr>
            </w:pPr>
            <w:r w:rsidRPr="005E07C1">
              <w:rPr>
                <w:rFonts w:cs="Arial"/>
                <w:sz w:val="18"/>
              </w:rPr>
              <w:t>87</w:t>
            </w:r>
            <w:r w:rsidR="00345155" w:rsidRPr="005E07C1">
              <w:rPr>
                <w:rFonts w:cs="Arial"/>
                <w:sz w:val="18"/>
              </w:rPr>
              <w:t>.0</w:t>
            </w:r>
          </w:p>
        </w:tc>
      </w:tr>
      <w:tr w:rsidR="005A6FE5" w:rsidRPr="005E07C1" w14:paraId="357AFA56"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276EB95" w14:textId="77777777" w:rsidR="00214E66" w:rsidRPr="005E07C1" w:rsidRDefault="00214E66">
            <w:pPr>
              <w:spacing w:before="85" w:line="288" w:lineRule="auto"/>
              <w:rPr>
                <w:rFonts w:cs="Arial"/>
                <w:sz w:val="18"/>
              </w:rPr>
            </w:pPr>
            <w:r w:rsidRPr="005E07C1">
              <w:rPr>
                <w:rFonts w:cs="Arial"/>
                <w:sz w:val="18"/>
              </w:rPr>
              <w:t>Social work</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9971C0C" w14:textId="77777777" w:rsidR="00214E66" w:rsidRPr="005E07C1" w:rsidRDefault="00214E66">
            <w:pPr>
              <w:spacing w:before="85" w:line="288" w:lineRule="auto"/>
              <w:jc w:val="center"/>
              <w:rPr>
                <w:rFonts w:cs="Arial"/>
                <w:sz w:val="18"/>
              </w:rPr>
            </w:pPr>
            <w:r w:rsidRPr="005E07C1">
              <w:rPr>
                <w:rFonts w:cs="Arial"/>
                <w:sz w:val="18"/>
              </w:rPr>
              <w:t>81.9</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B6C5162" w14:textId="77777777" w:rsidR="00214E66" w:rsidRPr="005E07C1" w:rsidRDefault="00214E66">
            <w:pPr>
              <w:spacing w:before="85" w:line="288" w:lineRule="auto"/>
              <w:jc w:val="center"/>
              <w:rPr>
                <w:rFonts w:cs="Arial"/>
                <w:sz w:val="18"/>
              </w:rPr>
            </w:pPr>
            <w:r w:rsidRPr="005E07C1">
              <w:rPr>
                <w:rFonts w:cs="Arial"/>
                <w:sz w:val="18"/>
              </w:rPr>
              <w:t>82.5</w:t>
            </w:r>
          </w:p>
        </w:tc>
      </w:tr>
      <w:tr w:rsidR="005A6FE5" w:rsidRPr="005E07C1" w14:paraId="2A633438"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9E29813" w14:textId="77777777" w:rsidR="00214E66" w:rsidRPr="005E07C1" w:rsidRDefault="00214E66">
            <w:pPr>
              <w:spacing w:before="85" w:line="288" w:lineRule="auto"/>
              <w:rPr>
                <w:rFonts w:cs="Arial"/>
                <w:sz w:val="18"/>
              </w:rPr>
            </w:pPr>
            <w:r w:rsidRPr="005E07C1">
              <w:rPr>
                <w:rFonts w:cs="Arial"/>
                <w:sz w:val="18"/>
              </w:rPr>
              <w:t>Psychology</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706083D" w14:textId="77777777" w:rsidR="00214E66" w:rsidRPr="005E07C1" w:rsidRDefault="00214E66">
            <w:pPr>
              <w:spacing w:before="85" w:line="288" w:lineRule="auto"/>
              <w:jc w:val="center"/>
              <w:rPr>
                <w:rFonts w:cs="Arial"/>
                <w:sz w:val="18"/>
              </w:rPr>
            </w:pPr>
            <w:r w:rsidRPr="005E07C1">
              <w:rPr>
                <w:rFonts w:cs="Arial"/>
                <w:sz w:val="18"/>
              </w:rPr>
              <w:t>79.8</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1A618620" w14:textId="77777777" w:rsidR="00214E66" w:rsidRPr="005E07C1" w:rsidRDefault="00214E66">
            <w:pPr>
              <w:spacing w:before="85" w:line="288" w:lineRule="auto"/>
              <w:jc w:val="center"/>
              <w:rPr>
                <w:rFonts w:cs="Arial"/>
                <w:sz w:val="18"/>
              </w:rPr>
            </w:pPr>
            <w:r w:rsidRPr="005E07C1">
              <w:rPr>
                <w:rFonts w:cs="Arial"/>
                <w:sz w:val="18"/>
              </w:rPr>
              <w:t>82.8</w:t>
            </w:r>
          </w:p>
        </w:tc>
      </w:tr>
      <w:tr w:rsidR="005A6FE5" w:rsidRPr="005E07C1" w14:paraId="375CDE75"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AD723D5" w14:textId="77777777" w:rsidR="00214E66" w:rsidRPr="005E07C1" w:rsidRDefault="00214E66">
            <w:pPr>
              <w:spacing w:before="85" w:line="288" w:lineRule="auto"/>
              <w:rPr>
                <w:rFonts w:cs="Arial"/>
                <w:sz w:val="18"/>
              </w:rPr>
            </w:pPr>
            <w:r w:rsidRPr="005E07C1">
              <w:rPr>
                <w:rFonts w:cs="Arial"/>
                <w:sz w:val="18"/>
              </w:rPr>
              <w:t>Law and paralegal studies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19305F" w14:textId="77777777" w:rsidR="00214E66" w:rsidRPr="005E07C1" w:rsidRDefault="00214E66">
            <w:pPr>
              <w:spacing w:before="85" w:line="288" w:lineRule="auto"/>
              <w:jc w:val="center"/>
              <w:rPr>
                <w:rFonts w:cs="Arial"/>
                <w:sz w:val="18"/>
              </w:rPr>
            </w:pPr>
            <w:r w:rsidRPr="005E07C1">
              <w:rPr>
                <w:rFonts w:cs="Arial"/>
                <w:sz w:val="18"/>
              </w:rPr>
              <w:t>82.1</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0FEAA231" w14:textId="77777777" w:rsidR="00214E66" w:rsidRPr="005E07C1" w:rsidRDefault="00214E66">
            <w:pPr>
              <w:spacing w:before="85" w:line="288" w:lineRule="auto"/>
              <w:jc w:val="center"/>
              <w:rPr>
                <w:rFonts w:cs="Arial"/>
                <w:sz w:val="18"/>
              </w:rPr>
            </w:pPr>
            <w:r w:rsidRPr="005E07C1">
              <w:rPr>
                <w:rFonts w:cs="Arial"/>
                <w:sz w:val="18"/>
              </w:rPr>
              <w:t>75.5</w:t>
            </w:r>
          </w:p>
        </w:tc>
      </w:tr>
      <w:tr w:rsidR="005A6FE5" w:rsidRPr="005E07C1" w14:paraId="1EEA4C61"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0CF123D" w14:textId="77777777" w:rsidR="00214E66" w:rsidRPr="005E07C1" w:rsidRDefault="00214E66">
            <w:pPr>
              <w:spacing w:before="85" w:line="288" w:lineRule="auto"/>
              <w:rPr>
                <w:rFonts w:cs="Arial"/>
                <w:sz w:val="18"/>
              </w:rPr>
            </w:pPr>
            <w:r w:rsidRPr="005E07C1">
              <w:rPr>
                <w:rFonts w:cs="Arial"/>
                <w:sz w:val="18"/>
              </w:rPr>
              <w:t>Creative arts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F81AB8A" w14:textId="77777777" w:rsidR="00214E66" w:rsidRPr="005E07C1" w:rsidRDefault="00214E66">
            <w:pPr>
              <w:spacing w:before="85" w:line="288" w:lineRule="auto"/>
              <w:jc w:val="center"/>
              <w:rPr>
                <w:rFonts w:cs="Arial"/>
                <w:sz w:val="18"/>
              </w:rPr>
            </w:pPr>
            <w:r w:rsidRPr="005E07C1">
              <w:rPr>
                <w:rFonts w:cs="Arial"/>
                <w:sz w:val="18"/>
              </w:rPr>
              <w:t>72.7</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795DCF65" w14:textId="77777777" w:rsidR="00214E66" w:rsidRPr="005E07C1" w:rsidRDefault="00214E66">
            <w:pPr>
              <w:spacing w:before="85" w:line="288" w:lineRule="auto"/>
              <w:jc w:val="center"/>
              <w:rPr>
                <w:rFonts w:cs="Arial"/>
                <w:sz w:val="18"/>
              </w:rPr>
            </w:pPr>
            <w:r w:rsidRPr="005E07C1">
              <w:rPr>
                <w:rFonts w:cs="Arial"/>
                <w:sz w:val="18"/>
              </w:rPr>
              <w:t>81.7</w:t>
            </w:r>
          </w:p>
        </w:tc>
      </w:tr>
      <w:tr w:rsidR="005A6FE5" w:rsidRPr="005E07C1" w14:paraId="117391E3"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D80F44A" w14:textId="77777777" w:rsidR="00214E66" w:rsidRPr="005E07C1" w:rsidRDefault="00214E66">
            <w:pPr>
              <w:spacing w:before="85" w:line="288" w:lineRule="auto"/>
              <w:rPr>
                <w:rFonts w:cs="Arial"/>
                <w:sz w:val="18"/>
              </w:rPr>
            </w:pPr>
            <w:r w:rsidRPr="005E07C1">
              <w:rPr>
                <w:rFonts w:cs="Arial"/>
                <w:sz w:val="18"/>
              </w:rPr>
              <w:t>Communications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BF0752" w14:textId="77777777" w:rsidR="00214E66" w:rsidRPr="005E07C1" w:rsidRDefault="00214E66">
            <w:pPr>
              <w:spacing w:before="85" w:line="288" w:lineRule="auto"/>
              <w:jc w:val="center"/>
              <w:rPr>
                <w:rFonts w:cs="Arial"/>
                <w:sz w:val="18"/>
              </w:rPr>
            </w:pPr>
            <w:r w:rsidRPr="005E07C1">
              <w:rPr>
                <w:rFonts w:cs="Arial"/>
                <w:sz w:val="18"/>
              </w:rPr>
              <w:t>73.4</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2F4F54C3" w14:textId="77777777" w:rsidR="00214E66" w:rsidRPr="005E07C1" w:rsidRDefault="00214E66">
            <w:pPr>
              <w:spacing w:before="85" w:line="288" w:lineRule="auto"/>
              <w:jc w:val="center"/>
              <w:rPr>
                <w:rFonts w:cs="Arial"/>
                <w:sz w:val="18"/>
              </w:rPr>
            </w:pPr>
            <w:r w:rsidRPr="005E07C1">
              <w:rPr>
                <w:rFonts w:cs="Arial"/>
                <w:sz w:val="18"/>
              </w:rPr>
              <w:t>86.7</w:t>
            </w:r>
          </w:p>
        </w:tc>
      </w:tr>
      <w:tr w:rsidR="005A6FE5" w:rsidRPr="005E07C1" w14:paraId="75C020D0"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19B06B2A" w14:textId="77777777" w:rsidR="00214E66" w:rsidRPr="005E07C1" w:rsidRDefault="00214E66">
            <w:pPr>
              <w:spacing w:before="85" w:line="288" w:lineRule="auto"/>
              <w:rPr>
                <w:rFonts w:cs="Arial"/>
                <w:sz w:val="18"/>
              </w:rPr>
            </w:pPr>
            <w:r w:rsidRPr="005E07C1">
              <w:rPr>
                <w:rFonts w:cs="Arial"/>
                <w:sz w:val="18"/>
              </w:rPr>
              <w:t>Tourism, hospitality, personal services, sport and recreation</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17D1007" w14:textId="77777777" w:rsidR="00214E66" w:rsidRPr="005E07C1" w:rsidRDefault="00214E66">
            <w:pPr>
              <w:spacing w:before="85" w:line="288" w:lineRule="auto"/>
              <w:jc w:val="center"/>
              <w:rPr>
                <w:rFonts w:cs="Arial"/>
                <w:sz w:val="18"/>
              </w:rPr>
            </w:pPr>
            <w:r w:rsidRPr="005E07C1">
              <w:rPr>
                <w:rFonts w:cs="Arial"/>
                <w:sz w:val="18"/>
              </w:rPr>
              <w:t>78.6</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66B98214" w14:textId="77777777" w:rsidR="00214E66" w:rsidRPr="005E07C1" w:rsidRDefault="00214E66">
            <w:pPr>
              <w:spacing w:before="85" w:line="288" w:lineRule="auto"/>
              <w:jc w:val="center"/>
              <w:rPr>
                <w:rFonts w:cs="Arial"/>
                <w:sz w:val="18"/>
              </w:rPr>
            </w:pPr>
            <w:r w:rsidRPr="005E07C1">
              <w:rPr>
                <w:rFonts w:cs="Arial"/>
                <w:sz w:val="18"/>
              </w:rPr>
              <w:t>77.4</w:t>
            </w:r>
          </w:p>
        </w:tc>
      </w:tr>
      <w:tr w:rsidR="005A6FE5" w:rsidRPr="005E07C1" w14:paraId="2E980985"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6B7CCD0" w14:textId="77777777" w:rsidR="00214E66" w:rsidRPr="005E07C1" w:rsidRDefault="00214E66">
            <w:pPr>
              <w:spacing w:before="85" w:line="288" w:lineRule="auto"/>
              <w:rPr>
                <w:rFonts w:cs="Arial"/>
                <w:b/>
                <w:bCs/>
                <w:sz w:val="18"/>
              </w:rPr>
            </w:pPr>
            <w:r w:rsidRPr="005E07C1">
              <w:rPr>
                <w:rFonts w:cs="Arial"/>
                <w:b/>
                <w:bCs/>
                <w:sz w:val="18"/>
              </w:rPr>
              <w:t>All study areas</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0ABE81C" w14:textId="5F25A156" w:rsidR="00214E66" w:rsidRPr="005E07C1" w:rsidRDefault="00214E66">
            <w:pPr>
              <w:spacing w:before="85" w:line="288" w:lineRule="auto"/>
              <w:jc w:val="center"/>
              <w:rPr>
                <w:rFonts w:cs="Arial"/>
                <w:b/>
                <w:bCs/>
                <w:sz w:val="18"/>
              </w:rPr>
            </w:pPr>
            <w:r w:rsidRPr="005E07C1">
              <w:rPr>
                <w:rFonts w:cs="Arial"/>
                <w:b/>
                <w:bCs/>
                <w:sz w:val="18"/>
              </w:rPr>
              <w:t>76</w:t>
            </w:r>
            <w:r w:rsidR="00345155" w:rsidRPr="005E07C1">
              <w:rPr>
                <w:rFonts w:cs="Arial"/>
                <w:b/>
                <w:bCs/>
                <w:sz w:val="18"/>
              </w:rPr>
              <w:t>.0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09F59D16" w14:textId="77777777" w:rsidR="00214E66" w:rsidRPr="005E07C1" w:rsidRDefault="00214E66">
            <w:pPr>
              <w:spacing w:before="85" w:line="288" w:lineRule="auto"/>
              <w:jc w:val="center"/>
              <w:rPr>
                <w:rFonts w:cs="Arial"/>
                <w:b/>
                <w:bCs/>
                <w:sz w:val="18"/>
              </w:rPr>
            </w:pPr>
            <w:r w:rsidRPr="005E07C1">
              <w:rPr>
                <w:rFonts w:cs="Arial"/>
                <w:b/>
                <w:bCs/>
                <w:sz w:val="18"/>
              </w:rPr>
              <w:t>80.9</w:t>
            </w:r>
          </w:p>
        </w:tc>
      </w:tr>
      <w:tr w:rsidR="005A6FE5" w:rsidRPr="005E07C1" w14:paraId="0107DE22" w14:textId="77777777" w:rsidTr="0096380A">
        <w:trPr>
          <w:trHeight w:val="58"/>
        </w:trPr>
        <w:tc>
          <w:tcPr>
            <w:tcW w:w="2707"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B1F375" w14:textId="77777777" w:rsidR="00214E66" w:rsidRPr="005E07C1" w:rsidRDefault="00214E66">
            <w:pPr>
              <w:spacing w:before="85" w:line="288" w:lineRule="auto"/>
              <w:rPr>
                <w:rFonts w:cs="Arial"/>
                <w:b/>
                <w:bCs/>
                <w:sz w:val="18"/>
              </w:rPr>
            </w:pPr>
            <w:r w:rsidRPr="005E07C1">
              <w:rPr>
                <w:rFonts w:cs="Arial"/>
                <w:sz w:val="18"/>
              </w:rPr>
              <w:t>Standard deviation</w:t>
            </w:r>
          </w:p>
        </w:tc>
        <w:tc>
          <w:tcPr>
            <w:tcW w:w="1112"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ED788C8" w14:textId="77777777" w:rsidR="00214E66" w:rsidRPr="005E07C1" w:rsidRDefault="00214E66">
            <w:pPr>
              <w:spacing w:before="85" w:line="288" w:lineRule="auto"/>
              <w:jc w:val="center"/>
              <w:rPr>
                <w:rFonts w:cs="Arial"/>
                <w:sz w:val="18"/>
              </w:rPr>
            </w:pPr>
            <w:r w:rsidRPr="005E07C1">
              <w:rPr>
                <w:rFonts w:cs="Arial"/>
                <w:sz w:val="18"/>
              </w:rPr>
              <w:t>5.9</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14:paraId="557B94CA" w14:textId="77777777" w:rsidR="00214E66" w:rsidRPr="005E07C1" w:rsidRDefault="00214E66" w:rsidP="00A656BE">
            <w:pPr>
              <w:pStyle w:val="TablecolumnheadCENTRETABLES"/>
              <w:spacing w:before="86"/>
              <w:jc w:val="center"/>
              <w:rPr>
                <w:rFonts w:ascii="Arial" w:eastAsiaTheme="minorEastAsia" w:hAnsi="Arial" w:cs="Arial"/>
                <w:b w:val="0"/>
                <w:bCs w:val="0"/>
                <w:caps w:val="0"/>
                <w:color w:val="auto"/>
                <w:sz w:val="18"/>
                <w:szCs w:val="18"/>
              </w:rPr>
            </w:pPr>
            <w:r w:rsidRPr="005E07C1">
              <w:rPr>
                <w:rFonts w:ascii="Arial" w:hAnsi="Arial" w:cs="Arial"/>
                <w:b w:val="0"/>
                <w:bCs w:val="0"/>
                <w:color w:val="auto"/>
                <w:sz w:val="18"/>
                <w:szCs w:val="18"/>
              </w:rPr>
              <w:t>6.5</w:t>
            </w:r>
          </w:p>
        </w:tc>
      </w:tr>
    </w:tbl>
    <w:p w14:paraId="25E15C2D" w14:textId="404CB12F" w:rsidR="009079A8" w:rsidRPr="005E07C1" w:rsidRDefault="009079A8" w:rsidP="00996F70">
      <w:pPr>
        <w:pStyle w:val="Heading2"/>
        <w:numPr>
          <w:ilvl w:val="1"/>
          <w:numId w:val="2"/>
        </w:numPr>
        <w:rPr>
          <w:color w:val="auto"/>
        </w:rPr>
      </w:pPr>
      <w:bookmarkStart w:id="183" w:name="_Toc112745300"/>
      <w:bookmarkStart w:id="184" w:name="_Toc165975832"/>
      <w:r w:rsidRPr="005E07C1">
        <w:rPr>
          <w:color w:val="auto"/>
        </w:rPr>
        <w:t xml:space="preserve">Postgraduate research </w:t>
      </w:r>
      <w:bookmarkEnd w:id="183"/>
      <w:r w:rsidRPr="005E07C1">
        <w:rPr>
          <w:color w:val="auto"/>
        </w:rPr>
        <w:t>experience</w:t>
      </w:r>
      <w:bookmarkEnd w:id="184"/>
    </w:p>
    <w:p w14:paraId="5199E910" w14:textId="669FF04B" w:rsidR="009079A8" w:rsidRPr="005E07C1" w:rsidRDefault="009079A8" w:rsidP="009079A8">
      <w:pPr>
        <w:pStyle w:val="Body"/>
      </w:pPr>
      <w:r w:rsidRPr="005E07C1">
        <w:t xml:space="preserve">The </w:t>
      </w:r>
      <w:r w:rsidR="008A1AFD" w:rsidRPr="005E07C1">
        <w:t>Postgraduate Research Experience Questionnaire (</w:t>
      </w:r>
      <w:r w:rsidRPr="005E07C1">
        <w:t>PREQ</w:t>
      </w:r>
      <w:r w:rsidR="00837FAD" w:rsidRPr="005E07C1">
        <w:t>)</w:t>
      </w:r>
      <w:r w:rsidRPr="005E07C1">
        <w:t xml:space="preserve"> invites postgraduate research graduates to express agreement or disagreement on a five-point response frame with statements about various aspects of their degree</w:t>
      </w:r>
      <w:r w:rsidR="00912994" w:rsidRPr="005E07C1">
        <w:t>, four to six months after completing their degree</w:t>
      </w:r>
      <w:r w:rsidRPr="005E07C1">
        <w:t xml:space="preserve">. The PREQ reports on Overall satisfaction and other items are grouped thematically into the following scales: Supervision, Intellectual climate, Skills development, Infrastructure, Thesis examination, Goals and expectations and Industry and external engagement. Scale scores can be dependent on the number and type of items included in each scale. </w:t>
      </w:r>
      <w:r w:rsidR="00887597" w:rsidRPr="005E07C1">
        <w:t xml:space="preserve">Refer to </w:t>
      </w:r>
      <w:r w:rsidR="00887597" w:rsidRPr="005E07C1">
        <w:rPr>
          <w:b/>
          <w:bCs/>
        </w:rPr>
        <w:t>Appendix 3</w:t>
      </w:r>
      <w:r w:rsidR="00887597" w:rsidRPr="005E07C1">
        <w:t xml:space="preserve"> for </w:t>
      </w:r>
      <w:r w:rsidR="00ED6A16" w:rsidRPr="005E07C1">
        <w:t>more</w:t>
      </w:r>
      <w:r w:rsidR="005B01A1" w:rsidRPr="005E07C1">
        <w:t xml:space="preserve"> information about the scales. </w:t>
      </w:r>
      <w:r w:rsidR="0073204C" w:rsidRPr="005E07C1">
        <w:t>While</w:t>
      </w:r>
      <w:r w:rsidRPr="005E07C1">
        <w:t xml:space="preserve"> the absolute level of each scale </w:t>
      </w:r>
      <w:r w:rsidR="0073204C" w:rsidRPr="005E07C1">
        <w:t xml:space="preserve">should be considered with a view to improvement, so too should </w:t>
      </w:r>
      <w:r w:rsidRPr="005E07C1">
        <w:t xml:space="preserve">trends and changes in relativities over time, as shown by </w:t>
      </w:r>
      <w:r w:rsidRPr="005E07C1">
        <w:rPr>
          <w:b/>
          <w:bCs/>
        </w:rPr>
        <w:fldChar w:fldCharType="begin"/>
      </w:r>
      <w:r w:rsidRPr="005E07C1">
        <w:rPr>
          <w:b/>
          <w:bCs/>
        </w:rPr>
        <w:instrText xml:space="preserve"> REF _Ref78448190 \h  \* MERGEFORMAT </w:instrText>
      </w:r>
      <w:r w:rsidRPr="005E07C1">
        <w:rPr>
          <w:b/>
          <w:bCs/>
        </w:rPr>
      </w:r>
      <w:r w:rsidRPr="005E07C1">
        <w:rPr>
          <w:b/>
          <w:bCs/>
        </w:rPr>
        <w:fldChar w:fldCharType="separate"/>
      </w:r>
      <w:r w:rsidR="00F60426" w:rsidRPr="005E07C1">
        <w:rPr>
          <w:b/>
          <w:bCs/>
        </w:rPr>
        <w:t xml:space="preserve">Figure </w:t>
      </w:r>
      <w:r w:rsidR="00F60426" w:rsidRPr="005E07C1">
        <w:rPr>
          <w:b/>
          <w:bCs/>
          <w:noProof/>
        </w:rPr>
        <w:t>14</w:t>
      </w:r>
      <w:r w:rsidRPr="005E07C1">
        <w:rPr>
          <w:b/>
          <w:bCs/>
        </w:rPr>
        <w:fldChar w:fldCharType="end"/>
      </w:r>
      <w:r w:rsidRPr="005E07C1">
        <w:t>.</w:t>
      </w:r>
      <w:r w:rsidR="00236696" w:rsidRPr="005E07C1">
        <w:t xml:space="preserve"> Please note, PREQ results are based on responses from both domestic and international graduates.</w:t>
      </w:r>
    </w:p>
    <w:p w14:paraId="188EF16E" w14:textId="78B53088" w:rsidR="009079A8" w:rsidRPr="005E07C1" w:rsidRDefault="009079A8" w:rsidP="009079A8">
      <w:pPr>
        <w:pStyle w:val="Body"/>
      </w:pPr>
      <w:r w:rsidRPr="005E07C1">
        <w:lastRenderedPageBreak/>
        <w:t xml:space="preserve">Overall satisfaction among postgraduate research graduates decreased by 2.4 percentage points </w:t>
      </w:r>
      <w:r w:rsidR="00465651" w:rsidRPr="005E07C1">
        <w:t xml:space="preserve">to 84.1 per cent </w:t>
      </w:r>
      <w:r w:rsidRPr="005E07C1">
        <w:t xml:space="preserve">in 2023, </w:t>
      </w:r>
      <w:r w:rsidR="002B7395" w:rsidRPr="005E07C1">
        <w:t>the</w:t>
      </w:r>
      <w:r w:rsidR="00421344" w:rsidRPr="005E07C1">
        <w:t xml:space="preserve"> lowest </w:t>
      </w:r>
      <w:r w:rsidR="00912994" w:rsidRPr="005E07C1">
        <w:t xml:space="preserve">rating </w:t>
      </w:r>
      <w:r w:rsidR="00421344" w:rsidRPr="005E07C1">
        <w:t>since</w:t>
      </w:r>
      <w:r w:rsidR="00DD065F" w:rsidRPr="005E07C1">
        <w:t xml:space="preserve"> the </w:t>
      </w:r>
      <w:r w:rsidR="00BD4341" w:rsidRPr="005E07C1">
        <w:t>PREQ was first administered as part of the GOS</w:t>
      </w:r>
      <w:r w:rsidR="00E02F36" w:rsidRPr="005E07C1">
        <w:t xml:space="preserve"> in 2016</w:t>
      </w:r>
      <w:r w:rsidRPr="005E07C1">
        <w:t xml:space="preserve">. </w:t>
      </w:r>
      <w:r w:rsidR="00E84842" w:rsidRPr="005E07C1">
        <w:t>Agreement</w:t>
      </w:r>
      <w:r w:rsidRPr="005E07C1">
        <w:t xml:space="preserve"> with most other aspects of the postgraduate research experience</w:t>
      </w:r>
      <w:r w:rsidR="00494EA9" w:rsidRPr="005E07C1">
        <w:t>,</w:t>
      </w:r>
      <w:r w:rsidRPr="005E07C1">
        <w:t xml:space="preserve"> as measured by the PREQ scales</w:t>
      </w:r>
      <w:r w:rsidR="00494EA9" w:rsidRPr="005E07C1">
        <w:t>,</w:t>
      </w:r>
      <w:r w:rsidRPr="005E07C1">
        <w:t xml:space="preserve"> </w:t>
      </w:r>
      <w:r w:rsidR="00BC54FA" w:rsidRPr="005E07C1">
        <w:t xml:space="preserve">also </w:t>
      </w:r>
      <w:r w:rsidRPr="005E07C1">
        <w:t>decreas</w:t>
      </w:r>
      <w:r w:rsidR="00494EA9" w:rsidRPr="005E07C1">
        <w:t>ed</w:t>
      </w:r>
      <w:r w:rsidRPr="005E07C1">
        <w:t xml:space="preserve"> in 2023. </w:t>
      </w:r>
      <w:r w:rsidR="000A0F6D" w:rsidRPr="005E07C1">
        <w:t>The largest dec</w:t>
      </w:r>
      <w:r w:rsidR="00AA1729" w:rsidRPr="005E07C1">
        <w:t xml:space="preserve">reases </w:t>
      </w:r>
      <w:r w:rsidR="00F3785A" w:rsidRPr="005E07C1">
        <w:t xml:space="preserve">were </w:t>
      </w:r>
      <w:r w:rsidR="005A03C4" w:rsidRPr="005E07C1">
        <w:t xml:space="preserve">in the areas of </w:t>
      </w:r>
      <w:r w:rsidR="00B87BBA" w:rsidRPr="005E07C1">
        <w:t>Infrastructure</w:t>
      </w:r>
      <w:r w:rsidR="00F76315" w:rsidRPr="005E07C1">
        <w:t xml:space="preserve"> and</w:t>
      </w:r>
      <w:r w:rsidR="00B87BBA" w:rsidRPr="005E07C1">
        <w:t xml:space="preserve"> </w:t>
      </w:r>
      <w:r w:rsidR="00696F14" w:rsidRPr="005E07C1">
        <w:t>Thesis examination</w:t>
      </w:r>
      <w:r w:rsidR="00F76315" w:rsidRPr="005E07C1">
        <w:t>, which declined by 2.7</w:t>
      </w:r>
      <w:r w:rsidR="008B53D6" w:rsidRPr="005E07C1">
        <w:t xml:space="preserve"> and 2.4 percentage points respectively. </w:t>
      </w:r>
      <w:r w:rsidR="00431629" w:rsidRPr="005E07C1">
        <w:t>All other aspects of the postgraduate research experience also declined between 2022 and 2023.</w:t>
      </w:r>
      <w:r w:rsidR="00EC6F81" w:rsidRPr="005E07C1">
        <w:t xml:space="preserve"> Note that</w:t>
      </w:r>
      <w:r w:rsidR="00EC6F81" w:rsidRPr="005E07C1">
        <w:rPr>
          <w:b/>
          <w:bCs/>
        </w:rPr>
        <w:t xml:space="preserve"> </w:t>
      </w:r>
      <w:r w:rsidR="00EC6F81" w:rsidRPr="005E07C1">
        <w:rPr>
          <w:b/>
          <w:bCs/>
        </w:rPr>
        <w:fldChar w:fldCharType="begin"/>
      </w:r>
      <w:r w:rsidR="00EC6F81" w:rsidRPr="005E07C1">
        <w:rPr>
          <w:b/>
          <w:bCs/>
        </w:rPr>
        <w:instrText xml:space="preserve"> REF _Ref78448190 \h </w:instrText>
      </w:r>
      <w:r w:rsidR="00E420C5" w:rsidRPr="005E07C1">
        <w:rPr>
          <w:b/>
          <w:bCs/>
        </w:rPr>
        <w:instrText xml:space="preserve"> \* MERGEFORMAT </w:instrText>
      </w:r>
      <w:r w:rsidR="00EC6F81" w:rsidRPr="005E07C1">
        <w:rPr>
          <w:b/>
          <w:bCs/>
        </w:rPr>
      </w:r>
      <w:r w:rsidR="00EC6F81" w:rsidRPr="005E07C1">
        <w:rPr>
          <w:b/>
          <w:bCs/>
        </w:rPr>
        <w:fldChar w:fldCharType="separate"/>
      </w:r>
      <w:r w:rsidR="00F60426" w:rsidRPr="005E07C1">
        <w:rPr>
          <w:b/>
          <w:bCs/>
        </w:rPr>
        <w:t xml:space="preserve">Figure </w:t>
      </w:r>
      <w:r w:rsidR="00F60426" w:rsidRPr="005E07C1">
        <w:rPr>
          <w:b/>
          <w:bCs/>
          <w:noProof/>
        </w:rPr>
        <w:t>14</w:t>
      </w:r>
      <w:r w:rsidR="00EC6F81" w:rsidRPr="005E07C1">
        <w:rPr>
          <w:b/>
          <w:bCs/>
        </w:rPr>
        <w:fldChar w:fldCharType="end"/>
      </w:r>
      <w:r w:rsidR="00EC6F81" w:rsidRPr="005E07C1">
        <w:t xml:space="preserve"> only includes data labels for Overall satisfaction; see table </w:t>
      </w:r>
      <w:r w:rsidR="00EC6F81" w:rsidRPr="005E07C1">
        <w:rPr>
          <w:b/>
          <w:bCs/>
        </w:rPr>
        <w:t>SAT_PGR_ALL_2Y</w:t>
      </w:r>
      <w:r w:rsidR="00EC6F81" w:rsidRPr="005E07C1">
        <w:t xml:space="preserve"> in the 2023 GOS National Tables available on the QILT website.</w:t>
      </w:r>
    </w:p>
    <w:p w14:paraId="786F607C" w14:textId="779A2964" w:rsidR="009079A8" w:rsidRPr="005E07C1" w:rsidRDefault="009079A8" w:rsidP="00B24437">
      <w:pPr>
        <w:pStyle w:val="Caption"/>
      </w:pPr>
      <w:bookmarkStart w:id="185" w:name="_Ref78448190"/>
      <w:bookmarkStart w:id="186" w:name="_Toc165975872"/>
      <w:r w:rsidRPr="005E07C1">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14</w:t>
      </w:r>
      <w:r w:rsidR="006770C3" w:rsidRPr="005E07C1">
        <w:rPr>
          <w:noProof/>
        </w:rPr>
        <w:fldChar w:fldCharType="end"/>
      </w:r>
      <w:bookmarkEnd w:id="185"/>
      <w:r w:rsidR="00E60635" w:rsidRPr="005E07C1">
        <w:tab/>
      </w:r>
      <w:r w:rsidRPr="005E07C1">
        <w:t xml:space="preserve">Postgraduate research satisfaction, </w:t>
      </w:r>
      <w:r w:rsidR="00FA2525" w:rsidRPr="005E07C1">
        <w:t>2016</w:t>
      </w:r>
      <w:r w:rsidRPr="005E07C1">
        <w:t>-2023 (% agreement)</w:t>
      </w:r>
      <w:bookmarkEnd w:id="186"/>
    </w:p>
    <w:p w14:paraId="63D57459" w14:textId="5E94B6BB" w:rsidR="009079A8" w:rsidRPr="005E07C1" w:rsidRDefault="00D15136" w:rsidP="009079A8">
      <w:r w:rsidRPr="005E07C1">
        <w:rPr>
          <w:noProof/>
        </w:rPr>
        <w:drawing>
          <wp:inline distT="0" distB="0" distL="0" distR="0" wp14:anchorId="0A3301F9" wp14:editId="622DB143">
            <wp:extent cx="6750050" cy="4810539"/>
            <wp:effectExtent l="0" t="0" r="0" b="0"/>
            <wp:docPr id="1597011159" name="Chart 1" descr="Figure 14: chart depicting postgraduate research satisfaction, 2016-2023 (% agreement)">
              <a:extLst xmlns:a="http://schemas.openxmlformats.org/drawingml/2006/main">
                <a:ext uri="{FF2B5EF4-FFF2-40B4-BE49-F238E27FC236}">
                  <a16:creationId xmlns:a16="http://schemas.microsoft.com/office/drawing/2014/main" id="{48BBCAC5-0C4C-E878-2B33-E4534CCAD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F87FFB8" w14:textId="77777777" w:rsidR="009079A8" w:rsidRPr="005E07C1" w:rsidRDefault="009079A8" w:rsidP="009079A8"/>
    <w:p w14:paraId="4CA53B2C" w14:textId="6470810E" w:rsidR="00900757" w:rsidRPr="005E07C1" w:rsidRDefault="00900757" w:rsidP="00961ED5">
      <w:pPr>
        <w:pStyle w:val="Body"/>
      </w:pPr>
      <w:r w:rsidRPr="005E07C1">
        <w:t>Overall satisfaction among postgraduate</w:t>
      </w:r>
      <w:r w:rsidR="00421C34" w:rsidRPr="005E07C1">
        <w:t xml:space="preserve"> research graduates varied by study area</w:t>
      </w:r>
      <w:r w:rsidR="00937F69" w:rsidRPr="005E07C1">
        <w:t xml:space="preserve">, as shown in </w:t>
      </w:r>
      <w:r w:rsidR="00071335" w:rsidRPr="005E07C1">
        <w:rPr>
          <w:b/>
          <w:bCs/>
        </w:rPr>
        <w:fldChar w:fldCharType="begin"/>
      </w:r>
      <w:r w:rsidR="00071335" w:rsidRPr="005E07C1">
        <w:rPr>
          <w:b/>
          <w:bCs/>
        </w:rPr>
        <w:instrText xml:space="preserve"> REF _Ref152616386 \h  \* MERGEFORMAT </w:instrText>
      </w:r>
      <w:r w:rsidR="00071335" w:rsidRPr="005E07C1">
        <w:rPr>
          <w:b/>
          <w:bCs/>
        </w:rPr>
      </w:r>
      <w:r w:rsidR="00071335" w:rsidRPr="005E07C1">
        <w:rPr>
          <w:b/>
          <w:bCs/>
        </w:rPr>
        <w:fldChar w:fldCharType="separate"/>
      </w:r>
      <w:r w:rsidR="00F60426" w:rsidRPr="005E07C1">
        <w:rPr>
          <w:b/>
          <w:bCs/>
        </w:rPr>
        <w:t xml:space="preserve">Figure </w:t>
      </w:r>
      <w:r w:rsidR="00F60426" w:rsidRPr="005E07C1">
        <w:rPr>
          <w:b/>
          <w:bCs/>
          <w:noProof/>
        </w:rPr>
        <w:t>15</w:t>
      </w:r>
      <w:r w:rsidR="00071335" w:rsidRPr="005E07C1">
        <w:rPr>
          <w:b/>
          <w:bCs/>
        </w:rPr>
        <w:fldChar w:fldCharType="end"/>
      </w:r>
      <w:r w:rsidR="00071335" w:rsidRPr="005E07C1">
        <w:rPr>
          <w:b/>
          <w:bCs/>
        </w:rPr>
        <w:t>.</w:t>
      </w:r>
      <w:r w:rsidR="00421C34" w:rsidRPr="005E07C1">
        <w:t xml:space="preserve"> In 2023,</w:t>
      </w:r>
      <w:r w:rsidR="00B14DF5" w:rsidRPr="005E07C1">
        <w:t xml:space="preserve"> 93.5 per cent of postgraduate research graduates </w:t>
      </w:r>
      <w:r w:rsidR="00431629" w:rsidRPr="005E07C1">
        <w:t xml:space="preserve">from </w:t>
      </w:r>
      <w:r w:rsidR="002A4F80" w:rsidRPr="005E07C1">
        <w:t xml:space="preserve">the </w:t>
      </w:r>
      <w:r w:rsidR="00431629" w:rsidRPr="005E07C1">
        <w:t xml:space="preserve">Rehabilitation </w:t>
      </w:r>
      <w:r w:rsidR="002A4F80" w:rsidRPr="005E07C1">
        <w:t xml:space="preserve">study area </w:t>
      </w:r>
      <w:r w:rsidR="00B01EC4" w:rsidRPr="005E07C1">
        <w:t xml:space="preserve">agreed that they were satisfied with their </w:t>
      </w:r>
      <w:r w:rsidR="00431629" w:rsidRPr="005E07C1">
        <w:t>overall experience</w:t>
      </w:r>
      <w:r w:rsidR="00254EA4" w:rsidRPr="005E07C1">
        <w:t xml:space="preserve">. </w:t>
      </w:r>
      <w:r w:rsidR="00CF1016" w:rsidRPr="005E07C1">
        <w:t>Communications</w:t>
      </w:r>
      <w:r w:rsidR="00431629" w:rsidRPr="005E07C1">
        <w:t xml:space="preserve"> (</w:t>
      </w:r>
      <w:r w:rsidR="00A2107D" w:rsidRPr="005E07C1">
        <w:t>78.4 per cent</w:t>
      </w:r>
      <w:r w:rsidR="00431629" w:rsidRPr="005E07C1">
        <w:t>)</w:t>
      </w:r>
      <w:r w:rsidR="00CF1016" w:rsidRPr="005E07C1">
        <w:t xml:space="preserve"> and Psychology </w:t>
      </w:r>
      <w:r w:rsidR="00431629" w:rsidRPr="005E07C1">
        <w:t>(</w:t>
      </w:r>
      <w:r w:rsidR="00CF1016" w:rsidRPr="005E07C1">
        <w:t>79.7 per cent</w:t>
      </w:r>
      <w:r w:rsidR="00431629" w:rsidRPr="005E07C1">
        <w:t>)</w:t>
      </w:r>
      <w:r w:rsidR="00CF1016" w:rsidRPr="005E07C1">
        <w:t xml:space="preserve"> had the lowest rates of Overall satisfaction</w:t>
      </w:r>
      <w:r w:rsidR="00A2107D" w:rsidRPr="005E07C1">
        <w:t xml:space="preserve"> </w:t>
      </w:r>
      <w:r w:rsidR="00402CDF" w:rsidRPr="005E07C1">
        <w:t>among p</w:t>
      </w:r>
      <w:r w:rsidR="009450A1" w:rsidRPr="005E07C1">
        <w:t>ostgraduate research graduates</w:t>
      </w:r>
      <w:r w:rsidR="00402CDF" w:rsidRPr="005E07C1">
        <w:t>.</w:t>
      </w:r>
    </w:p>
    <w:p w14:paraId="43698732" w14:textId="1F927899" w:rsidR="008E5755" w:rsidRPr="005E07C1" w:rsidRDefault="008E5755" w:rsidP="00961ED5">
      <w:pPr>
        <w:pStyle w:val="Body"/>
        <w:sectPr w:rsidR="008E5755" w:rsidRPr="005E07C1" w:rsidSect="005D4533">
          <w:pgSz w:w="11900" w:h="16840"/>
          <w:pgMar w:top="851" w:right="561" w:bottom="992" w:left="709" w:header="397" w:footer="340" w:gutter="0"/>
          <w:pgNumType w:start="1"/>
          <w:cols w:space="708"/>
          <w:titlePg/>
          <w:docGrid w:linePitch="360"/>
        </w:sectPr>
      </w:pPr>
    </w:p>
    <w:p w14:paraId="5C911E0F" w14:textId="4D9DB914" w:rsidR="00963184" w:rsidRPr="005E07C1" w:rsidRDefault="00963184" w:rsidP="00B24437">
      <w:pPr>
        <w:pStyle w:val="Caption"/>
      </w:pPr>
      <w:bookmarkStart w:id="187" w:name="_Ref152616386"/>
      <w:bookmarkStart w:id="188" w:name="_Toc165975873"/>
      <w:r w:rsidRPr="005E07C1">
        <w:lastRenderedPageBreak/>
        <w:t xml:space="preserve">Figure </w:t>
      </w:r>
      <w:r w:rsidR="006770C3" w:rsidRPr="005E07C1">
        <w:fldChar w:fldCharType="begin"/>
      </w:r>
      <w:r w:rsidR="006770C3" w:rsidRPr="005E07C1">
        <w:instrText xml:space="preserve"> SEQ Figure \* ARABIC </w:instrText>
      </w:r>
      <w:r w:rsidR="006770C3" w:rsidRPr="005E07C1">
        <w:fldChar w:fldCharType="separate"/>
      </w:r>
      <w:r w:rsidR="00F60426" w:rsidRPr="005E07C1">
        <w:rPr>
          <w:noProof/>
        </w:rPr>
        <w:t>15</w:t>
      </w:r>
      <w:r w:rsidR="006770C3" w:rsidRPr="005E07C1">
        <w:rPr>
          <w:noProof/>
        </w:rPr>
        <w:fldChar w:fldCharType="end"/>
      </w:r>
      <w:bookmarkEnd w:id="187"/>
      <w:r w:rsidR="00E60635" w:rsidRPr="005E07C1">
        <w:tab/>
      </w:r>
      <w:r w:rsidRPr="005E07C1">
        <w:t>Postgraduate research graduates' overall satisfaction with course by study area*, 2023 (% agreement)</w:t>
      </w:r>
      <w:bookmarkEnd w:id="188"/>
      <w:r w:rsidR="00097F2E" w:rsidRPr="005E07C1">
        <w:t xml:space="preserve"> </w:t>
      </w:r>
    </w:p>
    <w:p w14:paraId="1893E7C4" w14:textId="749A58CD" w:rsidR="00963184" w:rsidRPr="005E07C1" w:rsidRDefault="00EC6F81" w:rsidP="00835217">
      <w:pPr>
        <w:pStyle w:val="Note"/>
        <w:rPr>
          <w:sz w:val="20"/>
          <w:szCs w:val="18"/>
        </w:rPr>
      </w:pPr>
      <w:r w:rsidRPr="005E07C1">
        <w:rPr>
          <w:noProof/>
        </w:rPr>
        <w:t xml:space="preserve"> </w:t>
      </w:r>
      <w:r w:rsidRPr="005E07C1">
        <w:rPr>
          <w:noProof/>
        </w:rPr>
        <w:drawing>
          <wp:inline distT="0" distB="0" distL="0" distR="0" wp14:anchorId="4D873C49" wp14:editId="65A30483">
            <wp:extent cx="9523095" cy="4796155"/>
            <wp:effectExtent l="0" t="0" r="1905" b="4445"/>
            <wp:docPr id="1958911473" name="Chart 1" descr="Figure 15: graph depicting postgraduate research graduates' overall satisfaction with course by study area*, 2023 (% agreement) ">
              <a:extLst xmlns:a="http://schemas.openxmlformats.org/drawingml/2006/main">
                <a:ext uri="{FF2B5EF4-FFF2-40B4-BE49-F238E27FC236}">
                  <a16:creationId xmlns:a16="http://schemas.microsoft.com/office/drawing/2014/main" id="{A1C55B16-0C2A-67E1-9278-7413C268A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963184" w:rsidRPr="005E07C1">
        <w:rPr>
          <w:sz w:val="20"/>
          <w:szCs w:val="18"/>
        </w:rPr>
        <w:t>* Only</w:t>
      </w:r>
      <w:r w:rsidR="007F2C51" w:rsidRPr="005E07C1">
        <w:rPr>
          <w:sz w:val="20"/>
          <w:szCs w:val="18"/>
        </w:rPr>
        <w:t xml:space="preserve"> study areas with sufficient data (i.e. n&gt;25) are presented in this figure.</w:t>
      </w:r>
    </w:p>
    <w:p w14:paraId="1F6A35C0" w14:textId="77777777" w:rsidR="009079A8" w:rsidRPr="005E07C1" w:rsidRDefault="009079A8" w:rsidP="00961ED5">
      <w:pPr>
        <w:pStyle w:val="Body"/>
        <w:sectPr w:rsidR="009079A8" w:rsidRPr="005E07C1" w:rsidSect="00974817">
          <w:headerReference w:type="default" r:id="rId48"/>
          <w:footerReference w:type="default" r:id="rId49"/>
          <w:pgSz w:w="16840" w:h="11900" w:orient="landscape"/>
          <w:pgMar w:top="709" w:right="1133" w:bottom="561" w:left="992" w:header="397" w:footer="227" w:gutter="0"/>
          <w:cols w:space="708"/>
          <w:docGrid w:linePitch="360"/>
        </w:sectPr>
      </w:pPr>
    </w:p>
    <w:p w14:paraId="2A7FA1CF" w14:textId="77777777" w:rsidR="006256E0" w:rsidRPr="005E07C1" w:rsidRDefault="009079A8" w:rsidP="00EB1BDC">
      <w:pPr>
        <w:pStyle w:val="AppendixHeading"/>
        <w:rPr>
          <w:color w:val="auto"/>
        </w:rPr>
      </w:pPr>
      <w:bookmarkStart w:id="189" w:name="_Toc75794930"/>
      <w:bookmarkStart w:id="190" w:name="_Toc76446385"/>
      <w:bookmarkStart w:id="191" w:name="_Toc112745303"/>
      <w:bookmarkStart w:id="192" w:name="_Toc165975833"/>
      <w:bookmarkStart w:id="193" w:name="_Toc528315530"/>
      <w:bookmarkStart w:id="194" w:name="_Toc22810106"/>
      <w:r w:rsidRPr="005E07C1">
        <w:rPr>
          <w:color w:val="auto"/>
        </w:rPr>
        <w:lastRenderedPageBreak/>
        <w:t>Methodological summary</w:t>
      </w:r>
      <w:bookmarkStart w:id="195" w:name="_Toc66806704"/>
      <w:bookmarkStart w:id="196" w:name="_Toc76446386"/>
      <w:bookmarkStart w:id="197" w:name="_Toc112745304"/>
      <w:bookmarkEnd w:id="189"/>
      <w:bookmarkEnd w:id="190"/>
      <w:bookmarkEnd w:id="191"/>
      <w:bookmarkEnd w:id="192"/>
    </w:p>
    <w:p w14:paraId="6A72D2E9" w14:textId="07001DB0" w:rsidR="009079A8" w:rsidRPr="005E07C1" w:rsidRDefault="009079A8" w:rsidP="00996F70">
      <w:pPr>
        <w:pStyle w:val="Appendix3"/>
        <w:numPr>
          <w:ilvl w:val="0"/>
          <w:numId w:val="12"/>
        </w:numPr>
        <w:rPr>
          <w:color w:val="auto"/>
        </w:rPr>
      </w:pPr>
      <w:bookmarkStart w:id="198" w:name="_Toc165975834"/>
      <w:r w:rsidRPr="005E07C1">
        <w:rPr>
          <w:color w:val="auto"/>
        </w:rPr>
        <w:t>Overview</w:t>
      </w:r>
      <w:bookmarkEnd w:id="195"/>
      <w:bookmarkEnd w:id="196"/>
      <w:bookmarkEnd w:id="197"/>
      <w:bookmarkEnd w:id="198"/>
    </w:p>
    <w:p w14:paraId="52123538" w14:textId="78A00B99" w:rsidR="009079A8" w:rsidRPr="005E07C1" w:rsidRDefault="009079A8" w:rsidP="009079A8">
      <w:pPr>
        <w:pStyle w:val="Body"/>
      </w:pPr>
      <w:r w:rsidRPr="005E07C1">
        <w:t xml:space="preserve">The in-scope population consisted of all graduates who completed the requirements of an undergraduate or postgraduate award at a participating Australian higher education institution between March </w:t>
      </w:r>
      <w:r w:rsidR="005502CA" w:rsidRPr="005E07C1">
        <w:t>2022</w:t>
      </w:r>
      <w:r w:rsidRPr="005E07C1">
        <w:t xml:space="preserve"> and February 202</w:t>
      </w:r>
      <w:r w:rsidR="00CC0A24" w:rsidRPr="005E07C1">
        <w:t>3</w:t>
      </w:r>
      <w:r w:rsidRPr="005E07C1">
        <w:t xml:space="preserve">. This included domestic and international graduates living outside Australia who studied at an Australian campus. Offshore graduates who studied at a campus outside Australia were excluded from the core survey. </w:t>
      </w:r>
      <w:r w:rsidR="00F87B80" w:rsidRPr="005E07C1">
        <w:t>D</w:t>
      </w:r>
      <w:r w:rsidRPr="005E07C1">
        <w:t xml:space="preserve">ue to </w:t>
      </w:r>
      <w:r w:rsidR="00F87B80" w:rsidRPr="005E07C1">
        <w:t xml:space="preserve">the </w:t>
      </w:r>
      <w:r w:rsidRPr="005E07C1">
        <w:t>COVID-19 restrictions</w:t>
      </w:r>
      <w:r w:rsidR="00902169" w:rsidRPr="005E07C1">
        <w:t xml:space="preserve"> and </w:t>
      </w:r>
      <w:r w:rsidR="00F87B80" w:rsidRPr="005E07C1">
        <w:t xml:space="preserve">related </w:t>
      </w:r>
      <w:r w:rsidR="00902169" w:rsidRPr="005E07C1">
        <w:t>delays in visa processing</w:t>
      </w:r>
      <w:r w:rsidR="00F87B80" w:rsidRPr="005E07C1">
        <w:t xml:space="preserve"> affecting the in-scope population</w:t>
      </w:r>
      <w:r w:rsidRPr="005E07C1">
        <w:t xml:space="preserve">, an allowance was made </w:t>
      </w:r>
      <w:r w:rsidR="00F87B80" w:rsidRPr="005E07C1">
        <w:t xml:space="preserve">for the 2023 GOS </w:t>
      </w:r>
      <w:r w:rsidRPr="005E07C1">
        <w:t xml:space="preserve">to include international graduates who had originally intended to complete their study onshore but completed their studies online while residing in their home country. </w:t>
      </w:r>
    </w:p>
    <w:p w14:paraId="1F9099DC" w14:textId="48EC2E85" w:rsidR="009079A8" w:rsidRPr="005E07C1" w:rsidRDefault="00E420C5" w:rsidP="009079A8">
      <w:pPr>
        <w:pStyle w:val="Body"/>
      </w:pPr>
      <w:r w:rsidRPr="005E07C1">
        <w:rPr>
          <w:b/>
          <w:bCs/>
        </w:rPr>
        <w:fldChar w:fldCharType="begin"/>
      </w:r>
      <w:r w:rsidRPr="005E07C1">
        <w:rPr>
          <w:b/>
          <w:bCs/>
        </w:rPr>
        <w:instrText xml:space="preserve"> REF _Ref77924581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21</w:t>
      </w:r>
      <w:r w:rsidRPr="005E07C1">
        <w:rPr>
          <w:b/>
          <w:bCs/>
        </w:rPr>
        <w:fldChar w:fldCharType="end"/>
      </w:r>
      <w:r w:rsidRPr="005E07C1">
        <w:rPr>
          <w:b/>
          <w:bCs/>
        </w:rPr>
        <w:t xml:space="preserve"> </w:t>
      </w:r>
      <w:r w:rsidR="009079A8" w:rsidRPr="005E07C1">
        <w:t xml:space="preserve">provides a summary of the </w:t>
      </w:r>
      <w:r w:rsidR="00F87B80" w:rsidRPr="005E07C1">
        <w:t xml:space="preserve">2023 </w:t>
      </w:r>
      <w:r w:rsidR="009079A8" w:rsidRPr="005E07C1">
        <w:t>GOS. A total of 363,248 graduates from 130 institutions, including all 42 universities and 88 NUHEIs, were approached to participate. From a final in-scope sample of 300</w:t>
      </w:r>
      <w:r w:rsidR="00325A55" w:rsidRPr="005E07C1">
        <w:t>,088</w:t>
      </w:r>
      <w:r w:rsidR="009079A8" w:rsidRPr="005E07C1">
        <w:t xml:space="preserve"> graduates, responses were received from a total of </w:t>
      </w:r>
      <w:r w:rsidR="00325A55" w:rsidRPr="005E07C1">
        <w:t>116,250</w:t>
      </w:r>
      <w:r w:rsidR="009079A8" w:rsidRPr="005E07C1">
        <w:t xml:space="preserve"> graduates. This represents an overall response rate for the 202</w:t>
      </w:r>
      <w:r w:rsidR="00325A55" w:rsidRPr="005E07C1">
        <w:t>3</w:t>
      </w:r>
      <w:r w:rsidR="009079A8" w:rsidRPr="005E07C1">
        <w:t xml:space="preserve"> GOS of </w:t>
      </w:r>
      <w:r w:rsidR="009B6D6C" w:rsidRPr="005E07C1">
        <w:t>38.7</w:t>
      </w:r>
      <w:r w:rsidR="009079A8" w:rsidRPr="005E07C1">
        <w:t xml:space="preserve"> per cent, lower than previous years (</w:t>
      </w:r>
      <w:r w:rsidR="00325A55" w:rsidRPr="005E07C1">
        <w:t>39.4</w:t>
      </w:r>
      <w:r w:rsidR="009B6D6C" w:rsidRPr="005E07C1">
        <w:t xml:space="preserve"> per cent in 2022, </w:t>
      </w:r>
      <w:r w:rsidR="009079A8" w:rsidRPr="005E07C1">
        <w:t>40.4 per cent in 2021</w:t>
      </w:r>
      <w:r w:rsidR="00F42C6D" w:rsidRPr="005E07C1">
        <w:t xml:space="preserve"> and</w:t>
      </w:r>
      <w:r w:rsidR="009079A8" w:rsidRPr="005E07C1">
        <w:t xml:space="preserve"> 42.3 per cent in 2020</w:t>
      </w:r>
      <w:r w:rsidR="00F42C6D" w:rsidRPr="005E07C1">
        <w:t>)</w:t>
      </w:r>
      <w:r w:rsidR="009079A8" w:rsidRPr="005E07C1">
        <w:t>. For the QILT suite of surveys, ‘response rate’ is defined as completed surveys as a proportion of final sample, where final sample excludes unusable sample (e.g., no contact details), out-of-scope and opted-out. This definition of response rates differs from industry standards by treating certain non-contacts and refusals as being ineligible for the response rate calculation.</w:t>
      </w:r>
    </w:p>
    <w:p w14:paraId="096B51B6" w14:textId="6A555484" w:rsidR="009079A8" w:rsidRPr="005E07C1" w:rsidRDefault="009079A8" w:rsidP="00B24437">
      <w:pPr>
        <w:pStyle w:val="Caption"/>
      </w:pPr>
      <w:bookmarkStart w:id="199" w:name="_Ref77924581"/>
      <w:bookmarkStart w:id="200" w:name="_Toc112745346"/>
      <w:bookmarkStart w:id="201" w:name="_Toc165975894"/>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21</w:t>
      </w:r>
      <w:r w:rsidR="006770C3" w:rsidRPr="005E07C1">
        <w:rPr>
          <w:noProof/>
        </w:rPr>
        <w:fldChar w:fldCharType="end"/>
      </w:r>
      <w:bookmarkEnd w:id="199"/>
      <w:r w:rsidRPr="005E07C1">
        <w:t xml:space="preserve"> </w:t>
      </w:r>
      <w:r w:rsidR="00E60635" w:rsidRPr="005E07C1">
        <w:tab/>
      </w:r>
      <w:r w:rsidRPr="005E07C1">
        <w:t>202</w:t>
      </w:r>
      <w:r w:rsidR="004F25B3" w:rsidRPr="005E07C1">
        <w:t>3</w:t>
      </w:r>
      <w:r w:rsidRPr="005E07C1">
        <w:t xml:space="preserve"> GOS operational overview</w:t>
      </w:r>
      <w:bookmarkEnd w:id="200"/>
      <w:bookmarkEnd w:id="201"/>
    </w:p>
    <w:tbl>
      <w:tblPr>
        <w:tblStyle w:val="TableGrid"/>
        <w:tblW w:w="15163" w:type="dxa"/>
        <w:tblLayout w:type="fixed"/>
        <w:tblCellMar>
          <w:left w:w="57" w:type="dxa"/>
          <w:right w:w="57" w:type="dxa"/>
        </w:tblCellMar>
        <w:tblLook w:val="04A0" w:firstRow="1" w:lastRow="0" w:firstColumn="1" w:lastColumn="0" w:noHBand="0" w:noVBand="1"/>
      </w:tblPr>
      <w:tblGrid>
        <w:gridCol w:w="2263"/>
        <w:gridCol w:w="1276"/>
        <w:gridCol w:w="992"/>
        <w:gridCol w:w="993"/>
        <w:gridCol w:w="1275"/>
        <w:gridCol w:w="993"/>
        <w:gridCol w:w="850"/>
        <w:gridCol w:w="1276"/>
        <w:gridCol w:w="992"/>
        <w:gridCol w:w="992"/>
        <w:gridCol w:w="1276"/>
        <w:gridCol w:w="992"/>
        <w:gridCol w:w="993"/>
      </w:tblGrid>
      <w:tr w:rsidR="005A6FE5" w:rsidRPr="005E07C1" w14:paraId="18D23AB3" w14:textId="77777777" w:rsidTr="005E07C1">
        <w:trPr>
          <w:cnfStyle w:val="100000000000" w:firstRow="1" w:lastRow="0" w:firstColumn="0" w:lastColumn="0" w:oddVBand="0" w:evenVBand="0" w:oddHBand="0" w:evenHBand="0" w:firstRowFirstColumn="0" w:firstRowLastColumn="0" w:lastRowFirstColumn="0" w:lastRowLastColumn="0"/>
          <w:trHeight w:val="454"/>
          <w:tblHeader/>
        </w:trPr>
        <w:tc>
          <w:tcPr>
            <w:tcW w:w="2263" w:type="dxa"/>
          </w:tcPr>
          <w:p w14:paraId="000D4938" w14:textId="623E8A60" w:rsidR="009079A8" w:rsidRPr="005E07C1" w:rsidRDefault="00293E70">
            <w:pPr>
              <w:rPr>
                <w:color w:val="auto"/>
              </w:rPr>
            </w:pPr>
            <w:bookmarkStart w:id="202" w:name="Title_21"/>
            <w:r w:rsidRPr="005E07C1">
              <w:rPr>
                <w:color w:val="FFFFFF" w:themeColor="background1"/>
              </w:rPr>
              <w:t>category</w:t>
            </w:r>
            <w:bookmarkEnd w:id="202"/>
          </w:p>
        </w:tc>
        <w:tc>
          <w:tcPr>
            <w:tcW w:w="1276" w:type="dxa"/>
            <w:vAlign w:val="center"/>
          </w:tcPr>
          <w:p w14:paraId="4B7894C1" w14:textId="64C2D5D5" w:rsidR="00CE6F08" w:rsidRPr="005E07C1" w:rsidRDefault="00CE6F08">
            <w:pPr>
              <w:jc w:val="center"/>
              <w:rPr>
                <w:b w:val="0"/>
                <w:color w:val="auto"/>
                <w:sz w:val="18"/>
              </w:rPr>
            </w:pPr>
            <w:r w:rsidRPr="005E07C1">
              <w:rPr>
                <w:color w:val="auto"/>
                <w:sz w:val="18"/>
              </w:rPr>
              <w:t xml:space="preserve">Nov </w:t>
            </w:r>
            <w:r w:rsidRPr="005E07C1">
              <w:rPr>
                <w:bCs/>
                <w:color w:val="auto"/>
                <w:sz w:val="18"/>
              </w:rPr>
              <w:t>2022</w:t>
            </w:r>
          </w:p>
          <w:p w14:paraId="18BE873E" w14:textId="701AB402" w:rsidR="009079A8" w:rsidRPr="005E07C1" w:rsidRDefault="009079A8">
            <w:pPr>
              <w:jc w:val="center"/>
              <w:rPr>
                <w:b w:val="0"/>
                <w:color w:val="auto"/>
              </w:rPr>
            </w:pPr>
            <w:r w:rsidRPr="005E07C1">
              <w:rPr>
                <w:color w:val="auto"/>
                <w:sz w:val="18"/>
              </w:rPr>
              <w:t>Universities</w:t>
            </w:r>
          </w:p>
        </w:tc>
        <w:tc>
          <w:tcPr>
            <w:tcW w:w="992" w:type="dxa"/>
            <w:vAlign w:val="center"/>
          </w:tcPr>
          <w:p w14:paraId="2C1D3E0D" w14:textId="06F96AFF" w:rsidR="00CE6F08" w:rsidRPr="005E07C1" w:rsidRDefault="00CE6F08">
            <w:pPr>
              <w:jc w:val="center"/>
              <w:rPr>
                <w:b w:val="0"/>
                <w:color w:val="auto"/>
                <w:sz w:val="18"/>
              </w:rPr>
            </w:pPr>
            <w:r w:rsidRPr="005E07C1">
              <w:rPr>
                <w:color w:val="auto"/>
                <w:sz w:val="18"/>
              </w:rPr>
              <w:t xml:space="preserve">Nov </w:t>
            </w:r>
            <w:r w:rsidRPr="005E07C1">
              <w:rPr>
                <w:bCs/>
                <w:color w:val="auto"/>
                <w:sz w:val="18"/>
              </w:rPr>
              <w:t>2022</w:t>
            </w:r>
          </w:p>
          <w:p w14:paraId="60571B35" w14:textId="626086B8" w:rsidR="009079A8" w:rsidRPr="005E07C1" w:rsidRDefault="009079A8">
            <w:pPr>
              <w:jc w:val="center"/>
              <w:rPr>
                <w:b w:val="0"/>
                <w:color w:val="auto"/>
              </w:rPr>
            </w:pPr>
            <w:r w:rsidRPr="005E07C1">
              <w:rPr>
                <w:color w:val="auto"/>
                <w:sz w:val="18"/>
              </w:rPr>
              <w:t>NUHEIs</w:t>
            </w:r>
          </w:p>
        </w:tc>
        <w:tc>
          <w:tcPr>
            <w:tcW w:w="993" w:type="dxa"/>
            <w:vAlign w:val="center"/>
          </w:tcPr>
          <w:p w14:paraId="368858CD" w14:textId="3F1D3DCD" w:rsidR="00CE6F08" w:rsidRPr="005E07C1" w:rsidRDefault="00CE6F08">
            <w:pPr>
              <w:jc w:val="center"/>
              <w:rPr>
                <w:b w:val="0"/>
                <w:color w:val="auto"/>
                <w:sz w:val="18"/>
              </w:rPr>
            </w:pPr>
            <w:r w:rsidRPr="005E07C1">
              <w:rPr>
                <w:color w:val="auto"/>
                <w:sz w:val="18"/>
              </w:rPr>
              <w:t xml:space="preserve">Nov </w:t>
            </w:r>
            <w:r w:rsidRPr="005E07C1">
              <w:rPr>
                <w:bCs/>
                <w:color w:val="auto"/>
                <w:sz w:val="18"/>
              </w:rPr>
              <w:t>2022</w:t>
            </w:r>
          </w:p>
          <w:p w14:paraId="08BBA4E8" w14:textId="1AC5EFAC" w:rsidR="009079A8" w:rsidRPr="005E07C1" w:rsidRDefault="009079A8">
            <w:pPr>
              <w:jc w:val="center"/>
              <w:rPr>
                <w:b w:val="0"/>
                <w:color w:val="auto"/>
              </w:rPr>
            </w:pPr>
            <w:r w:rsidRPr="005E07C1">
              <w:rPr>
                <w:color w:val="auto"/>
                <w:sz w:val="18"/>
              </w:rPr>
              <w:t>Total</w:t>
            </w:r>
          </w:p>
        </w:tc>
        <w:tc>
          <w:tcPr>
            <w:tcW w:w="1275" w:type="dxa"/>
            <w:vAlign w:val="center"/>
          </w:tcPr>
          <w:p w14:paraId="384704AD" w14:textId="77777777" w:rsidR="00CE6F08" w:rsidRPr="005E07C1" w:rsidRDefault="00CE6F08">
            <w:pPr>
              <w:jc w:val="center"/>
              <w:rPr>
                <w:bCs/>
                <w:color w:val="auto"/>
                <w:sz w:val="18"/>
              </w:rPr>
            </w:pPr>
            <w:r w:rsidRPr="005E07C1">
              <w:rPr>
                <w:color w:val="auto"/>
                <w:sz w:val="18"/>
              </w:rPr>
              <w:t>February</w:t>
            </w:r>
            <w:r w:rsidRPr="005E07C1">
              <w:rPr>
                <w:bCs/>
                <w:color w:val="auto"/>
                <w:sz w:val="18"/>
              </w:rPr>
              <w:t xml:space="preserve"> 2023</w:t>
            </w:r>
          </w:p>
          <w:p w14:paraId="21B201B8" w14:textId="666127F6" w:rsidR="009079A8" w:rsidRPr="005E07C1" w:rsidRDefault="009079A8">
            <w:pPr>
              <w:jc w:val="center"/>
              <w:rPr>
                <w:b w:val="0"/>
                <w:color w:val="auto"/>
              </w:rPr>
            </w:pPr>
            <w:r w:rsidRPr="005E07C1">
              <w:rPr>
                <w:color w:val="auto"/>
                <w:sz w:val="18"/>
              </w:rPr>
              <w:t>Universities</w:t>
            </w:r>
          </w:p>
        </w:tc>
        <w:tc>
          <w:tcPr>
            <w:tcW w:w="993" w:type="dxa"/>
            <w:vAlign w:val="center"/>
          </w:tcPr>
          <w:p w14:paraId="4F8E8F31" w14:textId="349454C6" w:rsidR="00CE6F08" w:rsidRPr="005E07C1" w:rsidRDefault="00CE6F08">
            <w:pPr>
              <w:jc w:val="center"/>
              <w:rPr>
                <w:b w:val="0"/>
                <w:color w:val="auto"/>
                <w:sz w:val="18"/>
              </w:rPr>
            </w:pPr>
            <w:r w:rsidRPr="005E07C1">
              <w:rPr>
                <w:color w:val="auto"/>
                <w:sz w:val="18"/>
              </w:rPr>
              <w:t>Feb</w:t>
            </w:r>
            <w:r w:rsidRPr="005E07C1">
              <w:rPr>
                <w:bCs/>
                <w:color w:val="auto"/>
                <w:sz w:val="18"/>
              </w:rPr>
              <w:t xml:space="preserve"> 2023</w:t>
            </w:r>
          </w:p>
          <w:p w14:paraId="44F8B47A" w14:textId="178B2170" w:rsidR="009079A8" w:rsidRPr="005E07C1" w:rsidRDefault="009079A8">
            <w:pPr>
              <w:jc w:val="center"/>
              <w:rPr>
                <w:b w:val="0"/>
                <w:color w:val="auto"/>
              </w:rPr>
            </w:pPr>
            <w:r w:rsidRPr="005E07C1">
              <w:rPr>
                <w:color w:val="auto"/>
                <w:sz w:val="18"/>
              </w:rPr>
              <w:t>NUHEIs</w:t>
            </w:r>
          </w:p>
        </w:tc>
        <w:tc>
          <w:tcPr>
            <w:tcW w:w="850" w:type="dxa"/>
            <w:vAlign w:val="center"/>
          </w:tcPr>
          <w:p w14:paraId="51E08508" w14:textId="5FD8BB89" w:rsidR="00CE6F08" w:rsidRPr="005E07C1" w:rsidRDefault="00CE6F08">
            <w:pPr>
              <w:jc w:val="center"/>
              <w:rPr>
                <w:b w:val="0"/>
                <w:color w:val="auto"/>
                <w:sz w:val="18"/>
              </w:rPr>
            </w:pPr>
            <w:r w:rsidRPr="005E07C1">
              <w:rPr>
                <w:color w:val="auto"/>
                <w:sz w:val="18"/>
              </w:rPr>
              <w:t>Feb</w:t>
            </w:r>
            <w:r w:rsidRPr="005E07C1">
              <w:rPr>
                <w:bCs/>
                <w:color w:val="auto"/>
                <w:sz w:val="18"/>
              </w:rPr>
              <w:t xml:space="preserve"> 2023</w:t>
            </w:r>
          </w:p>
          <w:p w14:paraId="143094D9" w14:textId="59594CB4" w:rsidR="009079A8" w:rsidRPr="005E07C1" w:rsidRDefault="009079A8">
            <w:pPr>
              <w:jc w:val="center"/>
              <w:rPr>
                <w:b w:val="0"/>
                <w:color w:val="auto"/>
              </w:rPr>
            </w:pPr>
            <w:r w:rsidRPr="005E07C1">
              <w:rPr>
                <w:color w:val="auto"/>
                <w:sz w:val="18"/>
              </w:rPr>
              <w:t>Total</w:t>
            </w:r>
          </w:p>
        </w:tc>
        <w:tc>
          <w:tcPr>
            <w:tcW w:w="1276" w:type="dxa"/>
            <w:vAlign w:val="center"/>
          </w:tcPr>
          <w:p w14:paraId="5D2A508C" w14:textId="3B6101B2" w:rsidR="00CE6F08" w:rsidRPr="005E07C1" w:rsidRDefault="00CE6F08">
            <w:pPr>
              <w:jc w:val="center"/>
              <w:rPr>
                <w:b w:val="0"/>
                <w:color w:val="auto"/>
                <w:sz w:val="18"/>
              </w:rPr>
            </w:pPr>
            <w:r w:rsidRPr="005E07C1">
              <w:rPr>
                <w:color w:val="auto"/>
                <w:sz w:val="18"/>
              </w:rPr>
              <w:t>May</w:t>
            </w:r>
            <w:r w:rsidRPr="005E07C1">
              <w:rPr>
                <w:bCs/>
                <w:color w:val="auto"/>
                <w:sz w:val="18"/>
              </w:rPr>
              <w:t xml:space="preserve"> 2023</w:t>
            </w:r>
          </w:p>
          <w:p w14:paraId="26CB0B38" w14:textId="5B04AB3E" w:rsidR="009079A8" w:rsidRPr="005E07C1" w:rsidRDefault="009079A8">
            <w:pPr>
              <w:jc w:val="center"/>
              <w:rPr>
                <w:b w:val="0"/>
                <w:color w:val="auto"/>
              </w:rPr>
            </w:pPr>
            <w:r w:rsidRPr="005E07C1">
              <w:rPr>
                <w:color w:val="auto"/>
                <w:sz w:val="18"/>
              </w:rPr>
              <w:t>Universities</w:t>
            </w:r>
          </w:p>
        </w:tc>
        <w:tc>
          <w:tcPr>
            <w:tcW w:w="992" w:type="dxa"/>
            <w:vAlign w:val="center"/>
          </w:tcPr>
          <w:p w14:paraId="52BF581A" w14:textId="11A3C992" w:rsidR="00CE6F08" w:rsidRPr="005E07C1" w:rsidRDefault="00CE6F08">
            <w:pPr>
              <w:jc w:val="center"/>
              <w:rPr>
                <w:b w:val="0"/>
                <w:color w:val="auto"/>
                <w:sz w:val="18"/>
              </w:rPr>
            </w:pPr>
            <w:r w:rsidRPr="005E07C1">
              <w:rPr>
                <w:color w:val="auto"/>
                <w:sz w:val="18"/>
              </w:rPr>
              <w:t>May</w:t>
            </w:r>
            <w:r w:rsidRPr="005E07C1">
              <w:rPr>
                <w:bCs/>
                <w:color w:val="auto"/>
                <w:sz w:val="18"/>
              </w:rPr>
              <w:t xml:space="preserve"> 2023</w:t>
            </w:r>
          </w:p>
          <w:p w14:paraId="567A3AA2" w14:textId="138AE6A7" w:rsidR="009079A8" w:rsidRPr="005E07C1" w:rsidRDefault="009079A8">
            <w:pPr>
              <w:jc w:val="center"/>
              <w:rPr>
                <w:b w:val="0"/>
                <w:color w:val="auto"/>
              </w:rPr>
            </w:pPr>
            <w:r w:rsidRPr="005E07C1">
              <w:rPr>
                <w:color w:val="auto"/>
                <w:sz w:val="18"/>
              </w:rPr>
              <w:t>NUHEIs</w:t>
            </w:r>
          </w:p>
        </w:tc>
        <w:tc>
          <w:tcPr>
            <w:tcW w:w="992" w:type="dxa"/>
            <w:vAlign w:val="center"/>
          </w:tcPr>
          <w:p w14:paraId="37784980" w14:textId="77777777" w:rsidR="00CE6F08" w:rsidRPr="005E07C1" w:rsidRDefault="00CE6F08">
            <w:pPr>
              <w:jc w:val="center"/>
              <w:rPr>
                <w:bCs/>
                <w:color w:val="auto"/>
                <w:sz w:val="18"/>
              </w:rPr>
            </w:pPr>
            <w:r w:rsidRPr="005E07C1">
              <w:rPr>
                <w:color w:val="auto"/>
                <w:sz w:val="18"/>
              </w:rPr>
              <w:t>May</w:t>
            </w:r>
            <w:r w:rsidRPr="005E07C1">
              <w:rPr>
                <w:bCs/>
                <w:color w:val="auto"/>
                <w:sz w:val="18"/>
              </w:rPr>
              <w:t xml:space="preserve"> 2023</w:t>
            </w:r>
          </w:p>
          <w:p w14:paraId="2A284A25" w14:textId="55444783" w:rsidR="009079A8" w:rsidRPr="005E07C1" w:rsidRDefault="009079A8">
            <w:pPr>
              <w:jc w:val="center"/>
              <w:rPr>
                <w:b w:val="0"/>
                <w:color w:val="auto"/>
              </w:rPr>
            </w:pPr>
            <w:r w:rsidRPr="005E07C1">
              <w:rPr>
                <w:color w:val="auto"/>
                <w:sz w:val="18"/>
              </w:rPr>
              <w:t>Total</w:t>
            </w:r>
          </w:p>
        </w:tc>
        <w:tc>
          <w:tcPr>
            <w:tcW w:w="1276" w:type="dxa"/>
            <w:vAlign w:val="center"/>
          </w:tcPr>
          <w:p w14:paraId="325E8EA2" w14:textId="7092A801" w:rsidR="00CE6F08" w:rsidRPr="005E07C1" w:rsidRDefault="00CE6F08">
            <w:pPr>
              <w:jc w:val="center"/>
              <w:rPr>
                <w:b w:val="0"/>
                <w:color w:val="auto"/>
                <w:sz w:val="18"/>
              </w:rPr>
            </w:pPr>
            <w:r w:rsidRPr="005E07C1">
              <w:rPr>
                <w:color w:val="auto"/>
                <w:sz w:val="18"/>
              </w:rPr>
              <w:t xml:space="preserve">Total </w:t>
            </w:r>
            <w:r w:rsidRPr="005E07C1">
              <w:rPr>
                <w:bCs/>
                <w:color w:val="auto"/>
                <w:sz w:val="18"/>
              </w:rPr>
              <w:t xml:space="preserve">2023 </w:t>
            </w:r>
            <w:r w:rsidRPr="005E07C1">
              <w:rPr>
                <w:color w:val="auto"/>
                <w:sz w:val="18"/>
              </w:rPr>
              <w:t>collection</w:t>
            </w:r>
          </w:p>
          <w:p w14:paraId="66B1397E" w14:textId="1E6F6410" w:rsidR="009079A8" w:rsidRPr="005E07C1" w:rsidRDefault="009079A8">
            <w:pPr>
              <w:jc w:val="center"/>
              <w:rPr>
                <w:b w:val="0"/>
                <w:color w:val="auto"/>
              </w:rPr>
            </w:pPr>
            <w:r w:rsidRPr="005E07C1">
              <w:rPr>
                <w:color w:val="auto"/>
                <w:sz w:val="18"/>
              </w:rPr>
              <w:t>Universities</w:t>
            </w:r>
          </w:p>
        </w:tc>
        <w:tc>
          <w:tcPr>
            <w:tcW w:w="992" w:type="dxa"/>
            <w:vAlign w:val="center"/>
          </w:tcPr>
          <w:p w14:paraId="5F0C986D" w14:textId="01406D0F" w:rsidR="00CE6F08" w:rsidRPr="005E07C1" w:rsidRDefault="00CE6F08">
            <w:pPr>
              <w:jc w:val="center"/>
              <w:rPr>
                <w:b w:val="0"/>
                <w:color w:val="auto"/>
                <w:sz w:val="18"/>
              </w:rPr>
            </w:pPr>
            <w:r w:rsidRPr="005E07C1">
              <w:rPr>
                <w:color w:val="auto"/>
                <w:sz w:val="18"/>
              </w:rPr>
              <w:t xml:space="preserve">Total </w:t>
            </w:r>
            <w:r w:rsidRPr="005E07C1">
              <w:rPr>
                <w:bCs/>
                <w:color w:val="auto"/>
                <w:sz w:val="18"/>
              </w:rPr>
              <w:t xml:space="preserve">2023 </w:t>
            </w:r>
            <w:r w:rsidRPr="005E07C1">
              <w:rPr>
                <w:color w:val="auto"/>
                <w:sz w:val="18"/>
              </w:rPr>
              <w:t>collection</w:t>
            </w:r>
          </w:p>
          <w:p w14:paraId="37F77EA0" w14:textId="45440F52" w:rsidR="009079A8" w:rsidRPr="005E07C1" w:rsidRDefault="009079A8">
            <w:pPr>
              <w:jc w:val="center"/>
              <w:rPr>
                <w:b w:val="0"/>
                <w:color w:val="auto"/>
              </w:rPr>
            </w:pPr>
            <w:r w:rsidRPr="005E07C1">
              <w:rPr>
                <w:color w:val="auto"/>
                <w:sz w:val="18"/>
              </w:rPr>
              <w:t>NUHEIs</w:t>
            </w:r>
          </w:p>
        </w:tc>
        <w:tc>
          <w:tcPr>
            <w:tcW w:w="993" w:type="dxa"/>
            <w:vAlign w:val="center"/>
          </w:tcPr>
          <w:p w14:paraId="08F4799E" w14:textId="25EA4B80" w:rsidR="00CE6F08" w:rsidRPr="005E07C1" w:rsidRDefault="00CE6F08">
            <w:pPr>
              <w:jc w:val="center"/>
              <w:rPr>
                <w:b w:val="0"/>
                <w:color w:val="auto"/>
                <w:sz w:val="18"/>
              </w:rPr>
            </w:pPr>
            <w:r w:rsidRPr="005E07C1">
              <w:rPr>
                <w:color w:val="auto"/>
                <w:sz w:val="18"/>
              </w:rPr>
              <w:t xml:space="preserve">Total </w:t>
            </w:r>
            <w:r w:rsidRPr="005E07C1">
              <w:rPr>
                <w:bCs/>
                <w:color w:val="auto"/>
                <w:sz w:val="18"/>
              </w:rPr>
              <w:t xml:space="preserve">2023 </w:t>
            </w:r>
            <w:r w:rsidRPr="005E07C1">
              <w:rPr>
                <w:color w:val="auto"/>
                <w:sz w:val="18"/>
              </w:rPr>
              <w:t>collection</w:t>
            </w:r>
          </w:p>
          <w:p w14:paraId="2CC19086" w14:textId="1FA49BAA" w:rsidR="009079A8" w:rsidRPr="005E07C1" w:rsidRDefault="009079A8">
            <w:pPr>
              <w:jc w:val="center"/>
              <w:rPr>
                <w:b w:val="0"/>
                <w:color w:val="auto"/>
              </w:rPr>
            </w:pPr>
            <w:r w:rsidRPr="005E07C1">
              <w:rPr>
                <w:color w:val="auto"/>
                <w:sz w:val="18"/>
              </w:rPr>
              <w:t>Total</w:t>
            </w:r>
          </w:p>
        </w:tc>
      </w:tr>
      <w:tr w:rsidR="005A6FE5" w:rsidRPr="005E07C1" w14:paraId="63612AD0" w14:textId="77777777" w:rsidTr="005E07C1">
        <w:trPr>
          <w:trHeight w:val="483"/>
        </w:trPr>
        <w:tc>
          <w:tcPr>
            <w:tcW w:w="2263" w:type="dxa"/>
            <w:vAlign w:val="center"/>
          </w:tcPr>
          <w:p w14:paraId="5422AC95" w14:textId="77777777" w:rsidR="009079A8" w:rsidRPr="005E07C1" w:rsidRDefault="009079A8">
            <w:pPr>
              <w:rPr>
                <w:b/>
                <w:color w:val="auto"/>
                <w:sz w:val="18"/>
              </w:rPr>
            </w:pPr>
            <w:r w:rsidRPr="005E07C1">
              <w:rPr>
                <w:b/>
                <w:color w:val="auto"/>
                <w:sz w:val="18"/>
              </w:rPr>
              <w:t>Number of participating institutions</w:t>
            </w:r>
          </w:p>
        </w:tc>
        <w:tc>
          <w:tcPr>
            <w:tcW w:w="1276" w:type="dxa"/>
            <w:vAlign w:val="center"/>
          </w:tcPr>
          <w:p w14:paraId="5143BBE0" w14:textId="19AFB60B" w:rsidR="009079A8" w:rsidRPr="005E07C1" w:rsidRDefault="009079A8">
            <w:pPr>
              <w:jc w:val="center"/>
              <w:rPr>
                <w:rFonts w:cs="Arial"/>
                <w:color w:val="auto"/>
                <w:sz w:val="18"/>
              </w:rPr>
            </w:pPr>
            <w:r w:rsidRPr="005E07C1">
              <w:rPr>
                <w:rFonts w:cs="Arial"/>
                <w:color w:val="auto"/>
                <w:sz w:val="18"/>
              </w:rPr>
              <w:t>42</w:t>
            </w:r>
          </w:p>
        </w:tc>
        <w:tc>
          <w:tcPr>
            <w:tcW w:w="992" w:type="dxa"/>
            <w:vAlign w:val="center"/>
          </w:tcPr>
          <w:p w14:paraId="2E8B61DC" w14:textId="425766AB" w:rsidR="009079A8" w:rsidRPr="005E07C1" w:rsidRDefault="00B130C1">
            <w:pPr>
              <w:jc w:val="center"/>
              <w:rPr>
                <w:rFonts w:cs="Arial"/>
                <w:color w:val="auto"/>
                <w:sz w:val="18"/>
              </w:rPr>
            </w:pPr>
            <w:r w:rsidRPr="005E07C1">
              <w:rPr>
                <w:rFonts w:cs="Arial"/>
                <w:color w:val="auto"/>
                <w:sz w:val="18"/>
              </w:rPr>
              <w:t>64</w:t>
            </w:r>
          </w:p>
        </w:tc>
        <w:tc>
          <w:tcPr>
            <w:tcW w:w="993" w:type="dxa"/>
            <w:vAlign w:val="center"/>
          </w:tcPr>
          <w:p w14:paraId="3435F476" w14:textId="63E0E79E" w:rsidR="009079A8" w:rsidRPr="005E07C1" w:rsidRDefault="00B130C1">
            <w:pPr>
              <w:jc w:val="center"/>
              <w:rPr>
                <w:rFonts w:cs="Arial"/>
                <w:color w:val="auto"/>
                <w:sz w:val="18"/>
              </w:rPr>
            </w:pPr>
            <w:r w:rsidRPr="005E07C1">
              <w:rPr>
                <w:rFonts w:cs="Arial"/>
                <w:color w:val="auto"/>
                <w:sz w:val="18"/>
              </w:rPr>
              <w:t>106</w:t>
            </w:r>
          </w:p>
        </w:tc>
        <w:tc>
          <w:tcPr>
            <w:tcW w:w="1275" w:type="dxa"/>
            <w:vAlign w:val="center"/>
          </w:tcPr>
          <w:p w14:paraId="14F02DE8" w14:textId="340F2E1E" w:rsidR="009079A8" w:rsidRPr="005E07C1" w:rsidRDefault="00B130C1">
            <w:pPr>
              <w:jc w:val="center"/>
              <w:rPr>
                <w:rFonts w:cs="Arial"/>
                <w:color w:val="auto"/>
                <w:sz w:val="18"/>
              </w:rPr>
            </w:pPr>
            <w:r w:rsidRPr="005E07C1">
              <w:rPr>
                <w:rFonts w:cs="Arial"/>
                <w:color w:val="auto"/>
                <w:sz w:val="18"/>
              </w:rPr>
              <w:t>33</w:t>
            </w:r>
          </w:p>
        </w:tc>
        <w:tc>
          <w:tcPr>
            <w:tcW w:w="993" w:type="dxa"/>
            <w:vAlign w:val="center"/>
          </w:tcPr>
          <w:p w14:paraId="5D1DEB5B" w14:textId="66370A92" w:rsidR="009079A8" w:rsidRPr="005E07C1" w:rsidRDefault="00B130C1">
            <w:pPr>
              <w:jc w:val="center"/>
              <w:rPr>
                <w:rFonts w:cs="Arial"/>
                <w:color w:val="auto"/>
                <w:sz w:val="18"/>
              </w:rPr>
            </w:pPr>
            <w:r w:rsidRPr="005E07C1">
              <w:rPr>
                <w:rFonts w:cs="Arial"/>
                <w:color w:val="auto"/>
                <w:sz w:val="18"/>
              </w:rPr>
              <w:t>45</w:t>
            </w:r>
          </w:p>
        </w:tc>
        <w:tc>
          <w:tcPr>
            <w:tcW w:w="850" w:type="dxa"/>
            <w:vAlign w:val="center"/>
          </w:tcPr>
          <w:p w14:paraId="5FDAE63C" w14:textId="785451A8" w:rsidR="009079A8" w:rsidRPr="005E07C1" w:rsidRDefault="00B130C1">
            <w:pPr>
              <w:jc w:val="center"/>
              <w:rPr>
                <w:rFonts w:cs="Arial"/>
                <w:color w:val="auto"/>
                <w:sz w:val="18"/>
              </w:rPr>
            </w:pPr>
            <w:r w:rsidRPr="005E07C1">
              <w:rPr>
                <w:rFonts w:cs="Arial"/>
                <w:color w:val="auto"/>
                <w:sz w:val="18"/>
              </w:rPr>
              <w:t>78</w:t>
            </w:r>
          </w:p>
        </w:tc>
        <w:tc>
          <w:tcPr>
            <w:tcW w:w="1276" w:type="dxa"/>
            <w:vAlign w:val="center"/>
          </w:tcPr>
          <w:p w14:paraId="6BBF8661" w14:textId="4AE7EA06" w:rsidR="009079A8" w:rsidRPr="005E07C1" w:rsidRDefault="009079A8">
            <w:pPr>
              <w:jc w:val="center"/>
              <w:rPr>
                <w:rFonts w:cs="Arial"/>
                <w:color w:val="auto"/>
                <w:sz w:val="18"/>
              </w:rPr>
            </w:pPr>
            <w:r w:rsidRPr="005E07C1">
              <w:rPr>
                <w:rFonts w:cs="Arial"/>
                <w:color w:val="auto"/>
                <w:sz w:val="18"/>
              </w:rPr>
              <w:t>42</w:t>
            </w:r>
          </w:p>
        </w:tc>
        <w:tc>
          <w:tcPr>
            <w:tcW w:w="992" w:type="dxa"/>
            <w:vAlign w:val="center"/>
          </w:tcPr>
          <w:p w14:paraId="2D93175F" w14:textId="19509560" w:rsidR="009079A8" w:rsidRPr="005E07C1" w:rsidRDefault="00B130C1">
            <w:pPr>
              <w:jc w:val="center"/>
              <w:rPr>
                <w:rFonts w:cs="Arial"/>
                <w:color w:val="auto"/>
                <w:sz w:val="18"/>
              </w:rPr>
            </w:pPr>
            <w:r w:rsidRPr="005E07C1">
              <w:rPr>
                <w:rFonts w:cs="Arial"/>
                <w:color w:val="auto"/>
                <w:sz w:val="18"/>
              </w:rPr>
              <w:t>71</w:t>
            </w:r>
          </w:p>
        </w:tc>
        <w:tc>
          <w:tcPr>
            <w:tcW w:w="992" w:type="dxa"/>
            <w:vAlign w:val="center"/>
          </w:tcPr>
          <w:p w14:paraId="7EF47325" w14:textId="060A8060" w:rsidR="009079A8" w:rsidRPr="005E07C1" w:rsidRDefault="00B130C1">
            <w:pPr>
              <w:jc w:val="center"/>
              <w:rPr>
                <w:rFonts w:cs="Arial"/>
                <w:color w:val="auto"/>
                <w:sz w:val="18"/>
              </w:rPr>
            </w:pPr>
            <w:r w:rsidRPr="005E07C1">
              <w:rPr>
                <w:rFonts w:cs="Arial"/>
                <w:color w:val="auto"/>
                <w:sz w:val="18"/>
              </w:rPr>
              <w:t>113</w:t>
            </w:r>
          </w:p>
        </w:tc>
        <w:tc>
          <w:tcPr>
            <w:tcW w:w="1276" w:type="dxa"/>
            <w:vAlign w:val="center"/>
          </w:tcPr>
          <w:p w14:paraId="02F25844" w14:textId="7794F0A2" w:rsidR="009079A8" w:rsidRPr="005E07C1" w:rsidRDefault="009079A8">
            <w:pPr>
              <w:jc w:val="center"/>
              <w:rPr>
                <w:rFonts w:cs="Arial"/>
                <w:color w:val="auto"/>
                <w:sz w:val="18"/>
              </w:rPr>
            </w:pPr>
            <w:r w:rsidRPr="005E07C1">
              <w:rPr>
                <w:rFonts w:cs="Arial"/>
                <w:color w:val="auto"/>
                <w:sz w:val="18"/>
              </w:rPr>
              <w:t>42</w:t>
            </w:r>
          </w:p>
        </w:tc>
        <w:tc>
          <w:tcPr>
            <w:tcW w:w="992" w:type="dxa"/>
            <w:vAlign w:val="center"/>
          </w:tcPr>
          <w:p w14:paraId="2630EC11" w14:textId="669524AA" w:rsidR="009079A8" w:rsidRPr="005E07C1" w:rsidRDefault="00B130C1">
            <w:pPr>
              <w:jc w:val="center"/>
              <w:rPr>
                <w:rFonts w:cs="Arial"/>
                <w:color w:val="auto"/>
                <w:sz w:val="18"/>
              </w:rPr>
            </w:pPr>
            <w:r w:rsidRPr="005E07C1">
              <w:rPr>
                <w:rFonts w:cs="Arial"/>
                <w:color w:val="auto"/>
                <w:sz w:val="18"/>
              </w:rPr>
              <w:t>84</w:t>
            </w:r>
          </w:p>
        </w:tc>
        <w:tc>
          <w:tcPr>
            <w:tcW w:w="993" w:type="dxa"/>
            <w:vAlign w:val="center"/>
          </w:tcPr>
          <w:p w14:paraId="3DDD06F8" w14:textId="2EDD9E6A" w:rsidR="009079A8" w:rsidRPr="005E07C1" w:rsidRDefault="00B130C1">
            <w:pPr>
              <w:jc w:val="center"/>
              <w:rPr>
                <w:rFonts w:cs="Arial"/>
                <w:color w:val="auto"/>
                <w:sz w:val="18"/>
              </w:rPr>
            </w:pPr>
            <w:r w:rsidRPr="005E07C1">
              <w:rPr>
                <w:rFonts w:cs="Arial"/>
                <w:color w:val="auto"/>
                <w:sz w:val="18"/>
              </w:rPr>
              <w:t>126</w:t>
            </w:r>
          </w:p>
        </w:tc>
      </w:tr>
      <w:tr w:rsidR="005A6FE5" w:rsidRPr="005E07C1" w14:paraId="34146C7F" w14:textId="77777777" w:rsidTr="005E07C1">
        <w:trPr>
          <w:trHeight w:val="450"/>
        </w:trPr>
        <w:tc>
          <w:tcPr>
            <w:tcW w:w="2263" w:type="dxa"/>
            <w:vAlign w:val="center"/>
          </w:tcPr>
          <w:p w14:paraId="21B45BC9" w14:textId="77777777" w:rsidR="009079A8" w:rsidRPr="005E07C1" w:rsidRDefault="009079A8">
            <w:pPr>
              <w:rPr>
                <w:b/>
                <w:color w:val="auto"/>
                <w:sz w:val="18"/>
              </w:rPr>
            </w:pPr>
            <w:r w:rsidRPr="005E07C1">
              <w:rPr>
                <w:b/>
                <w:color w:val="auto"/>
                <w:sz w:val="18"/>
              </w:rPr>
              <w:t>Number of graduates approached</w:t>
            </w:r>
          </w:p>
        </w:tc>
        <w:tc>
          <w:tcPr>
            <w:tcW w:w="1276" w:type="dxa"/>
            <w:vAlign w:val="center"/>
          </w:tcPr>
          <w:p w14:paraId="1F31E8EA" w14:textId="08D52C7D" w:rsidR="009079A8" w:rsidRPr="005E07C1" w:rsidRDefault="004E48DD">
            <w:pPr>
              <w:jc w:val="center"/>
              <w:rPr>
                <w:rFonts w:cs="Arial"/>
                <w:color w:val="auto"/>
                <w:sz w:val="18"/>
              </w:rPr>
            </w:pPr>
            <w:r w:rsidRPr="005E07C1">
              <w:rPr>
                <w:rFonts w:cs="Arial"/>
                <w:color w:val="auto"/>
                <w:sz w:val="18"/>
              </w:rPr>
              <w:t>99,152</w:t>
            </w:r>
          </w:p>
        </w:tc>
        <w:tc>
          <w:tcPr>
            <w:tcW w:w="992" w:type="dxa"/>
            <w:vAlign w:val="center"/>
          </w:tcPr>
          <w:p w14:paraId="58C12A01" w14:textId="43340A5F" w:rsidR="009079A8" w:rsidRPr="005E07C1" w:rsidRDefault="004E48DD">
            <w:pPr>
              <w:jc w:val="center"/>
              <w:rPr>
                <w:rFonts w:cs="Arial"/>
                <w:color w:val="auto"/>
                <w:sz w:val="18"/>
              </w:rPr>
            </w:pPr>
            <w:r w:rsidRPr="005E07C1">
              <w:rPr>
                <w:rFonts w:cs="Arial"/>
                <w:color w:val="auto"/>
                <w:sz w:val="18"/>
              </w:rPr>
              <w:t>11,976</w:t>
            </w:r>
          </w:p>
        </w:tc>
        <w:tc>
          <w:tcPr>
            <w:tcW w:w="993" w:type="dxa"/>
            <w:vAlign w:val="center"/>
          </w:tcPr>
          <w:p w14:paraId="05754FC5" w14:textId="1F3C5D51" w:rsidR="009079A8" w:rsidRPr="005E07C1" w:rsidRDefault="004E48DD">
            <w:pPr>
              <w:jc w:val="center"/>
              <w:rPr>
                <w:rFonts w:cs="Arial"/>
                <w:color w:val="auto"/>
                <w:sz w:val="18"/>
              </w:rPr>
            </w:pPr>
            <w:r w:rsidRPr="005E07C1">
              <w:rPr>
                <w:rFonts w:cs="Arial"/>
                <w:color w:val="auto"/>
                <w:sz w:val="18"/>
              </w:rPr>
              <w:t>111,128</w:t>
            </w:r>
          </w:p>
        </w:tc>
        <w:tc>
          <w:tcPr>
            <w:tcW w:w="1275" w:type="dxa"/>
            <w:vAlign w:val="center"/>
          </w:tcPr>
          <w:p w14:paraId="0081DF29" w14:textId="1FB9138E" w:rsidR="009079A8" w:rsidRPr="005E07C1" w:rsidRDefault="004E48DD">
            <w:pPr>
              <w:jc w:val="center"/>
              <w:rPr>
                <w:rFonts w:cs="Arial"/>
                <w:color w:val="auto"/>
                <w:sz w:val="18"/>
              </w:rPr>
            </w:pPr>
            <w:r w:rsidRPr="005E07C1">
              <w:rPr>
                <w:rFonts w:cs="Arial"/>
                <w:color w:val="auto"/>
                <w:sz w:val="18"/>
              </w:rPr>
              <w:t>21,691</w:t>
            </w:r>
          </w:p>
        </w:tc>
        <w:tc>
          <w:tcPr>
            <w:tcW w:w="993" w:type="dxa"/>
            <w:vAlign w:val="center"/>
          </w:tcPr>
          <w:p w14:paraId="115AC9EA" w14:textId="3B3103C7" w:rsidR="009079A8" w:rsidRPr="005E07C1" w:rsidRDefault="004E48DD">
            <w:pPr>
              <w:jc w:val="center"/>
              <w:rPr>
                <w:rFonts w:cs="Arial"/>
                <w:color w:val="auto"/>
                <w:sz w:val="18"/>
              </w:rPr>
            </w:pPr>
            <w:r w:rsidRPr="005E07C1">
              <w:rPr>
                <w:rFonts w:cs="Arial"/>
                <w:color w:val="auto"/>
                <w:sz w:val="18"/>
              </w:rPr>
              <w:t>5,169</w:t>
            </w:r>
          </w:p>
        </w:tc>
        <w:tc>
          <w:tcPr>
            <w:tcW w:w="850" w:type="dxa"/>
            <w:vAlign w:val="center"/>
          </w:tcPr>
          <w:p w14:paraId="6300DB51" w14:textId="32825B68" w:rsidR="009079A8" w:rsidRPr="005E07C1" w:rsidRDefault="004E48DD">
            <w:pPr>
              <w:jc w:val="center"/>
              <w:rPr>
                <w:rFonts w:cs="Arial"/>
                <w:color w:val="auto"/>
                <w:sz w:val="18"/>
              </w:rPr>
            </w:pPr>
            <w:r w:rsidRPr="005E07C1">
              <w:rPr>
                <w:rFonts w:cs="Arial"/>
                <w:color w:val="auto"/>
                <w:sz w:val="18"/>
              </w:rPr>
              <w:t>26,860</w:t>
            </w:r>
          </w:p>
        </w:tc>
        <w:tc>
          <w:tcPr>
            <w:tcW w:w="1276" w:type="dxa"/>
            <w:vAlign w:val="center"/>
          </w:tcPr>
          <w:p w14:paraId="32EA9871" w14:textId="76EBB1E6" w:rsidR="009079A8" w:rsidRPr="005E07C1" w:rsidRDefault="004E48DD">
            <w:pPr>
              <w:jc w:val="center"/>
              <w:rPr>
                <w:rFonts w:cs="Arial"/>
                <w:color w:val="auto"/>
                <w:sz w:val="18"/>
              </w:rPr>
            </w:pPr>
            <w:r w:rsidRPr="005E07C1">
              <w:rPr>
                <w:rFonts w:cs="Arial"/>
                <w:color w:val="auto"/>
                <w:sz w:val="18"/>
              </w:rPr>
              <w:t>182,534</w:t>
            </w:r>
          </w:p>
        </w:tc>
        <w:tc>
          <w:tcPr>
            <w:tcW w:w="992" w:type="dxa"/>
            <w:vAlign w:val="center"/>
          </w:tcPr>
          <w:p w14:paraId="6CE6F952" w14:textId="731E42A4" w:rsidR="009079A8" w:rsidRPr="005E07C1" w:rsidRDefault="004E48DD">
            <w:pPr>
              <w:jc w:val="center"/>
              <w:rPr>
                <w:rFonts w:cs="Arial"/>
                <w:color w:val="auto"/>
                <w:sz w:val="18"/>
              </w:rPr>
            </w:pPr>
            <w:r w:rsidRPr="005E07C1">
              <w:rPr>
                <w:rFonts w:cs="Arial"/>
                <w:color w:val="auto"/>
                <w:sz w:val="18"/>
              </w:rPr>
              <w:t>8,954</w:t>
            </w:r>
          </w:p>
        </w:tc>
        <w:tc>
          <w:tcPr>
            <w:tcW w:w="992" w:type="dxa"/>
            <w:vAlign w:val="center"/>
          </w:tcPr>
          <w:p w14:paraId="73F7A98F" w14:textId="7FB24AEB" w:rsidR="009079A8" w:rsidRPr="005E07C1" w:rsidRDefault="004E48DD">
            <w:pPr>
              <w:jc w:val="center"/>
              <w:rPr>
                <w:rFonts w:cs="Arial"/>
                <w:color w:val="auto"/>
                <w:sz w:val="18"/>
              </w:rPr>
            </w:pPr>
            <w:r w:rsidRPr="005E07C1">
              <w:rPr>
                <w:rFonts w:cs="Arial"/>
                <w:color w:val="auto"/>
                <w:sz w:val="18"/>
              </w:rPr>
              <w:t>191,488</w:t>
            </w:r>
          </w:p>
        </w:tc>
        <w:tc>
          <w:tcPr>
            <w:tcW w:w="1276" w:type="dxa"/>
            <w:vAlign w:val="center"/>
          </w:tcPr>
          <w:p w14:paraId="7F30CD01" w14:textId="3E1B6664" w:rsidR="009079A8" w:rsidRPr="005E07C1" w:rsidRDefault="004E48DD">
            <w:pPr>
              <w:jc w:val="center"/>
              <w:rPr>
                <w:rFonts w:cs="Arial"/>
                <w:color w:val="auto"/>
                <w:sz w:val="18"/>
              </w:rPr>
            </w:pPr>
            <w:r w:rsidRPr="005E07C1">
              <w:rPr>
                <w:rFonts w:cs="Arial"/>
                <w:color w:val="auto"/>
                <w:sz w:val="18"/>
              </w:rPr>
              <w:t>303,377</w:t>
            </w:r>
          </w:p>
        </w:tc>
        <w:tc>
          <w:tcPr>
            <w:tcW w:w="992" w:type="dxa"/>
            <w:vAlign w:val="center"/>
          </w:tcPr>
          <w:p w14:paraId="0E359B86" w14:textId="2C32A966" w:rsidR="009079A8" w:rsidRPr="005E07C1" w:rsidRDefault="004E48DD">
            <w:pPr>
              <w:jc w:val="center"/>
              <w:rPr>
                <w:rFonts w:cs="Arial"/>
                <w:color w:val="auto"/>
                <w:sz w:val="18"/>
              </w:rPr>
            </w:pPr>
            <w:r w:rsidRPr="005E07C1">
              <w:rPr>
                <w:rFonts w:cs="Arial"/>
                <w:color w:val="auto"/>
                <w:sz w:val="18"/>
              </w:rPr>
              <w:t>26,099</w:t>
            </w:r>
          </w:p>
        </w:tc>
        <w:tc>
          <w:tcPr>
            <w:tcW w:w="993" w:type="dxa"/>
            <w:vAlign w:val="center"/>
          </w:tcPr>
          <w:p w14:paraId="399C1668" w14:textId="53276C0D" w:rsidR="009079A8" w:rsidRPr="005E07C1" w:rsidRDefault="004E48DD">
            <w:pPr>
              <w:jc w:val="center"/>
              <w:rPr>
                <w:rFonts w:cs="Arial"/>
                <w:color w:val="auto"/>
                <w:sz w:val="18"/>
              </w:rPr>
            </w:pPr>
            <w:r w:rsidRPr="005E07C1">
              <w:rPr>
                <w:rFonts w:cs="Arial"/>
                <w:color w:val="auto"/>
                <w:sz w:val="18"/>
              </w:rPr>
              <w:t>329,476</w:t>
            </w:r>
          </w:p>
        </w:tc>
      </w:tr>
      <w:tr w:rsidR="005A6FE5" w:rsidRPr="005E07C1" w14:paraId="524B2107" w14:textId="77777777" w:rsidTr="005E07C1">
        <w:trPr>
          <w:trHeight w:val="448"/>
        </w:trPr>
        <w:tc>
          <w:tcPr>
            <w:tcW w:w="2263" w:type="dxa"/>
            <w:vAlign w:val="center"/>
          </w:tcPr>
          <w:p w14:paraId="0E932060" w14:textId="77777777" w:rsidR="009079A8" w:rsidRPr="005E07C1" w:rsidRDefault="009079A8">
            <w:pPr>
              <w:rPr>
                <w:b/>
                <w:color w:val="auto"/>
                <w:sz w:val="18"/>
              </w:rPr>
            </w:pPr>
            <w:r w:rsidRPr="005E07C1">
              <w:rPr>
                <w:b/>
                <w:color w:val="auto"/>
                <w:sz w:val="18"/>
              </w:rPr>
              <w:t>Final 'in-scope' sample</w:t>
            </w:r>
          </w:p>
        </w:tc>
        <w:tc>
          <w:tcPr>
            <w:tcW w:w="1276" w:type="dxa"/>
            <w:vAlign w:val="center"/>
          </w:tcPr>
          <w:p w14:paraId="3D4DCD5B" w14:textId="1D432DEA" w:rsidR="009079A8" w:rsidRPr="005E07C1" w:rsidRDefault="004E48DD">
            <w:pPr>
              <w:jc w:val="center"/>
              <w:rPr>
                <w:rFonts w:cs="Arial"/>
                <w:color w:val="auto"/>
                <w:sz w:val="18"/>
              </w:rPr>
            </w:pPr>
            <w:r w:rsidRPr="005E07C1">
              <w:rPr>
                <w:rFonts w:cs="Arial"/>
                <w:color w:val="auto"/>
                <w:sz w:val="18"/>
              </w:rPr>
              <w:t>90,403</w:t>
            </w:r>
          </w:p>
        </w:tc>
        <w:tc>
          <w:tcPr>
            <w:tcW w:w="992" w:type="dxa"/>
            <w:vAlign w:val="center"/>
          </w:tcPr>
          <w:p w14:paraId="6CCBE4A9" w14:textId="398898B3" w:rsidR="009079A8" w:rsidRPr="005E07C1" w:rsidRDefault="004E48DD">
            <w:pPr>
              <w:jc w:val="center"/>
              <w:rPr>
                <w:rFonts w:cs="Arial"/>
                <w:color w:val="auto"/>
                <w:sz w:val="18"/>
              </w:rPr>
            </w:pPr>
            <w:r w:rsidRPr="005E07C1">
              <w:rPr>
                <w:rFonts w:cs="Arial"/>
                <w:color w:val="auto"/>
                <w:sz w:val="18"/>
              </w:rPr>
              <w:t>10,638</w:t>
            </w:r>
          </w:p>
        </w:tc>
        <w:tc>
          <w:tcPr>
            <w:tcW w:w="993" w:type="dxa"/>
            <w:vAlign w:val="center"/>
          </w:tcPr>
          <w:p w14:paraId="651027F8" w14:textId="47D3731D" w:rsidR="009079A8" w:rsidRPr="005E07C1" w:rsidRDefault="004E48DD">
            <w:pPr>
              <w:jc w:val="center"/>
              <w:rPr>
                <w:rFonts w:cs="Arial"/>
                <w:color w:val="auto"/>
                <w:sz w:val="18"/>
              </w:rPr>
            </w:pPr>
            <w:r w:rsidRPr="005E07C1">
              <w:rPr>
                <w:rFonts w:cs="Arial"/>
                <w:color w:val="auto"/>
                <w:sz w:val="18"/>
              </w:rPr>
              <w:t>101,041</w:t>
            </w:r>
          </w:p>
        </w:tc>
        <w:tc>
          <w:tcPr>
            <w:tcW w:w="1275" w:type="dxa"/>
            <w:vAlign w:val="center"/>
          </w:tcPr>
          <w:p w14:paraId="37DA499C" w14:textId="4D61D626" w:rsidR="009079A8" w:rsidRPr="005E07C1" w:rsidRDefault="004E48DD">
            <w:pPr>
              <w:jc w:val="center"/>
              <w:rPr>
                <w:rFonts w:cs="Arial"/>
                <w:color w:val="auto"/>
                <w:sz w:val="18"/>
              </w:rPr>
            </w:pPr>
            <w:r w:rsidRPr="005E07C1">
              <w:rPr>
                <w:rFonts w:cs="Arial"/>
                <w:color w:val="auto"/>
                <w:sz w:val="18"/>
              </w:rPr>
              <w:t>19,901</w:t>
            </w:r>
          </w:p>
        </w:tc>
        <w:tc>
          <w:tcPr>
            <w:tcW w:w="993" w:type="dxa"/>
            <w:vAlign w:val="center"/>
          </w:tcPr>
          <w:p w14:paraId="4C46AA75" w14:textId="579B18E4" w:rsidR="009079A8" w:rsidRPr="005E07C1" w:rsidRDefault="004E48DD">
            <w:pPr>
              <w:jc w:val="center"/>
              <w:rPr>
                <w:rFonts w:cs="Arial"/>
                <w:color w:val="auto"/>
                <w:sz w:val="18"/>
              </w:rPr>
            </w:pPr>
            <w:r w:rsidRPr="005E07C1">
              <w:rPr>
                <w:rFonts w:cs="Arial"/>
                <w:color w:val="auto"/>
                <w:sz w:val="18"/>
              </w:rPr>
              <w:t>4,564</w:t>
            </w:r>
          </w:p>
        </w:tc>
        <w:tc>
          <w:tcPr>
            <w:tcW w:w="850" w:type="dxa"/>
            <w:vAlign w:val="center"/>
          </w:tcPr>
          <w:p w14:paraId="4E061A9A" w14:textId="268786D9" w:rsidR="009079A8" w:rsidRPr="005E07C1" w:rsidRDefault="009079A8">
            <w:pPr>
              <w:jc w:val="center"/>
              <w:rPr>
                <w:rFonts w:cs="Arial"/>
                <w:color w:val="auto"/>
                <w:sz w:val="18"/>
              </w:rPr>
            </w:pPr>
            <w:r w:rsidRPr="005E07C1">
              <w:rPr>
                <w:rFonts w:cs="Arial"/>
                <w:color w:val="auto"/>
                <w:sz w:val="18"/>
              </w:rPr>
              <w:t>24,</w:t>
            </w:r>
            <w:r w:rsidR="004E48DD" w:rsidRPr="005E07C1">
              <w:rPr>
                <w:rFonts w:cs="Arial"/>
                <w:color w:val="auto"/>
                <w:sz w:val="18"/>
              </w:rPr>
              <w:t>465</w:t>
            </w:r>
          </w:p>
        </w:tc>
        <w:tc>
          <w:tcPr>
            <w:tcW w:w="1276" w:type="dxa"/>
            <w:vAlign w:val="center"/>
          </w:tcPr>
          <w:p w14:paraId="5B376674" w14:textId="7C1794BE" w:rsidR="009079A8" w:rsidRPr="005E07C1" w:rsidRDefault="004E48DD">
            <w:pPr>
              <w:jc w:val="center"/>
              <w:rPr>
                <w:rFonts w:cs="Arial"/>
                <w:color w:val="auto"/>
                <w:sz w:val="18"/>
              </w:rPr>
            </w:pPr>
            <w:r w:rsidRPr="005E07C1">
              <w:rPr>
                <w:rFonts w:cs="Arial"/>
                <w:color w:val="auto"/>
                <w:sz w:val="18"/>
              </w:rPr>
              <w:t>166,641</w:t>
            </w:r>
          </w:p>
        </w:tc>
        <w:tc>
          <w:tcPr>
            <w:tcW w:w="992" w:type="dxa"/>
            <w:vAlign w:val="center"/>
          </w:tcPr>
          <w:p w14:paraId="7762482E" w14:textId="6439E7EF" w:rsidR="009079A8" w:rsidRPr="005E07C1" w:rsidRDefault="004E48DD">
            <w:pPr>
              <w:jc w:val="center"/>
              <w:rPr>
                <w:rFonts w:cs="Arial"/>
                <w:color w:val="auto"/>
                <w:sz w:val="18"/>
              </w:rPr>
            </w:pPr>
            <w:r w:rsidRPr="005E07C1">
              <w:rPr>
                <w:rFonts w:cs="Arial"/>
                <w:color w:val="auto"/>
                <w:sz w:val="18"/>
              </w:rPr>
              <w:t>7,941</w:t>
            </w:r>
          </w:p>
        </w:tc>
        <w:tc>
          <w:tcPr>
            <w:tcW w:w="992" w:type="dxa"/>
            <w:vAlign w:val="center"/>
          </w:tcPr>
          <w:p w14:paraId="1077F6F6" w14:textId="04838DB6" w:rsidR="009079A8" w:rsidRPr="005E07C1" w:rsidRDefault="004E48DD">
            <w:pPr>
              <w:jc w:val="center"/>
              <w:rPr>
                <w:rFonts w:cs="Arial"/>
                <w:color w:val="auto"/>
                <w:sz w:val="18"/>
              </w:rPr>
            </w:pPr>
            <w:r w:rsidRPr="005E07C1">
              <w:rPr>
                <w:rFonts w:cs="Arial"/>
                <w:color w:val="auto"/>
                <w:sz w:val="18"/>
              </w:rPr>
              <w:t>174,582</w:t>
            </w:r>
          </w:p>
        </w:tc>
        <w:tc>
          <w:tcPr>
            <w:tcW w:w="1276" w:type="dxa"/>
            <w:vAlign w:val="center"/>
          </w:tcPr>
          <w:p w14:paraId="654A04B8" w14:textId="445DEA43" w:rsidR="009079A8" w:rsidRPr="005E07C1" w:rsidRDefault="004E48DD">
            <w:pPr>
              <w:jc w:val="center"/>
              <w:rPr>
                <w:rFonts w:cs="Arial"/>
                <w:color w:val="auto"/>
                <w:sz w:val="18"/>
              </w:rPr>
            </w:pPr>
            <w:r w:rsidRPr="005E07C1">
              <w:rPr>
                <w:rFonts w:cs="Arial"/>
                <w:color w:val="auto"/>
                <w:sz w:val="18"/>
              </w:rPr>
              <w:t>276,945</w:t>
            </w:r>
          </w:p>
        </w:tc>
        <w:tc>
          <w:tcPr>
            <w:tcW w:w="992" w:type="dxa"/>
            <w:vAlign w:val="center"/>
          </w:tcPr>
          <w:p w14:paraId="63A40060" w14:textId="725F1D02" w:rsidR="009079A8" w:rsidRPr="005E07C1" w:rsidRDefault="004E48DD">
            <w:pPr>
              <w:jc w:val="center"/>
              <w:rPr>
                <w:rFonts w:cs="Arial"/>
                <w:color w:val="auto"/>
                <w:sz w:val="18"/>
              </w:rPr>
            </w:pPr>
            <w:r w:rsidRPr="005E07C1">
              <w:rPr>
                <w:rFonts w:cs="Arial"/>
                <w:color w:val="auto"/>
                <w:sz w:val="18"/>
              </w:rPr>
              <w:t>23,143</w:t>
            </w:r>
          </w:p>
        </w:tc>
        <w:tc>
          <w:tcPr>
            <w:tcW w:w="993" w:type="dxa"/>
            <w:vAlign w:val="center"/>
          </w:tcPr>
          <w:p w14:paraId="25AF548B" w14:textId="0F9D8636" w:rsidR="009079A8" w:rsidRPr="005E07C1" w:rsidRDefault="009079A8">
            <w:pPr>
              <w:jc w:val="center"/>
              <w:rPr>
                <w:rFonts w:cs="Arial"/>
                <w:color w:val="auto"/>
                <w:sz w:val="18"/>
              </w:rPr>
            </w:pPr>
            <w:r w:rsidRPr="005E07C1">
              <w:rPr>
                <w:rFonts w:cs="Arial"/>
                <w:color w:val="auto"/>
                <w:sz w:val="18"/>
              </w:rPr>
              <w:t>300</w:t>
            </w:r>
            <w:r w:rsidR="004E48DD" w:rsidRPr="005E07C1">
              <w:rPr>
                <w:rFonts w:cs="Arial"/>
                <w:color w:val="auto"/>
                <w:sz w:val="18"/>
              </w:rPr>
              <w:t>,088</w:t>
            </w:r>
          </w:p>
        </w:tc>
      </w:tr>
      <w:tr w:rsidR="005A6FE5" w:rsidRPr="005E07C1" w14:paraId="164882D9" w14:textId="77777777" w:rsidTr="005E07C1">
        <w:trPr>
          <w:trHeight w:val="448"/>
        </w:trPr>
        <w:tc>
          <w:tcPr>
            <w:tcW w:w="2263" w:type="dxa"/>
            <w:vAlign w:val="center"/>
          </w:tcPr>
          <w:p w14:paraId="273EDCCA" w14:textId="77777777" w:rsidR="009079A8" w:rsidRPr="005E07C1" w:rsidRDefault="009079A8">
            <w:pPr>
              <w:rPr>
                <w:b/>
                <w:color w:val="auto"/>
                <w:sz w:val="18"/>
              </w:rPr>
            </w:pPr>
            <w:r w:rsidRPr="005E07C1">
              <w:rPr>
                <w:b/>
                <w:color w:val="auto"/>
                <w:sz w:val="18"/>
              </w:rPr>
              <w:t>Number of completed surveys</w:t>
            </w:r>
          </w:p>
        </w:tc>
        <w:tc>
          <w:tcPr>
            <w:tcW w:w="1276" w:type="dxa"/>
            <w:tcBorders>
              <w:bottom w:val="single" w:sz="4" w:space="0" w:color="auto"/>
            </w:tcBorders>
            <w:vAlign w:val="center"/>
          </w:tcPr>
          <w:p w14:paraId="31A903A8" w14:textId="0F008F0B" w:rsidR="009079A8" w:rsidRPr="005E07C1" w:rsidRDefault="004E48DD">
            <w:pPr>
              <w:jc w:val="center"/>
              <w:rPr>
                <w:rFonts w:cs="Arial"/>
                <w:color w:val="auto"/>
                <w:sz w:val="18"/>
              </w:rPr>
            </w:pPr>
            <w:r w:rsidRPr="005E07C1">
              <w:rPr>
                <w:rFonts w:cs="Arial"/>
                <w:color w:val="auto"/>
                <w:sz w:val="18"/>
              </w:rPr>
              <w:t>33,202</w:t>
            </w:r>
          </w:p>
        </w:tc>
        <w:tc>
          <w:tcPr>
            <w:tcW w:w="992" w:type="dxa"/>
            <w:tcBorders>
              <w:bottom w:val="single" w:sz="4" w:space="0" w:color="auto"/>
            </w:tcBorders>
            <w:vAlign w:val="center"/>
          </w:tcPr>
          <w:p w14:paraId="3BFE0871" w14:textId="727A7088" w:rsidR="009079A8" w:rsidRPr="005E07C1" w:rsidRDefault="004E48DD">
            <w:pPr>
              <w:jc w:val="center"/>
              <w:rPr>
                <w:rFonts w:cs="Arial"/>
                <w:color w:val="auto"/>
                <w:sz w:val="18"/>
              </w:rPr>
            </w:pPr>
            <w:r w:rsidRPr="005E07C1">
              <w:rPr>
                <w:rFonts w:cs="Arial"/>
                <w:color w:val="auto"/>
                <w:sz w:val="18"/>
              </w:rPr>
              <w:t>3,766</w:t>
            </w:r>
          </w:p>
        </w:tc>
        <w:tc>
          <w:tcPr>
            <w:tcW w:w="993" w:type="dxa"/>
            <w:tcBorders>
              <w:bottom w:val="single" w:sz="4" w:space="0" w:color="auto"/>
            </w:tcBorders>
            <w:vAlign w:val="center"/>
          </w:tcPr>
          <w:p w14:paraId="1B96AAAC" w14:textId="3FFE10B2" w:rsidR="009079A8" w:rsidRPr="005E07C1" w:rsidRDefault="004E48DD">
            <w:pPr>
              <w:jc w:val="center"/>
              <w:rPr>
                <w:rFonts w:cs="Arial"/>
                <w:color w:val="auto"/>
                <w:sz w:val="18"/>
              </w:rPr>
            </w:pPr>
            <w:r w:rsidRPr="005E07C1">
              <w:rPr>
                <w:rFonts w:cs="Arial"/>
                <w:color w:val="auto"/>
                <w:sz w:val="18"/>
              </w:rPr>
              <w:t>36,968</w:t>
            </w:r>
          </w:p>
        </w:tc>
        <w:tc>
          <w:tcPr>
            <w:tcW w:w="1275" w:type="dxa"/>
            <w:tcBorders>
              <w:bottom w:val="single" w:sz="4" w:space="0" w:color="auto"/>
            </w:tcBorders>
            <w:vAlign w:val="center"/>
          </w:tcPr>
          <w:p w14:paraId="7E1E573B" w14:textId="14969C77" w:rsidR="009079A8" w:rsidRPr="005E07C1" w:rsidRDefault="009079A8">
            <w:pPr>
              <w:jc w:val="center"/>
              <w:rPr>
                <w:rFonts w:cs="Arial"/>
                <w:color w:val="auto"/>
                <w:sz w:val="18"/>
              </w:rPr>
            </w:pPr>
            <w:r w:rsidRPr="005E07C1">
              <w:rPr>
                <w:rFonts w:cs="Arial"/>
                <w:color w:val="auto"/>
                <w:sz w:val="18"/>
              </w:rPr>
              <w:t>8,</w:t>
            </w:r>
            <w:r w:rsidR="004E48DD" w:rsidRPr="005E07C1">
              <w:rPr>
                <w:rFonts w:cs="Arial"/>
                <w:color w:val="auto"/>
                <w:sz w:val="18"/>
              </w:rPr>
              <w:t>042</w:t>
            </w:r>
          </w:p>
        </w:tc>
        <w:tc>
          <w:tcPr>
            <w:tcW w:w="993" w:type="dxa"/>
            <w:tcBorders>
              <w:bottom w:val="single" w:sz="4" w:space="0" w:color="auto"/>
            </w:tcBorders>
            <w:vAlign w:val="center"/>
          </w:tcPr>
          <w:p w14:paraId="6D056EF6" w14:textId="3C0FBE9C" w:rsidR="009079A8" w:rsidRPr="005E07C1" w:rsidRDefault="009079A8">
            <w:pPr>
              <w:jc w:val="center"/>
              <w:rPr>
                <w:rFonts w:cs="Arial"/>
                <w:color w:val="auto"/>
                <w:sz w:val="18"/>
              </w:rPr>
            </w:pPr>
            <w:r w:rsidRPr="005E07C1">
              <w:rPr>
                <w:rFonts w:cs="Arial"/>
                <w:color w:val="auto"/>
                <w:sz w:val="18"/>
              </w:rPr>
              <w:t>1,</w:t>
            </w:r>
            <w:r w:rsidR="004E48DD" w:rsidRPr="005E07C1">
              <w:rPr>
                <w:rFonts w:cs="Arial"/>
                <w:color w:val="auto"/>
                <w:sz w:val="18"/>
              </w:rPr>
              <w:t>619</w:t>
            </w:r>
          </w:p>
        </w:tc>
        <w:tc>
          <w:tcPr>
            <w:tcW w:w="850" w:type="dxa"/>
            <w:tcBorders>
              <w:bottom w:val="single" w:sz="4" w:space="0" w:color="auto"/>
            </w:tcBorders>
            <w:vAlign w:val="center"/>
          </w:tcPr>
          <w:p w14:paraId="047ECF61" w14:textId="5F544C9C" w:rsidR="009079A8" w:rsidRPr="005E07C1" w:rsidRDefault="009079A8">
            <w:pPr>
              <w:jc w:val="center"/>
              <w:rPr>
                <w:rFonts w:cs="Arial"/>
                <w:color w:val="auto"/>
                <w:sz w:val="18"/>
              </w:rPr>
            </w:pPr>
            <w:r w:rsidRPr="005E07C1">
              <w:rPr>
                <w:rFonts w:cs="Arial"/>
                <w:color w:val="auto"/>
                <w:sz w:val="18"/>
              </w:rPr>
              <w:t>9,</w:t>
            </w:r>
            <w:r w:rsidR="004E48DD" w:rsidRPr="005E07C1">
              <w:rPr>
                <w:rFonts w:cs="Arial"/>
                <w:color w:val="auto"/>
                <w:sz w:val="18"/>
              </w:rPr>
              <w:t>661</w:t>
            </w:r>
          </w:p>
        </w:tc>
        <w:tc>
          <w:tcPr>
            <w:tcW w:w="1276" w:type="dxa"/>
            <w:tcBorders>
              <w:bottom w:val="single" w:sz="4" w:space="0" w:color="auto"/>
            </w:tcBorders>
            <w:vAlign w:val="center"/>
          </w:tcPr>
          <w:p w14:paraId="0FE66108" w14:textId="21706E6B" w:rsidR="009079A8" w:rsidRPr="005E07C1" w:rsidRDefault="004E48DD">
            <w:pPr>
              <w:jc w:val="center"/>
              <w:rPr>
                <w:rFonts w:cs="Arial"/>
                <w:color w:val="auto"/>
                <w:sz w:val="18"/>
              </w:rPr>
            </w:pPr>
            <w:r w:rsidRPr="005E07C1">
              <w:rPr>
                <w:rFonts w:cs="Arial"/>
                <w:color w:val="auto"/>
                <w:sz w:val="18"/>
              </w:rPr>
              <w:t>66,206</w:t>
            </w:r>
          </w:p>
        </w:tc>
        <w:tc>
          <w:tcPr>
            <w:tcW w:w="992" w:type="dxa"/>
            <w:tcBorders>
              <w:bottom w:val="single" w:sz="4" w:space="0" w:color="auto"/>
            </w:tcBorders>
            <w:vAlign w:val="center"/>
          </w:tcPr>
          <w:p w14:paraId="14252A81" w14:textId="1086A89F" w:rsidR="009079A8" w:rsidRPr="005E07C1" w:rsidRDefault="004E48DD">
            <w:pPr>
              <w:jc w:val="center"/>
              <w:rPr>
                <w:rFonts w:cs="Arial"/>
                <w:color w:val="auto"/>
                <w:sz w:val="18"/>
              </w:rPr>
            </w:pPr>
            <w:r w:rsidRPr="005E07C1">
              <w:rPr>
                <w:rFonts w:cs="Arial"/>
                <w:color w:val="auto"/>
                <w:sz w:val="18"/>
              </w:rPr>
              <w:t>3,415</w:t>
            </w:r>
          </w:p>
        </w:tc>
        <w:tc>
          <w:tcPr>
            <w:tcW w:w="992" w:type="dxa"/>
            <w:tcBorders>
              <w:bottom w:val="single" w:sz="4" w:space="0" w:color="auto"/>
            </w:tcBorders>
            <w:vAlign w:val="center"/>
          </w:tcPr>
          <w:p w14:paraId="70DC4BFC" w14:textId="22B33FF8" w:rsidR="009079A8" w:rsidRPr="005E07C1" w:rsidRDefault="004E48DD">
            <w:pPr>
              <w:jc w:val="center"/>
              <w:rPr>
                <w:rFonts w:cs="Arial"/>
                <w:color w:val="auto"/>
                <w:sz w:val="18"/>
              </w:rPr>
            </w:pPr>
            <w:r w:rsidRPr="005E07C1">
              <w:rPr>
                <w:rFonts w:cs="Arial"/>
                <w:color w:val="auto"/>
                <w:sz w:val="18"/>
              </w:rPr>
              <w:t>69,621</w:t>
            </w:r>
          </w:p>
        </w:tc>
        <w:tc>
          <w:tcPr>
            <w:tcW w:w="1276" w:type="dxa"/>
            <w:tcBorders>
              <w:bottom w:val="single" w:sz="4" w:space="0" w:color="auto"/>
            </w:tcBorders>
            <w:vAlign w:val="center"/>
          </w:tcPr>
          <w:p w14:paraId="4E5BFA6E" w14:textId="788CAFDD" w:rsidR="009079A8" w:rsidRPr="005E07C1" w:rsidRDefault="004E48DD">
            <w:pPr>
              <w:jc w:val="center"/>
              <w:rPr>
                <w:rFonts w:cs="Arial"/>
                <w:color w:val="auto"/>
                <w:sz w:val="18"/>
              </w:rPr>
            </w:pPr>
            <w:r w:rsidRPr="005E07C1">
              <w:rPr>
                <w:rFonts w:cs="Arial"/>
                <w:color w:val="auto"/>
                <w:sz w:val="18"/>
              </w:rPr>
              <w:t>107,450</w:t>
            </w:r>
          </w:p>
        </w:tc>
        <w:tc>
          <w:tcPr>
            <w:tcW w:w="992" w:type="dxa"/>
            <w:tcBorders>
              <w:bottom w:val="single" w:sz="4" w:space="0" w:color="auto"/>
            </w:tcBorders>
            <w:vAlign w:val="center"/>
          </w:tcPr>
          <w:p w14:paraId="39A33FC7" w14:textId="65D4F2FC" w:rsidR="009079A8" w:rsidRPr="005E07C1" w:rsidRDefault="004E48DD">
            <w:pPr>
              <w:jc w:val="center"/>
              <w:rPr>
                <w:rFonts w:cs="Arial"/>
                <w:color w:val="auto"/>
                <w:sz w:val="18"/>
              </w:rPr>
            </w:pPr>
            <w:r w:rsidRPr="005E07C1">
              <w:rPr>
                <w:rFonts w:cs="Arial"/>
                <w:color w:val="auto"/>
                <w:sz w:val="18"/>
              </w:rPr>
              <w:t>8,800</w:t>
            </w:r>
          </w:p>
        </w:tc>
        <w:tc>
          <w:tcPr>
            <w:tcW w:w="993" w:type="dxa"/>
            <w:tcBorders>
              <w:bottom w:val="single" w:sz="4" w:space="0" w:color="auto"/>
            </w:tcBorders>
            <w:vAlign w:val="center"/>
          </w:tcPr>
          <w:p w14:paraId="46D28BC3" w14:textId="3D3A9E00" w:rsidR="009079A8" w:rsidRPr="005E07C1" w:rsidRDefault="004E48DD">
            <w:pPr>
              <w:jc w:val="center"/>
              <w:rPr>
                <w:rFonts w:cs="Arial"/>
                <w:color w:val="auto"/>
                <w:sz w:val="18"/>
              </w:rPr>
            </w:pPr>
            <w:r w:rsidRPr="005E07C1">
              <w:rPr>
                <w:rFonts w:cs="Arial"/>
                <w:color w:val="auto"/>
                <w:sz w:val="18"/>
              </w:rPr>
              <w:t>116,250</w:t>
            </w:r>
          </w:p>
        </w:tc>
      </w:tr>
      <w:tr w:rsidR="005A6FE5" w:rsidRPr="005E07C1" w14:paraId="35A7CC45" w14:textId="77777777" w:rsidTr="005E07C1">
        <w:trPr>
          <w:trHeight w:val="419"/>
        </w:trPr>
        <w:tc>
          <w:tcPr>
            <w:tcW w:w="2263" w:type="dxa"/>
            <w:tcBorders>
              <w:bottom w:val="single" w:sz="4" w:space="0" w:color="auto"/>
              <w:right w:val="single" w:sz="4" w:space="0" w:color="auto"/>
            </w:tcBorders>
            <w:vAlign w:val="center"/>
          </w:tcPr>
          <w:p w14:paraId="76D06B7C" w14:textId="77777777" w:rsidR="009079A8" w:rsidRPr="005E07C1" w:rsidRDefault="009079A8">
            <w:pPr>
              <w:rPr>
                <w:b/>
                <w:color w:val="auto"/>
                <w:sz w:val="18"/>
              </w:rPr>
            </w:pPr>
            <w:r w:rsidRPr="005E07C1">
              <w:rPr>
                <w:b/>
                <w:color w:val="auto"/>
                <w:sz w:val="18"/>
              </w:rPr>
              <w:t>Overall response rate</w:t>
            </w:r>
          </w:p>
        </w:tc>
        <w:tc>
          <w:tcPr>
            <w:tcW w:w="1276" w:type="dxa"/>
            <w:tcBorders>
              <w:top w:val="single" w:sz="4" w:space="0" w:color="auto"/>
              <w:left w:val="single" w:sz="4" w:space="0" w:color="auto"/>
              <w:bottom w:val="single" w:sz="4" w:space="0" w:color="auto"/>
              <w:right w:val="single" w:sz="4" w:space="0" w:color="auto"/>
            </w:tcBorders>
            <w:vAlign w:val="center"/>
          </w:tcPr>
          <w:p w14:paraId="34B87E24" w14:textId="4DC68D52" w:rsidR="009079A8" w:rsidRPr="005E07C1" w:rsidRDefault="002D57D5">
            <w:pPr>
              <w:jc w:val="center"/>
              <w:rPr>
                <w:rFonts w:cs="Arial"/>
                <w:color w:val="auto"/>
                <w:sz w:val="18"/>
              </w:rPr>
            </w:pPr>
            <w:r w:rsidRPr="005E07C1">
              <w:rPr>
                <w:rFonts w:cs="Arial"/>
                <w:color w:val="auto"/>
                <w:sz w:val="18"/>
              </w:rPr>
              <w:t>36.7%</w:t>
            </w:r>
          </w:p>
        </w:tc>
        <w:tc>
          <w:tcPr>
            <w:tcW w:w="992" w:type="dxa"/>
            <w:tcBorders>
              <w:top w:val="single" w:sz="4" w:space="0" w:color="auto"/>
              <w:left w:val="single" w:sz="4" w:space="0" w:color="auto"/>
              <w:bottom w:val="single" w:sz="4" w:space="0" w:color="auto"/>
              <w:right w:val="single" w:sz="4" w:space="0" w:color="auto"/>
            </w:tcBorders>
            <w:vAlign w:val="center"/>
          </w:tcPr>
          <w:p w14:paraId="24CBFBEE" w14:textId="0B02E0CF" w:rsidR="009079A8" w:rsidRPr="005E07C1" w:rsidRDefault="002D57D5">
            <w:pPr>
              <w:jc w:val="center"/>
              <w:rPr>
                <w:rFonts w:cs="Arial"/>
                <w:color w:val="auto"/>
                <w:sz w:val="18"/>
              </w:rPr>
            </w:pPr>
            <w:r w:rsidRPr="005E07C1">
              <w:rPr>
                <w:rFonts w:cs="Arial"/>
                <w:color w:val="auto"/>
                <w:sz w:val="18"/>
              </w:rPr>
              <w:t>35</w:t>
            </w:r>
            <w:r w:rsidR="009079A8" w:rsidRPr="005E07C1">
              <w:rPr>
                <w:rFonts w:cs="Arial"/>
                <w:color w:val="auto"/>
                <w:sz w:val="18"/>
              </w:rPr>
              <w:t>.4%</w:t>
            </w:r>
          </w:p>
        </w:tc>
        <w:tc>
          <w:tcPr>
            <w:tcW w:w="993" w:type="dxa"/>
            <w:tcBorders>
              <w:top w:val="single" w:sz="4" w:space="0" w:color="auto"/>
              <w:left w:val="single" w:sz="4" w:space="0" w:color="auto"/>
              <w:bottom w:val="single" w:sz="4" w:space="0" w:color="auto"/>
              <w:right w:val="single" w:sz="4" w:space="0" w:color="auto"/>
            </w:tcBorders>
            <w:vAlign w:val="center"/>
          </w:tcPr>
          <w:p w14:paraId="408C8C90" w14:textId="59B2F0C5" w:rsidR="009079A8" w:rsidRPr="005E07C1" w:rsidRDefault="002D57D5">
            <w:pPr>
              <w:jc w:val="center"/>
              <w:rPr>
                <w:rFonts w:cs="Arial"/>
                <w:color w:val="auto"/>
                <w:sz w:val="18"/>
              </w:rPr>
            </w:pPr>
            <w:r w:rsidRPr="005E07C1">
              <w:rPr>
                <w:rFonts w:cs="Arial"/>
                <w:color w:val="auto"/>
                <w:sz w:val="18"/>
              </w:rPr>
              <w:t>36.6%</w:t>
            </w:r>
          </w:p>
        </w:tc>
        <w:tc>
          <w:tcPr>
            <w:tcW w:w="1275" w:type="dxa"/>
            <w:tcBorders>
              <w:top w:val="single" w:sz="4" w:space="0" w:color="auto"/>
              <w:left w:val="single" w:sz="4" w:space="0" w:color="auto"/>
              <w:bottom w:val="single" w:sz="4" w:space="0" w:color="auto"/>
              <w:right w:val="single" w:sz="4" w:space="0" w:color="auto"/>
            </w:tcBorders>
            <w:vAlign w:val="center"/>
          </w:tcPr>
          <w:p w14:paraId="6AF94581" w14:textId="60DB45D1" w:rsidR="009079A8" w:rsidRPr="005E07C1" w:rsidRDefault="002D57D5">
            <w:pPr>
              <w:jc w:val="center"/>
              <w:rPr>
                <w:rFonts w:cs="Arial"/>
                <w:color w:val="auto"/>
                <w:sz w:val="18"/>
              </w:rPr>
            </w:pPr>
            <w:r w:rsidRPr="005E07C1">
              <w:rPr>
                <w:rFonts w:cs="Arial"/>
                <w:color w:val="auto"/>
                <w:sz w:val="18"/>
              </w:rPr>
              <w:t>40.4%</w:t>
            </w:r>
          </w:p>
        </w:tc>
        <w:tc>
          <w:tcPr>
            <w:tcW w:w="993" w:type="dxa"/>
            <w:tcBorders>
              <w:top w:val="single" w:sz="4" w:space="0" w:color="auto"/>
              <w:left w:val="single" w:sz="4" w:space="0" w:color="auto"/>
              <w:bottom w:val="single" w:sz="4" w:space="0" w:color="auto"/>
              <w:right w:val="single" w:sz="4" w:space="0" w:color="auto"/>
            </w:tcBorders>
            <w:vAlign w:val="center"/>
          </w:tcPr>
          <w:p w14:paraId="77EC53DB" w14:textId="733BCB28" w:rsidR="009079A8" w:rsidRPr="005E07C1" w:rsidRDefault="009079A8">
            <w:pPr>
              <w:jc w:val="center"/>
              <w:rPr>
                <w:rFonts w:cs="Arial"/>
                <w:color w:val="auto"/>
                <w:sz w:val="18"/>
              </w:rPr>
            </w:pPr>
            <w:r w:rsidRPr="005E07C1">
              <w:rPr>
                <w:rFonts w:cs="Arial"/>
                <w:color w:val="auto"/>
                <w:sz w:val="18"/>
              </w:rPr>
              <w:t>35.</w:t>
            </w:r>
            <w:r w:rsidR="002D57D5" w:rsidRPr="005E07C1">
              <w:rPr>
                <w:rFonts w:cs="Arial"/>
                <w:color w:val="auto"/>
                <w:sz w:val="18"/>
              </w:rPr>
              <w:t>5</w:t>
            </w:r>
            <w:r w:rsidRPr="005E07C1">
              <w:rPr>
                <w:rFonts w:cs="Arial"/>
                <w:color w:val="auto"/>
                <w:sz w:val="18"/>
              </w:rPr>
              <w:t>%</w:t>
            </w:r>
          </w:p>
        </w:tc>
        <w:tc>
          <w:tcPr>
            <w:tcW w:w="850" w:type="dxa"/>
            <w:tcBorders>
              <w:top w:val="single" w:sz="4" w:space="0" w:color="auto"/>
              <w:left w:val="single" w:sz="4" w:space="0" w:color="auto"/>
              <w:bottom w:val="single" w:sz="4" w:space="0" w:color="auto"/>
              <w:right w:val="single" w:sz="4" w:space="0" w:color="auto"/>
            </w:tcBorders>
            <w:vAlign w:val="center"/>
          </w:tcPr>
          <w:p w14:paraId="4059EB46" w14:textId="5264775B" w:rsidR="009079A8" w:rsidRPr="005E07C1" w:rsidRDefault="002D57D5">
            <w:pPr>
              <w:jc w:val="center"/>
              <w:rPr>
                <w:rFonts w:cs="Arial"/>
                <w:color w:val="auto"/>
                <w:sz w:val="18"/>
              </w:rPr>
            </w:pPr>
            <w:r w:rsidRPr="005E07C1">
              <w:rPr>
                <w:rFonts w:cs="Arial"/>
                <w:color w:val="auto"/>
                <w:sz w:val="18"/>
              </w:rPr>
              <w:t>39.5%</w:t>
            </w:r>
          </w:p>
        </w:tc>
        <w:tc>
          <w:tcPr>
            <w:tcW w:w="1276" w:type="dxa"/>
            <w:tcBorders>
              <w:top w:val="single" w:sz="4" w:space="0" w:color="auto"/>
              <w:left w:val="single" w:sz="4" w:space="0" w:color="auto"/>
              <w:bottom w:val="single" w:sz="4" w:space="0" w:color="auto"/>
              <w:right w:val="single" w:sz="4" w:space="0" w:color="auto"/>
            </w:tcBorders>
            <w:vAlign w:val="center"/>
          </w:tcPr>
          <w:p w14:paraId="54A3B9DD" w14:textId="0A5CC86D" w:rsidR="009079A8" w:rsidRPr="005E07C1" w:rsidRDefault="002D57D5">
            <w:pPr>
              <w:jc w:val="center"/>
              <w:rPr>
                <w:rFonts w:cs="Arial"/>
                <w:color w:val="auto"/>
                <w:sz w:val="18"/>
              </w:rPr>
            </w:pPr>
            <w:r w:rsidRPr="005E07C1">
              <w:rPr>
                <w:rFonts w:cs="Arial"/>
                <w:color w:val="auto"/>
                <w:sz w:val="18"/>
              </w:rPr>
              <w:t>39.7%</w:t>
            </w:r>
          </w:p>
        </w:tc>
        <w:tc>
          <w:tcPr>
            <w:tcW w:w="992" w:type="dxa"/>
            <w:tcBorders>
              <w:top w:val="single" w:sz="4" w:space="0" w:color="auto"/>
              <w:left w:val="single" w:sz="4" w:space="0" w:color="auto"/>
              <w:bottom w:val="single" w:sz="4" w:space="0" w:color="auto"/>
              <w:right w:val="single" w:sz="4" w:space="0" w:color="auto"/>
            </w:tcBorders>
            <w:vAlign w:val="center"/>
          </w:tcPr>
          <w:p w14:paraId="281E4088" w14:textId="1DD7BE8F" w:rsidR="009079A8" w:rsidRPr="005E07C1" w:rsidRDefault="002D57D5">
            <w:pPr>
              <w:jc w:val="center"/>
              <w:rPr>
                <w:rFonts w:cs="Arial"/>
                <w:color w:val="auto"/>
                <w:sz w:val="18"/>
              </w:rPr>
            </w:pPr>
            <w:r w:rsidRPr="005E07C1">
              <w:rPr>
                <w:rFonts w:cs="Arial"/>
                <w:color w:val="auto"/>
                <w:sz w:val="18"/>
              </w:rPr>
              <w:t>43.0%</w:t>
            </w:r>
          </w:p>
        </w:tc>
        <w:tc>
          <w:tcPr>
            <w:tcW w:w="992" w:type="dxa"/>
            <w:tcBorders>
              <w:top w:val="single" w:sz="4" w:space="0" w:color="auto"/>
              <w:left w:val="single" w:sz="4" w:space="0" w:color="auto"/>
              <w:bottom w:val="single" w:sz="4" w:space="0" w:color="auto"/>
              <w:right w:val="single" w:sz="4" w:space="0" w:color="auto"/>
            </w:tcBorders>
            <w:vAlign w:val="center"/>
          </w:tcPr>
          <w:p w14:paraId="2B9E74CE" w14:textId="039C9E07" w:rsidR="009079A8" w:rsidRPr="005E07C1" w:rsidRDefault="002D57D5">
            <w:pPr>
              <w:jc w:val="center"/>
              <w:rPr>
                <w:rFonts w:cs="Arial"/>
                <w:color w:val="auto"/>
                <w:sz w:val="18"/>
              </w:rPr>
            </w:pPr>
            <w:r w:rsidRPr="005E07C1">
              <w:rPr>
                <w:rFonts w:cs="Arial"/>
                <w:color w:val="auto"/>
                <w:sz w:val="18"/>
              </w:rPr>
              <w:t>39.9%</w:t>
            </w:r>
          </w:p>
        </w:tc>
        <w:tc>
          <w:tcPr>
            <w:tcW w:w="1276" w:type="dxa"/>
            <w:tcBorders>
              <w:top w:val="single" w:sz="4" w:space="0" w:color="auto"/>
              <w:left w:val="single" w:sz="4" w:space="0" w:color="auto"/>
              <w:bottom w:val="single" w:sz="4" w:space="0" w:color="auto"/>
              <w:right w:val="single" w:sz="4" w:space="0" w:color="auto"/>
            </w:tcBorders>
            <w:vAlign w:val="center"/>
          </w:tcPr>
          <w:p w14:paraId="78F3BCAD" w14:textId="4FD47A63" w:rsidR="009079A8" w:rsidRPr="005E07C1" w:rsidRDefault="002D57D5">
            <w:pPr>
              <w:jc w:val="center"/>
              <w:rPr>
                <w:rFonts w:cs="Arial"/>
                <w:color w:val="auto"/>
                <w:sz w:val="18"/>
              </w:rPr>
            </w:pPr>
            <w:r w:rsidRPr="005E07C1">
              <w:rPr>
                <w:rFonts w:cs="Arial"/>
                <w:color w:val="auto"/>
                <w:sz w:val="18"/>
              </w:rPr>
              <w:t>38.8%</w:t>
            </w:r>
          </w:p>
        </w:tc>
        <w:tc>
          <w:tcPr>
            <w:tcW w:w="992" w:type="dxa"/>
            <w:tcBorders>
              <w:top w:val="single" w:sz="4" w:space="0" w:color="auto"/>
              <w:left w:val="single" w:sz="4" w:space="0" w:color="auto"/>
              <w:bottom w:val="single" w:sz="4" w:space="0" w:color="auto"/>
              <w:right w:val="single" w:sz="4" w:space="0" w:color="auto"/>
            </w:tcBorders>
            <w:vAlign w:val="center"/>
          </w:tcPr>
          <w:p w14:paraId="399A41BE" w14:textId="2402B786" w:rsidR="009079A8" w:rsidRPr="005E07C1" w:rsidRDefault="009079A8">
            <w:pPr>
              <w:jc w:val="center"/>
              <w:rPr>
                <w:rFonts w:cs="Arial"/>
                <w:color w:val="auto"/>
                <w:sz w:val="18"/>
              </w:rPr>
            </w:pPr>
            <w:r w:rsidRPr="005E07C1">
              <w:rPr>
                <w:rFonts w:cs="Arial"/>
                <w:color w:val="auto"/>
                <w:sz w:val="18"/>
              </w:rPr>
              <w:t>38.</w:t>
            </w:r>
            <w:r w:rsidR="002D57D5" w:rsidRPr="005E07C1">
              <w:rPr>
                <w:rFonts w:cs="Arial"/>
                <w:color w:val="auto"/>
                <w:sz w:val="18"/>
              </w:rPr>
              <w:t>0</w:t>
            </w:r>
            <w:r w:rsidRPr="005E07C1">
              <w:rPr>
                <w:rFonts w:cs="Arial"/>
                <w:color w:val="auto"/>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DD8EA77" w14:textId="28157718" w:rsidR="009079A8" w:rsidRPr="005E07C1" w:rsidRDefault="002D57D5">
            <w:pPr>
              <w:jc w:val="center"/>
              <w:rPr>
                <w:rFonts w:cs="Arial"/>
                <w:color w:val="auto"/>
                <w:sz w:val="18"/>
              </w:rPr>
            </w:pPr>
            <w:r w:rsidRPr="005E07C1">
              <w:rPr>
                <w:rFonts w:cs="Arial"/>
                <w:color w:val="auto"/>
                <w:sz w:val="18"/>
              </w:rPr>
              <w:t>38.7%</w:t>
            </w:r>
          </w:p>
        </w:tc>
      </w:tr>
      <w:tr w:rsidR="005E07C1" w:rsidRPr="005E07C1" w14:paraId="38624E57" w14:textId="77777777" w:rsidTr="005E07C1">
        <w:trPr>
          <w:trHeight w:val="444"/>
        </w:trPr>
        <w:tc>
          <w:tcPr>
            <w:tcW w:w="2263" w:type="dxa"/>
            <w:tcBorders>
              <w:top w:val="single" w:sz="4" w:space="0" w:color="auto"/>
              <w:left w:val="single" w:sz="4" w:space="0" w:color="auto"/>
              <w:bottom w:val="single" w:sz="4" w:space="0" w:color="auto"/>
              <w:right w:val="single" w:sz="4" w:space="0" w:color="auto"/>
            </w:tcBorders>
            <w:vAlign w:val="center"/>
          </w:tcPr>
          <w:p w14:paraId="0154426B" w14:textId="77777777" w:rsidR="00CE6F08" w:rsidRPr="005E07C1" w:rsidRDefault="00CE6F08" w:rsidP="00CE6F08">
            <w:pPr>
              <w:rPr>
                <w:b/>
                <w:color w:val="auto"/>
                <w:sz w:val="18"/>
              </w:rPr>
            </w:pPr>
            <w:r w:rsidRPr="005E07C1">
              <w:rPr>
                <w:b/>
                <w:color w:val="auto"/>
                <w:sz w:val="18"/>
              </w:rPr>
              <w:t>Analytic unit</w:t>
            </w:r>
          </w:p>
        </w:tc>
        <w:tc>
          <w:tcPr>
            <w:tcW w:w="1276" w:type="dxa"/>
            <w:tcBorders>
              <w:top w:val="single" w:sz="4" w:space="0" w:color="auto"/>
              <w:left w:val="single" w:sz="4" w:space="0" w:color="auto"/>
              <w:bottom w:val="single" w:sz="4" w:space="0" w:color="auto"/>
              <w:right w:val="single" w:sz="4" w:space="0" w:color="auto"/>
            </w:tcBorders>
            <w:vAlign w:val="center"/>
          </w:tcPr>
          <w:p w14:paraId="790B02B2" w14:textId="77777777" w:rsidR="00CE6F08" w:rsidRPr="005E07C1" w:rsidRDefault="00CE6F08" w:rsidP="00CE6F08">
            <w:pPr>
              <w:jc w:val="center"/>
              <w:rPr>
                <w:sz w:val="18"/>
              </w:rPr>
            </w:pPr>
            <w:r w:rsidRPr="005E07C1">
              <w:rPr>
                <w:color w:val="auto"/>
                <w:sz w:val="18"/>
              </w:rPr>
              <w:t>Graduate</w:t>
            </w:r>
          </w:p>
        </w:tc>
        <w:tc>
          <w:tcPr>
            <w:tcW w:w="992" w:type="dxa"/>
            <w:tcBorders>
              <w:top w:val="single" w:sz="4" w:space="0" w:color="auto"/>
              <w:left w:val="single" w:sz="4" w:space="0" w:color="auto"/>
              <w:bottom w:val="single" w:sz="4" w:space="0" w:color="auto"/>
              <w:right w:val="single" w:sz="4" w:space="0" w:color="auto"/>
            </w:tcBorders>
            <w:vAlign w:val="center"/>
          </w:tcPr>
          <w:p w14:paraId="36737182" w14:textId="7BC033E1" w:rsidR="00CE6F08" w:rsidRPr="005E07C1" w:rsidRDefault="00CE6F08" w:rsidP="00CE6F08">
            <w:pPr>
              <w:jc w:val="center"/>
              <w:rPr>
                <w:sz w:val="18"/>
              </w:rPr>
            </w:pPr>
            <w:r w:rsidRPr="005E07C1">
              <w:rPr>
                <w:color w:val="auto"/>
                <w:sz w:val="18"/>
              </w:rPr>
              <w:t>Graduate</w:t>
            </w:r>
          </w:p>
        </w:tc>
        <w:tc>
          <w:tcPr>
            <w:tcW w:w="993" w:type="dxa"/>
            <w:tcBorders>
              <w:top w:val="single" w:sz="4" w:space="0" w:color="auto"/>
              <w:left w:val="single" w:sz="4" w:space="0" w:color="auto"/>
              <w:bottom w:val="single" w:sz="4" w:space="0" w:color="auto"/>
              <w:right w:val="single" w:sz="4" w:space="0" w:color="auto"/>
            </w:tcBorders>
            <w:vAlign w:val="center"/>
          </w:tcPr>
          <w:p w14:paraId="05D65209" w14:textId="52C9A039" w:rsidR="00CE6F08" w:rsidRPr="005E07C1" w:rsidRDefault="00CE6F08" w:rsidP="00CE6F08">
            <w:pPr>
              <w:jc w:val="center"/>
              <w:rPr>
                <w:sz w:val="18"/>
              </w:rPr>
            </w:pPr>
            <w:r w:rsidRPr="005E07C1">
              <w:rPr>
                <w:color w:val="auto"/>
                <w:sz w:val="18"/>
              </w:rPr>
              <w:t>Graduate</w:t>
            </w:r>
          </w:p>
        </w:tc>
        <w:tc>
          <w:tcPr>
            <w:tcW w:w="1275" w:type="dxa"/>
            <w:tcBorders>
              <w:top w:val="single" w:sz="4" w:space="0" w:color="auto"/>
              <w:left w:val="single" w:sz="4" w:space="0" w:color="auto"/>
              <w:bottom w:val="single" w:sz="4" w:space="0" w:color="auto"/>
              <w:right w:val="single" w:sz="4" w:space="0" w:color="auto"/>
            </w:tcBorders>
            <w:vAlign w:val="center"/>
          </w:tcPr>
          <w:p w14:paraId="0A15D387" w14:textId="5A8F7C22" w:rsidR="00CE6F08" w:rsidRPr="005E07C1" w:rsidRDefault="00CE6F08" w:rsidP="00CE6F08">
            <w:pPr>
              <w:jc w:val="center"/>
              <w:rPr>
                <w:sz w:val="18"/>
              </w:rPr>
            </w:pPr>
            <w:r w:rsidRPr="005E07C1">
              <w:rPr>
                <w:color w:val="auto"/>
                <w:sz w:val="18"/>
              </w:rPr>
              <w:t>Graduate</w:t>
            </w:r>
          </w:p>
        </w:tc>
        <w:tc>
          <w:tcPr>
            <w:tcW w:w="993" w:type="dxa"/>
            <w:tcBorders>
              <w:top w:val="single" w:sz="4" w:space="0" w:color="auto"/>
              <w:left w:val="single" w:sz="4" w:space="0" w:color="auto"/>
              <w:bottom w:val="single" w:sz="4" w:space="0" w:color="auto"/>
              <w:right w:val="single" w:sz="4" w:space="0" w:color="auto"/>
            </w:tcBorders>
            <w:vAlign w:val="center"/>
          </w:tcPr>
          <w:p w14:paraId="026094A0" w14:textId="29A7D93B" w:rsidR="00CE6F08" w:rsidRPr="005E07C1" w:rsidRDefault="00CE6F08" w:rsidP="00CE6F08">
            <w:pPr>
              <w:jc w:val="center"/>
              <w:rPr>
                <w:sz w:val="18"/>
              </w:rPr>
            </w:pPr>
            <w:r w:rsidRPr="005E07C1">
              <w:rPr>
                <w:color w:val="auto"/>
                <w:sz w:val="18"/>
              </w:rPr>
              <w:t>Graduate</w:t>
            </w:r>
          </w:p>
        </w:tc>
        <w:tc>
          <w:tcPr>
            <w:tcW w:w="850" w:type="dxa"/>
            <w:tcBorders>
              <w:top w:val="single" w:sz="4" w:space="0" w:color="auto"/>
              <w:left w:val="single" w:sz="4" w:space="0" w:color="auto"/>
              <w:bottom w:val="single" w:sz="4" w:space="0" w:color="auto"/>
              <w:right w:val="single" w:sz="4" w:space="0" w:color="auto"/>
            </w:tcBorders>
            <w:vAlign w:val="center"/>
          </w:tcPr>
          <w:p w14:paraId="4E32628A" w14:textId="2E6E5D6F" w:rsidR="00CE6F08" w:rsidRPr="005E07C1" w:rsidRDefault="00CE6F08" w:rsidP="00CE6F08">
            <w:pPr>
              <w:jc w:val="center"/>
              <w:rPr>
                <w:sz w:val="18"/>
              </w:rPr>
            </w:pPr>
            <w:r w:rsidRPr="005E07C1">
              <w:rPr>
                <w:color w:val="auto"/>
                <w:sz w:val="18"/>
              </w:rPr>
              <w:t>Graduate</w:t>
            </w:r>
          </w:p>
        </w:tc>
        <w:tc>
          <w:tcPr>
            <w:tcW w:w="1276" w:type="dxa"/>
            <w:tcBorders>
              <w:top w:val="single" w:sz="4" w:space="0" w:color="auto"/>
              <w:left w:val="single" w:sz="4" w:space="0" w:color="auto"/>
              <w:bottom w:val="single" w:sz="4" w:space="0" w:color="auto"/>
              <w:right w:val="single" w:sz="4" w:space="0" w:color="auto"/>
            </w:tcBorders>
            <w:vAlign w:val="center"/>
          </w:tcPr>
          <w:p w14:paraId="7DFB2C9C" w14:textId="269B3847" w:rsidR="00CE6F08" w:rsidRPr="005E07C1" w:rsidRDefault="00CE6F08" w:rsidP="00CE6F08">
            <w:pPr>
              <w:jc w:val="center"/>
              <w:rPr>
                <w:sz w:val="18"/>
              </w:rPr>
            </w:pPr>
            <w:r w:rsidRPr="005E07C1">
              <w:rPr>
                <w:color w:val="auto"/>
                <w:sz w:val="18"/>
              </w:rPr>
              <w:t>Graduate</w:t>
            </w:r>
          </w:p>
        </w:tc>
        <w:tc>
          <w:tcPr>
            <w:tcW w:w="992" w:type="dxa"/>
            <w:tcBorders>
              <w:top w:val="single" w:sz="4" w:space="0" w:color="auto"/>
              <w:left w:val="single" w:sz="4" w:space="0" w:color="auto"/>
              <w:bottom w:val="single" w:sz="4" w:space="0" w:color="auto"/>
              <w:right w:val="single" w:sz="4" w:space="0" w:color="auto"/>
            </w:tcBorders>
            <w:vAlign w:val="center"/>
          </w:tcPr>
          <w:p w14:paraId="27EB63C5" w14:textId="1D0B5534" w:rsidR="00CE6F08" w:rsidRPr="005E07C1" w:rsidRDefault="00CE6F08" w:rsidP="00CE6F08">
            <w:pPr>
              <w:jc w:val="center"/>
              <w:rPr>
                <w:sz w:val="18"/>
              </w:rPr>
            </w:pPr>
            <w:r w:rsidRPr="005E07C1">
              <w:rPr>
                <w:color w:val="auto"/>
                <w:sz w:val="18"/>
              </w:rPr>
              <w:t>Graduate</w:t>
            </w:r>
          </w:p>
        </w:tc>
        <w:tc>
          <w:tcPr>
            <w:tcW w:w="992" w:type="dxa"/>
            <w:tcBorders>
              <w:top w:val="single" w:sz="4" w:space="0" w:color="auto"/>
              <w:left w:val="single" w:sz="4" w:space="0" w:color="auto"/>
              <w:bottom w:val="single" w:sz="4" w:space="0" w:color="auto"/>
              <w:right w:val="single" w:sz="4" w:space="0" w:color="auto"/>
            </w:tcBorders>
            <w:vAlign w:val="center"/>
          </w:tcPr>
          <w:p w14:paraId="0C5F433A" w14:textId="12C4EC60" w:rsidR="00CE6F08" w:rsidRPr="005E07C1" w:rsidRDefault="00CE6F08" w:rsidP="00CE6F08">
            <w:pPr>
              <w:jc w:val="center"/>
              <w:rPr>
                <w:sz w:val="18"/>
              </w:rPr>
            </w:pPr>
            <w:r w:rsidRPr="005E07C1">
              <w:rPr>
                <w:color w:val="auto"/>
                <w:sz w:val="18"/>
              </w:rPr>
              <w:t>Graduate</w:t>
            </w:r>
          </w:p>
        </w:tc>
        <w:tc>
          <w:tcPr>
            <w:tcW w:w="1276" w:type="dxa"/>
            <w:tcBorders>
              <w:top w:val="single" w:sz="4" w:space="0" w:color="auto"/>
              <w:left w:val="single" w:sz="4" w:space="0" w:color="auto"/>
              <w:bottom w:val="single" w:sz="4" w:space="0" w:color="auto"/>
              <w:right w:val="single" w:sz="4" w:space="0" w:color="auto"/>
            </w:tcBorders>
            <w:vAlign w:val="center"/>
          </w:tcPr>
          <w:p w14:paraId="3DA2C690" w14:textId="2DA6C601" w:rsidR="00CE6F08" w:rsidRPr="005E07C1" w:rsidRDefault="00CE6F08" w:rsidP="00CE6F08">
            <w:pPr>
              <w:jc w:val="center"/>
              <w:rPr>
                <w:sz w:val="18"/>
              </w:rPr>
            </w:pPr>
            <w:r w:rsidRPr="005E07C1">
              <w:rPr>
                <w:color w:val="auto"/>
                <w:sz w:val="18"/>
              </w:rPr>
              <w:t>Graduate</w:t>
            </w:r>
          </w:p>
        </w:tc>
        <w:tc>
          <w:tcPr>
            <w:tcW w:w="992" w:type="dxa"/>
            <w:tcBorders>
              <w:top w:val="single" w:sz="4" w:space="0" w:color="auto"/>
              <w:left w:val="single" w:sz="4" w:space="0" w:color="auto"/>
              <w:bottom w:val="single" w:sz="4" w:space="0" w:color="auto"/>
              <w:right w:val="single" w:sz="4" w:space="0" w:color="auto"/>
            </w:tcBorders>
            <w:vAlign w:val="center"/>
          </w:tcPr>
          <w:p w14:paraId="28A84886" w14:textId="0D662427" w:rsidR="00CE6F08" w:rsidRPr="005E07C1" w:rsidRDefault="00CE6F08" w:rsidP="00CE6F08">
            <w:pPr>
              <w:jc w:val="center"/>
              <w:rPr>
                <w:sz w:val="18"/>
              </w:rPr>
            </w:pPr>
            <w:r w:rsidRPr="005E07C1">
              <w:rPr>
                <w:color w:val="auto"/>
                <w:sz w:val="18"/>
              </w:rPr>
              <w:t>Graduate</w:t>
            </w:r>
          </w:p>
        </w:tc>
        <w:tc>
          <w:tcPr>
            <w:tcW w:w="993" w:type="dxa"/>
            <w:tcBorders>
              <w:top w:val="single" w:sz="4" w:space="0" w:color="auto"/>
              <w:left w:val="single" w:sz="4" w:space="0" w:color="auto"/>
              <w:bottom w:val="single" w:sz="4" w:space="0" w:color="auto"/>
              <w:right w:val="single" w:sz="4" w:space="0" w:color="auto"/>
            </w:tcBorders>
            <w:vAlign w:val="center"/>
          </w:tcPr>
          <w:p w14:paraId="1884C410" w14:textId="7EBFA6C7" w:rsidR="00CE6F08" w:rsidRPr="005E07C1" w:rsidRDefault="00CE6F08" w:rsidP="00CE6F08">
            <w:pPr>
              <w:jc w:val="center"/>
              <w:rPr>
                <w:color w:val="auto"/>
                <w:sz w:val="18"/>
              </w:rPr>
            </w:pPr>
            <w:r w:rsidRPr="005E07C1">
              <w:rPr>
                <w:color w:val="auto"/>
                <w:sz w:val="18"/>
              </w:rPr>
              <w:t>Graduate</w:t>
            </w:r>
          </w:p>
        </w:tc>
      </w:tr>
      <w:tr w:rsidR="00CE6F08" w:rsidRPr="005E07C1" w14:paraId="5B57FA24" w14:textId="77777777" w:rsidTr="005E07C1">
        <w:trPr>
          <w:trHeight w:val="444"/>
        </w:trPr>
        <w:tc>
          <w:tcPr>
            <w:tcW w:w="2263" w:type="dxa"/>
            <w:tcBorders>
              <w:top w:val="single" w:sz="4" w:space="0" w:color="auto"/>
              <w:left w:val="single" w:sz="4" w:space="0" w:color="auto"/>
              <w:bottom w:val="single" w:sz="4" w:space="0" w:color="auto"/>
              <w:right w:val="single" w:sz="4" w:space="0" w:color="auto"/>
            </w:tcBorders>
            <w:vAlign w:val="center"/>
          </w:tcPr>
          <w:p w14:paraId="038296D9" w14:textId="234A0D8F" w:rsidR="00CE6F08" w:rsidRPr="005E07C1" w:rsidRDefault="00CE6F08" w:rsidP="00CE6F08">
            <w:pPr>
              <w:rPr>
                <w:b/>
                <w:sz w:val="18"/>
              </w:rPr>
            </w:pPr>
            <w:r w:rsidRPr="005E07C1">
              <w:rPr>
                <w:b/>
                <w:color w:val="auto"/>
                <w:sz w:val="18"/>
              </w:rPr>
              <w:t>Mode of data collection</w:t>
            </w:r>
          </w:p>
        </w:tc>
        <w:tc>
          <w:tcPr>
            <w:tcW w:w="1276" w:type="dxa"/>
            <w:tcBorders>
              <w:top w:val="single" w:sz="4" w:space="0" w:color="auto"/>
              <w:left w:val="single" w:sz="4" w:space="0" w:color="auto"/>
              <w:bottom w:val="single" w:sz="4" w:space="0" w:color="auto"/>
              <w:right w:val="single" w:sz="4" w:space="0" w:color="auto"/>
            </w:tcBorders>
            <w:vAlign w:val="center"/>
          </w:tcPr>
          <w:p w14:paraId="43E1A23A" w14:textId="254EA04C" w:rsidR="00CE6F08" w:rsidRPr="005E07C1" w:rsidRDefault="00CE6F08" w:rsidP="00CE6F08">
            <w:pPr>
              <w:jc w:val="center"/>
              <w:rPr>
                <w:sz w:val="18"/>
              </w:rPr>
            </w:pPr>
            <w:r w:rsidRPr="005E07C1">
              <w:rPr>
                <w:color w:val="auto"/>
                <w:sz w:val="18"/>
              </w:rPr>
              <w:t>Online</w:t>
            </w:r>
          </w:p>
        </w:tc>
        <w:tc>
          <w:tcPr>
            <w:tcW w:w="992" w:type="dxa"/>
            <w:tcBorders>
              <w:top w:val="single" w:sz="4" w:space="0" w:color="auto"/>
              <w:left w:val="single" w:sz="4" w:space="0" w:color="auto"/>
              <w:bottom w:val="single" w:sz="4" w:space="0" w:color="auto"/>
              <w:right w:val="single" w:sz="4" w:space="0" w:color="auto"/>
            </w:tcBorders>
            <w:vAlign w:val="center"/>
          </w:tcPr>
          <w:p w14:paraId="42196908" w14:textId="17932DC9" w:rsidR="00CE6F08" w:rsidRPr="005E07C1" w:rsidRDefault="00CE6F08" w:rsidP="00CE6F08">
            <w:pPr>
              <w:jc w:val="center"/>
              <w:rPr>
                <w:sz w:val="18"/>
              </w:rPr>
            </w:pPr>
            <w:r w:rsidRPr="005E07C1">
              <w:rPr>
                <w:color w:val="auto"/>
                <w:sz w:val="18"/>
              </w:rPr>
              <w:t>Online</w:t>
            </w:r>
          </w:p>
        </w:tc>
        <w:tc>
          <w:tcPr>
            <w:tcW w:w="993" w:type="dxa"/>
            <w:tcBorders>
              <w:top w:val="single" w:sz="4" w:space="0" w:color="auto"/>
              <w:left w:val="single" w:sz="4" w:space="0" w:color="auto"/>
              <w:bottom w:val="single" w:sz="4" w:space="0" w:color="auto"/>
              <w:right w:val="single" w:sz="4" w:space="0" w:color="auto"/>
            </w:tcBorders>
            <w:vAlign w:val="center"/>
          </w:tcPr>
          <w:p w14:paraId="63DF2934" w14:textId="1C148719" w:rsidR="00CE6F08" w:rsidRPr="005E07C1" w:rsidRDefault="00CE6F08" w:rsidP="00CE6F08">
            <w:pPr>
              <w:jc w:val="center"/>
              <w:rPr>
                <w:sz w:val="18"/>
              </w:rPr>
            </w:pPr>
            <w:r w:rsidRPr="005E07C1">
              <w:rPr>
                <w:color w:val="auto"/>
                <w:sz w:val="18"/>
              </w:rPr>
              <w:t>Online</w:t>
            </w:r>
          </w:p>
        </w:tc>
        <w:tc>
          <w:tcPr>
            <w:tcW w:w="1275" w:type="dxa"/>
            <w:tcBorders>
              <w:top w:val="single" w:sz="4" w:space="0" w:color="auto"/>
              <w:left w:val="single" w:sz="4" w:space="0" w:color="auto"/>
              <w:bottom w:val="single" w:sz="4" w:space="0" w:color="auto"/>
              <w:right w:val="single" w:sz="4" w:space="0" w:color="auto"/>
            </w:tcBorders>
            <w:vAlign w:val="center"/>
          </w:tcPr>
          <w:p w14:paraId="033C8CCE" w14:textId="4D9A0B14" w:rsidR="00CE6F08" w:rsidRPr="005E07C1" w:rsidRDefault="00CE6F08" w:rsidP="00CE6F08">
            <w:pPr>
              <w:jc w:val="center"/>
              <w:rPr>
                <w:sz w:val="18"/>
              </w:rPr>
            </w:pPr>
            <w:r w:rsidRPr="005E07C1">
              <w:rPr>
                <w:color w:val="auto"/>
                <w:sz w:val="18"/>
              </w:rPr>
              <w:t>Online</w:t>
            </w:r>
          </w:p>
        </w:tc>
        <w:tc>
          <w:tcPr>
            <w:tcW w:w="993" w:type="dxa"/>
            <w:tcBorders>
              <w:top w:val="single" w:sz="4" w:space="0" w:color="auto"/>
              <w:left w:val="single" w:sz="4" w:space="0" w:color="auto"/>
              <w:bottom w:val="single" w:sz="4" w:space="0" w:color="auto"/>
              <w:right w:val="single" w:sz="4" w:space="0" w:color="auto"/>
            </w:tcBorders>
            <w:vAlign w:val="center"/>
          </w:tcPr>
          <w:p w14:paraId="44F2774E" w14:textId="2745738B" w:rsidR="00CE6F08" w:rsidRPr="005E07C1" w:rsidRDefault="00CE6F08" w:rsidP="00CE6F08">
            <w:pPr>
              <w:jc w:val="center"/>
              <w:rPr>
                <w:sz w:val="18"/>
              </w:rPr>
            </w:pPr>
            <w:r w:rsidRPr="005E07C1">
              <w:rPr>
                <w:color w:val="auto"/>
                <w:sz w:val="18"/>
              </w:rPr>
              <w:t>Online</w:t>
            </w:r>
          </w:p>
        </w:tc>
        <w:tc>
          <w:tcPr>
            <w:tcW w:w="850" w:type="dxa"/>
            <w:tcBorders>
              <w:top w:val="single" w:sz="4" w:space="0" w:color="auto"/>
              <w:left w:val="single" w:sz="4" w:space="0" w:color="auto"/>
              <w:bottom w:val="single" w:sz="4" w:space="0" w:color="auto"/>
              <w:right w:val="single" w:sz="4" w:space="0" w:color="auto"/>
            </w:tcBorders>
            <w:vAlign w:val="center"/>
          </w:tcPr>
          <w:p w14:paraId="24D7B538" w14:textId="5B033F2B" w:rsidR="00CE6F08" w:rsidRPr="005E07C1" w:rsidRDefault="00CE6F08" w:rsidP="00CE6F08">
            <w:pPr>
              <w:jc w:val="center"/>
              <w:rPr>
                <w:sz w:val="18"/>
              </w:rPr>
            </w:pPr>
            <w:r w:rsidRPr="005E07C1">
              <w:rPr>
                <w:color w:val="auto"/>
                <w:sz w:val="18"/>
              </w:rPr>
              <w:t>Online</w:t>
            </w:r>
          </w:p>
        </w:tc>
        <w:tc>
          <w:tcPr>
            <w:tcW w:w="1276" w:type="dxa"/>
            <w:tcBorders>
              <w:top w:val="single" w:sz="4" w:space="0" w:color="auto"/>
              <w:left w:val="single" w:sz="4" w:space="0" w:color="auto"/>
              <w:bottom w:val="single" w:sz="4" w:space="0" w:color="auto"/>
              <w:right w:val="single" w:sz="4" w:space="0" w:color="auto"/>
            </w:tcBorders>
            <w:vAlign w:val="center"/>
          </w:tcPr>
          <w:p w14:paraId="024FF393" w14:textId="2BCAC599" w:rsidR="00CE6F08" w:rsidRPr="005E07C1" w:rsidRDefault="00CE6F08" w:rsidP="00CE6F08">
            <w:pPr>
              <w:jc w:val="center"/>
              <w:rPr>
                <w:sz w:val="18"/>
              </w:rPr>
            </w:pPr>
            <w:r w:rsidRPr="005E07C1">
              <w:rPr>
                <w:color w:val="auto"/>
                <w:sz w:val="18"/>
              </w:rPr>
              <w:t>Online</w:t>
            </w:r>
          </w:p>
        </w:tc>
        <w:tc>
          <w:tcPr>
            <w:tcW w:w="992" w:type="dxa"/>
            <w:tcBorders>
              <w:top w:val="single" w:sz="4" w:space="0" w:color="auto"/>
              <w:left w:val="single" w:sz="4" w:space="0" w:color="auto"/>
              <w:bottom w:val="single" w:sz="4" w:space="0" w:color="auto"/>
              <w:right w:val="single" w:sz="4" w:space="0" w:color="auto"/>
            </w:tcBorders>
            <w:vAlign w:val="center"/>
          </w:tcPr>
          <w:p w14:paraId="503FF3CA" w14:textId="56D05E77" w:rsidR="00CE6F08" w:rsidRPr="005E07C1" w:rsidRDefault="00CE6F08" w:rsidP="00CE6F08">
            <w:pPr>
              <w:jc w:val="center"/>
              <w:rPr>
                <w:sz w:val="18"/>
              </w:rPr>
            </w:pPr>
            <w:r w:rsidRPr="005E07C1">
              <w:rPr>
                <w:color w:val="auto"/>
                <w:sz w:val="18"/>
              </w:rPr>
              <w:t>Online</w:t>
            </w:r>
          </w:p>
        </w:tc>
        <w:tc>
          <w:tcPr>
            <w:tcW w:w="992" w:type="dxa"/>
            <w:tcBorders>
              <w:top w:val="single" w:sz="4" w:space="0" w:color="auto"/>
              <w:left w:val="single" w:sz="4" w:space="0" w:color="auto"/>
              <w:bottom w:val="single" w:sz="4" w:space="0" w:color="auto"/>
              <w:right w:val="single" w:sz="4" w:space="0" w:color="auto"/>
            </w:tcBorders>
            <w:vAlign w:val="center"/>
          </w:tcPr>
          <w:p w14:paraId="40787EBA" w14:textId="27ACDCFE" w:rsidR="00CE6F08" w:rsidRPr="005E07C1" w:rsidRDefault="00CE6F08" w:rsidP="00CE6F08">
            <w:pPr>
              <w:jc w:val="center"/>
              <w:rPr>
                <w:sz w:val="18"/>
              </w:rPr>
            </w:pPr>
            <w:r w:rsidRPr="005E07C1">
              <w:rPr>
                <w:color w:val="auto"/>
                <w:sz w:val="18"/>
              </w:rPr>
              <w:t>Online</w:t>
            </w:r>
          </w:p>
        </w:tc>
        <w:tc>
          <w:tcPr>
            <w:tcW w:w="1276" w:type="dxa"/>
            <w:tcBorders>
              <w:top w:val="single" w:sz="4" w:space="0" w:color="auto"/>
              <w:left w:val="single" w:sz="4" w:space="0" w:color="auto"/>
              <w:bottom w:val="single" w:sz="4" w:space="0" w:color="auto"/>
              <w:right w:val="single" w:sz="4" w:space="0" w:color="auto"/>
            </w:tcBorders>
            <w:vAlign w:val="center"/>
          </w:tcPr>
          <w:p w14:paraId="69A27717" w14:textId="7206E402" w:rsidR="00CE6F08" w:rsidRPr="005E07C1" w:rsidRDefault="00CE6F08" w:rsidP="00CE6F08">
            <w:pPr>
              <w:jc w:val="center"/>
              <w:rPr>
                <w:sz w:val="18"/>
              </w:rPr>
            </w:pPr>
            <w:r w:rsidRPr="005E07C1">
              <w:rPr>
                <w:color w:val="auto"/>
                <w:sz w:val="18"/>
              </w:rPr>
              <w:t>Online</w:t>
            </w:r>
          </w:p>
        </w:tc>
        <w:tc>
          <w:tcPr>
            <w:tcW w:w="992" w:type="dxa"/>
            <w:tcBorders>
              <w:top w:val="single" w:sz="4" w:space="0" w:color="auto"/>
              <w:left w:val="single" w:sz="4" w:space="0" w:color="auto"/>
              <w:bottom w:val="single" w:sz="4" w:space="0" w:color="auto"/>
              <w:right w:val="single" w:sz="4" w:space="0" w:color="auto"/>
            </w:tcBorders>
            <w:vAlign w:val="center"/>
          </w:tcPr>
          <w:p w14:paraId="18BF9F2D" w14:textId="2285B6B9" w:rsidR="00CE6F08" w:rsidRPr="005E07C1" w:rsidRDefault="00CE6F08" w:rsidP="00CE6F08">
            <w:pPr>
              <w:jc w:val="center"/>
              <w:rPr>
                <w:sz w:val="18"/>
              </w:rPr>
            </w:pPr>
            <w:r w:rsidRPr="005E07C1">
              <w:rPr>
                <w:color w:val="auto"/>
                <w:sz w:val="18"/>
              </w:rPr>
              <w:t>Online</w:t>
            </w:r>
          </w:p>
        </w:tc>
        <w:tc>
          <w:tcPr>
            <w:tcW w:w="993" w:type="dxa"/>
            <w:tcBorders>
              <w:top w:val="single" w:sz="4" w:space="0" w:color="auto"/>
              <w:left w:val="single" w:sz="4" w:space="0" w:color="auto"/>
              <w:bottom w:val="single" w:sz="4" w:space="0" w:color="auto"/>
              <w:right w:val="single" w:sz="4" w:space="0" w:color="auto"/>
            </w:tcBorders>
            <w:vAlign w:val="center"/>
          </w:tcPr>
          <w:p w14:paraId="0A4A3175" w14:textId="196E1CC0" w:rsidR="00CE6F08" w:rsidRPr="005E07C1" w:rsidRDefault="00CE6F08" w:rsidP="00CE6F08">
            <w:pPr>
              <w:jc w:val="center"/>
              <w:rPr>
                <w:sz w:val="18"/>
              </w:rPr>
            </w:pPr>
            <w:r w:rsidRPr="005E07C1">
              <w:rPr>
                <w:color w:val="auto"/>
                <w:sz w:val="18"/>
              </w:rPr>
              <w:t>Online</w:t>
            </w:r>
          </w:p>
        </w:tc>
      </w:tr>
    </w:tbl>
    <w:p w14:paraId="53D8D775" w14:textId="77777777" w:rsidR="009079A8" w:rsidRPr="005E07C1" w:rsidRDefault="009079A8" w:rsidP="005E07C1">
      <w:pPr>
        <w:pStyle w:val="Note"/>
        <w:spacing w:before="240"/>
        <w:rPr>
          <w:sz w:val="20"/>
          <w:szCs w:val="18"/>
        </w:rPr>
      </w:pPr>
      <w:r w:rsidRPr="005E07C1">
        <w:rPr>
          <w:sz w:val="20"/>
          <w:szCs w:val="18"/>
        </w:rPr>
        <w:t>Note: In-scope sample excludes any approached graduates who unsubscribed, refused, had unusable contact information, or were identified as out of scope during fieldwork.</w:t>
      </w:r>
    </w:p>
    <w:p w14:paraId="40CE7E3E" w14:textId="69F66FCB" w:rsidR="009079A8" w:rsidRPr="005E07C1" w:rsidRDefault="009079A8" w:rsidP="00996F70">
      <w:pPr>
        <w:pStyle w:val="Appendix3"/>
        <w:numPr>
          <w:ilvl w:val="0"/>
          <w:numId w:val="12"/>
        </w:numPr>
        <w:rPr>
          <w:color w:val="auto"/>
        </w:rPr>
      </w:pPr>
      <w:bookmarkStart w:id="203" w:name="_Toc112745305"/>
      <w:bookmarkStart w:id="204" w:name="_Toc165975835"/>
      <w:r w:rsidRPr="005E07C1">
        <w:rPr>
          <w:color w:val="auto"/>
        </w:rPr>
        <w:lastRenderedPageBreak/>
        <w:t>Data collection</w:t>
      </w:r>
      <w:bookmarkEnd w:id="203"/>
      <w:bookmarkEnd w:id="204"/>
    </w:p>
    <w:p w14:paraId="4CCDE917" w14:textId="36A576E4" w:rsidR="009079A8" w:rsidRPr="005E07C1" w:rsidRDefault="009079A8" w:rsidP="009079A8">
      <w:pPr>
        <w:pStyle w:val="Body"/>
      </w:pPr>
      <w:r w:rsidRPr="005E07C1">
        <w:t>The main collection periods were November, February, and May. The February collection is undertaken to accommodate institutions with August to October 202</w:t>
      </w:r>
      <w:r w:rsidR="004D2737" w:rsidRPr="005E07C1">
        <w:t>2</w:t>
      </w:r>
      <w:r w:rsidRPr="005E07C1">
        <w:t xml:space="preserve"> completions. The survey was fielded primarily online, in English only. </w:t>
      </w:r>
    </w:p>
    <w:p w14:paraId="1273E5A9" w14:textId="67B767FC" w:rsidR="009079A8" w:rsidRPr="005E07C1" w:rsidRDefault="009079A8" w:rsidP="009079A8">
      <w:pPr>
        <w:pStyle w:val="Body"/>
      </w:pPr>
      <w:r w:rsidRPr="005E07C1">
        <w:t>All completing respondents were entered into a four-week rolling prize draw in each period of the 202</w:t>
      </w:r>
      <w:r w:rsidR="004D2737" w:rsidRPr="005E07C1">
        <w:t>3</w:t>
      </w:r>
      <w:r w:rsidRPr="005E07C1">
        <w:t xml:space="preserve"> GOS collection cycle. The prize pool totalled $27,000 in the November period, $6,000 in February, and $37,000 in May. The total prize pools for each collection period aimed to reflect the proportion of sample in each. </w:t>
      </w:r>
    </w:p>
    <w:p w14:paraId="033E30C2" w14:textId="7CB5C6C5" w:rsidR="009079A8" w:rsidRPr="005E07C1" w:rsidRDefault="009079A8" w:rsidP="009079A8">
      <w:pPr>
        <w:pStyle w:val="Body"/>
      </w:pPr>
      <w:r w:rsidRPr="005E07C1">
        <w:t>A broad range of promotional materials were provided to institutions to raise awareness of the GOS and encourage participation amongst the target population. The contact strategy for the 202</w:t>
      </w:r>
      <w:r w:rsidR="008E0138" w:rsidRPr="005E07C1">
        <w:t>3</w:t>
      </w:r>
      <w:r w:rsidRPr="005E07C1">
        <w:t xml:space="preserve"> GOS featured an email invitation to complete the survey, followed by </w:t>
      </w:r>
      <w:r w:rsidR="008E0138" w:rsidRPr="005E07C1">
        <w:t>ten</w:t>
      </w:r>
      <w:r w:rsidRPr="005E07C1">
        <w:t xml:space="preserve"> reminder emails, up to three SMS reminders, as well as in field telephone reminder calls. Several institutions also commissioned post-fieldwork telephone reminder calls to boost participation, which extended data collection for these institutions approximately two weeks post main collection.</w:t>
      </w:r>
    </w:p>
    <w:p w14:paraId="03E123F9" w14:textId="3DB30FC7" w:rsidR="009079A8" w:rsidRPr="005E07C1" w:rsidRDefault="009079A8" w:rsidP="009079A8">
      <w:pPr>
        <w:pStyle w:val="Body"/>
      </w:pPr>
      <w:r w:rsidRPr="005E07C1">
        <w:t xml:space="preserve">Refer to the </w:t>
      </w:r>
      <w:r w:rsidRPr="005E07C1">
        <w:rPr>
          <w:b/>
          <w:bCs/>
        </w:rPr>
        <w:t>202</w:t>
      </w:r>
      <w:r w:rsidR="007B2CCC" w:rsidRPr="005E07C1">
        <w:rPr>
          <w:b/>
          <w:bCs/>
        </w:rPr>
        <w:t>3</w:t>
      </w:r>
      <w:r w:rsidRPr="005E07C1">
        <w:rPr>
          <w:b/>
          <w:bCs/>
        </w:rPr>
        <w:t xml:space="preserve"> GOS Methodological Report</w:t>
      </w:r>
      <w:r w:rsidRPr="005E07C1">
        <w:t xml:space="preserve"> for further information on target population definition, sample design and preparation, survey design and procedures, response maximisation strategies, data preparation processes, final field outcomes and response analysis.</w:t>
      </w:r>
    </w:p>
    <w:p w14:paraId="6F2DC25A" w14:textId="2A90C3D7" w:rsidR="009079A8" w:rsidRPr="005E07C1" w:rsidRDefault="009079A8" w:rsidP="009079A8">
      <w:pPr>
        <w:pStyle w:val="Body"/>
      </w:pPr>
      <w:bookmarkStart w:id="205" w:name="_Toc500947611"/>
      <w:bookmarkStart w:id="206" w:name="_Toc500949065"/>
      <w:bookmarkStart w:id="207" w:name="_Toc500949335"/>
      <w:bookmarkStart w:id="208" w:name="_Toc528315528"/>
      <w:bookmarkStart w:id="209" w:name="_Toc22810104"/>
      <w:bookmarkStart w:id="210" w:name="_Toc22810193"/>
      <w:bookmarkStart w:id="211" w:name="_Toc22825142"/>
      <w:r w:rsidRPr="005E07C1">
        <w:t>A copy of the generic survey instrument (i.e., excluding any institution specific items) and screenshots of the survey are included in the 202</w:t>
      </w:r>
      <w:r w:rsidR="00F178EB" w:rsidRPr="005E07C1">
        <w:t>3</w:t>
      </w:r>
      <w:r w:rsidRPr="005E07C1">
        <w:t xml:space="preserve"> GOS Methodological Report </w:t>
      </w:r>
      <w:r w:rsidR="00F178EB" w:rsidRPr="005E07C1">
        <w:t xml:space="preserve">available on the QILT website </w:t>
      </w:r>
      <w:r w:rsidRPr="005E07C1">
        <w:t xml:space="preserve">and a summary of items is available in </w:t>
      </w:r>
      <w:r w:rsidRPr="005E07C1">
        <w:rPr>
          <w:b/>
          <w:bCs/>
        </w:rPr>
        <w:t>Appendix 3</w:t>
      </w:r>
      <w:r w:rsidRPr="005E07C1">
        <w:t xml:space="preserve"> of this report.</w:t>
      </w:r>
    </w:p>
    <w:p w14:paraId="4985DEB0" w14:textId="3794E793" w:rsidR="009079A8" w:rsidRPr="005E07C1" w:rsidRDefault="009079A8" w:rsidP="00996F70">
      <w:pPr>
        <w:pStyle w:val="Appendix3"/>
        <w:numPr>
          <w:ilvl w:val="0"/>
          <w:numId w:val="12"/>
        </w:numPr>
        <w:rPr>
          <w:color w:val="auto"/>
        </w:rPr>
      </w:pPr>
      <w:bookmarkStart w:id="212" w:name="_Toc112745306"/>
      <w:bookmarkStart w:id="213" w:name="_Toc165975836"/>
      <w:r w:rsidRPr="005E07C1">
        <w:rPr>
          <w:color w:val="auto"/>
        </w:rPr>
        <w:t>Response rate by course level</w:t>
      </w:r>
      <w:bookmarkEnd w:id="212"/>
      <w:bookmarkEnd w:id="213"/>
    </w:p>
    <w:bookmarkStart w:id="214" w:name="_Ref78539564"/>
    <w:bookmarkStart w:id="215" w:name="_Ref78963581"/>
    <w:bookmarkStart w:id="216" w:name="_Toc112745347"/>
    <w:bookmarkStart w:id="217" w:name="_Toc149078036"/>
    <w:bookmarkStart w:id="218" w:name="_Toc112745307"/>
    <w:p w14:paraId="78EE2959" w14:textId="1E3E0312" w:rsidR="00F22B8F" w:rsidRPr="005E07C1" w:rsidRDefault="00E420C5" w:rsidP="00F22B8F">
      <w:pPr>
        <w:pStyle w:val="Body"/>
      </w:pPr>
      <w:r w:rsidRPr="005E07C1">
        <w:rPr>
          <w:b/>
          <w:bCs/>
        </w:rPr>
        <w:fldChar w:fldCharType="begin"/>
      </w:r>
      <w:r w:rsidRPr="005E07C1">
        <w:rPr>
          <w:b/>
          <w:bCs/>
        </w:rPr>
        <w:instrText xml:space="preserve"> REF _Ref155791807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22</w:t>
      </w:r>
      <w:r w:rsidRPr="005E07C1">
        <w:rPr>
          <w:b/>
          <w:bCs/>
        </w:rPr>
        <w:fldChar w:fldCharType="end"/>
      </w:r>
      <w:r w:rsidRPr="005E07C1">
        <w:t xml:space="preserve"> </w:t>
      </w:r>
      <w:r w:rsidR="00F22B8F" w:rsidRPr="005E07C1">
        <w:t xml:space="preserve">provides the final response rate by course level and institution for each period of the 2023 GOS collection cycle. Postgraduate research graduates had the highest overall response rate of 64.9 per cent, followed by undergraduates and postgraduate coursework graduates, both with 37.9 per cent. Some variation by institution type for each course level can be seen, with the largest differences noted for postgraduate research graduates. </w:t>
      </w:r>
    </w:p>
    <w:p w14:paraId="63B529D9" w14:textId="5DAE5D5E" w:rsidR="00F22B8F" w:rsidRPr="005E07C1" w:rsidRDefault="00F22B8F" w:rsidP="00B24437">
      <w:pPr>
        <w:pStyle w:val="Caption"/>
      </w:pPr>
      <w:bookmarkStart w:id="219" w:name="_Ref155791807"/>
      <w:bookmarkStart w:id="220" w:name="_Toc165975895"/>
      <w:bookmarkEnd w:id="214"/>
      <w:bookmarkEnd w:id="21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22</w:t>
      </w:r>
      <w:r w:rsidR="006770C3" w:rsidRPr="005E07C1">
        <w:rPr>
          <w:noProof/>
        </w:rPr>
        <w:fldChar w:fldCharType="end"/>
      </w:r>
      <w:bookmarkEnd w:id="219"/>
      <w:r w:rsidRPr="005E07C1">
        <w:t xml:space="preserve"> </w:t>
      </w:r>
      <w:r w:rsidR="00E60635" w:rsidRPr="005E07C1">
        <w:tab/>
      </w:r>
      <w:r w:rsidRPr="005E07C1">
        <w:t>2023 GOS response rate by course level (%)</w:t>
      </w:r>
      <w:bookmarkEnd w:id="216"/>
      <w:bookmarkEnd w:id="217"/>
      <w:bookmarkEnd w:id="220"/>
      <w:r w:rsidRPr="005E07C1">
        <w:t xml:space="preserve"> </w:t>
      </w:r>
    </w:p>
    <w:tbl>
      <w:tblPr>
        <w:tblW w:w="5000"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1689"/>
        <w:gridCol w:w="1282"/>
        <w:gridCol w:w="932"/>
        <w:gridCol w:w="1055"/>
        <w:gridCol w:w="1163"/>
        <w:gridCol w:w="1109"/>
        <w:gridCol w:w="986"/>
        <w:gridCol w:w="1229"/>
        <w:gridCol w:w="1109"/>
        <w:gridCol w:w="1064"/>
        <w:gridCol w:w="1154"/>
        <w:gridCol w:w="1109"/>
        <w:gridCol w:w="1103"/>
      </w:tblGrid>
      <w:tr w:rsidR="00293E70" w:rsidRPr="005E07C1" w14:paraId="6A6251F9" w14:textId="77777777" w:rsidTr="005E07C1">
        <w:trPr>
          <w:trHeight w:val="96"/>
          <w:tblHeader/>
        </w:trPr>
        <w:tc>
          <w:tcPr>
            <w:tcW w:w="56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30DEE6A" w14:textId="67B0A773" w:rsidR="00293E70" w:rsidRPr="005E07C1" w:rsidRDefault="00293E70" w:rsidP="00293E70">
            <w:pPr>
              <w:spacing w:before="85" w:line="288" w:lineRule="auto"/>
              <w:rPr>
                <w:b/>
                <w:bCs/>
                <w:szCs w:val="20"/>
              </w:rPr>
            </w:pPr>
            <w:bookmarkStart w:id="221" w:name="Title_22"/>
            <w:bookmarkEnd w:id="221"/>
            <w:r w:rsidRPr="005E07C1">
              <w:rPr>
                <w:b/>
                <w:bCs/>
                <w:color w:val="FFFFFF" w:themeColor="background1"/>
                <w:szCs w:val="20"/>
              </w:rPr>
              <w:t xml:space="preserve">Category </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139C648" w14:textId="0476C68A" w:rsidR="00293E70" w:rsidRPr="005E07C1" w:rsidRDefault="00293E70" w:rsidP="00293E70">
            <w:pPr>
              <w:jc w:val="center"/>
              <w:rPr>
                <w:b/>
                <w:bCs/>
                <w:szCs w:val="20"/>
              </w:rPr>
            </w:pPr>
            <w:r w:rsidRPr="005E07C1">
              <w:rPr>
                <w:b/>
                <w:bCs/>
                <w:szCs w:val="20"/>
              </w:rPr>
              <w:t>2022</w:t>
            </w:r>
            <w:r w:rsidR="00935545">
              <w:rPr>
                <w:b/>
                <w:bCs/>
                <w:szCs w:val="20"/>
              </w:rPr>
              <w:t xml:space="preserve"> </w:t>
            </w:r>
            <w:r w:rsidR="00935545" w:rsidRPr="005E07C1">
              <w:rPr>
                <w:b/>
                <w:bCs/>
                <w:szCs w:val="20"/>
              </w:rPr>
              <w:t>Nov</w:t>
            </w:r>
          </w:p>
          <w:p w14:paraId="2880503F" w14:textId="707870E0" w:rsidR="00293E70" w:rsidRPr="005E07C1" w:rsidRDefault="00293E70" w:rsidP="00293E70">
            <w:pPr>
              <w:spacing w:before="85" w:line="288" w:lineRule="auto"/>
              <w:jc w:val="center"/>
              <w:rPr>
                <w:b/>
                <w:bCs/>
                <w:szCs w:val="20"/>
              </w:rPr>
            </w:pPr>
            <w:r w:rsidRPr="005E07C1">
              <w:rPr>
                <w:b/>
                <w:bCs/>
                <w:szCs w:val="20"/>
              </w:rPr>
              <w:t>Universities</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F9D47" w14:textId="77777777" w:rsidR="00935545" w:rsidRPr="005E07C1" w:rsidRDefault="00935545" w:rsidP="00935545">
            <w:pPr>
              <w:jc w:val="center"/>
              <w:rPr>
                <w:b/>
                <w:bCs/>
                <w:szCs w:val="20"/>
              </w:rPr>
            </w:pPr>
            <w:r w:rsidRPr="005E07C1">
              <w:rPr>
                <w:b/>
                <w:bCs/>
                <w:szCs w:val="20"/>
              </w:rPr>
              <w:t>2022</w:t>
            </w:r>
            <w:r>
              <w:rPr>
                <w:b/>
                <w:bCs/>
                <w:szCs w:val="20"/>
              </w:rPr>
              <w:t xml:space="preserve"> </w:t>
            </w:r>
            <w:r w:rsidRPr="005E07C1">
              <w:rPr>
                <w:b/>
                <w:bCs/>
                <w:szCs w:val="20"/>
              </w:rPr>
              <w:t>Nov</w:t>
            </w:r>
          </w:p>
          <w:p w14:paraId="5D933E67" w14:textId="2AF69D6B" w:rsidR="00293E70" w:rsidRPr="005E07C1" w:rsidRDefault="00293E70" w:rsidP="00293E70">
            <w:pPr>
              <w:spacing w:before="85" w:line="288" w:lineRule="auto"/>
              <w:jc w:val="center"/>
              <w:rPr>
                <w:b/>
                <w:bCs/>
                <w:szCs w:val="20"/>
              </w:rPr>
            </w:pPr>
            <w:r w:rsidRPr="005E07C1">
              <w:rPr>
                <w:b/>
                <w:bCs/>
                <w:szCs w:val="20"/>
              </w:rPr>
              <w:t>NUHEIs</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19086" w14:textId="77777777" w:rsidR="00935545" w:rsidRPr="005E07C1" w:rsidRDefault="00935545" w:rsidP="00935545">
            <w:pPr>
              <w:jc w:val="center"/>
              <w:rPr>
                <w:b/>
                <w:bCs/>
                <w:szCs w:val="20"/>
              </w:rPr>
            </w:pPr>
            <w:r w:rsidRPr="005E07C1">
              <w:rPr>
                <w:b/>
                <w:bCs/>
                <w:szCs w:val="20"/>
              </w:rPr>
              <w:t>2022</w:t>
            </w:r>
            <w:r>
              <w:rPr>
                <w:b/>
                <w:bCs/>
                <w:szCs w:val="20"/>
              </w:rPr>
              <w:t xml:space="preserve"> </w:t>
            </w:r>
            <w:r w:rsidRPr="005E07C1">
              <w:rPr>
                <w:b/>
                <w:bCs/>
                <w:szCs w:val="20"/>
              </w:rPr>
              <w:t>Nov</w:t>
            </w:r>
          </w:p>
          <w:p w14:paraId="74CDD420" w14:textId="2B2D3FC9" w:rsidR="00293E70" w:rsidRPr="005E07C1" w:rsidRDefault="00293E70" w:rsidP="00293E70">
            <w:pPr>
              <w:spacing w:before="85" w:line="288" w:lineRule="auto"/>
              <w:jc w:val="center"/>
              <w:rPr>
                <w:b/>
                <w:bCs/>
                <w:szCs w:val="20"/>
              </w:rPr>
            </w:pPr>
            <w:r w:rsidRPr="005E07C1">
              <w:rPr>
                <w:b/>
                <w:bCs/>
                <w:szCs w:val="20"/>
              </w:rPr>
              <w:t>Total</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DD70" w14:textId="54CD73AA" w:rsidR="00293E70" w:rsidRPr="005E07C1" w:rsidRDefault="00293E70" w:rsidP="00293E70">
            <w:pPr>
              <w:jc w:val="center"/>
              <w:rPr>
                <w:b/>
                <w:bCs/>
                <w:szCs w:val="20"/>
              </w:rPr>
            </w:pPr>
            <w:r w:rsidRPr="005E07C1">
              <w:rPr>
                <w:b/>
                <w:bCs/>
                <w:szCs w:val="20"/>
              </w:rPr>
              <w:t>2023</w:t>
            </w:r>
            <w:r w:rsidR="00935545">
              <w:rPr>
                <w:b/>
                <w:bCs/>
                <w:szCs w:val="20"/>
              </w:rPr>
              <w:t xml:space="preserve"> </w:t>
            </w:r>
            <w:r w:rsidR="00935545" w:rsidRPr="005E07C1">
              <w:rPr>
                <w:b/>
                <w:bCs/>
                <w:szCs w:val="20"/>
              </w:rPr>
              <w:t>Feb</w:t>
            </w:r>
          </w:p>
          <w:p w14:paraId="174FC03F" w14:textId="29DFB5E1" w:rsidR="00293E70" w:rsidRPr="005E07C1" w:rsidRDefault="00293E70" w:rsidP="00293E70">
            <w:pPr>
              <w:spacing w:before="85" w:line="288" w:lineRule="auto"/>
              <w:jc w:val="center"/>
              <w:rPr>
                <w:b/>
                <w:bCs/>
                <w:szCs w:val="20"/>
              </w:rPr>
            </w:pPr>
            <w:r w:rsidRPr="005E07C1">
              <w:rPr>
                <w:b/>
                <w:bCs/>
                <w:szCs w:val="20"/>
              </w:rPr>
              <w:t>Universities</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1608B" w14:textId="77777777" w:rsidR="00935545" w:rsidRPr="005E07C1" w:rsidRDefault="00935545" w:rsidP="00935545">
            <w:pPr>
              <w:jc w:val="center"/>
              <w:rPr>
                <w:b/>
                <w:bCs/>
                <w:szCs w:val="20"/>
              </w:rPr>
            </w:pPr>
            <w:r w:rsidRPr="005E07C1">
              <w:rPr>
                <w:b/>
                <w:bCs/>
                <w:szCs w:val="20"/>
              </w:rPr>
              <w:t>2023</w:t>
            </w:r>
            <w:r>
              <w:rPr>
                <w:b/>
                <w:bCs/>
                <w:szCs w:val="20"/>
              </w:rPr>
              <w:t xml:space="preserve"> </w:t>
            </w:r>
            <w:r w:rsidRPr="005E07C1">
              <w:rPr>
                <w:b/>
                <w:bCs/>
                <w:szCs w:val="20"/>
              </w:rPr>
              <w:t>Feb</w:t>
            </w:r>
          </w:p>
          <w:p w14:paraId="698EE4A9" w14:textId="77501228" w:rsidR="00293E70" w:rsidRPr="005E07C1" w:rsidRDefault="00293E70" w:rsidP="00293E70">
            <w:pPr>
              <w:spacing w:before="85" w:line="288" w:lineRule="auto"/>
              <w:jc w:val="center"/>
              <w:rPr>
                <w:b/>
                <w:bCs/>
                <w:szCs w:val="20"/>
              </w:rPr>
            </w:pPr>
            <w:r w:rsidRPr="005E07C1">
              <w:rPr>
                <w:b/>
                <w:bCs/>
                <w:szCs w:val="20"/>
              </w:rPr>
              <w:t>NUHEIs</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19D9E" w14:textId="77777777" w:rsidR="00935545" w:rsidRPr="005E07C1" w:rsidRDefault="00935545" w:rsidP="00935545">
            <w:pPr>
              <w:jc w:val="center"/>
              <w:rPr>
                <w:b/>
                <w:bCs/>
                <w:szCs w:val="20"/>
              </w:rPr>
            </w:pPr>
            <w:r w:rsidRPr="005E07C1">
              <w:rPr>
                <w:b/>
                <w:bCs/>
                <w:szCs w:val="20"/>
              </w:rPr>
              <w:t>2023</w:t>
            </w:r>
            <w:r>
              <w:rPr>
                <w:b/>
                <w:bCs/>
                <w:szCs w:val="20"/>
              </w:rPr>
              <w:t xml:space="preserve"> </w:t>
            </w:r>
            <w:r w:rsidRPr="005E07C1">
              <w:rPr>
                <w:b/>
                <w:bCs/>
                <w:szCs w:val="20"/>
              </w:rPr>
              <w:t>Feb</w:t>
            </w:r>
          </w:p>
          <w:p w14:paraId="29E714F1" w14:textId="78DD8938" w:rsidR="00293E70" w:rsidRPr="005E07C1" w:rsidRDefault="00293E70" w:rsidP="00293E70">
            <w:pPr>
              <w:spacing w:before="85" w:line="288" w:lineRule="auto"/>
              <w:jc w:val="center"/>
              <w:rPr>
                <w:b/>
                <w:bCs/>
                <w:szCs w:val="20"/>
              </w:rPr>
            </w:pPr>
            <w:r w:rsidRPr="005E07C1">
              <w:rPr>
                <w:b/>
                <w:bCs/>
                <w:szCs w:val="20"/>
              </w:rPr>
              <w:t>Total</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61217" w14:textId="66225B1B" w:rsidR="00293E70" w:rsidRPr="005E07C1" w:rsidRDefault="00293E70" w:rsidP="00293E70">
            <w:pPr>
              <w:jc w:val="center"/>
              <w:rPr>
                <w:b/>
                <w:bCs/>
                <w:szCs w:val="20"/>
              </w:rPr>
            </w:pPr>
            <w:r w:rsidRPr="005E07C1">
              <w:rPr>
                <w:b/>
                <w:bCs/>
                <w:szCs w:val="20"/>
              </w:rPr>
              <w:t>2023</w:t>
            </w:r>
            <w:r w:rsidR="00935545">
              <w:rPr>
                <w:b/>
                <w:bCs/>
                <w:szCs w:val="20"/>
              </w:rPr>
              <w:t xml:space="preserve"> May</w:t>
            </w:r>
          </w:p>
          <w:p w14:paraId="211B2A75" w14:textId="4650FA29" w:rsidR="00293E70" w:rsidRPr="005E07C1" w:rsidRDefault="00293E70" w:rsidP="00293E70">
            <w:pPr>
              <w:spacing w:before="85" w:line="288" w:lineRule="auto"/>
              <w:jc w:val="center"/>
              <w:rPr>
                <w:b/>
                <w:bCs/>
                <w:szCs w:val="20"/>
              </w:rPr>
            </w:pPr>
            <w:r w:rsidRPr="005E07C1">
              <w:rPr>
                <w:b/>
                <w:bCs/>
                <w:szCs w:val="20"/>
              </w:rPr>
              <w:t>Universities</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633D5" w14:textId="77777777" w:rsidR="00935545" w:rsidRPr="005E07C1" w:rsidRDefault="00935545" w:rsidP="00935545">
            <w:pPr>
              <w:jc w:val="center"/>
              <w:rPr>
                <w:b/>
                <w:bCs/>
                <w:szCs w:val="20"/>
              </w:rPr>
            </w:pPr>
            <w:r w:rsidRPr="005E07C1">
              <w:rPr>
                <w:b/>
                <w:bCs/>
                <w:szCs w:val="20"/>
              </w:rPr>
              <w:t>2023</w:t>
            </w:r>
            <w:r>
              <w:rPr>
                <w:b/>
                <w:bCs/>
                <w:szCs w:val="20"/>
              </w:rPr>
              <w:t xml:space="preserve"> May</w:t>
            </w:r>
          </w:p>
          <w:p w14:paraId="2A389A3B" w14:textId="46C42FA6" w:rsidR="00293E70" w:rsidRPr="005E07C1" w:rsidRDefault="00293E70" w:rsidP="00293E70">
            <w:pPr>
              <w:spacing w:before="85" w:line="288" w:lineRule="auto"/>
              <w:jc w:val="center"/>
              <w:rPr>
                <w:b/>
                <w:bCs/>
                <w:szCs w:val="20"/>
              </w:rPr>
            </w:pPr>
            <w:r w:rsidRPr="005E07C1">
              <w:rPr>
                <w:b/>
                <w:bCs/>
                <w:szCs w:val="20"/>
              </w:rPr>
              <w:t>NUHEIs</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F6459" w14:textId="77777777" w:rsidR="00935545" w:rsidRPr="005E07C1" w:rsidRDefault="00935545" w:rsidP="00935545">
            <w:pPr>
              <w:jc w:val="center"/>
              <w:rPr>
                <w:b/>
                <w:bCs/>
                <w:szCs w:val="20"/>
              </w:rPr>
            </w:pPr>
            <w:r w:rsidRPr="005E07C1">
              <w:rPr>
                <w:b/>
                <w:bCs/>
                <w:szCs w:val="20"/>
              </w:rPr>
              <w:t>2023</w:t>
            </w:r>
            <w:r>
              <w:rPr>
                <w:b/>
                <w:bCs/>
                <w:szCs w:val="20"/>
              </w:rPr>
              <w:t xml:space="preserve"> May</w:t>
            </w:r>
          </w:p>
          <w:p w14:paraId="58818719" w14:textId="0B551CA4" w:rsidR="00293E70" w:rsidRPr="005E07C1" w:rsidRDefault="00293E70" w:rsidP="00293E70">
            <w:pPr>
              <w:spacing w:before="85" w:line="288" w:lineRule="auto"/>
              <w:jc w:val="center"/>
              <w:rPr>
                <w:b/>
                <w:bCs/>
                <w:szCs w:val="20"/>
              </w:rPr>
            </w:pPr>
            <w:r w:rsidRPr="005E07C1">
              <w:rPr>
                <w:b/>
                <w:bCs/>
                <w:szCs w:val="20"/>
              </w:rPr>
              <w:t>Total</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86C75" w14:textId="0A9AF53D" w:rsidR="00293E70" w:rsidRPr="005E07C1" w:rsidRDefault="00293E70" w:rsidP="00293E70">
            <w:pPr>
              <w:jc w:val="center"/>
              <w:rPr>
                <w:b/>
                <w:bCs/>
                <w:szCs w:val="20"/>
              </w:rPr>
            </w:pPr>
            <w:r w:rsidRPr="005E07C1">
              <w:rPr>
                <w:b/>
                <w:bCs/>
                <w:szCs w:val="20"/>
              </w:rPr>
              <w:t>2023</w:t>
            </w:r>
            <w:r w:rsidR="00935545">
              <w:rPr>
                <w:b/>
                <w:bCs/>
                <w:szCs w:val="20"/>
              </w:rPr>
              <w:t xml:space="preserve"> </w:t>
            </w:r>
            <w:r w:rsidR="00935545" w:rsidRPr="005E07C1">
              <w:rPr>
                <w:b/>
                <w:bCs/>
                <w:szCs w:val="20"/>
              </w:rPr>
              <w:t>Total</w:t>
            </w:r>
            <w:r w:rsidRPr="005E07C1">
              <w:rPr>
                <w:b/>
                <w:bCs/>
                <w:szCs w:val="20"/>
              </w:rPr>
              <w:t xml:space="preserve"> collection</w:t>
            </w:r>
          </w:p>
          <w:p w14:paraId="7C28B6BA" w14:textId="1EA5BD24" w:rsidR="00293E70" w:rsidRPr="005E07C1" w:rsidRDefault="00293E70" w:rsidP="00293E70">
            <w:pPr>
              <w:spacing w:before="85" w:line="288" w:lineRule="auto"/>
              <w:jc w:val="center"/>
              <w:rPr>
                <w:b/>
                <w:bCs/>
                <w:szCs w:val="20"/>
              </w:rPr>
            </w:pPr>
            <w:r w:rsidRPr="005E07C1">
              <w:rPr>
                <w:b/>
                <w:bCs/>
                <w:szCs w:val="20"/>
              </w:rPr>
              <w:t>Universities</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5D27D" w14:textId="621CDE6A" w:rsidR="00293E70" w:rsidRPr="005E07C1" w:rsidRDefault="00935545" w:rsidP="00293E70">
            <w:pPr>
              <w:jc w:val="center"/>
              <w:rPr>
                <w:b/>
                <w:bCs/>
                <w:szCs w:val="20"/>
              </w:rPr>
            </w:pPr>
            <w:r w:rsidRPr="005E07C1">
              <w:rPr>
                <w:b/>
                <w:bCs/>
                <w:szCs w:val="20"/>
              </w:rPr>
              <w:t>2023</w:t>
            </w:r>
            <w:r>
              <w:rPr>
                <w:b/>
                <w:bCs/>
                <w:szCs w:val="20"/>
              </w:rPr>
              <w:t xml:space="preserve"> </w:t>
            </w:r>
            <w:r w:rsidRPr="005E07C1">
              <w:rPr>
                <w:b/>
                <w:bCs/>
                <w:szCs w:val="20"/>
              </w:rPr>
              <w:t xml:space="preserve">Total </w:t>
            </w:r>
            <w:r w:rsidR="00293E70" w:rsidRPr="005E07C1">
              <w:rPr>
                <w:b/>
                <w:bCs/>
                <w:szCs w:val="20"/>
              </w:rPr>
              <w:t>collection</w:t>
            </w:r>
          </w:p>
          <w:p w14:paraId="40F6E5F2" w14:textId="1278D909" w:rsidR="00293E70" w:rsidRPr="005E07C1" w:rsidRDefault="00293E70" w:rsidP="00293E70">
            <w:pPr>
              <w:spacing w:before="85" w:line="288" w:lineRule="auto"/>
              <w:jc w:val="center"/>
              <w:rPr>
                <w:b/>
                <w:bCs/>
                <w:szCs w:val="20"/>
              </w:rPr>
            </w:pPr>
            <w:r w:rsidRPr="005E07C1">
              <w:rPr>
                <w:b/>
                <w:bCs/>
                <w:szCs w:val="20"/>
              </w:rPr>
              <w:t>NUHEIs</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AD6A8" w14:textId="33B50573" w:rsidR="00293E70" w:rsidRPr="005E07C1" w:rsidRDefault="00935545" w:rsidP="00293E70">
            <w:pPr>
              <w:jc w:val="center"/>
              <w:rPr>
                <w:b/>
                <w:bCs/>
                <w:szCs w:val="20"/>
              </w:rPr>
            </w:pPr>
            <w:r w:rsidRPr="005E07C1">
              <w:rPr>
                <w:b/>
                <w:bCs/>
                <w:szCs w:val="20"/>
              </w:rPr>
              <w:t>2023</w:t>
            </w:r>
            <w:r>
              <w:rPr>
                <w:b/>
                <w:bCs/>
                <w:szCs w:val="20"/>
              </w:rPr>
              <w:t xml:space="preserve"> </w:t>
            </w:r>
            <w:r w:rsidRPr="005E07C1">
              <w:rPr>
                <w:b/>
                <w:bCs/>
                <w:szCs w:val="20"/>
              </w:rPr>
              <w:t xml:space="preserve">Total </w:t>
            </w:r>
            <w:r w:rsidR="00293E70" w:rsidRPr="005E07C1">
              <w:rPr>
                <w:b/>
                <w:bCs/>
                <w:szCs w:val="20"/>
              </w:rPr>
              <w:t>collection</w:t>
            </w:r>
          </w:p>
          <w:p w14:paraId="5AE04FCD" w14:textId="2379C133" w:rsidR="00293E70" w:rsidRPr="005E07C1" w:rsidRDefault="00293E70" w:rsidP="00293E70">
            <w:pPr>
              <w:spacing w:before="85" w:line="288" w:lineRule="auto"/>
              <w:jc w:val="center"/>
              <w:rPr>
                <w:b/>
                <w:bCs/>
                <w:szCs w:val="20"/>
              </w:rPr>
            </w:pPr>
            <w:r w:rsidRPr="005E07C1">
              <w:rPr>
                <w:b/>
                <w:bCs/>
                <w:szCs w:val="20"/>
              </w:rPr>
              <w:t>Total</w:t>
            </w:r>
          </w:p>
        </w:tc>
      </w:tr>
      <w:tr w:rsidR="00293E70" w:rsidRPr="005E07C1" w14:paraId="2E2C78B6" w14:textId="77777777" w:rsidTr="005E07C1">
        <w:trPr>
          <w:trHeight w:val="96"/>
        </w:trPr>
        <w:tc>
          <w:tcPr>
            <w:tcW w:w="56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4C443EA" w14:textId="1C41B1AE" w:rsidR="00293E70" w:rsidRPr="005E07C1" w:rsidRDefault="00293E70" w:rsidP="00293E70">
            <w:pPr>
              <w:spacing w:before="85" w:line="288" w:lineRule="auto"/>
              <w:rPr>
                <w:b/>
                <w:bCs/>
                <w:szCs w:val="20"/>
              </w:rPr>
            </w:pPr>
            <w:r w:rsidRPr="005E07C1">
              <w:rPr>
                <w:b/>
                <w:bCs/>
                <w:szCs w:val="20"/>
              </w:rPr>
              <w:t>Undergraduate</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86E3376" w14:textId="1F4A2213" w:rsidR="00293E70" w:rsidRPr="005E07C1" w:rsidRDefault="00293E70" w:rsidP="00293E70">
            <w:pPr>
              <w:spacing w:before="85" w:line="288" w:lineRule="auto"/>
              <w:jc w:val="center"/>
              <w:rPr>
                <w:szCs w:val="20"/>
              </w:rPr>
            </w:pPr>
            <w:r w:rsidRPr="005E07C1">
              <w:rPr>
                <w:szCs w:val="20"/>
              </w:rPr>
              <w:t>34.4</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6B90C55" w14:textId="7A09FFC7" w:rsidR="00293E70" w:rsidRPr="005E07C1" w:rsidRDefault="00293E70" w:rsidP="00293E70">
            <w:pPr>
              <w:spacing w:before="85" w:line="288" w:lineRule="auto"/>
              <w:jc w:val="center"/>
              <w:rPr>
                <w:szCs w:val="20"/>
              </w:rPr>
            </w:pPr>
            <w:r w:rsidRPr="005E07C1">
              <w:rPr>
                <w:szCs w:val="20"/>
              </w:rPr>
              <w:t>32.7</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41B0A3F" w14:textId="6CA65D11" w:rsidR="00293E70" w:rsidRPr="005E07C1" w:rsidRDefault="00293E70" w:rsidP="00293E70">
            <w:pPr>
              <w:spacing w:before="85" w:line="288" w:lineRule="auto"/>
              <w:jc w:val="center"/>
              <w:rPr>
                <w:szCs w:val="20"/>
              </w:rPr>
            </w:pPr>
            <w:r w:rsidRPr="005E07C1">
              <w:rPr>
                <w:szCs w:val="20"/>
              </w:rPr>
              <w:t>34.3</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64E5FC" w14:textId="454D450B" w:rsidR="00293E70" w:rsidRPr="005E07C1" w:rsidRDefault="00293E70" w:rsidP="00293E70">
            <w:pPr>
              <w:spacing w:before="85" w:line="288" w:lineRule="auto"/>
              <w:jc w:val="center"/>
              <w:rPr>
                <w:szCs w:val="20"/>
              </w:rPr>
            </w:pPr>
            <w:r w:rsidRPr="005E07C1">
              <w:rPr>
                <w:szCs w:val="20"/>
              </w:rPr>
              <w:t>37.3</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5D7B8E2" w14:textId="405E982E" w:rsidR="00293E70" w:rsidRPr="005E07C1" w:rsidRDefault="00293E70" w:rsidP="00293E70">
            <w:pPr>
              <w:spacing w:before="85" w:line="288" w:lineRule="auto"/>
              <w:jc w:val="center"/>
              <w:rPr>
                <w:szCs w:val="20"/>
              </w:rPr>
            </w:pPr>
            <w:r w:rsidRPr="005E07C1">
              <w:rPr>
                <w:szCs w:val="20"/>
              </w:rPr>
              <w:t>36.9</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FDC82C2" w14:textId="0800E6BE" w:rsidR="00293E70" w:rsidRPr="005E07C1" w:rsidRDefault="00293E70" w:rsidP="00293E70">
            <w:pPr>
              <w:spacing w:before="85" w:line="288" w:lineRule="auto"/>
              <w:jc w:val="center"/>
              <w:rPr>
                <w:szCs w:val="20"/>
              </w:rPr>
            </w:pPr>
            <w:r w:rsidRPr="005E07C1">
              <w:rPr>
                <w:szCs w:val="20"/>
              </w:rPr>
              <w:t>37.2</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990F8FD" w14:textId="25A0CC2F" w:rsidR="00293E70" w:rsidRPr="005E07C1" w:rsidRDefault="00293E70" w:rsidP="00293E70">
            <w:pPr>
              <w:spacing w:before="85" w:line="288" w:lineRule="auto"/>
              <w:jc w:val="center"/>
              <w:rPr>
                <w:szCs w:val="20"/>
              </w:rPr>
            </w:pPr>
            <w:r w:rsidRPr="005E07C1">
              <w:rPr>
                <w:szCs w:val="20"/>
              </w:rPr>
              <w:t>39.5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9ACB156" w14:textId="24C5F3A7" w:rsidR="00293E70" w:rsidRPr="005E07C1" w:rsidRDefault="00293E70" w:rsidP="00293E70">
            <w:pPr>
              <w:spacing w:before="85" w:line="288" w:lineRule="auto"/>
              <w:jc w:val="center"/>
              <w:rPr>
                <w:szCs w:val="20"/>
              </w:rPr>
            </w:pPr>
            <w:r w:rsidRPr="005E07C1">
              <w:rPr>
                <w:szCs w:val="20"/>
              </w:rPr>
              <w:t>41.6</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11C2F9F" w14:textId="59211992" w:rsidR="00293E70" w:rsidRPr="005E07C1" w:rsidRDefault="00293E70" w:rsidP="00293E70">
            <w:pPr>
              <w:spacing w:before="85" w:line="288" w:lineRule="auto"/>
              <w:jc w:val="center"/>
              <w:rPr>
                <w:szCs w:val="20"/>
              </w:rPr>
            </w:pPr>
            <w:r w:rsidRPr="005E07C1">
              <w:rPr>
                <w:szCs w:val="20"/>
              </w:rPr>
              <w:t>39.5</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15BB882" w14:textId="65DECFF3" w:rsidR="00293E70" w:rsidRPr="005E07C1" w:rsidRDefault="00293E70" w:rsidP="00293E70">
            <w:pPr>
              <w:spacing w:before="85" w:line="288" w:lineRule="auto"/>
              <w:jc w:val="center"/>
              <w:rPr>
                <w:szCs w:val="20"/>
              </w:rPr>
            </w:pPr>
            <w:r w:rsidRPr="005E07C1">
              <w:rPr>
                <w:szCs w:val="20"/>
              </w:rPr>
              <w:t>37.9</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6C23396" w14:textId="2FDC9C48" w:rsidR="00293E70" w:rsidRPr="005E07C1" w:rsidRDefault="00293E70" w:rsidP="00293E70">
            <w:pPr>
              <w:spacing w:before="85" w:line="288" w:lineRule="auto"/>
              <w:jc w:val="center"/>
              <w:rPr>
                <w:szCs w:val="20"/>
              </w:rPr>
            </w:pPr>
            <w:r w:rsidRPr="005E07C1">
              <w:rPr>
                <w:szCs w:val="20"/>
              </w:rPr>
              <w:t>37.0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41CB99" w14:textId="3D644B6D" w:rsidR="00293E70" w:rsidRPr="005E07C1" w:rsidRDefault="00293E70" w:rsidP="00293E70">
            <w:pPr>
              <w:spacing w:before="85" w:line="288" w:lineRule="auto"/>
              <w:jc w:val="center"/>
              <w:rPr>
                <w:szCs w:val="20"/>
              </w:rPr>
            </w:pPr>
            <w:r w:rsidRPr="005E07C1">
              <w:rPr>
                <w:szCs w:val="20"/>
              </w:rPr>
              <w:t>37.9</w:t>
            </w:r>
          </w:p>
        </w:tc>
      </w:tr>
      <w:tr w:rsidR="00293E70" w:rsidRPr="005E07C1" w14:paraId="50DA7619" w14:textId="77777777" w:rsidTr="005E07C1">
        <w:trPr>
          <w:trHeight w:val="96"/>
        </w:trPr>
        <w:tc>
          <w:tcPr>
            <w:tcW w:w="56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8EFA9E1" w14:textId="77777777" w:rsidR="00F22B8F" w:rsidRPr="005E07C1" w:rsidRDefault="00F22B8F" w:rsidP="00FF7748">
            <w:pPr>
              <w:spacing w:before="85" w:line="288" w:lineRule="auto"/>
              <w:rPr>
                <w:b/>
                <w:bCs/>
                <w:szCs w:val="20"/>
              </w:rPr>
            </w:pPr>
            <w:r w:rsidRPr="005E07C1">
              <w:rPr>
                <w:b/>
                <w:bCs/>
                <w:szCs w:val="20"/>
              </w:rPr>
              <w:t>Postgraduate coursework</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54F034" w14:textId="77777777" w:rsidR="00F22B8F" w:rsidRPr="005E07C1" w:rsidRDefault="00F22B8F" w:rsidP="00A91B73">
            <w:pPr>
              <w:spacing w:before="85" w:line="288" w:lineRule="auto"/>
              <w:jc w:val="center"/>
              <w:rPr>
                <w:szCs w:val="20"/>
              </w:rPr>
            </w:pPr>
            <w:r w:rsidRPr="005E07C1">
              <w:rPr>
                <w:szCs w:val="20"/>
              </w:rPr>
              <w:t>36.6</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0086E" w14:textId="77777777" w:rsidR="00F22B8F" w:rsidRPr="005E07C1" w:rsidRDefault="00F22B8F" w:rsidP="00A91B73">
            <w:pPr>
              <w:spacing w:before="85" w:line="288" w:lineRule="auto"/>
              <w:jc w:val="center"/>
              <w:rPr>
                <w:szCs w:val="20"/>
              </w:rPr>
            </w:pPr>
            <w:r w:rsidRPr="005E07C1">
              <w:rPr>
                <w:szCs w:val="20"/>
              </w:rPr>
              <w:t>37.2</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A04272" w14:textId="77777777" w:rsidR="00F22B8F" w:rsidRPr="005E07C1" w:rsidRDefault="00F22B8F" w:rsidP="00A91B73">
            <w:pPr>
              <w:spacing w:before="85" w:line="288" w:lineRule="auto"/>
              <w:jc w:val="center"/>
              <w:rPr>
                <w:szCs w:val="20"/>
              </w:rPr>
            </w:pPr>
            <w:r w:rsidRPr="005E07C1">
              <w:rPr>
                <w:szCs w:val="20"/>
              </w:rPr>
              <w:t>36.7</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1EB20" w14:textId="77777777" w:rsidR="00F22B8F" w:rsidRPr="005E07C1" w:rsidRDefault="00F22B8F" w:rsidP="00A91B73">
            <w:pPr>
              <w:spacing w:before="85" w:line="288" w:lineRule="auto"/>
              <w:jc w:val="center"/>
              <w:rPr>
                <w:szCs w:val="20"/>
              </w:rPr>
            </w:pPr>
            <w:r w:rsidRPr="005E07C1">
              <w:rPr>
                <w:szCs w:val="20"/>
              </w:rPr>
              <w:t>38.0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6110D" w14:textId="77777777" w:rsidR="00F22B8F" w:rsidRPr="005E07C1" w:rsidRDefault="00F22B8F" w:rsidP="00A91B73">
            <w:pPr>
              <w:spacing w:before="85" w:line="288" w:lineRule="auto"/>
              <w:jc w:val="center"/>
              <w:rPr>
                <w:szCs w:val="20"/>
              </w:rPr>
            </w:pPr>
            <w:r w:rsidRPr="005E07C1">
              <w:rPr>
                <w:szCs w:val="20"/>
              </w:rPr>
              <w:t>34.6</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9052C" w14:textId="77777777" w:rsidR="00F22B8F" w:rsidRPr="005E07C1" w:rsidRDefault="00F22B8F" w:rsidP="00A91B73">
            <w:pPr>
              <w:spacing w:before="85" w:line="288" w:lineRule="auto"/>
              <w:jc w:val="center"/>
              <w:rPr>
                <w:szCs w:val="20"/>
              </w:rPr>
            </w:pPr>
            <w:r w:rsidRPr="005E07C1">
              <w:rPr>
                <w:szCs w:val="20"/>
              </w:rPr>
              <w:t>37.2</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866F1" w14:textId="77777777" w:rsidR="00F22B8F" w:rsidRPr="005E07C1" w:rsidRDefault="00F22B8F" w:rsidP="00A91B73">
            <w:pPr>
              <w:spacing w:before="85" w:line="288" w:lineRule="auto"/>
              <w:jc w:val="center"/>
              <w:rPr>
                <w:szCs w:val="20"/>
              </w:rPr>
            </w:pPr>
            <w:r w:rsidRPr="005E07C1">
              <w:rPr>
                <w:szCs w:val="20"/>
              </w:rPr>
              <w:t>38.6</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1EC11" w14:textId="77777777" w:rsidR="00F22B8F" w:rsidRPr="005E07C1" w:rsidRDefault="00F22B8F" w:rsidP="00A91B73">
            <w:pPr>
              <w:spacing w:before="85" w:line="288" w:lineRule="auto"/>
              <w:jc w:val="center"/>
              <w:rPr>
                <w:szCs w:val="20"/>
              </w:rPr>
            </w:pPr>
            <w:r w:rsidRPr="005E07C1">
              <w:rPr>
                <w:szCs w:val="20"/>
              </w:rPr>
              <w:t>44.4</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A0AB5" w14:textId="77777777" w:rsidR="00F22B8F" w:rsidRPr="005E07C1" w:rsidRDefault="00F22B8F" w:rsidP="00A91B73">
            <w:pPr>
              <w:spacing w:before="85" w:line="288" w:lineRule="auto"/>
              <w:jc w:val="center"/>
              <w:rPr>
                <w:szCs w:val="20"/>
              </w:rPr>
            </w:pPr>
            <w:r w:rsidRPr="005E07C1">
              <w:rPr>
                <w:szCs w:val="20"/>
              </w:rPr>
              <w:t>39.0</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9CD59" w14:textId="77777777" w:rsidR="00F22B8F" w:rsidRPr="005E07C1" w:rsidRDefault="00F22B8F" w:rsidP="00A91B73">
            <w:pPr>
              <w:spacing w:before="85" w:line="288" w:lineRule="auto"/>
              <w:jc w:val="center"/>
              <w:rPr>
                <w:szCs w:val="20"/>
              </w:rPr>
            </w:pPr>
            <w:r w:rsidRPr="005E07C1">
              <w:rPr>
                <w:szCs w:val="20"/>
              </w:rPr>
              <w:t>37.8</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79218" w14:textId="77777777" w:rsidR="00F22B8F" w:rsidRPr="005E07C1" w:rsidRDefault="00F22B8F" w:rsidP="00A91B73">
            <w:pPr>
              <w:spacing w:before="85" w:line="288" w:lineRule="auto"/>
              <w:jc w:val="center"/>
              <w:rPr>
                <w:szCs w:val="20"/>
              </w:rPr>
            </w:pPr>
            <w:r w:rsidRPr="005E07C1">
              <w:rPr>
                <w:szCs w:val="20"/>
              </w:rPr>
              <w:t>38.8</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C767D" w14:textId="77777777" w:rsidR="00F22B8F" w:rsidRPr="005E07C1" w:rsidRDefault="00F22B8F" w:rsidP="00A91B73">
            <w:pPr>
              <w:spacing w:before="85" w:line="288" w:lineRule="auto"/>
              <w:jc w:val="center"/>
              <w:rPr>
                <w:szCs w:val="20"/>
              </w:rPr>
            </w:pPr>
            <w:r w:rsidRPr="005E07C1">
              <w:rPr>
                <w:szCs w:val="20"/>
              </w:rPr>
              <w:t>37.9</w:t>
            </w:r>
          </w:p>
        </w:tc>
      </w:tr>
      <w:tr w:rsidR="00293E70" w:rsidRPr="005E07C1" w14:paraId="0ADF2DED" w14:textId="77777777" w:rsidTr="005E07C1">
        <w:trPr>
          <w:trHeight w:val="96"/>
        </w:trPr>
        <w:tc>
          <w:tcPr>
            <w:tcW w:w="564"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7F16B01" w14:textId="77777777" w:rsidR="00F22B8F" w:rsidRPr="005E07C1" w:rsidRDefault="00F22B8F" w:rsidP="00FF7748">
            <w:pPr>
              <w:spacing w:before="85" w:line="288" w:lineRule="auto"/>
              <w:rPr>
                <w:b/>
                <w:bCs/>
                <w:szCs w:val="20"/>
              </w:rPr>
            </w:pPr>
            <w:r w:rsidRPr="005E07C1">
              <w:rPr>
                <w:b/>
                <w:bCs/>
                <w:szCs w:val="20"/>
              </w:rPr>
              <w:t>Postgraduate research</w:t>
            </w:r>
          </w:p>
        </w:tc>
        <w:tc>
          <w:tcPr>
            <w:tcW w:w="428"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3A301F8" w14:textId="77777777" w:rsidR="00F22B8F" w:rsidRPr="005E07C1" w:rsidRDefault="00F22B8F" w:rsidP="00A91B73">
            <w:pPr>
              <w:spacing w:before="85" w:line="288" w:lineRule="auto"/>
              <w:jc w:val="center"/>
              <w:rPr>
                <w:szCs w:val="20"/>
              </w:rPr>
            </w:pPr>
            <w:r w:rsidRPr="005E07C1">
              <w:rPr>
                <w:szCs w:val="20"/>
              </w:rPr>
              <w:t>63.4</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F638F" w14:textId="77777777" w:rsidR="00F22B8F" w:rsidRPr="005E07C1" w:rsidRDefault="00F22B8F" w:rsidP="00A91B73">
            <w:pPr>
              <w:spacing w:before="85" w:line="288" w:lineRule="auto"/>
              <w:jc w:val="center"/>
              <w:rPr>
                <w:szCs w:val="20"/>
              </w:rPr>
            </w:pPr>
            <w:r w:rsidRPr="005E07C1">
              <w:rPr>
                <w:szCs w:val="20"/>
              </w:rPr>
              <w:t>33.3</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B1DF9" w14:textId="77777777" w:rsidR="00F22B8F" w:rsidRPr="005E07C1" w:rsidRDefault="00F22B8F" w:rsidP="00A91B73">
            <w:pPr>
              <w:spacing w:before="85" w:line="288" w:lineRule="auto"/>
              <w:jc w:val="center"/>
              <w:rPr>
                <w:szCs w:val="20"/>
              </w:rPr>
            </w:pPr>
            <w:r w:rsidRPr="005E07C1">
              <w:rPr>
                <w:szCs w:val="20"/>
              </w:rPr>
              <w:t>63.3</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995B2" w14:textId="77777777" w:rsidR="00F22B8F" w:rsidRPr="005E07C1" w:rsidRDefault="00F22B8F" w:rsidP="00A91B73">
            <w:pPr>
              <w:spacing w:before="85" w:line="288" w:lineRule="auto"/>
              <w:jc w:val="center"/>
              <w:rPr>
                <w:szCs w:val="20"/>
              </w:rPr>
            </w:pPr>
            <w:r w:rsidRPr="005E07C1">
              <w:rPr>
                <w:szCs w:val="20"/>
              </w:rPr>
              <w:t>65.9</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0CF5E" w14:textId="77777777" w:rsidR="00F22B8F" w:rsidRPr="005E07C1" w:rsidRDefault="00F22B8F" w:rsidP="00A91B73">
            <w:pPr>
              <w:spacing w:before="85" w:line="288" w:lineRule="auto"/>
              <w:jc w:val="center"/>
              <w:rPr>
                <w:szCs w:val="20"/>
              </w:rPr>
            </w:pPr>
            <w:r w:rsidRPr="005E07C1">
              <w:rPr>
                <w:szCs w:val="20"/>
              </w:rPr>
              <w:t>40.0</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00CCE" w14:textId="77777777" w:rsidR="00F22B8F" w:rsidRPr="005E07C1" w:rsidRDefault="00F22B8F" w:rsidP="00A91B73">
            <w:pPr>
              <w:spacing w:before="85" w:line="288" w:lineRule="auto"/>
              <w:jc w:val="center"/>
              <w:rPr>
                <w:szCs w:val="20"/>
              </w:rPr>
            </w:pPr>
            <w:r w:rsidRPr="005E07C1">
              <w:rPr>
                <w:szCs w:val="20"/>
              </w:rPr>
              <w:t>65.7</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83BDE" w14:textId="77777777" w:rsidR="00F22B8F" w:rsidRPr="005E07C1" w:rsidRDefault="00F22B8F" w:rsidP="00A91B73">
            <w:pPr>
              <w:spacing w:before="85" w:line="288" w:lineRule="auto"/>
              <w:jc w:val="center"/>
              <w:rPr>
                <w:szCs w:val="20"/>
              </w:rPr>
            </w:pPr>
            <w:r w:rsidRPr="005E07C1">
              <w:rPr>
                <w:szCs w:val="20"/>
              </w:rPr>
              <w:t>66.5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D5EE2" w14:textId="77777777" w:rsidR="00F22B8F" w:rsidRPr="005E07C1" w:rsidRDefault="00F22B8F" w:rsidP="00A91B73">
            <w:pPr>
              <w:spacing w:before="85" w:line="288" w:lineRule="auto"/>
              <w:jc w:val="center"/>
              <w:rPr>
                <w:szCs w:val="20"/>
              </w:rPr>
            </w:pPr>
            <w:r w:rsidRPr="005E07C1">
              <w:rPr>
                <w:szCs w:val="20"/>
              </w:rPr>
              <w:t>61.9</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DD685" w14:textId="77777777" w:rsidR="00F22B8F" w:rsidRPr="005E07C1" w:rsidRDefault="00F22B8F" w:rsidP="00A91B73">
            <w:pPr>
              <w:spacing w:before="85" w:line="288" w:lineRule="auto"/>
              <w:jc w:val="center"/>
              <w:rPr>
                <w:szCs w:val="20"/>
              </w:rPr>
            </w:pPr>
            <w:r w:rsidRPr="005E07C1">
              <w:rPr>
                <w:szCs w:val="20"/>
              </w:rPr>
              <w:t>66.5</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BA507" w14:textId="77777777" w:rsidR="00F22B8F" w:rsidRPr="005E07C1" w:rsidRDefault="00F22B8F" w:rsidP="00A91B73">
            <w:pPr>
              <w:spacing w:before="85" w:line="288" w:lineRule="auto"/>
              <w:jc w:val="center"/>
              <w:rPr>
                <w:szCs w:val="20"/>
              </w:rPr>
            </w:pPr>
            <w:r w:rsidRPr="005E07C1">
              <w:rPr>
                <w:szCs w:val="20"/>
              </w:rPr>
              <w:t>65.0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6C8EC" w14:textId="77777777" w:rsidR="00F22B8F" w:rsidRPr="005E07C1" w:rsidRDefault="00F22B8F" w:rsidP="00A91B73">
            <w:pPr>
              <w:spacing w:before="85" w:line="288" w:lineRule="auto"/>
              <w:jc w:val="center"/>
              <w:rPr>
                <w:szCs w:val="20"/>
              </w:rPr>
            </w:pPr>
            <w:r w:rsidRPr="005E07C1">
              <w:rPr>
                <w:szCs w:val="20"/>
              </w:rPr>
              <w:t>47.2</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6D53C" w14:textId="77777777" w:rsidR="00F22B8F" w:rsidRPr="005E07C1" w:rsidRDefault="00F22B8F" w:rsidP="00A91B73">
            <w:pPr>
              <w:spacing w:before="85" w:line="288" w:lineRule="auto"/>
              <w:jc w:val="center"/>
              <w:rPr>
                <w:szCs w:val="20"/>
              </w:rPr>
            </w:pPr>
            <w:r w:rsidRPr="005E07C1">
              <w:rPr>
                <w:szCs w:val="20"/>
              </w:rPr>
              <w:t>64.9</w:t>
            </w:r>
          </w:p>
        </w:tc>
      </w:tr>
    </w:tbl>
    <w:p w14:paraId="47F8452F" w14:textId="642F6A6F" w:rsidR="009079A8" w:rsidRPr="005E07C1" w:rsidRDefault="009079A8" w:rsidP="00996F70">
      <w:pPr>
        <w:pStyle w:val="Appendix3"/>
        <w:numPr>
          <w:ilvl w:val="0"/>
          <w:numId w:val="12"/>
        </w:numPr>
        <w:rPr>
          <w:color w:val="auto"/>
        </w:rPr>
      </w:pPr>
      <w:bookmarkStart w:id="222" w:name="_Toc165975837"/>
      <w:r w:rsidRPr="005E07C1">
        <w:rPr>
          <w:color w:val="auto"/>
        </w:rPr>
        <w:lastRenderedPageBreak/>
        <w:t>Response rate by institution</w:t>
      </w:r>
      <w:bookmarkEnd w:id="218"/>
      <w:bookmarkEnd w:id="222"/>
    </w:p>
    <w:bookmarkStart w:id="223" w:name="_Toc22200719"/>
    <w:bookmarkStart w:id="224" w:name="_Ref77926137"/>
    <w:bookmarkStart w:id="225" w:name="_Toc112745348"/>
    <w:bookmarkStart w:id="226" w:name="_Toc149078037"/>
    <w:bookmarkStart w:id="227" w:name="_Toc500947612"/>
    <w:bookmarkStart w:id="228" w:name="_Toc500949066"/>
    <w:bookmarkStart w:id="229" w:name="_Toc500949336"/>
    <w:bookmarkStart w:id="230" w:name="_Toc528315529"/>
    <w:bookmarkStart w:id="231" w:name="_Toc22810105"/>
    <w:bookmarkStart w:id="232" w:name="_Toc22810194"/>
    <w:bookmarkStart w:id="233" w:name="_Toc22825143"/>
    <w:bookmarkEnd w:id="205"/>
    <w:bookmarkEnd w:id="206"/>
    <w:bookmarkEnd w:id="207"/>
    <w:bookmarkEnd w:id="208"/>
    <w:bookmarkEnd w:id="209"/>
    <w:bookmarkEnd w:id="210"/>
    <w:bookmarkEnd w:id="211"/>
    <w:p w14:paraId="0AB48191" w14:textId="333B35AC" w:rsidR="00974817" w:rsidRPr="005E07C1" w:rsidRDefault="00E420C5" w:rsidP="00FF7748">
      <w:pPr>
        <w:pStyle w:val="Body"/>
      </w:pPr>
      <w:r w:rsidRPr="005E07C1">
        <w:rPr>
          <w:b/>
          <w:bCs/>
        </w:rPr>
        <w:fldChar w:fldCharType="begin"/>
      </w:r>
      <w:r w:rsidRPr="005E07C1">
        <w:rPr>
          <w:b/>
          <w:bCs/>
        </w:rPr>
        <w:instrText xml:space="preserve"> REF _Ref155792037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23</w:t>
      </w:r>
      <w:r w:rsidRPr="005E07C1">
        <w:rPr>
          <w:b/>
          <w:bCs/>
        </w:rPr>
        <w:fldChar w:fldCharType="end"/>
      </w:r>
      <w:r w:rsidRPr="005E07C1">
        <w:t xml:space="preserve"> and </w:t>
      </w:r>
      <w:r w:rsidRPr="005E07C1">
        <w:rPr>
          <w:b/>
          <w:bCs/>
        </w:rPr>
        <w:fldChar w:fldCharType="begin"/>
      </w:r>
      <w:r w:rsidRPr="005E07C1">
        <w:rPr>
          <w:b/>
          <w:bCs/>
        </w:rPr>
        <w:instrText xml:space="preserve"> REF _Ref155792051 \h  \* MERGEFORMAT </w:instrText>
      </w:r>
      <w:r w:rsidRPr="005E07C1">
        <w:rPr>
          <w:b/>
          <w:bCs/>
        </w:rPr>
      </w:r>
      <w:r w:rsidRPr="005E07C1">
        <w:rPr>
          <w:b/>
          <w:bCs/>
        </w:rPr>
        <w:fldChar w:fldCharType="separate"/>
      </w:r>
      <w:r w:rsidR="00F60426" w:rsidRPr="005E07C1">
        <w:rPr>
          <w:b/>
          <w:bCs/>
        </w:rPr>
        <w:t xml:space="preserve">Table </w:t>
      </w:r>
      <w:r w:rsidR="00F60426" w:rsidRPr="005E07C1">
        <w:rPr>
          <w:b/>
          <w:bCs/>
          <w:noProof/>
        </w:rPr>
        <w:t>24</w:t>
      </w:r>
      <w:r w:rsidRPr="005E07C1">
        <w:rPr>
          <w:b/>
          <w:bCs/>
        </w:rPr>
        <w:fldChar w:fldCharType="end"/>
      </w:r>
      <w:r w:rsidRPr="005E07C1">
        <w:t xml:space="preserve"> </w:t>
      </w:r>
      <w:r w:rsidR="00FF7748" w:rsidRPr="005E07C1">
        <w:t xml:space="preserve">show the final response rate by institution for each period of the 2023 GOS collection cycle. There was a minor variation in response rate by provider type, with an overall response rate of 38.8 per cent for universities and 38.0 per cent for NUHEIs. At an individual institution level within provider type, the total collection response rate ranged from 54.5 per cent to 24.6 per cent for universities, and 84.0 per cent to 15.4 per cent for NUHEIs. </w:t>
      </w:r>
    </w:p>
    <w:p w14:paraId="49DB4C93" w14:textId="69491B5D" w:rsidR="00FF7748" w:rsidRPr="005E07C1" w:rsidRDefault="00FF7748" w:rsidP="00B24437">
      <w:pPr>
        <w:pStyle w:val="Caption"/>
      </w:pPr>
      <w:bookmarkStart w:id="234" w:name="_Ref155792037"/>
      <w:bookmarkStart w:id="235" w:name="_Toc165975896"/>
      <w:bookmarkEnd w:id="223"/>
      <w:bookmarkEnd w:id="224"/>
      <w:bookmarkEnd w:id="225"/>
      <w:bookmarkEnd w:id="226"/>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23</w:t>
      </w:r>
      <w:r w:rsidR="006770C3" w:rsidRPr="005E07C1">
        <w:rPr>
          <w:noProof/>
        </w:rPr>
        <w:fldChar w:fldCharType="end"/>
      </w:r>
      <w:bookmarkEnd w:id="234"/>
      <w:r w:rsidRPr="005E07C1">
        <w:t xml:space="preserve"> </w:t>
      </w:r>
      <w:r w:rsidR="00E60635" w:rsidRPr="005E07C1">
        <w:tab/>
      </w:r>
      <w:r w:rsidRPr="005E07C1">
        <w:t>2023 GOS university response rates, all study levels (%)</w:t>
      </w:r>
      <w:bookmarkEnd w:id="235"/>
    </w:p>
    <w:tbl>
      <w:tblPr>
        <w:tblW w:w="4066" w:type="pct"/>
        <w:tblCellMar>
          <w:left w:w="0" w:type="dxa"/>
          <w:right w:w="0" w:type="dxa"/>
        </w:tblCellMar>
        <w:tblLook w:val="0000" w:firstRow="0" w:lastRow="0" w:firstColumn="0" w:lastColumn="0" w:noHBand="0" w:noVBand="0"/>
      </w:tblPr>
      <w:tblGrid>
        <w:gridCol w:w="3115"/>
        <w:gridCol w:w="2266"/>
        <w:gridCol w:w="2269"/>
        <w:gridCol w:w="2266"/>
        <w:gridCol w:w="2269"/>
      </w:tblGrid>
      <w:tr w:rsidR="005E07C1" w:rsidRPr="005E07C1" w14:paraId="38E87DB1" w14:textId="77777777" w:rsidTr="005E07C1">
        <w:trPr>
          <w:trHeight w:val="556"/>
          <w:tblHeader/>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699F4538" w14:textId="77777777" w:rsidR="00FF7748" w:rsidRPr="005E07C1" w:rsidRDefault="00FF7748" w:rsidP="00293E70">
            <w:pPr>
              <w:rPr>
                <w:b/>
                <w:szCs w:val="20"/>
              </w:rPr>
            </w:pPr>
            <w:bookmarkStart w:id="236" w:name="Title_23"/>
            <w:bookmarkEnd w:id="236"/>
          </w:p>
          <w:p w14:paraId="7D158661" w14:textId="1E2F6F8E" w:rsidR="00293E70" w:rsidRPr="005E07C1" w:rsidRDefault="00293E70" w:rsidP="00293E70">
            <w:pPr>
              <w:jc w:val="center"/>
              <w:rPr>
                <w:szCs w:val="20"/>
              </w:rPr>
            </w:pPr>
            <w:r w:rsidRPr="005E07C1">
              <w:rPr>
                <w:b/>
                <w:bCs/>
                <w:color w:val="FFFFFF" w:themeColor="background1"/>
                <w:szCs w:val="20"/>
              </w:rPr>
              <w:t>Category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FB1F38" w14:textId="6C85C283" w:rsidR="00FF7748" w:rsidRPr="005E07C1" w:rsidRDefault="00FF7748" w:rsidP="00974817">
            <w:pPr>
              <w:pStyle w:val="TablecolumnheadCENTRETABLES"/>
              <w:jc w:val="center"/>
              <w:rPr>
                <w:rFonts w:ascii="Arial" w:hAnsi="Arial" w:cs="Arial"/>
                <w:color w:val="auto"/>
                <w:sz w:val="20"/>
                <w:szCs w:val="20"/>
              </w:rPr>
            </w:pPr>
            <w:r w:rsidRPr="005E07C1">
              <w:rPr>
                <w:rFonts w:ascii="Arial" w:hAnsi="Arial" w:cs="Arial"/>
                <w:caps w:val="0"/>
                <w:color w:val="auto"/>
                <w:sz w:val="20"/>
                <w:szCs w:val="20"/>
              </w:rPr>
              <w:t>2022 November</w:t>
            </w:r>
          </w:p>
        </w:tc>
        <w:tc>
          <w:tcPr>
            <w:tcW w:w="931" w:type="pct"/>
            <w:tcBorders>
              <w:top w:val="single" w:sz="4" w:space="0" w:color="000000"/>
              <w:left w:val="single" w:sz="4" w:space="0" w:color="000000"/>
              <w:bottom w:val="single" w:sz="4" w:space="0" w:color="000000"/>
              <w:right w:val="single" w:sz="4" w:space="0" w:color="000000"/>
            </w:tcBorders>
            <w:vAlign w:val="center"/>
          </w:tcPr>
          <w:p w14:paraId="23AA2356" w14:textId="0061D58D" w:rsidR="00FF7748" w:rsidRPr="005E07C1" w:rsidRDefault="00FF7748" w:rsidP="00974817">
            <w:pPr>
              <w:pStyle w:val="TablecolumnheadCENTRETABLES"/>
              <w:jc w:val="center"/>
              <w:rPr>
                <w:rFonts w:ascii="Arial" w:hAnsi="Arial" w:cs="Arial"/>
                <w:caps w:val="0"/>
                <w:color w:val="auto"/>
                <w:sz w:val="20"/>
                <w:szCs w:val="20"/>
                <w:lang w:eastAsia="en-AU"/>
              </w:rPr>
            </w:pPr>
            <w:r w:rsidRPr="005E07C1">
              <w:rPr>
                <w:rFonts w:ascii="Arial" w:hAnsi="Arial" w:cs="Arial"/>
                <w:caps w:val="0"/>
                <w:color w:val="auto"/>
                <w:sz w:val="20"/>
                <w:szCs w:val="20"/>
                <w:lang w:eastAsia="en-AU"/>
              </w:rPr>
              <w:t>2023</w:t>
            </w:r>
            <w:r w:rsidR="00974817" w:rsidRPr="005E07C1">
              <w:rPr>
                <w:rFonts w:ascii="Arial" w:hAnsi="Arial" w:cs="Arial"/>
                <w:caps w:val="0"/>
                <w:color w:val="auto"/>
                <w:sz w:val="20"/>
                <w:szCs w:val="20"/>
                <w:lang w:eastAsia="en-AU"/>
              </w:rPr>
              <w:t xml:space="preserve"> </w:t>
            </w:r>
            <w:r w:rsidRPr="005E07C1">
              <w:rPr>
                <w:rFonts w:ascii="Arial" w:hAnsi="Arial" w:cs="Arial"/>
                <w:caps w:val="0"/>
                <w:color w:val="auto"/>
                <w:sz w:val="20"/>
                <w:szCs w:val="20"/>
                <w:lang w:eastAsia="en-AU"/>
              </w:rPr>
              <w:t>February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9C83624" w14:textId="444A29C9" w:rsidR="00FF7748" w:rsidRPr="005E07C1" w:rsidRDefault="00FF7748" w:rsidP="00974817">
            <w:pPr>
              <w:pStyle w:val="TablecolumnheadCENTRETABLES"/>
              <w:jc w:val="center"/>
              <w:rPr>
                <w:rFonts w:ascii="Arial" w:hAnsi="Arial" w:cs="Arial"/>
                <w:color w:val="auto"/>
                <w:sz w:val="20"/>
                <w:szCs w:val="20"/>
              </w:rPr>
            </w:pPr>
            <w:r w:rsidRPr="005E07C1">
              <w:rPr>
                <w:rFonts w:ascii="Arial" w:hAnsi="Arial" w:cs="Arial"/>
                <w:caps w:val="0"/>
                <w:color w:val="auto"/>
                <w:sz w:val="20"/>
                <w:szCs w:val="20"/>
                <w:lang w:eastAsia="en-AU"/>
              </w:rPr>
              <w:t>2023 May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0E5BE6" w14:textId="0A003448" w:rsidR="00FF7748" w:rsidRPr="005E07C1" w:rsidRDefault="00FF7748" w:rsidP="00974817">
            <w:pPr>
              <w:pStyle w:val="TablecolumnheadCENTRETABLES"/>
              <w:jc w:val="center"/>
              <w:rPr>
                <w:rFonts w:ascii="Arial" w:hAnsi="Arial" w:cs="Arial"/>
                <w:color w:val="auto"/>
                <w:sz w:val="20"/>
                <w:szCs w:val="20"/>
              </w:rPr>
            </w:pPr>
            <w:r w:rsidRPr="005E07C1">
              <w:rPr>
                <w:rFonts w:ascii="Arial" w:hAnsi="Arial" w:cs="Arial"/>
                <w:color w:val="auto"/>
                <w:sz w:val="20"/>
                <w:szCs w:val="20"/>
                <w:lang w:eastAsia="en-AU"/>
              </w:rPr>
              <w:t>2023</w:t>
            </w:r>
            <w:r w:rsidR="00974817" w:rsidRPr="005E07C1">
              <w:rPr>
                <w:rFonts w:ascii="Arial" w:hAnsi="Arial" w:cs="Arial"/>
                <w:color w:val="auto"/>
                <w:sz w:val="20"/>
                <w:szCs w:val="20"/>
                <w:lang w:eastAsia="en-AU"/>
              </w:rPr>
              <w:t xml:space="preserve"> </w:t>
            </w:r>
            <w:r w:rsidRPr="005E07C1">
              <w:rPr>
                <w:rFonts w:ascii="Arial" w:hAnsi="Arial" w:cs="Arial"/>
                <w:caps w:val="0"/>
                <w:color w:val="auto"/>
                <w:sz w:val="20"/>
                <w:szCs w:val="20"/>
                <w:lang w:eastAsia="en-AU"/>
              </w:rPr>
              <w:t>Total collection</w:t>
            </w:r>
          </w:p>
        </w:tc>
      </w:tr>
      <w:tr w:rsidR="005E07C1" w:rsidRPr="005E07C1" w14:paraId="1600FE94"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A2AC1CC" w14:textId="77777777" w:rsidR="00FF7748" w:rsidRPr="005E07C1" w:rsidRDefault="00FF7748" w:rsidP="00FF7748">
            <w:pPr>
              <w:spacing w:before="85" w:line="288" w:lineRule="auto"/>
              <w:rPr>
                <w:rFonts w:cs="Arial"/>
                <w:szCs w:val="20"/>
              </w:rPr>
            </w:pPr>
            <w:r w:rsidRPr="005E07C1">
              <w:rPr>
                <w:rFonts w:cs="Arial"/>
                <w:szCs w:val="20"/>
              </w:rPr>
              <w:t>Australian Catholic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59886C" w14:textId="77777777" w:rsidR="00FF7748" w:rsidRPr="005E07C1" w:rsidRDefault="00FF7748" w:rsidP="00974817">
            <w:pPr>
              <w:spacing w:before="85" w:line="288" w:lineRule="auto"/>
              <w:jc w:val="center"/>
              <w:rPr>
                <w:rFonts w:cs="Arial"/>
                <w:szCs w:val="20"/>
              </w:rPr>
            </w:pPr>
            <w:r w:rsidRPr="005E07C1">
              <w:rPr>
                <w:rFonts w:cs="Arial"/>
                <w:szCs w:val="20"/>
              </w:rPr>
              <w:t>40.7</w:t>
            </w:r>
          </w:p>
        </w:tc>
        <w:tc>
          <w:tcPr>
            <w:tcW w:w="931" w:type="pct"/>
            <w:tcBorders>
              <w:top w:val="single" w:sz="4" w:space="0" w:color="000000"/>
              <w:left w:val="single" w:sz="4" w:space="0" w:color="000000"/>
              <w:bottom w:val="single" w:sz="4" w:space="0" w:color="000000"/>
              <w:right w:val="single" w:sz="4" w:space="0" w:color="000000"/>
            </w:tcBorders>
            <w:vAlign w:val="center"/>
          </w:tcPr>
          <w:p w14:paraId="36D384DB" w14:textId="77777777" w:rsidR="00FF7748" w:rsidRPr="005E07C1" w:rsidRDefault="00FF7748" w:rsidP="00974817">
            <w:pPr>
              <w:spacing w:before="85" w:line="288" w:lineRule="auto"/>
              <w:jc w:val="center"/>
              <w:rPr>
                <w:rFonts w:cs="Arial"/>
                <w:szCs w:val="20"/>
              </w:rPr>
            </w:pPr>
            <w:r w:rsidRPr="005E07C1">
              <w:rPr>
                <w:rFonts w:cs="Arial"/>
                <w:szCs w:val="20"/>
              </w:rPr>
              <w:t>37.1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9C956E" w14:textId="77777777" w:rsidR="00FF7748" w:rsidRPr="005E07C1" w:rsidRDefault="00FF7748" w:rsidP="00974817">
            <w:pPr>
              <w:spacing w:before="85" w:line="288" w:lineRule="auto"/>
              <w:jc w:val="center"/>
              <w:rPr>
                <w:rFonts w:cs="Arial"/>
                <w:szCs w:val="20"/>
              </w:rPr>
            </w:pPr>
            <w:r w:rsidRPr="005E07C1">
              <w:rPr>
                <w:rFonts w:cs="Arial"/>
                <w:szCs w:val="20"/>
              </w:rPr>
              <w:t>40.9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1D8EED" w14:textId="77777777" w:rsidR="00FF7748" w:rsidRPr="005E07C1" w:rsidRDefault="00FF7748" w:rsidP="00974817">
            <w:pPr>
              <w:spacing w:before="85" w:line="288" w:lineRule="auto"/>
              <w:jc w:val="center"/>
              <w:rPr>
                <w:rFonts w:cs="Arial"/>
                <w:szCs w:val="20"/>
              </w:rPr>
            </w:pPr>
            <w:r w:rsidRPr="005E07C1">
              <w:rPr>
                <w:rFonts w:cs="Arial"/>
                <w:szCs w:val="20"/>
              </w:rPr>
              <w:t>40.7</w:t>
            </w:r>
          </w:p>
        </w:tc>
      </w:tr>
      <w:tr w:rsidR="005E07C1" w:rsidRPr="005E07C1" w14:paraId="21B6B386" w14:textId="77777777" w:rsidTr="005E07C1">
        <w:trPr>
          <w:trHeight w:val="198"/>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3F333D92" w14:textId="77777777" w:rsidR="00FF7748" w:rsidRPr="005E07C1" w:rsidRDefault="00FF7748" w:rsidP="00FF7748">
            <w:pPr>
              <w:spacing w:before="85" w:line="288" w:lineRule="auto"/>
              <w:rPr>
                <w:rFonts w:cs="Arial"/>
                <w:szCs w:val="20"/>
              </w:rPr>
            </w:pPr>
            <w:r w:rsidRPr="005E07C1">
              <w:rPr>
                <w:rFonts w:cs="Arial"/>
                <w:szCs w:val="20"/>
              </w:rPr>
              <w:t>Avondale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BCDE0A8" w14:textId="77777777" w:rsidR="00FF7748" w:rsidRPr="005E07C1" w:rsidRDefault="00FF7748" w:rsidP="00974817">
            <w:pPr>
              <w:spacing w:before="85" w:line="288" w:lineRule="auto"/>
              <w:jc w:val="center"/>
              <w:rPr>
                <w:rFonts w:cs="Arial"/>
                <w:szCs w:val="20"/>
              </w:rPr>
            </w:pPr>
            <w:r w:rsidRPr="005E07C1">
              <w:rPr>
                <w:rFonts w:cs="Arial"/>
                <w:szCs w:val="20"/>
              </w:rPr>
              <w:t>50.0</w:t>
            </w:r>
          </w:p>
        </w:tc>
        <w:tc>
          <w:tcPr>
            <w:tcW w:w="931" w:type="pct"/>
            <w:tcBorders>
              <w:top w:val="single" w:sz="4" w:space="0" w:color="000000"/>
              <w:left w:val="single" w:sz="4" w:space="0" w:color="000000"/>
              <w:bottom w:val="single" w:sz="4" w:space="0" w:color="000000"/>
              <w:right w:val="single" w:sz="4" w:space="0" w:color="000000"/>
            </w:tcBorders>
            <w:vAlign w:val="center"/>
          </w:tcPr>
          <w:p w14:paraId="143065F9" w14:textId="77777777" w:rsidR="00FF7748" w:rsidRPr="005E07C1" w:rsidRDefault="00FF7748" w:rsidP="00974817">
            <w:pPr>
              <w:spacing w:before="85" w:line="288" w:lineRule="auto"/>
              <w:jc w:val="center"/>
              <w:rPr>
                <w:rFonts w:cs="Arial"/>
                <w:szCs w:val="20"/>
              </w:rPr>
            </w:pPr>
            <w:r w:rsidRPr="005E07C1">
              <w:rPr>
                <w:rFonts w:cs="Arial"/>
                <w:szCs w:val="20"/>
              </w:rPr>
              <w:t>58.3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C4CC3D" w14:textId="77777777" w:rsidR="00FF7748" w:rsidRPr="005E07C1" w:rsidRDefault="00FF7748" w:rsidP="00974817">
            <w:pPr>
              <w:spacing w:before="85" w:line="288" w:lineRule="auto"/>
              <w:jc w:val="center"/>
              <w:rPr>
                <w:rFonts w:cs="Arial"/>
                <w:szCs w:val="20"/>
              </w:rPr>
            </w:pPr>
            <w:r w:rsidRPr="005E07C1">
              <w:rPr>
                <w:rFonts w:cs="Arial"/>
                <w:szCs w:val="20"/>
              </w:rPr>
              <w:t>37.6</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DBFE46" w14:textId="77777777" w:rsidR="00FF7748" w:rsidRPr="005E07C1" w:rsidRDefault="00FF7748" w:rsidP="00974817">
            <w:pPr>
              <w:spacing w:before="85" w:line="288" w:lineRule="auto"/>
              <w:jc w:val="center"/>
              <w:rPr>
                <w:rFonts w:cs="Arial"/>
                <w:szCs w:val="20"/>
              </w:rPr>
            </w:pPr>
            <w:r w:rsidRPr="005E07C1">
              <w:rPr>
                <w:rFonts w:cs="Arial"/>
                <w:szCs w:val="20"/>
              </w:rPr>
              <w:t>40.2</w:t>
            </w:r>
          </w:p>
        </w:tc>
      </w:tr>
      <w:tr w:rsidR="005E07C1" w:rsidRPr="005E07C1" w14:paraId="58F50243"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7911EB53" w14:textId="77777777" w:rsidR="00FF7748" w:rsidRPr="005E07C1" w:rsidRDefault="00FF7748" w:rsidP="00FF7748">
            <w:pPr>
              <w:spacing w:before="85" w:line="288" w:lineRule="auto"/>
              <w:rPr>
                <w:rFonts w:cs="Arial"/>
                <w:szCs w:val="20"/>
              </w:rPr>
            </w:pPr>
            <w:r w:rsidRPr="005E07C1">
              <w:rPr>
                <w:rFonts w:cs="Arial"/>
                <w:szCs w:val="20"/>
              </w:rPr>
              <w:t>Bond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7DD294" w14:textId="77777777" w:rsidR="00FF7748" w:rsidRPr="005E07C1" w:rsidRDefault="00FF7748" w:rsidP="00974817">
            <w:pPr>
              <w:spacing w:before="85" w:line="288" w:lineRule="auto"/>
              <w:jc w:val="center"/>
              <w:rPr>
                <w:rFonts w:cs="Arial"/>
                <w:szCs w:val="20"/>
              </w:rPr>
            </w:pPr>
            <w:r w:rsidRPr="005E07C1">
              <w:rPr>
                <w:rFonts w:cs="Arial"/>
                <w:szCs w:val="20"/>
              </w:rPr>
              <w:t>32.0</w:t>
            </w:r>
          </w:p>
        </w:tc>
        <w:tc>
          <w:tcPr>
            <w:tcW w:w="931" w:type="pct"/>
            <w:tcBorders>
              <w:top w:val="single" w:sz="4" w:space="0" w:color="000000"/>
              <w:left w:val="single" w:sz="4" w:space="0" w:color="000000"/>
              <w:bottom w:val="single" w:sz="4" w:space="0" w:color="000000"/>
              <w:right w:val="single" w:sz="4" w:space="0" w:color="000000"/>
            </w:tcBorders>
            <w:vAlign w:val="center"/>
          </w:tcPr>
          <w:p w14:paraId="59044251" w14:textId="77777777" w:rsidR="00FF7748" w:rsidRPr="005E07C1" w:rsidRDefault="00FF7748" w:rsidP="00974817">
            <w:pPr>
              <w:spacing w:before="85" w:line="288" w:lineRule="auto"/>
              <w:jc w:val="center"/>
              <w:rPr>
                <w:rFonts w:cs="Arial"/>
                <w:szCs w:val="20"/>
              </w:rPr>
            </w:pPr>
            <w:r w:rsidRPr="005E07C1">
              <w:rPr>
                <w:rFonts w:cs="Arial"/>
                <w:szCs w:val="20"/>
              </w:rPr>
              <w:t>36.7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71135E" w14:textId="77777777" w:rsidR="00FF7748" w:rsidRPr="005E07C1" w:rsidRDefault="00FF7748" w:rsidP="00974817">
            <w:pPr>
              <w:spacing w:before="85" w:line="288" w:lineRule="auto"/>
              <w:jc w:val="center"/>
              <w:rPr>
                <w:rFonts w:cs="Arial"/>
                <w:szCs w:val="20"/>
              </w:rPr>
            </w:pPr>
            <w:r w:rsidRPr="005E07C1">
              <w:rPr>
                <w:rFonts w:cs="Arial"/>
                <w:szCs w:val="20"/>
              </w:rPr>
              <w:t>38.0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00ACE0" w14:textId="77777777" w:rsidR="00FF7748" w:rsidRPr="005E07C1" w:rsidRDefault="00FF7748" w:rsidP="00974817">
            <w:pPr>
              <w:spacing w:before="85" w:line="288" w:lineRule="auto"/>
              <w:jc w:val="center"/>
              <w:rPr>
                <w:rFonts w:cs="Arial"/>
                <w:szCs w:val="20"/>
              </w:rPr>
            </w:pPr>
            <w:r w:rsidRPr="005E07C1">
              <w:rPr>
                <w:rFonts w:cs="Arial"/>
                <w:szCs w:val="20"/>
              </w:rPr>
              <w:t>35.8</w:t>
            </w:r>
          </w:p>
        </w:tc>
      </w:tr>
      <w:tr w:rsidR="005E07C1" w:rsidRPr="005E07C1" w14:paraId="5B704460"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A64ABF7" w14:textId="77777777" w:rsidR="00FF7748" w:rsidRPr="005E07C1" w:rsidRDefault="00FF7748" w:rsidP="00FF7748">
            <w:pPr>
              <w:spacing w:before="85" w:line="288" w:lineRule="auto"/>
              <w:rPr>
                <w:rFonts w:cs="Arial"/>
                <w:szCs w:val="20"/>
              </w:rPr>
            </w:pPr>
            <w:r w:rsidRPr="005E07C1">
              <w:rPr>
                <w:rFonts w:cs="Arial"/>
                <w:szCs w:val="20"/>
              </w:rPr>
              <w:t>Central Queensland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260497" w14:textId="77777777" w:rsidR="00FF7748" w:rsidRPr="005E07C1" w:rsidRDefault="00FF7748" w:rsidP="00974817">
            <w:pPr>
              <w:spacing w:before="85" w:line="288" w:lineRule="auto"/>
              <w:jc w:val="center"/>
              <w:rPr>
                <w:rFonts w:cs="Arial"/>
                <w:szCs w:val="20"/>
              </w:rPr>
            </w:pPr>
            <w:r w:rsidRPr="005E07C1">
              <w:rPr>
                <w:rFonts w:cs="Arial"/>
                <w:szCs w:val="20"/>
              </w:rPr>
              <w:t>41.8</w:t>
            </w:r>
          </w:p>
        </w:tc>
        <w:tc>
          <w:tcPr>
            <w:tcW w:w="931" w:type="pct"/>
            <w:tcBorders>
              <w:top w:val="single" w:sz="4" w:space="0" w:color="000000"/>
              <w:left w:val="single" w:sz="4" w:space="0" w:color="000000"/>
              <w:bottom w:val="single" w:sz="4" w:space="0" w:color="000000"/>
              <w:right w:val="single" w:sz="4" w:space="0" w:color="000000"/>
            </w:tcBorders>
            <w:vAlign w:val="center"/>
          </w:tcPr>
          <w:p w14:paraId="348AD0E0" w14:textId="77777777" w:rsidR="00FF7748" w:rsidRPr="005E07C1" w:rsidRDefault="00FF7748" w:rsidP="00974817">
            <w:pPr>
              <w:spacing w:before="85" w:line="288" w:lineRule="auto"/>
              <w:jc w:val="center"/>
              <w:rPr>
                <w:rFonts w:cs="Arial"/>
                <w:szCs w:val="20"/>
              </w:rPr>
            </w:pPr>
            <w:r w:rsidRPr="005E07C1">
              <w:rPr>
                <w:rFonts w:cs="Arial"/>
                <w:szCs w:val="20"/>
              </w:rPr>
              <w:t>42.6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7BE7CF" w14:textId="77777777" w:rsidR="00FF7748" w:rsidRPr="005E07C1" w:rsidRDefault="00FF7748" w:rsidP="00974817">
            <w:pPr>
              <w:spacing w:before="85" w:line="288" w:lineRule="auto"/>
              <w:jc w:val="center"/>
              <w:rPr>
                <w:rFonts w:cs="Arial"/>
                <w:szCs w:val="20"/>
              </w:rPr>
            </w:pPr>
            <w:r w:rsidRPr="005E07C1">
              <w:rPr>
                <w:rFonts w:cs="Arial"/>
                <w:szCs w:val="20"/>
              </w:rPr>
              <w:t>47.2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78C026" w14:textId="77777777" w:rsidR="00FF7748" w:rsidRPr="005E07C1" w:rsidRDefault="00FF7748" w:rsidP="00974817">
            <w:pPr>
              <w:spacing w:before="85" w:line="288" w:lineRule="auto"/>
              <w:jc w:val="center"/>
              <w:rPr>
                <w:rFonts w:cs="Arial"/>
                <w:szCs w:val="20"/>
              </w:rPr>
            </w:pPr>
            <w:r w:rsidRPr="005E07C1">
              <w:rPr>
                <w:rFonts w:cs="Arial"/>
                <w:szCs w:val="20"/>
              </w:rPr>
              <w:t>44.7</w:t>
            </w:r>
          </w:p>
        </w:tc>
      </w:tr>
      <w:tr w:rsidR="005E07C1" w:rsidRPr="005E07C1" w14:paraId="7D1CAC60"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7CFBF728" w14:textId="77777777" w:rsidR="00FF7748" w:rsidRPr="005E07C1" w:rsidRDefault="00FF7748" w:rsidP="00FF7748">
            <w:pPr>
              <w:spacing w:before="85" w:line="288" w:lineRule="auto"/>
              <w:rPr>
                <w:rFonts w:cs="Arial"/>
                <w:szCs w:val="20"/>
              </w:rPr>
            </w:pPr>
            <w:r w:rsidRPr="005E07C1">
              <w:rPr>
                <w:rFonts w:cs="Arial"/>
                <w:szCs w:val="20"/>
              </w:rPr>
              <w:t>Charles Darwin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45A307" w14:textId="77777777" w:rsidR="00FF7748" w:rsidRPr="005E07C1" w:rsidRDefault="00FF7748" w:rsidP="00974817">
            <w:pPr>
              <w:spacing w:before="85" w:line="288" w:lineRule="auto"/>
              <w:jc w:val="center"/>
              <w:rPr>
                <w:rFonts w:cs="Arial"/>
                <w:szCs w:val="20"/>
              </w:rPr>
            </w:pPr>
            <w:r w:rsidRPr="005E07C1">
              <w:rPr>
                <w:rFonts w:cs="Arial"/>
                <w:szCs w:val="20"/>
              </w:rPr>
              <w:t>47.1</w:t>
            </w:r>
          </w:p>
        </w:tc>
        <w:tc>
          <w:tcPr>
            <w:tcW w:w="931" w:type="pct"/>
            <w:tcBorders>
              <w:top w:val="single" w:sz="4" w:space="0" w:color="000000"/>
              <w:left w:val="single" w:sz="4" w:space="0" w:color="000000"/>
              <w:bottom w:val="single" w:sz="4" w:space="0" w:color="000000"/>
              <w:right w:val="single" w:sz="4" w:space="0" w:color="000000"/>
            </w:tcBorders>
            <w:vAlign w:val="center"/>
          </w:tcPr>
          <w:p w14:paraId="2F8C3A28" w14:textId="77777777" w:rsidR="00FF7748" w:rsidRPr="005E07C1" w:rsidRDefault="00FF7748" w:rsidP="00974817">
            <w:pPr>
              <w:spacing w:before="85" w:line="288" w:lineRule="auto"/>
              <w:jc w:val="center"/>
              <w:rPr>
                <w:rFonts w:cs="Arial"/>
                <w:szCs w:val="20"/>
              </w:rPr>
            </w:pPr>
            <w:r w:rsidRPr="005E07C1">
              <w:rPr>
                <w:rFonts w:cs="Arial"/>
                <w:szCs w:val="20"/>
              </w:rPr>
              <w:t>49.4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9FD89D" w14:textId="77777777" w:rsidR="00FF7748" w:rsidRPr="005E07C1" w:rsidRDefault="00FF7748" w:rsidP="00974817">
            <w:pPr>
              <w:spacing w:before="85" w:line="288" w:lineRule="auto"/>
              <w:jc w:val="center"/>
              <w:rPr>
                <w:rFonts w:cs="Arial"/>
                <w:szCs w:val="20"/>
              </w:rPr>
            </w:pPr>
            <w:r w:rsidRPr="005E07C1">
              <w:rPr>
                <w:rFonts w:cs="Arial"/>
                <w:szCs w:val="20"/>
              </w:rPr>
              <w:t>51.5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45CED5" w14:textId="77777777" w:rsidR="00FF7748" w:rsidRPr="005E07C1" w:rsidRDefault="00FF7748" w:rsidP="00974817">
            <w:pPr>
              <w:spacing w:before="85" w:line="288" w:lineRule="auto"/>
              <w:jc w:val="center"/>
              <w:rPr>
                <w:rFonts w:cs="Arial"/>
                <w:szCs w:val="20"/>
              </w:rPr>
            </w:pPr>
            <w:r w:rsidRPr="005E07C1">
              <w:rPr>
                <w:rFonts w:cs="Arial"/>
                <w:szCs w:val="20"/>
              </w:rPr>
              <w:t>49.8</w:t>
            </w:r>
          </w:p>
        </w:tc>
      </w:tr>
      <w:tr w:rsidR="005E07C1" w:rsidRPr="005E07C1" w14:paraId="06046B75"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500DC766" w14:textId="77777777" w:rsidR="00FF7748" w:rsidRPr="005E07C1" w:rsidRDefault="00FF7748" w:rsidP="00FF7748">
            <w:pPr>
              <w:spacing w:before="85" w:line="288" w:lineRule="auto"/>
              <w:rPr>
                <w:rFonts w:cs="Arial"/>
                <w:szCs w:val="20"/>
              </w:rPr>
            </w:pPr>
            <w:r w:rsidRPr="005E07C1">
              <w:rPr>
                <w:rFonts w:cs="Arial"/>
                <w:szCs w:val="20"/>
              </w:rPr>
              <w:t>Charles Sturt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A77CE1" w14:textId="77777777" w:rsidR="00FF7748" w:rsidRPr="005E07C1" w:rsidRDefault="00FF7748" w:rsidP="00974817">
            <w:pPr>
              <w:spacing w:before="85" w:line="288" w:lineRule="auto"/>
              <w:jc w:val="center"/>
              <w:rPr>
                <w:rFonts w:cs="Arial"/>
                <w:szCs w:val="20"/>
              </w:rPr>
            </w:pPr>
            <w:r w:rsidRPr="005E07C1">
              <w:rPr>
                <w:rFonts w:cs="Arial"/>
                <w:szCs w:val="20"/>
              </w:rPr>
              <w:t>39.9</w:t>
            </w:r>
          </w:p>
        </w:tc>
        <w:tc>
          <w:tcPr>
            <w:tcW w:w="931" w:type="pct"/>
            <w:tcBorders>
              <w:top w:val="single" w:sz="4" w:space="0" w:color="000000"/>
              <w:left w:val="single" w:sz="4" w:space="0" w:color="000000"/>
              <w:bottom w:val="single" w:sz="4" w:space="0" w:color="000000"/>
              <w:right w:val="single" w:sz="4" w:space="0" w:color="000000"/>
            </w:tcBorders>
            <w:vAlign w:val="center"/>
          </w:tcPr>
          <w:p w14:paraId="236EA200" w14:textId="77777777" w:rsidR="00FF7748" w:rsidRPr="005E07C1" w:rsidRDefault="00FF7748" w:rsidP="00974817">
            <w:pPr>
              <w:spacing w:before="85" w:line="288" w:lineRule="auto"/>
              <w:jc w:val="center"/>
              <w:rPr>
                <w:rFonts w:cs="Arial"/>
                <w:szCs w:val="20"/>
              </w:rPr>
            </w:pPr>
            <w:r w:rsidRPr="005E07C1">
              <w:rPr>
                <w:rFonts w:cs="Arial"/>
                <w:szCs w:val="20"/>
              </w:rPr>
              <w:t>26.6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49A0CE" w14:textId="77777777" w:rsidR="00FF7748" w:rsidRPr="005E07C1" w:rsidRDefault="00FF7748" w:rsidP="00974817">
            <w:pPr>
              <w:spacing w:before="85" w:line="288" w:lineRule="auto"/>
              <w:jc w:val="center"/>
              <w:rPr>
                <w:rFonts w:cs="Arial"/>
                <w:szCs w:val="20"/>
              </w:rPr>
            </w:pPr>
            <w:r w:rsidRPr="005E07C1">
              <w:rPr>
                <w:rFonts w:cs="Arial"/>
                <w:szCs w:val="20"/>
              </w:rPr>
              <w:t>45.0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AAF1A1" w14:textId="77777777" w:rsidR="00FF7748" w:rsidRPr="005E07C1" w:rsidRDefault="00FF7748" w:rsidP="00974817">
            <w:pPr>
              <w:spacing w:before="85" w:line="288" w:lineRule="auto"/>
              <w:jc w:val="center"/>
              <w:rPr>
                <w:rFonts w:cs="Arial"/>
                <w:szCs w:val="20"/>
              </w:rPr>
            </w:pPr>
            <w:r w:rsidRPr="005E07C1">
              <w:rPr>
                <w:rFonts w:cs="Arial"/>
                <w:szCs w:val="20"/>
              </w:rPr>
              <w:t>42.3</w:t>
            </w:r>
          </w:p>
        </w:tc>
      </w:tr>
      <w:tr w:rsidR="005E07C1" w:rsidRPr="005E07C1" w14:paraId="58019631"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729B234B" w14:textId="77777777" w:rsidR="00FF7748" w:rsidRPr="005E07C1" w:rsidRDefault="00FF7748" w:rsidP="00FF7748">
            <w:pPr>
              <w:spacing w:before="85" w:line="288" w:lineRule="auto"/>
              <w:rPr>
                <w:rFonts w:cs="Arial"/>
                <w:szCs w:val="20"/>
              </w:rPr>
            </w:pPr>
            <w:r w:rsidRPr="005E07C1">
              <w:rPr>
                <w:rFonts w:cs="Arial"/>
                <w:szCs w:val="20"/>
              </w:rPr>
              <w:t>Curtin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4A5F280" w14:textId="77777777" w:rsidR="00FF7748" w:rsidRPr="005E07C1" w:rsidRDefault="00FF7748" w:rsidP="00974817">
            <w:pPr>
              <w:spacing w:before="85" w:line="288" w:lineRule="auto"/>
              <w:jc w:val="center"/>
              <w:rPr>
                <w:rFonts w:cs="Arial"/>
                <w:szCs w:val="20"/>
              </w:rPr>
            </w:pPr>
            <w:r w:rsidRPr="005E07C1">
              <w:rPr>
                <w:rFonts w:cs="Arial"/>
                <w:szCs w:val="20"/>
              </w:rPr>
              <w:t>30.1</w:t>
            </w:r>
          </w:p>
        </w:tc>
        <w:tc>
          <w:tcPr>
            <w:tcW w:w="931" w:type="pct"/>
            <w:tcBorders>
              <w:top w:val="single" w:sz="4" w:space="0" w:color="000000"/>
              <w:left w:val="single" w:sz="4" w:space="0" w:color="000000"/>
              <w:bottom w:val="single" w:sz="4" w:space="0" w:color="000000"/>
              <w:right w:val="single" w:sz="4" w:space="0" w:color="000000"/>
            </w:tcBorders>
            <w:vAlign w:val="center"/>
          </w:tcPr>
          <w:p w14:paraId="2D54F4E3" w14:textId="2F69D43F"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4380E2" w14:textId="77777777" w:rsidR="00FF7748" w:rsidRPr="005E07C1" w:rsidRDefault="00FF7748" w:rsidP="00974817">
            <w:pPr>
              <w:spacing w:before="85" w:line="288" w:lineRule="auto"/>
              <w:jc w:val="center"/>
              <w:rPr>
                <w:rFonts w:cs="Arial"/>
                <w:szCs w:val="20"/>
              </w:rPr>
            </w:pPr>
            <w:r w:rsidRPr="005E07C1">
              <w:rPr>
                <w:rFonts w:cs="Arial"/>
                <w:szCs w:val="20"/>
              </w:rPr>
              <w:t>37.1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B41E77" w14:textId="77777777" w:rsidR="00FF7748" w:rsidRPr="005E07C1" w:rsidRDefault="00FF7748" w:rsidP="00974817">
            <w:pPr>
              <w:spacing w:before="85" w:line="288" w:lineRule="auto"/>
              <w:jc w:val="center"/>
              <w:rPr>
                <w:rFonts w:cs="Arial"/>
                <w:szCs w:val="20"/>
              </w:rPr>
            </w:pPr>
            <w:r w:rsidRPr="005E07C1">
              <w:rPr>
                <w:rFonts w:cs="Arial"/>
                <w:szCs w:val="20"/>
              </w:rPr>
              <w:t>34.9</w:t>
            </w:r>
          </w:p>
        </w:tc>
      </w:tr>
      <w:tr w:rsidR="005E07C1" w:rsidRPr="005E07C1" w14:paraId="0DAA7953"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FEBC345" w14:textId="77777777" w:rsidR="00FF7748" w:rsidRPr="005E07C1" w:rsidRDefault="00FF7748" w:rsidP="00FF7748">
            <w:pPr>
              <w:spacing w:before="85" w:line="288" w:lineRule="auto"/>
              <w:rPr>
                <w:rFonts w:cs="Arial"/>
                <w:szCs w:val="20"/>
              </w:rPr>
            </w:pPr>
            <w:r w:rsidRPr="005E07C1">
              <w:rPr>
                <w:rFonts w:cs="Arial"/>
                <w:szCs w:val="20"/>
              </w:rPr>
              <w:t>Deakin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AF165E" w14:textId="77777777" w:rsidR="00FF7748" w:rsidRPr="005E07C1" w:rsidRDefault="00FF7748" w:rsidP="00974817">
            <w:pPr>
              <w:spacing w:before="85" w:line="288" w:lineRule="auto"/>
              <w:jc w:val="center"/>
              <w:rPr>
                <w:rFonts w:cs="Arial"/>
                <w:szCs w:val="20"/>
              </w:rPr>
            </w:pPr>
            <w:r w:rsidRPr="005E07C1">
              <w:rPr>
                <w:rFonts w:cs="Arial"/>
                <w:szCs w:val="20"/>
              </w:rPr>
              <w:t>44.9</w:t>
            </w:r>
          </w:p>
        </w:tc>
        <w:tc>
          <w:tcPr>
            <w:tcW w:w="931" w:type="pct"/>
            <w:tcBorders>
              <w:top w:val="single" w:sz="4" w:space="0" w:color="000000"/>
              <w:left w:val="single" w:sz="4" w:space="0" w:color="000000"/>
              <w:bottom w:val="single" w:sz="4" w:space="0" w:color="000000"/>
              <w:right w:val="single" w:sz="4" w:space="0" w:color="000000"/>
            </w:tcBorders>
            <w:vAlign w:val="center"/>
          </w:tcPr>
          <w:p w14:paraId="31F9E7FF" w14:textId="77777777" w:rsidR="00FF7748" w:rsidRPr="005E07C1" w:rsidRDefault="00FF7748" w:rsidP="00974817">
            <w:pPr>
              <w:spacing w:before="85" w:line="288" w:lineRule="auto"/>
              <w:jc w:val="center"/>
              <w:rPr>
                <w:rFonts w:cs="Arial"/>
                <w:szCs w:val="20"/>
              </w:rPr>
            </w:pPr>
            <w:r w:rsidRPr="005E07C1">
              <w:rPr>
                <w:rFonts w:cs="Arial"/>
                <w:szCs w:val="20"/>
              </w:rPr>
              <w:t>55.2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45DEED" w14:textId="77777777" w:rsidR="00FF7748" w:rsidRPr="005E07C1" w:rsidRDefault="00FF7748" w:rsidP="00974817">
            <w:pPr>
              <w:spacing w:before="85" w:line="288" w:lineRule="auto"/>
              <w:jc w:val="center"/>
              <w:rPr>
                <w:rFonts w:cs="Arial"/>
                <w:szCs w:val="20"/>
              </w:rPr>
            </w:pPr>
            <w:r w:rsidRPr="005E07C1">
              <w:rPr>
                <w:rFonts w:cs="Arial"/>
                <w:szCs w:val="20"/>
              </w:rPr>
              <w:t>41.3</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861A44" w14:textId="77777777" w:rsidR="00FF7748" w:rsidRPr="005E07C1" w:rsidRDefault="00FF7748" w:rsidP="00974817">
            <w:pPr>
              <w:spacing w:before="85" w:line="288" w:lineRule="auto"/>
              <w:jc w:val="center"/>
              <w:rPr>
                <w:rFonts w:cs="Arial"/>
                <w:szCs w:val="20"/>
              </w:rPr>
            </w:pPr>
            <w:r w:rsidRPr="005E07C1">
              <w:rPr>
                <w:rFonts w:cs="Arial"/>
                <w:szCs w:val="20"/>
              </w:rPr>
              <w:t>43.1</w:t>
            </w:r>
          </w:p>
        </w:tc>
      </w:tr>
      <w:tr w:rsidR="005E07C1" w:rsidRPr="005E07C1" w14:paraId="5264DB2D"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5FFD17BA" w14:textId="77777777" w:rsidR="00FF7748" w:rsidRPr="005E07C1" w:rsidRDefault="00FF7748" w:rsidP="00FF7748">
            <w:pPr>
              <w:spacing w:before="85" w:line="288" w:lineRule="auto"/>
              <w:rPr>
                <w:rFonts w:cs="Arial"/>
                <w:szCs w:val="20"/>
              </w:rPr>
            </w:pPr>
            <w:r w:rsidRPr="005E07C1">
              <w:rPr>
                <w:rFonts w:cs="Arial"/>
                <w:szCs w:val="20"/>
              </w:rPr>
              <w:t>Edith Cowan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842BB7" w14:textId="77777777" w:rsidR="00FF7748" w:rsidRPr="005E07C1" w:rsidRDefault="00FF7748" w:rsidP="00974817">
            <w:pPr>
              <w:spacing w:before="85" w:line="288" w:lineRule="auto"/>
              <w:jc w:val="center"/>
              <w:rPr>
                <w:rFonts w:cs="Arial"/>
                <w:szCs w:val="20"/>
              </w:rPr>
            </w:pPr>
            <w:r w:rsidRPr="005E07C1">
              <w:rPr>
                <w:rFonts w:cs="Arial"/>
                <w:szCs w:val="20"/>
              </w:rPr>
              <w:t>46.7</w:t>
            </w:r>
          </w:p>
        </w:tc>
        <w:tc>
          <w:tcPr>
            <w:tcW w:w="931" w:type="pct"/>
            <w:tcBorders>
              <w:top w:val="single" w:sz="4" w:space="0" w:color="000000"/>
              <w:left w:val="single" w:sz="4" w:space="0" w:color="000000"/>
              <w:bottom w:val="single" w:sz="4" w:space="0" w:color="000000"/>
              <w:right w:val="single" w:sz="4" w:space="0" w:color="000000"/>
            </w:tcBorders>
            <w:vAlign w:val="center"/>
          </w:tcPr>
          <w:p w14:paraId="688DC998" w14:textId="77777777" w:rsidR="00FF7748" w:rsidRPr="005E07C1" w:rsidRDefault="00FF7748" w:rsidP="00974817">
            <w:pPr>
              <w:spacing w:before="85" w:line="288" w:lineRule="auto"/>
              <w:jc w:val="center"/>
              <w:rPr>
                <w:rFonts w:cs="Arial"/>
                <w:szCs w:val="20"/>
              </w:rPr>
            </w:pPr>
            <w:r w:rsidRPr="005E07C1">
              <w:rPr>
                <w:rFonts w:cs="Arial"/>
                <w:szCs w:val="20"/>
              </w:rPr>
              <w:t>39.6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7BBC50" w14:textId="77777777" w:rsidR="00FF7748" w:rsidRPr="005E07C1" w:rsidRDefault="00FF7748" w:rsidP="00974817">
            <w:pPr>
              <w:spacing w:before="85" w:line="288" w:lineRule="auto"/>
              <w:jc w:val="center"/>
              <w:rPr>
                <w:rFonts w:cs="Arial"/>
                <w:szCs w:val="20"/>
              </w:rPr>
            </w:pPr>
            <w:r w:rsidRPr="005E07C1">
              <w:rPr>
                <w:rFonts w:cs="Arial"/>
                <w:szCs w:val="20"/>
              </w:rPr>
              <w:t>44.2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F418B5" w14:textId="77777777" w:rsidR="00FF7748" w:rsidRPr="005E07C1" w:rsidRDefault="00FF7748" w:rsidP="00974817">
            <w:pPr>
              <w:spacing w:before="85" w:line="288" w:lineRule="auto"/>
              <w:jc w:val="center"/>
              <w:rPr>
                <w:rFonts w:cs="Arial"/>
                <w:szCs w:val="20"/>
              </w:rPr>
            </w:pPr>
            <w:r w:rsidRPr="005E07C1">
              <w:rPr>
                <w:rFonts w:cs="Arial"/>
                <w:szCs w:val="20"/>
              </w:rPr>
              <w:t>44.4</w:t>
            </w:r>
          </w:p>
        </w:tc>
      </w:tr>
      <w:tr w:rsidR="005E07C1" w:rsidRPr="005E07C1" w14:paraId="1125F810"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02393E45" w14:textId="77777777" w:rsidR="00FF7748" w:rsidRPr="005E07C1" w:rsidRDefault="00FF7748" w:rsidP="00FF7748">
            <w:pPr>
              <w:spacing w:before="85" w:line="288" w:lineRule="auto"/>
              <w:rPr>
                <w:rFonts w:cs="Arial"/>
                <w:szCs w:val="20"/>
              </w:rPr>
            </w:pPr>
            <w:r w:rsidRPr="005E07C1">
              <w:rPr>
                <w:rFonts w:cs="Arial"/>
                <w:szCs w:val="20"/>
              </w:rPr>
              <w:t>Federation University Australia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168646" w14:textId="77777777" w:rsidR="00FF7748" w:rsidRPr="005E07C1" w:rsidRDefault="00FF7748" w:rsidP="00974817">
            <w:pPr>
              <w:spacing w:before="85" w:line="288" w:lineRule="auto"/>
              <w:jc w:val="center"/>
              <w:rPr>
                <w:rFonts w:cs="Arial"/>
                <w:szCs w:val="20"/>
              </w:rPr>
            </w:pPr>
            <w:r w:rsidRPr="005E07C1">
              <w:rPr>
                <w:rFonts w:cs="Arial"/>
                <w:szCs w:val="20"/>
              </w:rPr>
              <w:t>36.8</w:t>
            </w:r>
          </w:p>
        </w:tc>
        <w:tc>
          <w:tcPr>
            <w:tcW w:w="931" w:type="pct"/>
            <w:tcBorders>
              <w:top w:val="single" w:sz="4" w:space="0" w:color="000000"/>
              <w:left w:val="single" w:sz="4" w:space="0" w:color="000000"/>
              <w:bottom w:val="single" w:sz="4" w:space="0" w:color="000000"/>
              <w:right w:val="single" w:sz="4" w:space="0" w:color="000000"/>
            </w:tcBorders>
            <w:vAlign w:val="center"/>
          </w:tcPr>
          <w:p w14:paraId="202A27E4" w14:textId="77777777" w:rsidR="00FF7748" w:rsidRPr="005E07C1" w:rsidRDefault="00FF7748" w:rsidP="00974817">
            <w:pPr>
              <w:spacing w:before="85" w:line="288" w:lineRule="auto"/>
              <w:jc w:val="center"/>
              <w:rPr>
                <w:rFonts w:cs="Arial"/>
                <w:szCs w:val="20"/>
              </w:rPr>
            </w:pPr>
            <w:r w:rsidRPr="005E07C1">
              <w:rPr>
                <w:rFonts w:cs="Arial"/>
                <w:szCs w:val="20"/>
              </w:rPr>
              <w:t>37.2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914FF" w14:textId="77777777" w:rsidR="00FF7748" w:rsidRPr="005E07C1" w:rsidRDefault="00FF7748" w:rsidP="00974817">
            <w:pPr>
              <w:spacing w:before="85" w:line="288" w:lineRule="auto"/>
              <w:jc w:val="center"/>
              <w:rPr>
                <w:rFonts w:cs="Arial"/>
                <w:szCs w:val="20"/>
              </w:rPr>
            </w:pPr>
            <w:r w:rsidRPr="005E07C1">
              <w:rPr>
                <w:rFonts w:cs="Arial"/>
                <w:szCs w:val="20"/>
              </w:rPr>
              <w:t>43.0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B732D5" w14:textId="77777777" w:rsidR="00FF7748" w:rsidRPr="005E07C1" w:rsidRDefault="00FF7748" w:rsidP="00974817">
            <w:pPr>
              <w:spacing w:before="85" w:line="288" w:lineRule="auto"/>
              <w:jc w:val="center"/>
              <w:rPr>
                <w:rFonts w:cs="Arial"/>
                <w:szCs w:val="20"/>
              </w:rPr>
            </w:pPr>
            <w:r w:rsidRPr="005E07C1">
              <w:rPr>
                <w:rFonts w:cs="Arial"/>
                <w:szCs w:val="20"/>
              </w:rPr>
              <w:t>40.6</w:t>
            </w:r>
          </w:p>
        </w:tc>
      </w:tr>
      <w:tr w:rsidR="005E07C1" w:rsidRPr="005E07C1" w14:paraId="51D9C724"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78AA39C1" w14:textId="77777777" w:rsidR="00FF7748" w:rsidRPr="005E07C1" w:rsidRDefault="00FF7748" w:rsidP="00FF7748">
            <w:pPr>
              <w:spacing w:before="85" w:line="288" w:lineRule="auto"/>
              <w:rPr>
                <w:rFonts w:cs="Arial"/>
                <w:szCs w:val="20"/>
              </w:rPr>
            </w:pPr>
            <w:r w:rsidRPr="005E07C1">
              <w:rPr>
                <w:rFonts w:cs="Arial"/>
                <w:szCs w:val="20"/>
              </w:rPr>
              <w:t>Flinders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7686F1" w14:textId="77777777" w:rsidR="00FF7748" w:rsidRPr="005E07C1" w:rsidRDefault="00FF7748" w:rsidP="00974817">
            <w:pPr>
              <w:spacing w:before="85" w:line="288" w:lineRule="auto"/>
              <w:jc w:val="center"/>
              <w:rPr>
                <w:rFonts w:cs="Arial"/>
                <w:szCs w:val="20"/>
              </w:rPr>
            </w:pPr>
            <w:r w:rsidRPr="005E07C1">
              <w:rPr>
                <w:rFonts w:cs="Arial"/>
                <w:szCs w:val="20"/>
              </w:rPr>
              <w:t>47.8</w:t>
            </w:r>
          </w:p>
        </w:tc>
        <w:tc>
          <w:tcPr>
            <w:tcW w:w="931" w:type="pct"/>
            <w:tcBorders>
              <w:top w:val="single" w:sz="4" w:space="0" w:color="000000"/>
              <w:left w:val="single" w:sz="4" w:space="0" w:color="000000"/>
              <w:bottom w:val="single" w:sz="4" w:space="0" w:color="000000"/>
              <w:right w:val="single" w:sz="4" w:space="0" w:color="000000"/>
            </w:tcBorders>
            <w:vAlign w:val="center"/>
          </w:tcPr>
          <w:p w14:paraId="1F239FB3" w14:textId="77777777" w:rsidR="00FF7748" w:rsidRPr="005E07C1" w:rsidRDefault="00FF7748" w:rsidP="00974817">
            <w:pPr>
              <w:spacing w:before="85" w:line="288" w:lineRule="auto"/>
              <w:jc w:val="center"/>
              <w:rPr>
                <w:rFonts w:cs="Arial"/>
                <w:szCs w:val="20"/>
              </w:rPr>
            </w:pPr>
            <w:r w:rsidRPr="005E07C1">
              <w:rPr>
                <w:rFonts w:cs="Arial"/>
                <w:szCs w:val="20"/>
              </w:rPr>
              <w:t>46.5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B248D4" w14:textId="77777777" w:rsidR="00FF7748" w:rsidRPr="005E07C1" w:rsidRDefault="00FF7748" w:rsidP="00974817">
            <w:pPr>
              <w:spacing w:before="85" w:line="288" w:lineRule="auto"/>
              <w:jc w:val="center"/>
              <w:rPr>
                <w:rFonts w:cs="Arial"/>
                <w:szCs w:val="20"/>
              </w:rPr>
            </w:pPr>
            <w:r w:rsidRPr="005E07C1">
              <w:rPr>
                <w:rFonts w:cs="Arial"/>
                <w:szCs w:val="20"/>
              </w:rPr>
              <w:t>44.8</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A0CCB3" w14:textId="77777777" w:rsidR="00FF7748" w:rsidRPr="005E07C1" w:rsidRDefault="00FF7748" w:rsidP="00974817">
            <w:pPr>
              <w:spacing w:before="85" w:line="288" w:lineRule="auto"/>
              <w:jc w:val="center"/>
              <w:rPr>
                <w:rFonts w:cs="Arial"/>
                <w:szCs w:val="20"/>
              </w:rPr>
            </w:pPr>
            <w:r w:rsidRPr="005E07C1">
              <w:rPr>
                <w:rFonts w:cs="Arial"/>
                <w:szCs w:val="20"/>
              </w:rPr>
              <w:t>45.6</w:t>
            </w:r>
          </w:p>
        </w:tc>
      </w:tr>
      <w:tr w:rsidR="005E07C1" w:rsidRPr="005E07C1" w14:paraId="51C4C25F"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2AB9A14C" w14:textId="77777777" w:rsidR="00FF7748" w:rsidRPr="005E07C1" w:rsidRDefault="00FF7748" w:rsidP="00FF7748">
            <w:pPr>
              <w:spacing w:before="85" w:line="288" w:lineRule="auto"/>
              <w:rPr>
                <w:rFonts w:cs="Arial"/>
                <w:szCs w:val="20"/>
              </w:rPr>
            </w:pPr>
            <w:r w:rsidRPr="005E07C1">
              <w:rPr>
                <w:rFonts w:cs="Arial"/>
                <w:szCs w:val="20"/>
              </w:rPr>
              <w:t>Griffith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6DA5B2" w14:textId="77777777" w:rsidR="00FF7748" w:rsidRPr="005E07C1" w:rsidRDefault="00FF7748" w:rsidP="00974817">
            <w:pPr>
              <w:spacing w:before="85" w:line="288" w:lineRule="auto"/>
              <w:jc w:val="center"/>
              <w:rPr>
                <w:rFonts w:cs="Arial"/>
                <w:szCs w:val="20"/>
              </w:rPr>
            </w:pPr>
            <w:r w:rsidRPr="005E07C1">
              <w:rPr>
                <w:rFonts w:cs="Arial"/>
                <w:szCs w:val="20"/>
              </w:rPr>
              <w:t>32.1</w:t>
            </w:r>
          </w:p>
        </w:tc>
        <w:tc>
          <w:tcPr>
            <w:tcW w:w="931" w:type="pct"/>
            <w:tcBorders>
              <w:top w:val="single" w:sz="4" w:space="0" w:color="000000"/>
              <w:left w:val="single" w:sz="4" w:space="0" w:color="000000"/>
              <w:bottom w:val="single" w:sz="4" w:space="0" w:color="000000"/>
              <w:right w:val="single" w:sz="4" w:space="0" w:color="000000"/>
            </w:tcBorders>
            <w:vAlign w:val="center"/>
          </w:tcPr>
          <w:p w14:paraId="3F7A6346" w14:textId="0A95C9C2"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53F4474" w14:textId="77777777" w:rsidR="00FF7748" w:rsidRPr="005E07C1" w:rsidRDefault="00FF7748" w:rsidP="00974817">
            <w:pPr>
              <w:spacing w:before="85" w:line="288" w:lineRule="auto"/>
              <w:jc w:val="center"/>
              <w:rPr>
                <w:rFonts w:cs="Arial"/>
                <w:szCs w:val="20"/>
              </w:rPr>
            </w:pPr>
            <w:r w:rsidRPr="005E07C1">
              <w:rPr>
                <w:rFonts w:cs="Arial"/>
                <w:szCs w:val="20"/>
              </w:rPr>
              <w:t>32.2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31EFAD" w14:textId="77777777" w:rsidR="00FF7748" w:rsidRPr="005E07C1" w:rsidRDefault="00FF7748" w:rsidP="00974817">
            <w:pPr>
              <w:spacing w:before="85" w:line="288" w:lineRule="auto"/>
              <w:jc w:val="center"/>
              <w:rPr>
                <w:rFonts w:cs="Arial"/>
                <w:szCs w:val="20"/>
              </w:rPr>
            </w:pPr>
            <w:r w:rsidRPr="005E07C1">
              <w:rPr>
                <w:rFonts w:cs="Arial"/>
                <w:szCs w:val="20"/>
              </w:rPr>
              <w:t>32.2</w:t>
            </w:r>
          </w:p>
        </w:tc>
      </w:tr>
      <w:tr w:rsidR="005E07C1" w:rsidRPr="005E07C1" w14:paraId="1F25241E"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0461A08A" w14:textId="77777777" w:rsidR="00FF7748" w:rsidRPr="005E07C1" w:rsidRDefault="00FF7748" w:rsidP="00FF7748">
            <w:pPr>
              <w:spacing w:before="85" w:line="288" w:lineRule="auto"/>
              <w:rPr>
                <w:rFonts w:cs="Arial"/>
                <w:szCs w:val="20"/>
              </w:rPr>
            </w:pPr>
            <w:r w:rsidRPr="005E07C1">
              <w:rPr>
                <w:rFonts w:cs="Arial"/>
                <w:szCs w:val="20"/>
              </w:rPr>
              <w:t>James Cook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58826F" w14:textId="77777777" w:rsidR="00FF7748" w:rsidRPr="005E07C1" w:rsidRDefault="00FF7748" w:rsidP="00974817">
            <w:pPr>
              <w:spacing w:before="85" w:line="288" w:lineRule="auto"/>
              <w:jc w:val="center"/>
              <w:rPr>
                <w:rFonts w:cs="Arial"/>
                <w:szCs w:val="20"/>
              </w:rPr>
            </w:pPr>
            <w:r w:rsidRPr="005E07C1">
              <w:rPr>
                <w:rFonts w:cs="Arial"/>
                <w:szCs w:val="20"/>
              </w:rPr>
              <w:t>46.5</w:t>
            </w:r>
          </w:p>
        </w:tc>
        <w:tc>
          <w:tcPr>
            <w:tcW w:w="931" w:type="pct"/>
            <w:tcBorders>
              <w:top w:val="single" w:sz="4" w:space="0" w:color="000000"/>
              <w:left w:val="single" w:sz="4" w:space="0" w:color="000000"/>
              <w:bottom w:val="single" w:sz="4" w:space="0" w:color="000000"/>
              <w:right w:val="single" w:sz="4" w:space="0" w:color="000000"/>
            </w:tcBorders>
            <w:vAlign w:val="center"/>
          </w:tcPr>
          <w:p w14:paraId="4E90ADEC" w14:textId="77777777" w:rsidR="00FF7748" w:rsidRPr="005E07C1" w:rsidRDefault="00FF7748" w:rsidP="00974817">
            <w:pPr>
              <w:spacing w:before="85" w:line="288" w:lineRule="auto"/>
              <w:jc w:val="center"/>
              <w:rPr>
                <w:rFonts w:cs="Arial"/>
                <w:szCs w:val="20"/>
              </w:rPr>
            </w:pPr>
            <w:r w:rsidRPr="005E07C1">
              <w:rPr>
                <w:rFonts w:cs="Arial"/>
                <w:szCs w:val="20"/>
              </w:rPr>
              <w:t>51.3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6D0928" w14:textId="77777777" w:rsidR="00FF7748" w:rsidRPr="005E07C1" w:rsidRDefault="00FF7748" w:rsidP="00974817">
            <w:pPr>
              <w:spacing w:before="85" w:line="288" w:lineRule="auto"/>
              <w:jc w:val="center"/>
              <w:rPr>
                <w:rFonts w:cs="Arial"/>
                <w:szCs w:val="20"/>
              </w:rPr>
            </w:pPr>
            <w:r w:rsidRPr="005E07C1">
              <w:rPr>
                <w:rFonts w:cs="Arial"/>
                <w:szCs w:val="20"/>
              </w:rPr>
              <w:t>46.0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0515E1" w14:textId="77777777" w:rsidR="00FF7748" w:rsidRPr="005E07C1" w:rsidRDefault="00FF7748" w:rsidP="00974817">
            <w:pPr>
              <w:spacing w:before="85" w:line="288" w:lineRule="auto"/>
              <w:jc w:val="center"/>
              <w:rPr>
                <w:rFonts w:cs="Arial"/>
                <w:szCs w:val="20"/>
              </w:rPr>
            </w:pPr>
            <w:r w:rsidRPr="005E07C1">
              <w:rPr>
                <w:rFonts w:cs="Arial"/>
                <w:szCs w:val="20"/>
              </w:rPr>
              <w:t>46.9</w:t>
            </w:r>
          </w:p>
        </w:tc>
      </w:tr>
      <w:tr w:rsidR="005E07C1" w:rsidRPr="005E07C1" w14:paraId="5BCC5AE4"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6EE76265" w14:textId="77777777" w:rsidR="00FF7748" w:rsidRPr="005E07C1" w:rsidRDefault="00FF7748" w:rsidP="00FF7748">
            <w:pPr>
              <w:spacing w:before="85" w:line="288" w:lineRule="auto"/>
              <w:rPr>
                <w:rFonts w:cs="Arial"/>
                <w:szCs w:val="20"/>
              </w:rPr>
            </w:pPr>
            <w:r w:rsidRPr="005E07C1">
              <w:rPr>
                <w:rFonts w:cs="Arial"/>
                <w:szCs w:val="20"/>
              </w:rPr>
              <w:t>La Trobe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B6B22E" w14:textId="77777777" w:rsidR="00FF7748" w:rsidRPr="005E07C1" w:rsidRDefault="00FF7748" w:rsidP="00974817">
            <w:pPr>
              <w:spacing w:before="85" w:line="288" w:lineRule="auto"/>
              <w:jc w:val="center"/>
              <w:rPr>
                <w:rFonts w:cs="Arial"/>
                <w:szCs w:val="20"/>
              </w:rPr>
            </w:pPr>
            <w:r w:rsidRPr="005E07C1">
              <w:rPr>
                <w:rFonts w:cs="Arial"/>
                <w:szCs w:val="20"/>
              </w:rPr>
              <w:t>32.6</w:t>
            </w:r>
          </w:p>
        </w:tc>
        <w:tc>
          <w:tcPr>
            <w:tcW w:w="931" w:type="pct"/>
            <w:tcBorders>
              <w:top w:val="single" w:sz="4" w:space="0" w:color="000000"/>
              <w:left w:val="single" w:sz="4" w:space="0" w:color="000000"/>
              <w:bottom w:val="single" w:sz="4" w:space="0" w:color="000000"/>
              <w:right w:val="single" w:sz="4" w:space="0" w:color="000000"/>
            </w:tcBorders>
            <w:vAlign w:val="center"/>
          </w:tcPr>
          <w:p w14:paraId="24DE615C" w14:textId="77777777" w:rsidR="00FF7748" w:rsidRPr="005E07C1" w:rsidRDefault="00FF7748" w:rsidP="00974817">
            <w:pPr>
              <w:spacing w:before="85" w:line="288" w:lineRule="auto"/>
              <w:jc w:val="center"/>
              <w:rPr>
                <w:rFonts w:cs="Arial"/>
                <w:szCs w:val="20"/>
              </w:rPr>
            </w:pPr>
            <w:r w:rsidRPr="005E07C1">
              <w:rPr>
                <w:rFonts w:cs="Arial"/>
                <w:szCs w:val="20"/>
              </w:rPr>
              <w:t>37.2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49C750" w14:textId="77777777" w:rsidR="00FF7748" w:rsidRPr="005E07C1" w:rsidRDefault="00FF7748" w:rsidP="00974817">
            <w:pPr>
              <w:spacing w:before="85" w:line="288" w:lineRule="auto"/>
              <w:jc w:val="center"/>
              <w:rPr>
                <w:rFonts w:cs="Arial"/>
                <w:szCs w:val="20"/>
              </w:rPr>
            </w:pPr>
            <w:r w:rsidRPr="005E07C1">
              <w:rPr>
                <w:rFonts w:cs="Arial"/>
                <w:szCs w:val="20"/>
              </w:rPr>
              <w:t>38.7</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700713" w14:textId="77777777" w:rsidR="00FF7748" w:rsidRPr="005E07C1" w:rsidRDefault="00FF7748" w:rsidP="00974817">
            <w:pPr>
              <w:spacing w:before="85" w:line="288" w:lineRule="auto"/>
              <w:jc w:val="center"/>
              <w:rPr>
                <w:rFonts w:cs="Arial"/>
                <w:szCs w:val="20"/>
              </w:rPr>
            </w:pPr>
            <w:r w:rsidRPr="005E07C1">
              <w:rPr>
                <w:rFonts w:cs="Arial"/>
                <w:szCs w:val="20"/>
              </w:rPr>
              <w:t>36.9</w:t>
            </w:r>
          </w:p>
        </w:tc>
      </w:tr>
      <w:tr w:rsidR="005E07C1" w:rsidRPr="005E07C1" w14:paraId="69CFA829"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9C7B864" w14:textId="77777777" w:rsidR="00FF7748" w:rsidRPr="005E07C1" w:rsidRDefault="00FF7748" w:rsidP="00FF7748">
            <w:pPr>
              <w:spacing w:before="85" w:line="288" w:lineRule="auto"/>
              <w:rPr>
                <w:rFonts w:cs="Arial"/>
                <w:szCs w:val="20"/>
              </w:rPr>
            </w:pPr>
            <w:r w:rsidRPr="005E07C1">
              <w:rPr>
                <w:rFonts w:cs="Arial"/>
                <w:szCs w:val="20"/>
              </w:rPr>
              <w:t>Macquarie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F9ACD2" w14:textId="77777777" w:rsidR="00FF7748" w:rsidRPr="005E07C1" w:rsidRDefault="00FF7748" w:rsidP="00974817">
            <w:pPr>
              <w:spacing w:before="85" w:line="288" w:lineRule="auto"/>
              <w:jc w:val="center"/>
              <w:rPr>
                <w:rFonts w:cs="Arial"/>
                <w:szCs w:val="20"/>
              </w:rPr>
            </w:pPr>
            <w:r w:rsidRPr="005E07C1">
              <w:rPr>
                <w:rFonts w:cs="Arial"/>
                <w:szCs w:val="20"/>
              </w:rPr>
              <w:t>36.0</w:t>
            </w:r>
          </w:p>
        </w:tc>
        <w:tc>
          <w:tcPr>
            <w:tcW w:w="931" w:type="pct"/>
            <w:tcBorders>
              <w:top w:val="single" w:sz="4" w:space="0" w:color="000000"/>
              <w:left w:val="single" w:sz="4" w:space="0" w:color="000000"/>
              <w:bottom w:val="single" w:sz="4" w:space="0" w:color="000000"/>
              <w:right w:val="single" w:sz="4" w:space="0" w:color="000000"/>
            </w:tcBorders>
            <w:vAlign w:val="center"/>
          </w:tcPr>
          <w:p w14:paraId="3E67BB9F" w14:textId="77777777" w:rsidR="00FF7748" w:rsidRPr="005E07C1" w:rsidRDefault="00FF7748" w:rsidP="00974817">
            <w:pPr>
              <w:spacing w:before="85" w:line="288" w:lineRule="auto"/>
              <w:jc w:val="center"/>
              <w:rPr>
                <w:rFonts w:cs="Arial"/>
                <w:szCs w:val="20"/>
              </w:rPr>
            </w:pPr>
            <w:r w:rsidRPr="005E07C1">
              <w:rPr>
                <w:rFonts w:cs="Arial"/>
                <w:szCs w:val="20"/>
              </w:rPr>
              <w:t>42.0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95999B" w14:textId="77777777" w:rsidR="00FF7748" w:rsidRPr="005E07C1" w:rsidRDefault="00FF7748" w:rsidP="00974817">
            <w:pPr>
              <w:spacing w:before="85" w:line="288" w:lineRule="auto"/>
              <w:jc w:val="center"/>
              <w:rPr>
                <w:rFonts w:cs="Arial"/>
                <w:szCs w:val="20"/>
              </w:rPr>
            </w:pPr>
            <w:r w:rsidRPr="005E07C1">
              <w:rPr>
                <w:rFonts w:cs="Arial"/>
                <w:szCs w:val="20"/>
              </w:rPr>
              <w:t>43.5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296CB" w14:textId="77777777" w:rsidR="00FF7748" w:rsidRPr="005E07C1" w:rsidRDefault="00FF7748" w:rsidP="00974817">
            <w:pPr>
              <w:spacing w:before="85" w:line="288" w:lineRule="auto"/>
              <w:jc w:val="center"/>
              <w:rPr>
                <w:rFonts w:cs="Arial"/>
                <w:szCs w:val="20"/>
              </w:rPr>
            </w:pPr>
            <w:r w:rsidRPr="005E07C1">
              <w:rPr>
                <w:rFonts w:cs="Arial"/>
                <w:szCs w:val="20"/>
              </w:rPr>
              <w:t>40.8</w:t>
            </w:r>
          </w:p>
        </w:tc>
      </w:tr>
      <w:tr w:rsidR="005E07C1" w:rsidRPr="005E07C1" w14:paraId="5E72F989"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5E731280" w14:textId="77777777" w:rsidR="00FF7748" w:rsidRPr="005E07C1" w:rsidRDefault="00FF7748" w:rsidP="00FF7748">
            <w:pPr>
              <w:spacing w:before="85" w:line="288" w:lineRule="auto"/>
              <w:rPr>
                <w:rFonts w:cs="Arial"/>
                <w:szCs w:val="20"/>
              </w:rPr>
            </w:pPr>
            <w:r w:rsidRPr="005E07C1">
              <w:rPr>
                <w:rFonts w:cs="Arial"/>
                <w:szCs w:val="20"/>
              </w:rPr>
              <w:t>Monash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998EAA" w14:textId="77777777" w:rsidR="00FF7748" w:rsidRPr="005E07C1" w:rsidRDefault="00FF7748" w:rsidP="00974817">
            <w:pPr>
              <w:spacing w:before="85" w:line="288" w:lineRule="auto"/>
              <w:jc w:val="center"/>
              <w:rPr>
                <w:rFonts w:cs="Arial"/>
                <w:szCs w:val="20"/>
              </w:rPr>
            </w:pPr>
            <w:r w:rsidRPr="005E07C1">
              <w:rPr>
                <w:rFonts w:cs="Arial"/>
                <w:szCs w:val="20"/>
              </w:rPr>
              <w:t>34.1</w:t>
            </w:r>
          </w:p>
        </w:tc>
        <w:tc>
          <w:tcPr>
            <w:tcW w:w="931" w:type="pct"/>
            <w:tcBorders>
              <w:top w:val="single" w:sz="4" w:space="0" w:color="000000"/>
              <w:left w:val="single" w:sz="4" w:space="0" w:color="000000"/>
              <w:bottom w:val="single" w:sz="4" w:space="0" w:color="000000"/>
              <w:right w:val="single" w:sz="4" w:space="0" w:color="000000"/>
            </w:tcBorders>
            <w:vAlign w:val="center"/>
          </w:tcPr>
          <w:p w14:paraId="41030B9D" w14:textId="77777777" w:rsidR="00FF7748" w:rsidRPr="005E07C1" w:rsidRDefault="00FF7748" w:rsidP="00974817">
            <w:pPr>
              <w:spacing w:before="85" w:line="288" w:lineRule="auto"/>
              <w:jc w:val="center"/>
              <w:rPr>
                <w:rFonts w:cs="Arial"/>
                <w:szCs w:val="20"/>
              </w:rPr>
            </w:pPr>
            <w:r w:rsidRPr="005E07C1">
              <w:rPr>
                <w:rFonts w:cs="Arial"/>
                <w:szCs w:val="20"/>
              </w:rPr>
              <w:t>47.9</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E1699E" w14:textId="77777777" w:rsidR="00FF7748" w:rsidRPr="005E07C1" w:rsidRDefault="00FF7748" w:rsidP="00974817">
            <w:pPr>
              <w:spacing w:before="85" w:line="288" w:lineRule="auto"/>
              <w:jc w:val="center"/>
              <w:rPr>
                <w:rFonts w:cs="Arial"/>
                <w:szCs w:val="20"/>
              </w:rPr>
            </w:pPr>
            <w:r w:rsidRPr="005E07C1">
              <w:rPr>
                <w:rFonts w:cs="Arial"/>
                <w:szCs w:val="20"/>
              </w:rPr>
              <w:t>38.2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9D953C" w14:textId="77777777" w:rsidR="00FF7748" w:rsidRPr="005E07C1" w:rsidRDefault="00FF7748" w:rsidP="00974817">
            <w:pPr>
              <w:spacing w:before="85" w:line="288" w:lineRule="auto"/>
              <w:jc w:val="center"/>
              <w:rPr>
                <w:rFonts w:cs="Arial"/>
                <w:szCs w:val="20"/>
              </w:rPr>
            </w:pPr>
            <w:r w:rsidRPr="005E07C1">
              <w:rPr>
                <w:rFonts w:cs="Arial"/>
                <w:szCs w:val="20"/>
              </w:rPr>
              <w:t>37.3</w:t>
            </w:r>
          </w:p>
        </w:tc>
      </w:tr>
      <w:tr w:rsidR="005E07C1" w:rsidRPr="005E07C1" w14:paraId="2806124C"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7BDBD555" w14:textId="77777777" w:rsidR="00FF7748" w:rsidRPr="005E07C1" w:rsidRDefault="00FF7748" w:rsidP="00FF7748">
            <w:pPr>
              <w:spacing w:before="85" w:line="288" w:lineRule="auto"/>
              <w:rPr>
                <w:rFonts w:cs="Arial"/>
                <w:szCs w:val="20"/>
              </w:rPr>
            </w:pPr>
            <w:r w:rsidRPr="005E07C1">
              <w:rPr>
                <w:rFonts w:cs="Arial"/>
                <w:szCs w:val="20"/>
              </w:rPr>
              <w:lastRenderedPageBreak/>
              <w:t>Murdoch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94128B" w14:textId="77777777" w:rsidR="00FF7748" w:rsidRPr="005E07C1" w:rsidRDefault="00FF7748" w:rsidP="00974817">
            <w:pPr>
              <w:spacing w:before="85" w:line="288" w:lineRule="auto"/>
              <w:jc w:val="center"/>
              <w:rPr>
                <w:rFonts w:cs="Arial"/>
                <w:szCs w:val="20"/>
              </w:rPr>
            </w:pPr>
            <w:r w:rsidRPr="005E07C1">
              <w:rPr>
                <w:rFonts w:cs="Arial"/>
                <w:szCs w:val="20"/>
              </w:rPr>
              <w:t>39.6</w:t>
            </w:r>
          </w:p>
        </w:tc>
        <w:tc>
          <w:tcPr>
            <w:tcW w:w="931" w:type="pct"/>
            <w:tcBorders>
              <w:top w:val="single" w:sz="4" w:space="0" w:color="000000"/>
              <w:left w:val="single" w:sz="4" w:space="0" w:color="000000"/>
              <w:bottom w:val="single" w:sz="4" w:space="0" w:color="000000"/>
              <w:right w:val="single" w:sz="4" w:space="0" w:color="000000"/>
            </w:tcBorders>
            <w:vAlign w:val="center"/>
          </w:tcPr>
          <w:p w14:paraId="3A98314B" w14:textId="77777777" w:rsidR="00FF7748" w:rsidRPr="005E07C1" w:rsidRDefault="00FF7748" w:rsidP="00974817">
            <w:pPr>
              <w:spacing w:before="85" w:line="288" w:lineRule="auto"/>
              <w:jc w:val="center"/>
              <w:rPr>
                <w:rFonts w:cs="Arial"/>
                <w:szCs w:val="20"/>
              </w:rPr>
            </w:pPr>
            <w:r w:rsidRPr="005E07C1">
              <w:rPr>
                <w:rFonts w:cs="Arial"/>
                <w:szCs w:val="20"/>
              </w:rPr>
              <w:t>37.2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A7D911" w14:textId="77777777" w:rsidR="00FF7748" w:rsidRPr="005E07C1" w:rsidRDefault="00FF7748" w:rsidP="00974817">
            <w:pPr>
              <w:spacing w:before="85" w:line="288" w:lineRule="auto"/>
              <w:jc w:val="center"/>
              <w:rPr>
                <w:rFonts w:cs="Arial"/>
                <w:szCs w:val="20"/>
              </w:rPr>
            </w:pPr>
            <w:r w:rsidRPr="005E07C1">
              <w:rPr>
                <w:rFonts w:cs="Arial"/>
                <w:szCs w:val="20"/>
              </w:rPr>
              <w:t>42.1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3F64AC" w14:textId="77777777" w:rsidR="00FF7748" w:rsidRPr="005E07C1" w:rsidRDefault="00FF7748" w:rsidP="00974817">
            <w:pPr>
              <w:spacing w:before="85" w:line="288" w:lineRule="auto"/>
              <w:jc w:val="center"/>
              <w:rPr>
                <w:rFonts w:cs="Arial"/>
                <w:szCs w:val="20"/>
              </w:rPr>
            </w:pPr>
            <w:r w:rsidRPr="005E07C1">
              <w:rPr>
                <w:rFonts w:cs="Arial"/>
                <w:szCs w:val="20"/>
              </w:rPr>
              <w:t>40.7</w:t>
            </w:r>
          </w:p>
        </w:tc>
      </w:tr>
      <w:tr w:rsidR="005E07C1" w:rsidRPr="005E07C1" w14:paraId="16DCD50B"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0BF8B22C" w14:textId="77777777" w:rsidR="00FF7748" w:rsidRPr="005E07C1" w:rsidRDefault="00FF7748" w:rsidP="00FF7748">
            <w:pPr>
              <w:spacing w:before="85" w:line="288" w:lineRule="auto"/>
              <w:rPr>
                <w:rFonts w:cs="Arial"/>
                <w:szCs w:val="20"/>
              </w:rPr>
            </w:pPr>
            <w:r w:rsidRPr="005E07C1">
              <w:rPr>
                <w:rFonts w:cs="Arial"/>
                <w:szCs w:val="20"/>
              </w:rPr>
              <w:t>Queensland University of Technology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D7FD2D" w14:textId="77777777" w:rsidR="00FF7748" w:rsidRPr="005E07C1" w:rsidRDefault="00FF7748" w:rsidP="00974817">
            <w:pPr>
              <w:spacing w:before="85" w:line="288" w:lineRule="auto"/>
              <w:jc w:val="center"/>
              <w:rPr>
                <w:rFonts w:cs="Arial"/>
                <w:szCs w:val="20"/>
              </w:rPr>
            </w:pPr>
            <w:r w:rsidRPr="005E07C1">
              <w:rPr>
                <w:rFonts w:cs="Arial"/>
                <w:szCs w:val="20"/>
              </w:rPr>
              <w:t>38.7</w:t>
            </w:r>
          </w:p>
        </w:tc>
        <w:tc>
          <w:tcPr>
            <w:tcW w:w="931" w:type="pct"/>
            <w:tcBorders>
              <w:top w:val="single" w:sz="4" w:space="0" w:color="000000"/>
              <w:left w:val="single" w:sz="4" w:space="0" w:color="000000"/>
              <w:bottom w:val="single" w:sz="4" w:space="0" w:color="000000"/>
              <w:right w:val="single" w:sz="4" w:space="0" w:color="000000"/>
            </w:tcBorders>
            <w:vAlign w:val="center"/>
          </w:tcPr>
          <w:p w14:paraId="1F189439" w14:textId="77777777" w:rsidR="00FF7748" w:rsidRPr="005E07C1" w:rsidRDefault="00FF7748" w:rsidP="00974817">
            <w:pPr>
              <w:spacing w:before="85" w:line="288" w:lineRule="auto"/>
              <w:jc w:val="center"/>
              <w:rPr>
                <w:rFonts w:cs="Arial"/>
                <w:szCs w:val="20"/>
              </w:rPr>
            </w:pPr>
            <w:r w:rsidRPr="005E07C1">
              <w:rPr>
                <w:rFonts w:cs="Arial"/>
                <w:szCs w:val="20"/>
              </w:rPr>
              <w:t>47.8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FAFF44" w14:textId="77777777" w:rsidR="00FF7748" w:rsidRPr="005E07C1" w:rsidRDefault="00FF7748" w:rsidP="00974817">
            <w:pPr>
              <w:spacing w:before="85" w:line="288" w:lineRule="auto"/>
              <w:jc w:val="center"/>
              <w:rPr>
                <w:rFonts w:cs="Arial"/>
                <w:szCs w:val="20"/>
              </w:rPr>
            </w:pPr>
            <w:r w:rsidRPr="005E07C1">
              <w:rPr>
                <w:rFonts w:cs="Arial"/>
                <w:szCs w:val="20"/>
              </w:rPr>
              <w:t>44.1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1F7BCB" w14:textId="77777777" w:rsidR="00FF7748" w:rsidRPr="005E07C1" w:rsidRDefault="00FF7748" w:rsidP="00974817">
            <w:pPr>
              <w:spacing w:before="85" w:line="288" w:lineRule="auto"/>
              <w:jc w:val="center"/>
              <w:rPr>
                <w:rFonts w:cs="Arial"/>
                <w:szCs w:val="20"/>
              </w:rPr>
            </w:pPr>
            <w:r w:rsidRPr="005E07C1">
              <w:rPr>
                <w:rFonts w:cs="Arial"/>
                <w:szCs w:val="20"/>
              </w:rPr>
              <w:t>42.5</w:t>
            </w:r>
          </w:p>
        </w:tc>
      </w:tr>
      <w:tr w:rsidR="005E07C1" w:rsidRPr="005E07C1" w14:paraId="0D3533C3"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30E5C69D" w14:textId="77777777" w:rsidR="00FF7748" w:rsidRPr="005E07C1" w:rsidRDefault="00FF7748" w:rsidP="00FF7748">
            <w:pPr>
              <w:spacing w:before="85" w:line="288" w:lineRule="auto"/>
              <w:rPr>
                <w:rFonts w:cs="Arial"/>
                <w:szCs w:val="20"/>
              </w:rPr>
            </w:pPr>
            <w:r w:rsidRPr="005E07C1">
              <w:rPr>
                <w:rFonts w:cs="Arial"/>
                <w:szCs w:val="20"/>
              </w:rPr>
              <w:t>RMIT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0130AD" w14:textId="77777777" w:rsidR="00FF7748" w:rsidRPr="005E07C1" w:rsidRDefault="00FF7748" w:rsidP="00974817">
            <w:pPr>
              <w:spacing w:before="85" w:line="288" w:lineRule="auto"/>
              <w:jc w:val="center"/>
              <w:rPr>
                <w:rFonts w:cs="Arial"/>
                <w:szCs w:val="20"/>
              </w:rPr>
            </w:pPr>
            <w:r w:rsidRPr="005E07C1">
              <w:rPr>
                <w:rFonts w:cs="Arial"/>
                <w:szCs w:val="20"/>
              </w:rPr>
              <w:t>37.2</w:t>
            </w:r>
          </w:p>
        </w:tc>
        <w:tc>
          <w:tcPr>
            <w:tcW w:w="931" w:type="pct"/>
            <w:tcBorders>
              <w:top w:val="single" w:sz="4" w:space="0" w:color="000000"/>
              <w:left w:val="single" w:sz="4" w:space="0" w:color="000000"/>
              <w:bottom w:val="single" w:sz="4" w:space="0" w:color="000000"/>
              <w:right w:val="single" w:sz="4" w:space="0" w:color="000000"/>
            </w:tcBorders>
            <w:vAlign w:val="center"/>
          </w:tcPr>
          <w:p w14:paraId="1AB54D2B" w14:textId="77777777" w:rsidR="00FF7748" w:rsidRPr="005E07C1" w:rsidRDefault="00FF7748" w:rsidP="00974817">
            <w:pPr>
              <w:spacing w:before="85" w:line="288" w:lineRule="auto"/>
              <w:jc w:val="center"/>
              <w:rPr>
                <w:rFonts w:cs="Arial"/>
                <w:szCs w:val="20"/>
              </w:rPr>
            </w:pPr>
            <w:r w:rsidRPr="005E07C1">
              <w:rPr>
                <w:rFonts w:cs="Arial"/>
                <w:szCs w:val="20"/>
              </w:rPr>
              <w:t>50.3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5E28E3" w14:textId="77777777" w:rsidR="00FF7748" w:rsidRPr="005E07C1" w:rsidRDefault="00FF7748" w:rsidP="00974817">
            <w:pPr>
              <w:spacing w:before="85" w:line="288" w:lineRule="auto"/>
              <w:jc w:val="center"/>
              <w:rPr>
                <w:rFonts w:cs="Arial"/>
                <w:szCs w:val="20"/>
              </w:rPr>
            </w:pPr>
            <w:r w:rsidRPr="005E07C1">
              <w:rPr>
                <w:rFonts w:cs="Arial"/>
                <w:szCs w:val="20"/>
              </w:rPr>
              <w:t>38.5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F536422" w14:textId="77777777" w:rsidR="00FF7748" w:rsidRPr="005E07C1" w:rsidRDefault="00FF7748" w:rsidP="00974817">
            <w:pPr>
              <w:spacing w:before="85" w:line="288" w:lineRule="auto"/>
              <w:jc w:val="center"/>
              <w:rPr>
                <w:rFonts w:cs="Arial"/>
                <w:szCs w:val="20"/>
              </w:rPr>
            </w:pPr>
            <w:r w:rsidRPr="005E07C1">
              <w:rPr>
                <w:rFonts w:cs="Arial"/>
                <w:szCs w:val="20"/>
              </w:rPr>
              <w:t>38.7</w:t>
            </w:r>
          </w:p>
        </w:tc>
      </w:tr>
      <w:tr w:rsidR="005E07C1" w:rsidRPr="005E07C1" w14:paraId="7C930D08"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4D0F7749" w14:textId="77777777" w:rsidR="00FF7748" w:rsidRPr="005E07C1" w:rsidRDefault="00FF7748" w:rsidP="00FF7748">
            <w:pPr>
              <w:spacing w:before="85" w:line="288" w:lineRule="auto"/>
              <w:rPr>
                <w:rFonts w:cs="Arial"/>
                <w:szCs w:val="20"/>
              </w:rPr>
            </w:pPr>
            <w:r w:rsidRPr="005E07C1">
              <w:rPr>
                <w:rFonts w:cs="Arial"/>
                <w:szCs w:val="20"/>
              </w:rPr>
              <w:t>Southern Cross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60153E" w14:textId="77777777" w:rsidR="00FF7748" w:rsidRPr="005E07C1" w:rsidRDefault="00FF7748" w:rsidP="00974817">
            <w:pPr>
              <w:spacing w:before="85" w:line="288" w:lineRule="auto"/>
              <w:jc w:val="center"/>
              <w:rPr>
                <w:rFonts w:cs="Arial"/>
                <w:szCs w:val="20"/>
              </w:rPr>
            </w:pPr>
            <w:r w:rsidRPr="005E07C1">
              <w:rPr>
                <w:rFonts w:cs="Arial"/>
                <w:szCs w:val="20"/>
              </w:rPr>
              <w:t>42.2</w:t>
            </w:r>
          </w:p>
        </w:tc>
        <w:tc>
          <w:tcPr>
            <w:tcW w:w="931" w:type="pct"/>
            <w:tcBorders>
              <w:top w:val="single" w:sz="4" w:space="0" w:color="000000"/>
              <w:left w:val="single" w:sz="4" w:space="0" w:color="000000"/>
              <w:bottom w:val="single" w:sz="4" w:space="0" w:color="000000"/>
              <w:right w:val="single" w:sz="4" w:space="0" w:color="000000"/>
            </w:tcBorders>
            <w:vAlign w:val="center"/>
          </w:tcPr>
          <w:p w14:paraId="321BD0AE" w14:textId="77777777" w:rsidR="00FF7748" w:rsidRPr="005E07C1" w:rsidRDefault="00FF7748" w:rsidP="00974817">
            <w:pPr>
              <w:spacing w:before="85" w:line="288" w:lineRule="auto"/>
              <w:jc w:val="center"/>
              <w:rPr>
                <w:rFonts w:cs="Arial"/>
                <w:szCs w:val="20"/>
              </w:rPr>
            </w:pPr>
            <w:r w:rsidRPr="005E07C1">
              <w:rPr>
                <w:rFonts w:cs="Arial"/>
                <w:szCs w:val="20"/>
              </w:rPr>
              <w:t>41.9</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215EED" w14:textId="77777777" w:rsidR="00FF7748" w:rsidRPr="005E07C1" w:rsidRDefault="00FF7748" w:rsidP="00974817">
            <w:pPr>
              <w:spacing w:before="85" w:line="288" w:lineRule="auto"/>
              <w:jc w:val="center"/>
              <w:rPr>
                <w:rFonts w:cs="Arial"/>
                <w:szCs w:val="20"/>
              </w:rPr>
            </w:pPr>
            <w:r w:rsidRPr="005E07C1">
              <w:rPr>
                <w:rFonts w:cs="Arial"/>
                <w:szCs w:val="20"/>
              </w:rPr>
              <w:t>42.4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43A162" w14:textId="77777777" w:rsidR="00FF7748" w:rsidRPr="005E07C1" w:rsidRDefault="00FF7748" w:rsidP="00974817">
            <w:pPr>
              <w:spacing w:before="85" w:line="288" w:lineRule="auto"/>
              <w:jc w:val="center"/>
              <w:rPr>
                <w:rFonts w:cs="Arial"/>
                <w:szCs w:val="20"/>
              </w:rPr>
            </w:pPr>
            <w:r w:rsidRPr="005E07C1">
              <w:rPr>
                <w:rFonts w:cs="Arial"/>
                <w:szCs w:val="20"/>
              </w:rPr>
              <w:t>42.2</w:t>
            </w:r>
          </w:p>
        </w:tc>
      </w:tr>
      <w:tr w:rsidR="005E07C1" w:rsidRPr="005E07C1" w14:paraId="0C83359D"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center"/>
          </w:tcPr>
          <w:p w14:paraId="3067E358" w14:textId="77777777" w:rsidR="00FF7748" w:rsidRPr="005E07C1" w:rsidRDefault="00FF7748" w:rsidP="00FF7748">
            <w:pPr>
              <w:spacing w:before="85" w:line="288" w:lineRule="auto"/>
              <w:rPr>
                <w:rFonts w:cs="Arial"/>
                <w:szCs w:val="20"/>
              </w:rPr>
            </w:pPr>
            <w:r w:rsidRPr="005E07C1">
              <w:rPr>
                <w:rFonts w:cs="Arial"/>
                <w:szCs w:val="20"/>
              </w:rPr>
              <w:t>Swinburne University of Technology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896F21" w14:textId="77777777" w:rsidR="00FF7748" w:rsidRPr="005E07C1" w:rsidRDefault="00FF7748" w:rsidP="00974817">
            <w:pPr>
              <w:spacing w:before="85" w:line="288" w:lineRule="auto"/>
              <w:jc w:val="center"/>
              <w:rPr>
                <w:rFonts w:cs="Arial"/>
                <w:szCs w:val="20"/>
              </w:rPr>
            </w:pPr>
            <w:r w:rsidRPr="005E07C1">
              <w:rPr>
                <w:rFonts w:cs="Arial"/>
                <w:szCs w:val="20"/>
              </w:rPr>
              <w:t>36.4</w:t>
            </w:r>
          </w:p>
        </w:tc>
        <w:tc>
          <w:tcPr>
            <w:tcW w:w="931" w:type="pct"/>
            <w:tcBorders>
              <w:top w:val="single" w:sz="4" w:space="0" w:color="000000"/>
              <w:left w:val="single" w:sz="4" w:space="0" w:color="000000"/>
              <w:bottom w:val="single" w:sz="4" w:space="0" w:color="000000"/>
              <w:right w:val="single" w:sz="4" w:space="0" w:color="000000"/>
            </w:tcBorders>
            <w:vAlign w:val="center"/>
          </w:tcPr>
          <w:p w14:paraId="5F78F564" w14:textId="3100E674"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E6AE435" w14:textId="77777777" w:rsidR="00FF7748" w:rsidRPr="005E07C1" w:rsidRDefault="00FF7748" w:rsidP="00974817">
            <w:pPr>
              <w:spacing w:before="85" w:line="288" w:lineRule="auto"/>
              <w:jc w:val="center"/>
              <w:rPr>
                <w:rFonts w:cs="Arial"/>
                <w:szCs w:val="20"/>
              </w:rPr>
            </w:pPr>
            <w:r w:rsidRPr="005E07C1">
              <w:rPr>
                <w:rFonts w:cs="Arial"/>
                <w:szCs w:val="20"/>
              </w:rPr>
              <w:t>39.1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C187CB" w14:textId="77777777" w:rsidR="00FF7748" w:rsidRPr="005E07C1" w:rsidRDefault="00FF7748" w:rsidP="00974817">
            <w:pPr>
              <w:spacing w:before="85" w:line="288" w:lineRule="auto"/>
              <w:jc w:val="center"/>
              <w:rPr>
                <w:rFonts w:cs="Arial"/>
                <w:szCs w:val="20"/>
              </w:rPr>
            </w:pPr>
            <w:r w:rsidRPr="005E07C1">
              <w:rPr>
                <w:rFonts w:cs="Arial"/>
                <w:szCs w:val="20"/>
              </w:rPr>
              <w:t>38.1</w:t>
            </w:r>
          </w:p>
        </w:tc>
      </w:tr>
      <w:tr w:rsidR="005E07C1" w:rsidRPr="005E07C1" w14:paraId="66E26F28"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C8AB9" w14:textId="77777777" w:rsidR="00FF7748" w:rsidRPr="005E07C1" w:rsidRDefault="00FF7748" w:rsidP="00FF7748">
            <w:pPr>
              <w:spacing w:before="85" w:line="288" w:lineRule="auto"/>
              <w:rPr>
                <w:rFonts w:cs="Arial"/>
                <w:szCs w:val="20"/>
              </w:rPr>
            </w:pPr>
            <w:r w:rsidRPr="005E07C1">
              <w:rPr>
                <w:rFonts w:cs="Arial"/>
                <w:szCs w:val="20"/>
              </w:rPr>
              <w:t>The Australian National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52A803" w14:textId="77777777" w:rsidR="00FF7748" w:rsidRPr="005E07C1" w:rsidRDefault="00FF7748" w:rsidP="00974817">
            <w:pPr>
              <w:spacing w:before="85" w:line="288" w:lineRule="auto"/>
              <w:jc w:val="center"/>
              <w:rPr>
                <w:rFonts w:cs="Arial"/>
                <w:szCs w:val="20"/>
              </w:rPr>
            </w:pPr>
            <w:r w:rsidRPr="005E07C1">
              <w:rPr>
                <w:rFonts w:cs="Arial"/>
                <w:szCs w:val="20"/>
              </w:rPr>
              <w:t>33.8</w:t>
            </w:r>
          </w:p>
        </w:tc>
        <w:tc>
          <w:tcPr>
            <w:tcW w:w="931" w:type="pct"/>
            <w:tcBorders>
              <w:top w:val="single" w:sz="4" w:space="0" w:color="000000"/>
              <w:left w:val="single" w:sz="4" w:space="0" w:color="000000"/>
              <w:bottom w:val="single" w:sz="4" w:space="0" w:color="000000"/>
              <w:right w:val="single" w:sz="4" w:space="0" w:color="000000"/>
            </w:tcBorders>
            <w:vAlign w:val="center"/>
          </w:tcPr>
          <w:p w14:paraId="7C043588" w14:textId="77777777" w:rsidR="00FF7748" w:rsidRPr="005E07C1" w:rsidRDefault="00FF7748" w:rsidP="00974817">
            <w:pPr>
              <w:spacing w:before="85" w:line="288" w:lineRule="auto"/>
              <w:jc w:val="center"/>
              <w:rPr>
                <w:rFonts w:cs="Arial"/>
                <w:szCs w:val="20"/>
              </w:rPr>
            </w:pPr>
            <w:r w:rsidRPr="005E07C1">
              <w:rPr>
                <w:rFonts w:cs="Arial"/>
                <w:szCs w:val="20"/>
              </w:rPr>
              <w:t>40.9</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869652" w14:textId="77777777" w:rsidR="00FF7748" w:rsidRPr="005E07C1" w:rsidRDefault="00FF7748" w:rsidP="00974817">
            <w:pPr>
              <w:spacing w:before="85" w:line="288" w:lineRule="auto"/>
              <w:jc w:val="center"/>
              <w:rPr>
                <w:rFonts w:cs="Arial"/>
                <w:szCs w:val="20"/>
              </w:rPr>
            </w:pPr>
            <w:r w:rsidRPr="005E07C1">
              <w:rPr>
                <w:rFonts w:cs="Arial"/>
                <w:szCs w:val="20"/>
              </w:rPr>
              <w:t>36.4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41A1A0" w14:textId="77777777" w:rsidR="00FF7748" w:rsidRPr="005E07C1" w:rsidRDefault="00FF7748" w:rsidP="00974817">
            <w:pPr>
              <w:spacing w:before="85" w:line="288" w:lineRule="auto"/>
              <w:jc w:val="center"/>
              <w:rPr>
                <w:rFonts w:cs="Arial"/>
                <w:szCs w:val="20"/>
              </w:rPr>
            </w:pPr>
            <w:r w:rsidRPr="005E07C1">
              <w:rPr>
                <w:rFonts w:cs="Arial"/>
                <w:szCs w:val="20"/>
              </w:rPr>
              <w:t>35.6</w:t>
            </w:r>
          </w:p>
        </w:tc>
      </w:tr>
      <w:tr w:rsidR="005E07C1" w:rsidRPr="005E07C1" w14:paraId="507FA46D"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CF5170" w14:textId="77777777" w:rsidR="00FF7748" w:rsidRPr="005E07C1" w:rsidRDefault="00FF7748" w:rsidP="00FF7748">
            <w:pPr>
              <w:spacing w:before="85" w:line="288" w:lineRule="auto"/>
              <w:rPr>
                <w:rFonts w:cs="Arial"/>
                <w:b/>
                <w:bCs/>
                <w:szCs w:val="20"/>
              </w:rPr>
            </w:pPr>
            <w:r w:rsidRPr="005E07C1">
              <w:rPr>
                <w:rFonts w:cs="Arial"/>
                <w:szCs w:val="20"/>
              </w:rPr>
              <w:t>The University of Adelaide</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73EB7D" w14:textId="77777777" w:rsidR="00FF7748" w:rsidRPr="005E07C1" w:rsidRDefault="00FF7748" w:rsidP="00974817">
            <w:pPr>
              <w:spacing w:before="85" w:line="288" w:lineRule="auto"/>
              <w:jc w:val="center"/>
              <w:rPr>
                <w:rFonts w:cs="Arial"/>
                <w:szCs w:val="20"/>
              </w:rPr>
            </w:pPr>
            <w:r w:rsidRPr="005E07C1">
              <w:rPr>
                <w:rFonts w:cs="Arial"/>
                <w:szCs w:val="20"/>
              </w:rPr>
              <w:t>39.1</w:t>
            </w:r>
          </w:p>
        </w:tc>
        <w:tc>
          <w:tcPr>
            <w:tcW w:w="931" w:type="pct"/>
            <w:tcBorders>
              <w:top w:val="single" w:sz="4" w:space="0" w:color="000000"/>
              <w:left w:val="single" w:sz="4" w:space="0" w:color="000000"/>
              <w:bottom w:val="single" w:sz="4" w:space="0" w:color="000000"/>
              <w:right w:val="single" w:sz="4" w:space="0" w:color="000000"/>
            </w:tcBorders>
            <w:vAlign w:val="center"/>
          </w:tcPr>
          <w:p w14:paraId="051DDDED" w14:textId="77777777" w:rsidR="00FF7748" w:rsidRPr="005E07C1" w:rsidRDefault="00FF7748" w:rsidP="00974817">
            <w:pPr>
              <w:spacing w:before="85" w:line="288" w:lineRule="auto"/>
              <w:jc w:val="center"/>
              <w:rPr>
                <w:rFonts w:cs="Arial"/>
                <w:szCs w:val="20"/>
              </w:rPr>
            </w:pPr>
            <w:r w:rsidRPr="005E07C1">
              <w:rPr>
                <w:rFonts w:cs="Arial"/>
                <w:szCs w:val="20"/>
              </w:rPr>
              <w:t>50.8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77375" w14:textId="77777777" w:rsidR="00FF7748" w:rsidRPr="005E07C1" w:rsidRDefault="00FF7748" w:rsidP="00974817">
            <w:pPr>
              <w:spacing w:before="85" w:line="288" w:lineRule="auto"/>
              <w:jc w:val="center"/>
              <w:rPr>
                <w:rFonts w:cs="Arial"/>
                <w:szCs w:val="20"/>
              </w:rPr>
            </w:pPr>
            <w:r w:rsidRPr="005E07C1">
              <w:rPr>
                <w:rFonts w:cs="Arial"/>
                <w:szCs w:val="20"/>
              </w:rPr>
              <w:t>44.5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754FB6" w14:textId="77777777" w:rsidR="00FF7748" w:rsidRPr="005E07C1" w:rsidRDefault="00FF7748" w:rsidP="00974817">
            <w:pPr>
              <w:spacing w:before="85" w:line="288" w:lineRule="auto"/>
              <w:jc w:val="center"/>
              <w:rPr>
                <w:rFonts w:cs="Arial"/>
                <w:szCs w:val="20"/>
              </w:rPr>
            </w:pPr>
            <w:r w:rsidRPr="005E07C1">
              <w:rPr>
                <w:rFonts w:cs="Arial"/>
                <w:szCs w:val="20"/>
              </w:rPr>
              <w:t>43.1</w:t>
            </w:r>
          </w:p>
        </w:tc>
      </w:tr>
      <w:tr w:rsidR="005E07C1" w:rsidRPr="005E07C1" w14:paraId="27A89241"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D3C2FD"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Melbourne</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EC3223" w14:textId="77777777" w:rsidR="00FF7748" w:rsidRPr="005E07C1" w:rsidRDefault="00FF7748" w:rsidP="00974817">
            <w:pPr>
              <w:spacing w:before="85" w:line="288" w:lineRule="auto"/>
              <w:jc w:val="center"/>
              <w:rPr>
                <w:rFonts w:cs="Arial"/>
                <w:szCs w:val="20"/>
              </w:rPr>
            </w:pPr>
            <w:r w:rsidRPr="005E07C1">
              <w:rPr>
                <w:rFonts w:cs="Arial"/>
                <w:szCs w:val="20"/>
              </w:rPr>
              <w:t>37.7</w:t>
            </w:r>
          </w:p>
        </w:tc>
        <w:tc>
          <w:tcPr>
            <w:tcW w:w="931" w:type="pct"/>
            <w:tcBorders>
              <w:top w:val="single" w:sz="4" w:space="0" w:color="000000"/>
              <w:left w:val="single" w:sz="4" w:space="0" w:color="000000"/>
              <w:bottom w:val="single" w:sz="4" w:space="0" w:color="000000"/>
              <w:right w:val="single" w:sz="4" w:space="0" w:color="000000"/>
            </w:tcBorders>
            <w:vAlign w:val="center"/>
          </w:tcPr>
          <w:p w14:paraId="214C3478" w14:textId="77777777" w:rsidR="00FF7748" w:rsidRPr="005E07C1" w:rsidRDefault="00FF7748" w:rsidP="00974817">
            <w:pPr>
              <w:spacing w:before="85" w:line="288" w:lineRule="auto"/>
              <w:jc w:val="center"/>
              <w:rPr>
                <w:rFonts w:cs="Arial"/>
                <w:szCs w:val="20"/>
              </w:rPr>
            </w:pPr>
            <w:r w:rsidRPr="005E07C1">
              <w:rPr>
                <w:rFonts w:cs="Arial"/>
                <w:szCs w:val="20"/>
              </w:rPr>
              <w:t>52.2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85AB93" w14:textId="77777777" w:rsidR="00FF7748" w:rsidRPr="005E07C1" w:rsidRDefault="00FF7748" w:rsidP="00974817">
            <w:pPr>
              <w:spacing w:before="85" w:line="288" w:lineRule="auto"/>
              <w:jc w:val="center"/>
              <w:rPr>
                <w:rFonts w:cs="Arial"/>
                <w:szCs w:val="20"/>
              </w:rPr>
            </w:pPr>
            <w:r w:rsidRPr="005E07C1">
              <w:rPr>
                <w:rFonts w:cs="Arial"/>
                <w:szCs w:val="20"/>
              </w:rPr>
              <w:t>42.0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13E0EC" w14:textId="77777777" w:rsidR="00FF7748" w:rsidRPr="005E07C1" w:rsidRDefault="00FF7748" w:rsidP="00974817">
            <w:pPr>
              <w:spacing w:before="85" w:line="288" w:lineRule="auto"/>
              <w:jc w:val="center"/>
              <w:rPr>
                <w:rFonts w:cs="Arial"/>
                <w:szCs w:val="20"/>
              </w:rPr>
            </w:pPr>
            <w:r w:rsidRPr="005E07C1">
              <w:rPr>
                <w:rFonts w:cs="Arial"/>
                <w:szCs w:val="20"/>
              </w:rPr>
              <w:t>41.4</w:t>
            </w:r>
          </w:p>
        </w:tc>
      </w:tr>
      <w:tr w:rsidR="005E07C1" w:rsidRPr="005E07C1" w14:paraId="470EFAA3"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FF9D43"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Notre Dame Australia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40B80E" w14:textId="77777777" w:rsidR="00FF7748" w:rsidRPr="005E07C1" w:rsidRDefault="00FF7748" w:rsidP="00974817">
            <w:pPr>
              <w:spacing w:before="85" w:line="288" w:lineRule="auto"/>
              <w:jc w:val="center"/>
              <w:rPr>
                <w:rFonts w:cs="Arial"/>
                <w:szCs w:val="20"/>
              </w:rPr>
            </w:pPr>
            <w:r w:rsidRPr="005E07C1">
              <w:rPr>
                <w:rFonts w:cs="Arial"/>
                <w:szCs w:val="20"/>
              </w:rPr>
              <w:t>36.5</w:t>
            </w:r>
          </w:p>
        </w:tc>
        <w:tc>
          <w:tcPr>
            <w:tcW w:w="931" w:type="pct"/>
            <w:tcBorders>
              <w:top w:val="single" w:sz="4" w:space="0" w:color="000000"/>
              <w:left w:val="single" w:sz="4" w:space="0" w:color="000000"/>
              <w:bottom w:val="single" w:sz="4" w:space="0" w:color="000000"/>
              <w:right w:val="single" w:sz="4" w:space="0" w:color="000000"/>
            </w:tcBorders>
            <w:vAlign w:val="center"/>
          </w:tcPr>
          <w:p w14:paraId="3AE1CB13" w14:textId="77777777" w:rsidR="00FF7748" w:rsidRPr="005E07C1" w:rsidRDefault="00FF7748" w:rsidP="00974817">
            <w:pPr>
              <w:spacing w:before="85" w:line="288" w:lineRule="auto"/>
              <w:jc w:val="center"/>
              <w:rPr>
                <w:rFonts w:cs="Arial"/>
                <w:szCs w:val="20"/>
              </w:rPr>
            </w:pPr>
            <w:r w:rsidRPr="005E07C1">
              <w:rPr>
                <w:rFonts w:cs="Arial"/>
                <w:szCs w:val="20"/>
              </w:rPr>
              <w:t>37.6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387784" w14:textId="77777777" w:rsidR="00FF7748" w:rsidRPr="005E07C1" w:rsidRDefault="00FF7748" w:rsidP="00974817">
            <w:pPr>
              <w:spacing w:before="85" w:line="288" w:lineRule="auto"/>
              <w:jc w:val="center"/>
              <w:rPr>
                <w:rFonts w:cs="Arial"/>
                <w:szCs w:val="20"/>
              </w:rPr>
            </w:pPr>
            <w:r w:rsidRPr="005E07C1">
              <w:rPr>
                <w:rFonts w:cs="Arial"/>
                <w:szCs w:val="20"/>
              </w:rPr>
              <w:t>40.6</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4DADBD" w14:textId="77777777" w:rsidR="00FF7748" w:rsidRPr="005E07C1" w:rsidRDefault="00FF7748" w:rsidP="00974817">
            <w:pPr>
              <w:spacing w:before="85" w:line="288" w:lineRule="auto"/>
              <w:jc w:val="center"/>
              <w:rPr>
                <w:rFonts w:cs="Arial"/>
                <w:szCs w:val="20"/>
              </w:rPr>
            </w:pPr>
            <w:r w:rsidRPr="005E07C1">
              <w:rPr>
                <w:rFonts w:cs="Arial"/>
                <w:szCs w:val="20"/>
              </w:rPr>
              <w:t>39.5</w:t>
            </w:r>
          </w:p>
        </w:tc>
      </w:tr>
      <w:tr w:rsidR="005E07C1" w:rsidRPr="005E07C1" w14:paraId="4823F7A0"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B21AEE"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Queensland</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BFDC86" w14:textId="77777777" w:rsidR="00FF7748" w:rsidRPr="005E07C1" w:rsidRDefault="00FF7748" w:rsidP="00974817">
            <w:pPr>
              <w:spacing w:before="85" w:line="288" w:lineRule="auto"/>
              <w:jc w:val="center"/>
              <w:rPr>
                <w:rFonts w:cs="Arial"/>
                <w:szCs w:val="20"/>
              </w:rPr>
            </w:pPr>
            <w:r w:rsidRPr="005E07C1">
              <w:rPr>
                <w:rFonts w:cs="Arial"/>
                <w:szCs w:val="20"/>
              </w:rPr>
              <w:t>25.5</w:t>
            </w:r>
          </w:p>
        </w:tc>
        <w:tc>
          <w:tcPr>
            <w:tcW w:w="931" w:type="pct"/>
            <w:tcBorders>
              <w:top w:val="single" w:sz="4" w:space="0" w:color="000000"/>
              <w:left w:val="single" w:sz="4" w:space="0" w:color="000000"/>
              <w:bottom w:val="single" w:sz="4" w:space="0" w:color="000000"/>
              <w:right w:val="single" w:sz="4" w:space="0" w:color="000000"/>
            </w:tcBorders>
            <w:vAlign w:val="center"/>
          </w:tcPr>
          <w:p w14:paraId="5E7BE622" w14:textId="77777777" w:rsidR="00FF7748" w:rsidRPr="005E07C1" w:rsidRDefault="00FF7748" w:rsidP="00974817">
            <w:pPr>
              <w:spacing w:before="85" w:line="288" w:lineRule="auto"/>
              <w:jc w:val="center"/>
              <w:rPr>
                <w:rFonts w:cs="Arial"/>
                <w:szCs w:val="20"/>
              </w:rPr>
            </w:pPr>
            <w:r w:rsidRPr="005E07C1">
              <w:rPr>
                <w:rFonts w:cs="Arial"/>
                <w:szCs w:val="20"/>
              </w:rPr>
              <w:t>58.9</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387DF1" w14:textId="77777777" w:rsidR="00FF7748" w:rsidRPr="005E07C1" w:rsidRDefault="00FF7748" w:rsidP="00974817">
            <w:pPr>
              <w:spacing w:before="85" w:line="288" w:lineRule="auto"/>
              <w:jc w:val="center"/>
              <w:rPr>
                <w:rFonts w:cs="Arial"/>
                <w:szCs w:val="20"/>
              </w:rPr>
            </w:pPr>
            <w:r w:rsidRPr="005E07C1">
              <w:rPr>
                <w:rFonts w:cs="Arial"/>
                <w:szCs w:val="20"/>
              </w:rPr>
              <w:t>35.0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446D5A" w14:textId="77777777" w:rsidR="00FF7748" w:rsidRPr="005E07C1" w:rsidRDefault="00FF7748" w:rsidP="00974817">
            <w:pPr>
              <w:spacing w:before="85" w:line="288" w:lineRule="auto"/>
              <w:jc w:val="center"/>
              <w:rPr>
                <w:rFonts w:cs="Arial"/>
                <w:szCs w:val="20"/>
              </w:rPr>
            </w:pPr>
            <w:r w:rsidRPr="005E07C1">
              <w:rPr>
                <w:rFonts w:cs="Arial"/>
                <w:szCs w:val="20"/>
              </w:rPr>
              <w:t>31.8</w:t>
            </w:r>
          </w:p>
        </w:tc>
      </w:tr>
      <w:tr w:rsidR="005E07C1" w:rsidRPr="005E07C1" w14:paraId="74E2CD4E"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DF9E7A"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South Australia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CF70A1" w14:textId="77777777" w:rsidR="00FF7748" w:rsidRPr="005E07C1" w:rsidRDefault="00FF7748" w:rsidP="00974817">
            <w:pPr>
              <w:spacing w:before="85" w:line="288" w:lineRule="auto"/>
              <w:jc w:val="center"/>
              <w:rPr>
                <w:rFonts w:cs="Arial"/>
                <w:szCs w:val="20"/>
              </w:rPr>
            </w:pPr>
            <w:r w:rsidRPr="005E07C1">
              <w:rPr>
                <w:rFonts w:cs="Arial"/>
                <w:szCs w:val="20"/>
              </w:rPr>
              <w:t>33.3</w:t>
            </w:r>
          </w:p>
        </w:tc>
        <w:tc>
          <w:tcPr>
            <w:tcW w:w="931" w:type="pct"/>
            <w:tcBorders>
              <w:top w:val="single" w:sz="4" w:space="0" w:color="000000"/>
              <w:left w:val="single" w:sz="4" w:space="0" w:color="000000"/>
              <w:bottom w:val="single" w:sz="4" w:space="0" w:color="000000"/>
              <w:right w:val="single" w:sz="4" w:space="0" w:color="000000"/>
            </w:tcBorders>
            <w:vAlign w:val="center"/>
          </w:tcPr>
          <w:p w14:paraId="1020C72E" w14:textId="1AAEC528"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85D865" w14:textId="77777777" w:rsidR="00FF7748" w:rsidRPr="005E07C1" w:rsidRDefault="00FF7748" w:rsidP="00974817">
            <w:pPr>
              <w:spacing w:before="85" w:line="288" w:lineRule="auto"/>
              <w:jc w:val="center"/>
              <w:rPr>
                <w:rFonts w:cs="Arial"/>
                <w:szCs w:val="20"/>
              </w:rPr>
            </w:pPr>
            <w:r w:rsidRPr="005E07C1">
              <w:rPr>
                <w:rFonts w:cs="Arial"/>
                <w:szCs w:val="20"/>
              </w:rPr>
              <w:t>42.8</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CB8CBC" w14:textId="77777777" w:rsidR="00FF7748" w:rsidRPr="005E07C1" w:rsidRDefault="00FF7748" w:rsidP="00974817">
            <w:pPr>
              <w:spacing w:before="85" w:line="288" w:lineRule="auto"/>
              <w:jc w:val="center"/>
              <w:rPr>
                <w:rFonts w:cs="Arial"/>
                <w:szCs w:val="20"/>
              </w:rPr>
            </w:pPr>
            <w:r w:rsidRPr="005E07C1">
              <w:rPr>
                <w:rFonts w:cs="Arial"/>
                <w:szCs w:val="20"/>
              </w:rPr>
              <w:t>40.2</w:t>
            </w:r>
          </w:p>
        </w:tc>
      </w:tr>
      <w:tr w:rsidR="005E07C1" w:rsidRPr="005E07C1" w14:paraId="255DE2BA"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EB0E57"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Sydney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91F3C0" w14:textId="77777777" w:rsidR="00FF7748" w:rsidRPr="005E07C1" w:rsidRDefault="00FF7748" w:rsidP="00974817">
            <w:pPr>
              <w:spacing w:before="85" w:line="288" w:lineRule="auto"/>
              <w:jc w:val="center"/>
              <w:rPr>
                <w:rFonts w:cs="Arial"/>
                <w:szCs w:val="20"/>
              </w:rPr>
            </w:pPr>
            <w:r w:rsidRPr="005E07C1">
              <w:rPr>
                <w:rFonts w:cs="Arial"/>
                <w:szCs w:val="20"/>
              </w:rPr>
              <w:t>36.7</w:t>
            </w:r>
          </w:p>
        </w:tc>
        <w:tc>
          <w:tcPr>
            <w:tcW w:w="931" w:type="pct"/>
            <w:tcBorders>
              <w:top w:val="single" w:sz="4" w:space="0" w:color="000000"/>
              <w:left w:val="single" w:sz="4" w:space="0" w:color="000000"/>
              <w:bottom w:val="single" w:sz="4" w:space="0" w:color="000000"/>
              <w:right w:val="single" w:sz="4" w:space="0" w:color="000000"/>
            </w:tcBorders>
            <w:vAlign w:val="center"/>
          </w:tcPr>
          <w:p w14:paraId="5140E5EA" w14:textId="77777777" w:rsidR="00FF7748" w:rsidRPr="005E07C1" w:rsidRDefault="00FF7748" w:rsidP="00974817">
            <w:pPr>
              <w:spacing w:before="85" w:line="288" w:lineRule="auto"/>
              <w:jc w:val="center"/>
              <w:rPr>
                <w:rFonts w:cs="Arial"/>
                <w:szCs w:val="20"/>
              </w:rPr>
            </w:pPr>
            <w:r w:rsidRPr="005E07C1">
              <w:rPr>
                <w:rFonts w:cs="Arial"/>
                <w:szCs w:val="20"/>
              </w:rPr>
              <w:t>45.4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C121B1" w14:textId="77777777" w:rsidR="00FF7748" w:rsidRPr="005E07C1" w:rsidRDefault="00FF7748" w:rsidP="00974817">
            <w:pPr>
              <w:spacing w:before="85" w:line="288" w:lineRule="auto"/>
              <w:jc w:val="center"/>
              <w:rPr>
                <w:rFonts w:cs="Arial"/>
                <w:szCs w:val="20"/>
              </w:rPr>
            </w:pPr>
            <w:r w:rsidRPr="005E07C1">
              <w:rPr>
                <w:rFonts w:cs="Arial"/>
                <w:szCs w:val="20"/>
              </w:rPr>
              <w:t>39.8</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365B6B" w14:textId="77777777" w:rsidR="00FF7748" w:rsidRPr="005E07C1" w:rsidRDefault="00FF7748" w:rsidP="00974817">
            <w:pPr>
              <w:spacing w:before="85" w:line="288" w:lineRule="auto"/>
              <w:jc w:val="center"/>
              <w:rPr>
                <w:rFonts w:cs="Arial"/>
                <w:szCs w:val="20"/>
              </w:rPr>
            </w:pPr>
            <w:r w:rsidRPr="005E07C1">
              <w:rPr>
                <w:rFonts w:cs="Arial"/>
                <w:szCs w:val="20"/>
              </w:rPr>
              <w:t>39.3</w:t>
            </w:r>
          </w:p>
        </w:tc>
      </w:tr>
      <w:tr w:rsidR="005E07C1" w:rsidRPr="005E07C1" w14:paraId="19BB6421"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DCFBEA8" w14:textId="77777777" w:rsidR="00FF7748" w:rsidRPr="005E07C1" w:rsidRDefault="00FF7748" w:rsidP="00FF7748">
            <w:pPr>
              <w:spacing w:before="85" w:line="288" w:lineRule="auto"/>
              <w:rPr>
                <w:rFonts w:cs="Arial"/>
                <w:szCs w:val="20"/>
                <w:lang w:eastAsia="en-AU"/>
              </w:rPr>
            </w:pPr>
            <w:r w:rsidRPr="005E07C1">
              <w:rPr>
                <w:rFonts w:cs="Arial"/>
                <w:szCs w:val="20"/>
              </w:rPr>
              <w:t>The University of Western Australia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D1F8A4" w14:textId="77777777" w:rsidR="00FF7748" w:rsidRPr="005E07C1" w:rsidRDefault="00FF7748" w:rsidP="00974817">
            <w:pPr>
              <w:spacing w:before="85" w:line="288" w:lineRule="auto"/>
              <w:jc w:val="center"/>
              <w:rPr>
                <w:rFonts w:cs="Arial"/>
                <w:szCs w:val="20"/>
              </w:rPr>
            </w:pPr>
            <w:r w:rsidRPr="005E07C1">
              <w:rPr>
                <w:rFonts w:cs="Arial"/>
                <w:szCs w:val="20"/>
              </w:rPr>
              <w:t>30.7</w:t>
            </w:r>
          </w:p>
        </w:tc>
        <w:tc>
          <w:tcPr>
            <w:tcW w:w="931" w:type="pct"/>
            <w:tcBorders>
              <w:top w:val="single" w:sz="4" w:space="0" w:color="000000"/>
              <w:left w:val="single" w:sz="4" w:space="0" w:color="000000"/>
              <w:bottom w:val="single" w:sz="4" w:space="0" w:color="000000"/>
              <w:right w:val="single" w:sz="4" w:space="0" w:color="000000"/>
            </w:tcBorders>
            <w:vAlign w:val="center"/>
          </w:tcPr>
          <w:p w14:paraId="233C7B9B" w14:textId="77777777" w:rsidR="00FF7748" w:rsidRPr="005E07C1" w:rsidRDefault="00FF7748" w:rsidP="00974817">
            <w:pPr>
              <w:spacing w:before="85" w:line="288" w:lineRule="auto"/>
              <w:jc w:val="center"/>
              <w:rPr>
                <w:rFonts w:cs="Arial"/>
                <w:szCs w:val="20"/>
              </w:rPr>
            </w:pPr>
            <w:r w:rsidRPr="005E07C1">
              <w:rPr>
                <w:rFonts w:cs="Arial"/>
                <w:szCs w:val="20"/>
              </w:rPr>
              <w:t>38.3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5E9C7C" w14:textId="77777777" w:rsidR="00FF7748" w:rsidRPr="005E07C1" w:rsidRDefault="00FF7748" w:rsidP="00974817">
            <w:pPr>
              <w:spacing w:before="85" w:line="288" w:lineRule="auto"/>
              <w:jc w:val="center"/>
              <w:rPr>
                <w:rFonts w:cs="Arial"/>
                <w:szCs w:val="20"/>
              </w:rPr>
            </w:pPr>
            <w:r w:rsidRPr="005E07C1">
              <w:rPr>
                <w:rFonts w:cs="Arial"/>
                <w:szCs w:val="20"/>
              </w:rPr>
              <w:t>38.5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A61D35" w14:textId="77777777" w:rsidR="00FF7748" w:rsidRPr="005E07C1" w:rsidRDefault="00FF7748" w:rsidP="00974817">
            <w:pPr>
              <w:spacing w:before="85" w:line="288" w:lineRule="auto"/>
              <w:jc w:val="center"/>
              <w:rPr>
                <w:rFonts w:cs="Arial"/>
                <w:szCs w:val="20"/>
              </w:rPr>
            </w:pPr>
            <w:r w:rsidRPr="005E07C1">
              <w:rPr>
                <w:rFonts w:cs="Arial"/>
                <w:szCs w:val="20"/>
              </w:rPr>
              <w:t>35.9</w:t>
            </w:r>
          </w:p>
        </w:tc>
      </w:tr>
      <w:tr w:rsidR="005E07C1" w:rsidRPr="005E07C1" w14:paraId="17425FA5"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4FD12B7" w14:textId="77777777" w:rsidR="00FF7748" w:rsidRPr="005E07C1" w:rsidRDefault="00FF7748" w:rsidP="00FF7748">
            <w:pPr>
              <w:spacing w:before="85" w:line="288" w:lineRule="auto"/>
              <w:rPr>
                <w:rFonts w:cs="Arial"/>
                <w:szCs w:val="20"/>
                <w:lang w:eastAsia="en-AU"/>
              </w:rPr>
            </w:pPr>
            <w:r w:rsidRPr="005E07C1">
              <w:rPr>
                <w:rFonts w:cs="Arial"/>
                <w:szCs w:val="20"/>
              </w:rPr>
              <w:t>Torrens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C3D052" w14:textId="77777777" w:rsidR="00FF7748" w:rsidRPr="005E07C1" w:rsidRDefault="00FF7748" w:rsidP="00974817">
            <w:pPr>
              <w:spacing w:before="85" w:line="288" w:lineRule="auto"/>
              <w:jc w:val="center"/>
              <w:rPr>
                <w:rFonts w:cs="Arial"/>
                <w:szCs w:val="20"/>
              </w:rPr>
            </w:pPr>
            <w:r w:rsidRPr="005E07C1">
              <w:rPr>
                <w:rFonts w:cs="Arial"/>
                <w:szCs w:val="20"/>
              </w:rPr>
              <w:t>43.5</w:t>
            </w:r>
          </w:p>
        </w:tc>
        <w:tc>
          <w:tcPr>
            <w:tcW w:w="931" w:type="pct"/>
            <w:tcBorders>
              <w:top w:val="single" w:sz="4" w:space="0" w:color="000000"/>
              <w:left w:val="single" w:sz="4" w:space="0" w:color="000000"/>
              <w:bottom w:val="single" w:sz="4" w:space="0" w:color="000000"/>
              <w:right w:val="single" w:sz="4" w:space="0" w:color="000000"/>
            </w:tcBorders>
            <w:vAlign w:val="center"/>
          </w:tcPr>
          <w:p w14:paraId="621BAB76" w14:textId="77777777" w:rsidR="00FF7748" w:rsidRPr="005E07C1" w:rsidRDefault="00FF7748" w:rsidP="00974817">
            <w:pPr>
              <w:spacing w:before="85" w:line="288" w:lineRule="auto"/>
              <w:jc w:val="center"/>
              <w:rPr>
                <w:rFonts w:cs="Arial"/>
                <w:szCs w:val="20"/>
              </w:rPr>
            </w:pPr>
            <w:r w:rsidRPr="005E07C1">
              <w:rPr>
                <w:rFonts w:cs="Arial"/>
                <w:szCs w:val="20"/>
              </w:rPr>
              <w:t>43.8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8DA741" w14:textId="77777777" w:rsidR="00FF7748" w:rsidRPr="005E07C1" w:rsidRDefault="00FF7748" w:rsidP="00974817">
            <w:pPr>
              <w:spacing w:before="85" w:line="288" w:lineRule="auto"/>
              <w:jc w:val="center"/>
              <w:rPr>
                <w:rFonts w:cs="Arial"/>
                <w:szCs w:val="20"/>
              </w:rPr>
            </w:pPr>
            <w:r w:rsidRPr="005E07C1">
              <w:rPr>
                <w:rFonts w:cs="Arial"/>
                <w:szCs w:val="20"/>
              </w:rPr>
              <w:t>47.4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565D35" w14:textId="77777777" w:rsidR="00FF7748" w:rsidRPr="005E07C1" w:rsidRDefault="00FF7748" w:rsidP="00974817">
            <w:pPr>
              <w:spacing w:before="85" w:line="288" w:lineRule="auto"/>
              <w:jc w:val="center"/>
              <w:rPr>
                <w:rFonts w:cs="Arial"/>
                <w:szCs w:val="20"/>
              </w:rPr>
            </w:pPr>
            <w:r w:rsidRPr="005E07C1">
              <w:rPr>
                <w:rFonts w:cs="Arial"/>
                <w:szCs w:val="20"/>
              </w:rPr>
              <w:t>44.9</w:t>
            </w:r>
          </w:p>
        </w:tc>
      </w:tr>
      <w:tr w:rsidR="005E07C1" w:rsidRPr="005E07C1" w14:paraId="0D647258"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5C08EB" w14:textId="77777777" w:rsidR="00FF7748" w:rsidRPr="005E07C1" w:rsidRDefault="00FF7748" w:rsidP="00FF7748">
            <w:pPr>
              <w:spacing w:before="85" w:line="288" w:lineRule="auto"/>
              <w:rPr>
                <w:rFonts w:cs="Arial"/>
                <w:szCs w:val="20"/>
                <w:lang w:eastAsia="en-AU"/>
              </w:rPr>
            </w:pPr>
            <w:r w:rsidRPr="005E07C1">
              <w:rPr>
                <w:rFonts w:cs="Arial"/>
                <w:szCs w:val="20"/>
              </w:rPr>
              <w:t>University of Canberra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CF0041" w14:textId="77777777" w:rsidR="00FF7748" w:rsidRPr="005E07C1" w:rsidRDefault="00FF7748" w:rsidP="00974817">
            <w:pPr>
              <w:spacing w:before="85" w:line="288" w:lineRule="auto"/>
              <w:jc w:val="center"/>
              <w:rPr>
                <w:rFonts w:cs="Arial"/>
                <w:szCs w:val="20"/>
              </w:rPr>
            </w:pPr>
            <w:r w:rsidRPr="005E07C1">
              <w:rPr>
                <w:rFonts w:cs="Arial"/>
                <w:szCs w:val="20"/>
              </w:rPr>
              <w:t>41.1</w:t>
            </w:r>
          </w:p>
        </w:tc>
        <w:tc>
          <w:tcPr>
            <w:tcW w:w="931" w:type="pct"/>
            <w:tcBorders>
              <w:top w:val="single" w:sz="4" w:space="0" w:color="000000"/>
              <w:left w:val="single" w:sz="4" w:space="0" w:color="000000"/>
              <w:bottom w:val="single" w:sz="4" w:space="0" w:color="000000"/>
              <w:right w:val="single" w:sz="4" w:space="0" w:color="000000"/>
            </w:tcBorders>
            <w:vAlign w:val="center"/>
          </w:tcPr>
          <w:p w14:paraId="79499221" w14:textId="3DCE5E35"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77F7FF" w14:textId="77777777" w:rsidR="00FF7748" w:rsidRPr="005E07C1" w:rsidRDefault="00FF7748" w:rsidP="00974817">
            <w:pPr>
              <w:spacing w:before="85" w:line="288" w:lineRule="auto"/>
              <w:jc w:val="center"/>
              <w:rPr>
                <w:rFonts w:cs="Arial"/>
                <w:szCs w:val="20"/>
              </w:rPr>
            </w:pPr>
            <w:r w:rsidRPr="005E07C1">
              <w:rPr>
                <w:rFonts w:cs="Arial"/>
                <w:szCs w:val="20"/>
              </w:rPr>
              <w:t>45.9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71BCCB" w14:textId="77777777" w:rsidR="00FF7748" w:rsidRPr="005E07C1" w:rsidRDefault="00FF7748" w:rsidP="00974817">
            <w:pPr>
              <w:spacing w:before="85" w:line="288" w:lineRule="auto"/>
              <w:jc w:val="center"/>
              <w:rPr>
                <w:rFonts w:cs="Arial"/>
                <w:szCs w:val="20"/>
              </w:rPr>
            </w:pPr>
            <w:r w:rsidRPr="005E07C1">
              <w:rPr>
                <w:rFonts w:cs="Arial"/>
                <w:szCs w:val="20"/>
              </w:rPr>
              <w:t>44.5</w:t>
            </w:r>
          </w:p>
        </w:tc>
      </w:tr>
      <w:tr w:rsidR="005E07C1" w:rsidRPr="005E07C1" w14:paraId="5F101F7C"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1834F17" w14:textId="77777777" w:rsidR="00FF7748" w:rsidRPr="005E07C1" w:rsidRDefault="00FF7748" w:rsidP="00FF7748">
            <w:pPr>
              <w:spacing w:before="85" w:line="288" w:lineRule="auto"/>
              <w:rPr>
                <w:rFonts w:cs="Arial"/>
                <w:szCs w:val="20"/>
                <w:lang w:eastAsia="en-AU"/>
              </w:rPr>
            </w:pPr>
            <w:r w:rsidRPr="005E07C1">
              <w:rPr>
                <w:rFonts w:cs="Arial"/>
                <w:szCs w:val="20"/>
              </w:rPr>
              <w:t>University of Divinity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7E1D3F" w14:textId="77777777" w:rsidR="00FF7748" w:rsidRPr="005E07C1" w:rsidRDefault="00FF7748" w:rsidP="00974817">
            <w:pPr>
              <w:spacing w:before="85" w:line="288" w:lineRule="auto"/>
              <w:jc w:val="center"/>
              <w:rPr>
                <w:rFonts w:cs="Arial"/>
                <w:szCs w:val="20"/>
              </w:rPr>
            </w:pPr>
            <w:r w:rsidRPr="005E07C1">
              <w:rPr>
                <w:rFonts w:cs="Arial"/>
                <w:szCs w:val="20"/>
              </w:rPr>
              <w:t>53.3</w:t>
            </w:r>
          </w:p>
        </w:tc>
        <w:tc>
          <w:tcPr>
            <w:tcW w:w="931" w:type="pct"/>
            <w:tcBorders>
              <w:top w:val="single" w:sz="4" w:space="0" w:color="000000"/>
              <w:left w:val="single" w:sz="4" w:space="0" w:color="000000"/>
              <w:bottom w:val="single" w:sz="4" w:space="0" w:color="000000"/>
              <w:right w:val="single" w:sz="4" w:space="0" w:color="000000"/>
            </w:tcBorders>
            <w:vAlign w:val="center"/>
          </w:tcPr>
          <w:p w14:paraId="52349EFA" w14:textId="77777777" w:rsidR="00FF7748" w:rsidRPr="005E07C1" w:rsidRDefault="00FF7748" w:rsidP="00974817">
            <w:pPr>
              <w:spacing w:before="85" w:line="288" w:lineRule="auto"/>
              <w:jc w:val="center"/>
              <w:rPr>
                <w:rFonts w:cs="Arial"/>
                <w:szCs w:val="20"/>
              </w:rPr>
            </w:pPr>
            <w:r w:rsidRPr="005E07C1">
              <w:rPr>
                <w:rFonts w:cs="Arial"/>
                <w:szCs w:val="20"/>
              </w:rPr>
              <w:t>53.1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7C3B34A" w14:textId="77777777" w:rsidR="00FF7748" w:rsidRPr="005E07C1" w:rsidRDefault="00FF7748" w:rsidP="00974817">
            <w:pPr>
              <w:spacing w:before="85" w:line="288" w:lineRule="auto"/>
              <w:jc w:val="center"/>
              <w:rPr>
                <w:rFonts w:cs="Arial"/>
                <w:szCs w:val="20"/>
              </w:rPr>
            </w:pPr>
            <w:r w:rsidRPr="005E07C1">
              <w:rPr>
                <w:rFonts w:cs="Arial"/>
                <w:szCs w:val="20"/>
              </w:rPr>
              <w:t>53.2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C1E8E3" w14:textId="77777777" w:rsidR="00FF7748" w:rsidRPr="005E07C1" w:rsidRDefault="00FF7748" w:rsidP="00974817">
            <w:pPr>
              <w:spacing w:before="85" w:line="288" w:lineRule="auto"/>
              <w:jc w:val="center"/>
              <w:rPr>
                <w:rFonts w:cs="Arial"/>
                <w:szCs w:val="20"/>
              </w:rPr>
            </w:pPr>
            <w:r w:rsidRPr="005E07C1">
              <w:rPr>
                <w:rFonts w:cs="Arial"/>
                <w:szCs w:val="20"/>
              </w:rPr>
              <w:t>53.2</w:t>
            </w:r>
          </w:p>
        </w:tc>
      </w:tr>
      <w:tr w:rsidR="005E07C1" w:rsidRPr="005E07C1" w14:paraId="61ABD7CE"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94BBC8" w14:textId="77777777" w:rsidR="00FF7748" w:rsidRPr="005E07C1" w:rsidRDefault="00FF7748" w:rsidP="00FF7748">
            <w:pPr>
              <w:spacing w:before="85" w:line="288" w:lineRule="auto"/>
              <w:rPr>
                <w:rFonts w:cs="Arial"/>
                <w:szCs w:val="20"/>
                <w:lang w:eastAsia="en-AU"/>
              </w:rPr>
            </w:pPr>
            <w:r w:rsidRPr="005E07C1">
              <w:rPr>
                <w:rFonts w:cs="Arial"/>
                <w:szCs w:val="20"/>
              </w:rPr>
              <w:t>University of New England</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F49211" w14:textId="77777777" w:rsidR="00FF7748" w:rsidRPr="005E07C1" w:rsidRDefault="00FF7748" w:rsidP="00974817">
            <w:pPr>
              <w:spacing w:before="85" w:line="288" w:lineRule="auto"/>
              <w:jc w:val="center"/>
              <w:rPr>
                <w:rFonts w:cs="Arial"/>
                <w:szCs w:val="20"/>
              </w:rPr>
            </w:pPr>
            <w:r w:rsidRPr="005E07C1">
              <w:rPr>
                <w:rFonts w:cs="Arial"/>
                <w:szCs w:val="20"/>
              </w:rPr>
              <w:t>52.7</w:t>
            </w:r>
          </w:p>
        </w:tc>
        <w:tc>
          <w:tcPr>
            <w:tcW w:w="931" w:type="pct"/>
            <w:tcBorders>
              <w:top w:val="single" w:sz="4" w:space="0" w:color="000000"/>
              <w:left w:val="single" w:sz="4" w:space="0" w:color="000000"/>
              <w:bottom w:val="single" w:sz="4" w:space="0" w:color="000000"/>
              <w:right w:val="single" w:sz="4" w:space="0" w:color="000000"/>
            </w:tcBorders>
            <w:vAlign w:val="center"/>
          </w:tcPr>
          <w:p w14:paraId="5D9468AC" w14:textId="77777777" w:rsidR="00FF7748" w:rsidRPr="005E07C1" w:rsidRDefault="00FF7748" w:rsidP="00974817">
            <w:pPr>
              <w:spacing w:before="85" w:line="288" w:lineRule="auto"/>
              <w:jc w:val="center"/>
              <w:rPr>
                <w:rFonts w:cs="Arial"/>
                <w:szCs w:val="20"/>
              </w:rPr>
            </w:pPr>
            <w:r w:rsidRPr="005E07C1">
              <w:rPr>
                <w:rFonts w:cs="Arial"/>
                <w:szCs w:val="20"/>
              </w:rPr>
              <w:t>57.1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8067CD" w14:textId="77777777" w:rsidR="00FF7748" w:rsidRPr="005E07C1" w:rsidRDefault="00FF7748" w:rsidP="00974817">
            <w:pPr>
              <w:spacing w:before="85" w:line="288" w:lineRule="auto"/>
              <w:jc w:val="center"/>
              <w:rPr>
                <w:rFonts w:cs="Arial"/>
                <w:szCs w:val="20"/>
              </w:rPr>
            </w:pPr>
            <w:r w:rsidRPr="005E07C1">
              <w:rPr>
                <w:rFonts w:cs="Arial"/>
                <w:szCs w:val="20"/>
              </w:rPr>
              <w:t>53.5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1AEABA" w14:textId="77777777" w:rsidR="00FF7748" w:rsidRPr="005E07C1" w:rsidRDefault="00FF7748" w:rsidP="00974817">
            <w:pPr>
              <w:spacing w:before="85" w:line="288" w:lineRule="auto"/>
              <w:jc w:val="center"/>
              <w:rPr>
                <w:rFonts w:cs="Arial"/>
                <w:szCs w:val="20"/>
              </w:rPr>
            </w:pPr>
            <w:r w:rsidRPr="005E07C1">
              <w:rPr>
                <w:rFonts w:cs="Arial"/>
                <w:szCs w:val="20"/>
              </w:rPr>
              <w:t>54.5</w:t>
            </w:r>
          </w:p>
        </w:tc>
      </w:tr>
      <w:tr w:rsidR="005E07C1" w:rsidRPr="005E07C1" w14:paraId="6D6989ED"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82EBCE" w14:textId="77777777" w:rsidR="00FF7748" w:rsidRPr="005E07C1" w:rsidRDefault="00FF7748" w:rsidP="00FF7748">
            <w:pPr>
              <w:spacing w:before="85" w:line="288" w:lineRule="auto"/>
              <w:rPr>
                <w:rFonts w:cs="Arial"/>
                <w:szCs w:val="20"/>
                <w:lang w:eastAsia="en-AU"/>
              </w:rPr>
            </w:pPr>
            <w:r w:rsidRPr="005E07C1">
              <w:rPr>
                <w:rFonts w:cs="Arial"/>
                <w:szCs w:val="20"/>
              </w:rPr>
              <w:lastRenderedPageBreak/>
              <w:t>University of New South Wales</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9CFBE0" w14:textId="77777777" w:rsidR="00FF7748" w:rsidRPr="005E07C1" w:rsidRDefault="00FF7748" w:rsidP="00974817">
            <w:pPr>
              <w:spacing w:before="85" w:line="288" w:lineRule="auto"/>
              <w:jc w:val="center"/>
              <w:rPr>
                <w:rFonts w:cs="Arial"/>
                <w:szCs w:val="20"/>
              </w:rPr>
            </w:pPr>
            <w:r w:rsidRPr="005E07C1">
              <w:rPr>
                <w:rFonts w:cs="Arial"/>
                <w:szCs w:val="20"/>
              </w:rPr>
              <w:t>27.4</w:t>
            </w:r>
          </w:p>
        </w:tc>
        <w:tc>
          <w:tcPr>
            <w:tcW w:w="931" w:type="pct"/>
            <w:tcBorders>
              <w:top w:val="single" w:sz="4" w:space="0" w:color="000000"/>
              <w:left w:val="single" w:sz="4" w:space="0" w:color="000000"/>
              <w:bottom w:val="single" w:sz="4" w:space="0" w:color="000000"/>
              <w:right w:val="single" w:sz="4" w:space="0" w:color="000000"/>
            </w:tcBorders>
            <w:vAlign w:val="center"/>
          </w:tcPr>
          <w:p w14:paraId="2E77A980" w14:textId="77777777" w:rsidR="00FF7748" w:rsidRPr="005E07C1" w:rsidRDefault="00FF7748" w:rsidP="00974817">
            <w:pPr>
              <w:spacing w:before="85" w:line="288" w:lineRule="auto"/>
              <w:jc w:val="center"/>
              <w:rPr>
                <w:rFonts w:cs="Arial"/>
                <w:szCs w:val="20"/>
              </w:rPr>
            </w:pPr>
            <w:r w:rsidRPr="005E07C1">
              <w:rPr>
                <w:rFonts w:cs="Arial"/>
                <w:szCs w:val="20"/>
              </w:rPr>
              <w:t>21.1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AE6758" w14:textId="77777777" w:rsidR="00FF7748" w:rsidRPr="005E07C1" w:rsidRDefault="00FF7748" w:rsidP="00974817">
            <w:pPr>
              <w:spacing w:before="85" w:line="288" w:lineRule="auto"/>
              <w:jc w:val="center"/>
              <w:rPr>
                <w:rFonts w:cs="Arial"/>
                <w:szCs w:val="20"/>
              </w:rPr>
            </w:pPr>
            <w:r w:rsidRPr="005E07C1">
              <w:rPr>
                <w:rFonts w:cs="Arial"/>
                <w:szCs w:val="20"/>
              </w:rPr>
              <w:t>25.0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BF7EA0" w14:textId="77777777" w:rsidR="00FF7748" w:rsidRPr="005E07C1" w:rsidRDefault="00FF7748" w:rsidP="00974817">
            <w:pPr>
              <w:spacing w:before="85" w:line="288" w:lineRule="auto"/>
              <w:jc w:val="center"/>
              <w:rPr>
                <w:rFonts w:cs="Arial"/>
                <w:szCs w:val="20"/>
              </w:rPr>
            </w:pPr>
            <w:r w:rsidRPr="005E07C1">
              <w:rPr>
                <w:rFonts w:cs="Arial"/>
                <w:szCs w:val="20"/>
              </w:rPr>
              <w:t>24.6</w:t>
            </w:r>
          </w:p>
        </w:tc>
      </w:tr>
      <w:tr w:rsidR="005E07C1" w:rsidRPr="005E07C1" w14:paraId="16362051"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DD4615" w14:textId="77777777" w:rsidR="00FF7748" w:rsidRPr="005E07C1" w:rsidRDefault="00FF7748" w:rsidP="00FF7748">
            <w:pPr>
              <w:spacing w:before="85" w:line="288" w:lineRule="auto"/>
              <w:rPr>
                <w:rFonts w:cs="Arial"/>
                <w:szCs w:val="20"/>
                <w:lang w:eastAsia="en-AU"/>
              </w:rPr>
            </w:pPr>
            <w:r w:rsidRPr="005E07C1">
              <w:rPr>
                <w:rFonts w:cs="Arial"/>
                <w:szCs w:val="20"/>
              </w:rPr>
              <w:t>University of Newcastle</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D64635" w14:textId="77777777" w:rsidR="00FF7748" w:rsidRPr="005E07C1" w:rsidRDefault="00FF7748" w:rsidP="00974817">
            <w:pPr>
              <w:spacing w:before="85" w:line="288" w:lineRule="auto"/>
              <w:jc w:val="center"/>
              <w:rPr>
                <w:rFonts w:cs="Arial"/>
                <w:szCs w:val="20"/>
              </w:rPr>
            </w:pPr>
            <w:r w:rsidRPr="005E07C1">
              <w:rPr>
                <w:rFonts w:cs="Arial"/>
                <w:szCs w:val="20"/>
              </w:rPr>
              <w:t>35.5</w:t>
            </w:r>
          </w:p>
        </w:tc>
        <w:tc>
          <w:tcPr>
            <w:tcW w:w="931" w:type="pct"/>
            <w:tcBorders>
              <w:top w:val="single" w:sz="4" w:space="0" w:color="000000"/>
              <w:left w:val="single" w:sz="4" w:space="0" w:color="000000"/>
              <w:bottom w:val="single" w:sz="4" w:space="0" w:color="000000"/>
              <w:right w:val="single" w:sz="4" w:space="0" w:color="000000"/>
            </w:tcBorders>
            <w:vAlign w:val="center"/>
          </w:tcPr>
          <w:p w14:paraId="32502A09" w14:textId="29979F28"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695963" w14:textId="77777777" w:rsidR="00FF7748" w:rsidRPr="005E07C1" w:rsidRDefault="00FF7748" w:rsidP="00974817">
            <w:pPr>
              <w:spacing w:before="85" w:line="288" w:lineRule="auto"/>
              <w:jc w:val="center"/>
              <w:rPr>
                <w:rFonts w:cs="Arial"/>
                <w:szCs w:val="20"/>
              </w:rPr>
            </w:pPr>
            <w:r w:rsidRPr="005E07C1">
              <w:rPr>
                <w:rFonts w:cs="Arial"/>
                <w:szCs w:val="20"/>
              </w:rPr>
              <w:t>32.0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96F4B3" w14:textId="77777777" w:rsidR="00FF7748" w:rsidRPr="005E07C1" w:rsidRDefault="00FF7748" w:rsidP="00974817">
            <w:pPr>
              <w:spacing w:before="85" w:line="288" w:lineRule="auto"/>
              <w:jc w:val="center"/>
              <w:rPr>
                <w:rFonts w:cs="Arial"/>
                <w:szCs w:val="20"/>
              </w:rPr>
            </w:pPr>
            <w:r w:rsidRPr="005E07C1">
              <w:rPr>
                <w:rFonts w:cs="Arial"/>
                <w:szCs w:val="20"/>
              </w:rPr>
              <w:t>32.8</w:t>
            </w:r>
          </w:p>
        </w:tc>
      </w:tr>
      <w:tr w:rsidR="005E07C1" w:rsidRPr="005E07C1" w14:paraId="57A4E9D6"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827A20" w14:textId="77777777" w:rsidR="00FF7748" w:rsidRPr="005E07C1" w:rsidRDefault="00FF7748" w:rsidP="00FF7748">
            <w:pPr>
              <w:spacing w:before="85" w:line="288" w:lineRule="auto"/>
              <w:rPr>
                <w:rFonts w:cs="Arial"/>
                <w:szCs w:val="20"/>
                <w:lang w:eastAsia="en-AU"/>
              </w:rPr>
            </w:pPr>
            <w:r w:rsidRPr="005E07C1">
              <w:rPr>
                <w:rFonts w:cs="Arial"/>
                <w:szCs w:val="20"/>
              </w:rPr>
              <w:t>University of Southern Queensland</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93E807" w14:textId="77777777" w:rsidR="00FF7748" w:rsidRPr="005E07C1" w:rsidRDefault="00FF7748" w:rsidP="00974817">
            <w:pPr>
              <w:spacing w:before="85" w:line="288" w:lineRule="auto"/>
              <w:jc w:val="center"/>
              <w:rPr>
                <w:rFonts w:cs="Arial"/>
                <w:szCs w:val="20"/>
              </w:rPr>
            </w:pPr>
            <w:r w:rsidRPr="005E07C1">
              <w:rPr>
                <w:rFonts w:cs="Arial"/>
                <w:szCs w:val="20"/>
              </w:rPr>
              <w:t>50.3</w:t>
            </w:r>
          </w:p>
        </w:tc>
        <w:tc>
          <w:tcPr>
            <w:tcW w:w="931" w:type="pct"/>
            <w:tcBorders>
              <w:top w:val="single" w:sz="4" w:space="0" w:color="000000"/>
              <w:left w:val="single" w:sz="4" w:space="0" w:color="000000"/>
              <w:bottom w:val="single" w:sz="4" w:space="0" w:color="000000"/>
              <w:right w:val="single" w:sz="4" w:space="0" w:color="000000"/>
            </w:tcBorders>
            <w:vAlign w:val="center"/>
          </w:tcPr>
          <w:p w14:paraId="6A393C8B" w14:textId="38E0DAF6"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D47ED5" w14:textId="77777777" w:rsidR="00FF7748" w:rsidRPr="005E07C1" w:rsidRDefault="00FF7748" w:rsidP="00974817">
            <w:pPr>
              <w:spacing w:before="85" w:line="288" w:lineRule="auto"/>
              <w:jc w:val="center"/>
              <w:rPr>
                <w:rFonts w:cs="Arial"/>
                <w:szCs w:val="20"/>
              </w:rPr>
            </w:pPr>
            <w:r w:rsidRPr="005E07C1">
              <w:rPr>
                <w:rFonts w:cs="Arial"/>
                <w:szCs w:val="20"/>
              </w:rPr>
              <w:t>53.4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127F27" w14:textId="77777777" w:rsidR="00FF7748" w:rsidRPr="005E07C1" w:rsidRDefault="00FF7748" w:rsidP="00974817">
            <w:pPr>
              <w:spacing w:before="85" w:line="288" w:lineRule="auto"/>
              <w:jc w:val="center"/>
              <w:rPr>
                <w:rFonts w:cs="Arial"/>
                <w:szCs w:val="20"/>
              </w:rPr>
            </w:pPr>
            <w:r w:rsidRPr="005E07C1">
              <w:rPr>
                <w:rFonts w:cs="Arial"/>
                <w:szCs w:val="20"/>
              </w:rPr>
              <w:t>52.4</w:t>
            </w:r>
          </w:p>
        </w:tc>
      </w:tr>
      <w:tr w:rsidR="005E07C1" w:rsidRPr="005E07C1" w14:paraId="15DC7096"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AB9B72" w14:textId="77777777" w:rsidR="00FF7748" w:rsidRPr="005E07C1" w:rsidRDefault="00FF7748" w:rsidP="00FF7748">
            <w:pPr>
              <w:spacing w:before="85" w:line="288" w:lineRule="auto"/>
              <w:rPr>
                <w:rFonts w:cs="Arial"/>
                <w:szCs w:val="20"/>
                <w:lang w:eastAsia="en-AU"/>
              </w:rPr>
            </w:pPr>
            <w:r w:rsidRPr="005E07C1">
              <w:rPr>
                <w:rFonts w:cs="Arial"/>
                <w:szCs w:val="20"/>
              </w:rPr>
              <w:t>University of Tasmania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7430D" w14:textId="77777777" w:rsidR="00FF7748" w:rsidRPr="005E07C1" w:rsidRDefault="00FF7748" w:rsidP="00974817">
            <w:pPr>
              <w:spacing w:before="85" w:line="288" w:lineRule="auto"/>
              <w:jc w:val="center"/>
              <w:rPr>
                <w:rFonts w:cs="Arial"/>
                <w:szCs w:val="20"/>
              </w:rPr>
            </w:pPr>
            <w:r w:rsidRPr="005E07C1">
              <w:rPr>
                <w:rFonts w:cs="Arial"/>
                <w:szCs w:val="20"/>
              </w:rPr>
              <w:t>43.6</w:t>
            </w:r>
          </w:p>
        </w:tc>
        <w:tc>
          <w:tcPr>
            <w:tcW w:w="931" w:type="pct"/>
            <w:tcBorders>
              <w:top w:val="single" w:sz="4" w:space="0" w:color="000000"/>
              <w:left w:val="single" w:sz="4" w:space="0" w:color="000000"/>
              <w:bottom w:val="single" w:sz="4" w:space="0" w:color="000000"/>
              <w:right w:val="single" w:sz="4" w:space="0" w:color="000000"/>
            </w:tcBorders>
            <w:vAlign w:val="center"/>
          </w:tcPr>
          <w:p w14:paraId="10540D16" w14:textId="77777777" w:rsidR="00FF7748" w:rsidRPr="005E07C1" w:rsidRDefault="00FF7748" w:rsidP="00974817">
            <w:pPr>
              <w:spacing w:before="85" w:line="288" w:lineRule="auto"/>
              <w:jc w:val="center"/>
              <w:rPr>
                <w:rFonts w:cs="Arial"/>
                <w:szCs w:val="20"/>
              </w:rPr>
            </w:pPr>
            <w:r w:rsidRPr="005E07C1">
              <w:rPr>
                <w:rFonts w:cs="Arial"/>
                <w:szCs w:val="20"/>
              </w:rPr>
              <w:t>52.6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86C3C9" w14:textId="77777777" w:rsidR="00FF7748" w:rsidRPr="005E07C1" w:rsidRDefault="00FF7748" w:rsidP="00974817">
            <w:pPr>
              <w:spacing w:before="85" w:line="288" w:lineRule="auto"/>
              <w:jc w:val="center"/>
              <w:rPr>
                <w:rFonts w:cs="Arial"/>
                <w:szCs w:val="20"/>
              </w:rPr>
            </w:pPr>
            <w:r w:rsidRPr="005E07C1">
              <w:rPr>
                <w:rFonts w:cs="Arial"/>
                <w:szCs w:val="20"/>
              </w:rPr>
              <w:t>45.0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11B1BC" w14:textId="77777777" w:rsidR="00FF7748" w:rsidRPr="005E07C1" w:rsidRDefault="00FF7748" w:rsidP="00974817">
            <w:pPr>
              <w:spacing w:before="85" w:line="288" w:lineRule="auto"/>
              <w:jc w:val="center"/>
              <w:rPr>
                <w:rFonts w:cs="Arial"/>
                <w:szCs w:val="20"/>
              </w:rPr>
            </w:pPr>
            <w:r w:rsidRPr="005E07C1">
              <w:rPr>
                <w:rFonts w:cs="Arial"/>
                <w:szCs w:val="20"/>
              </w:rPr>
              <w:t>44.8</w:t>
            </w:r>
          </w:p>
        </w:tc>
      </w:tr>
      <w:tr w:rsidR="005E07C1" w:rsidRPr="005E07C1" w14:paraId="59ED935D"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4D7E490" w14:textId="77777777" w:rsidR="00FF7748" w:rsidRPr="005E07C1" w:rsidRDefault="00FF7748" w:rsidP="00FF7748">
            <w:pPr>
              <w:spacing w:before="85" w:line="288" w:lineRule="auto"/>
              <w:rPr>
                <w:rFonts w:cs="Arial"/>
                <w:szCs w:val="20"/>
                <w:lang w:eastAsia="en-AU"/>
              </w:rPr>
            </w:pPr>
            <w:r w:rsidRPr="005E07C1">
              <w:rPr>
                <w:rFonts w:cs="Arial"/>
                <w:szCs w:val="20"/>
              </w:rPr>
              <w:t>University of Technology Sydney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683963" w14:textId="77777777" w:rsidR="00FF7748" w:rsidRPr="005E07C1" w:rsidRDefault="00FF7748" w:rsidP="00974817">
            <w:pPr>
              <w:spacing w:before="85" w:line="288" w:lineRule="auto"/>
              <w:jc w:val="center"/>
              <w:rPr>
                <w:rFonts w:cs="Arial"/>
                <w:szCs w:val="20"/>
              </w:rPr>
            </w:pPr>
            <w:r w:rsidRPr="005E07C1">
              <w:rPr>
                <w:rFonts w:cs="Arial"/>
                <w:szCs w:val="20"/>
              </w:rPr>
              <w:t>27.6</w:t>
            </w:r>
          </w:p>
        </w:tc>
        <w:tc>
          <w:tcPr>
            <w:tcW w:w="931" w:type="pct"/>
            <w:tcBorders>
              <w:top w:val="single" w:sz="4" w:space="0" w:color="000000"/>
              <w:left w:val="single" w:sz="4" w:space="0" w:color="000000"/>
              <w:bottom w:val="single" w:sz="4" w:space="0" w:color="000000"/>
              <w:right w:val="single" w:sz="4" w:space="0" w:color="000000"/>
            </w:tcBorders>
            <w:vAlign w:val="center"/>
          </w:tcPr>
          <w:p w14:paraId="1E6E52F9" w14:textId="77777777" w:rsidR="00FF7748" w:rsidRPr="005E07C1" w:rsidRDefault="00FF7748" w:rsidP="00974817">
            <w:pPr>
              <w:spacing w:before="85" w:line="288" w:lineRule="auto"/>
              <w:jc w:val="center"/>
              <w:rPr>
                <w:rFonts w:cs="Arial"/>
                <w:szCs w:val="20"/>
              </w:rPr>
            </w:pPr>
            <w:r w:rsidRPr="005E07C1">
              <w:rPr>
                <w:rFonts w:cs="Arial"/>
                <w:szCs w:val="20"/>
              </w:rPr>
              <w:t>38.7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71E34A" w14:textId="77777777" w:rsidR="00FF7748" w:rsidRPr="005E07C1" w:rsidRDefault="00FF7748" w:rsidP="00974817">
            <w:pPr>
              <w:spacing w:before="85" w:line="288" w:lineRule="auto"/>
              <w:jc w:val="center"/>
              <w:rPr>
                <w:rFonts w:cs="Arial"/>
                <w:szCs w:val="20"/>
              </w:rPr>
            </w:pPr>
            <w:r w:rsidRPr="005E07C1">
              <w:rPr>
                <w:rFonts w:cs="Arial"/>
                <w:szCs w:val="20"/>
              </w:rPr>
              <w:t>33.9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2956A3" w14:textId="77777777" w:rsidR="00FF7748" w:rsidRPr="005E07C1" w:rsidRDefault="00FF7748" w:rsidP="00974817">
            <w:pPr>
              <w:spacing w:before="85" w:line="288" w:lineRule="auto"/>
              <w:jc w:val="center"/>
              <w:rPr>
                <w:rFonts w:cs="Arial"/>
                <w:szCs w:val="20"/>
              </w:rPr>
            </w:pPr>
            <w:r w:rsidRPr="005E07C1">
              <w:rPr>
                <w:rFonts w:cs="Arial"/>
                <w:szCs w:val="20"/>
              </w:rPr>
              <w:t>31.9</w:t>
            </w:r>
          </w:p>
        </w:tc>
      </w:tr>
      <w:tr w:rsidR="005E07C1" w:rsidRPr="005E07C1" w14:paraId="1DAE49EE"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3B4336" w14:textId="77777777" w:rsidR="00FF7748" w:rsidRPr="005E07C1" w:rsidRDefault="00FF7748" w:rsidP="00FF7748">
            <w:pPr>
              <w:spacing w:before="85" w:line="288" w:lineRule="auto"/>
              <w:rPr>
                <w:rFonts w:cs="Arial"/>
                <w:szCs w:val="20"/>
                <w:lang w:eastAsia="en-AU"/>
              </w:rPr>
            </w:pPr>
            <w:r w:rsidRPr="005E07C1">
              <w:rPr>
                <w:rFonts w:cs="Arial"/>
                <w:szCs w:val="20"/>
              </w:rPr>
              <w:t>University of the Sunshine Coast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8E1BBA" w14:textId="77777777" w:rsidR="00FF7748" w:rsidRPr="005E07C1" w:rsidRDefault="00FF7748" w:rsidP="00974817">
            <w:pPr>
              <w:spacing w:before="85" w:line="288" w:lineRule="auto"/>
              <w:jc w:val="center"/>
              <w:rPr>
                <w:rFonts w:cs="Arial"/>
                <w:szCs w:val="20"/>
              </w:rPr>
            </w:pPr>
            <w:r w:rsidRPr="005E07C1">
              <w:rPr>
                <w:rFonts w:cs="Arial"/>
                <w:szCs w:val="20"/>
              </w:rPr>
              <w:t>44.4</w:t>
            </w:r>
          </w:p>
        </w:tc>
        <w:tc>
          <w:tcPr>
            <w:tcW w:w="931" w:type="pct"/>
            <w:tcBorders>
              <w:top w:val="single" w:sz="4" w:space="0" w:color="000000"/>
              <w:left w:val="single" w:sz="4" w:space="0" w:color="000000"/>
              <w:bottom w:val="single" w:sz="4" w:space="0" w:color="000000"/>
              <w:right w:val="single" w:sz="4" w:space="0" w:color="000000"/>
            </w:tcBorders>
            <w:vAlign w:val="center"/>
          </w:tcPr>
          <w:p w14:paraId="4CCA6F62" w14:textId="77777777" w:rsidR="00FF7748" w:rsidRPr="005E07C1" w:rsidRDefault="00FF7748" w:rsidP="00974817">
            <w:pPr>
              <w:spacing w:before="85" w:line="288" w:lineRule="auto"/>
              <w:jc w:val="center"/>
              <w:rPr>
                <w:rFonts w:cs="Arial"/>
                <w:szCs w:val="20"/>
              </w:rPr>
            </w:pPr>
            <w:r w:rsidRPr="005E07C1">
              <w:rPr>
                <w:rFonts w:cs="Arial"/>
                <w:szCs w:val="20"/>
              </w:rPr>
              <w:t>45.4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1FE104" w14:textId="77777777" w:rsidR="00FF7748" w:rsidRPr="005E07C1" w:rsidRDefault="00FF7748" w:rsidP="00974817">
            <w:pPr>
              <w:spacing w:before="85" w:line="288" w:lineRule="auto"/>
              <w:jc w:val="center"/>
              <w:rPr>
                <w:rFonts w:cs="Arial"/>
                <w:szCs w:val="20"/>
              </w:rPr>
            </w:pPr>
            <w:r w:rsidRPr="005E07C1">
              <w:rPr>
                <w:rFonts w:cs="Arial"/>
                <w:szCs w:val="20"/>
              </w:rPr>
              <w:t>49.2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0804D6" w14:textId="77777777" w:rsidR="00FF7748" w:rsidRPr="005E07C1" w:rsidRDefault="00FF7748" w:rsidP="00974817">
            <w:pPr>
              <w:spacing w:before="85" w:line="288" w:lineRule="auto"/>
              <w:jc w:val="center"/>
              <w:rPr>
                <w:rFonts w:cs="Arial"/>
                <w:szCs w:val="20"/>
              </w:rPr>
            </w:pPr>
            <w:r w:rsidRPr="005E07C1">
              <w:rPr>
                <w:rFonts w:cs="Arial"/>
                <w:szCs w:val="20"/>
              </w:rPr>
              <w:t>47.4</w:t>
            </w:r>
          </w:p>
        </w:tc>
      </w:tr>
      <w:tr w:rsidR="005E07C1" w:rsidRPr="005E07C1" w14:paraId="317F8129"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56EE2D" w14:textId="77777777" w:rsidR="00FF7748" w:rsidRPr="005E07C1" w:rsidRDefault="00FF7748" w:rsidP="00FF7748">
            <w:pPr>
              <w:spacing w:before="85" w:line="288" w:lineRule="auto"/>
              <w:rPr>
                <w:rFonts w:cs="Arial"/>
                <w:szCs w:val="20"/>
                <w:lang w:eastAsia="en-AU"/>
              </w:rPr>
            </w:pPr>
            <w:r w:rsidRPr="005E07C1">
              <w:rPr>
                <w:rFonts w:cs="Arial"/>
                <w:szCs w:val="20"/>
              </w:rPr>
              <w:t>University of Wollongong</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FC0F77" w14:textId="77777777" w:rsidR="00FF7748" w:rsidRPr="005E07C1" w:rsidRDefault="00FF7748" w:rsidP="00974817">
            <w:pPr>
              <w:spacing w:before="85" w:line="288" w:lineRule="auto"/>
              <w:jc w:val="center"/>
              <w:rPr>
                <w:rFonts w:cs="Arial"/>
                <w:szCs w:val="20"/>
              </w:rPr>
            </w:pPr>
            <w:r w:rsidRPr="005E07C1">
              <w:rPr>
                <w:rFonts w:cs="Arial"/>
                <w:szCs w:val="20"/>
              </w:rPr>
              <w:t>34.8</w:t>
            </w:r>
          </w:p>
        </w:tc>
        <w:tc>
          <w:tcPr>
            <w:tcW w:w="931" w:type="pct"/>
            <w:tcBorders>
              <w:top w:val="single" w:sz="4" w:space="0" w:color="000000"/>
              <w:left w:val="single" w:sz="4" w:space="0" w:color="000000"/>
              <w:bottom w:val="single" w:sz="4" w:space="0" w:color="000000"/>
              <w:right w:val="single" w:sz="4" w:space="0" w:color="000000"/>
            </w:tcBorders>
            <w:vAlign w:val="center"/>
          </w:tcPr>
          <w:p w14:paraId="2FE9F6E9" w14:textId="04BE7C2F"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B228B4" w14:textId="77777777" w:rsidR="00FF7748" w:rsidRPr="005E07C1" w:rsidRDefault="00FF7748" w:rsidP="00974817">
            <w:pPr>
              <w:spacing w:before="85" w:line="288" w:lineRule="auto"/>
              <w:jc w:val="center"/>
              <w:rPr>
                <w:rFonts w:cs="Arial"/>
                <w:szCs w:val="20"/>
              </w:rPr>
            </w:pPr>
            <w:r w:rsidRPr="005E07C1">
              <w:rPr>
                <w:rFonts w:cs="Arial"/>
                <w:szCs w:val="20"/>
              </w:rPr>
              <w:t>33.3</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D055FB" w14:textId="77777777" w:rsidR="00FF7748" w:rsidRPr="005E07C1" w:rsidRDefault="00FF7748" w:rsidP="00974817">
            <w:pPr>
              <w:spacing w:before="85" w:line="288" w:lineRule="auto"/>
              <w:jc w:val="center"/>
              <w:rPr>
                <w:rFonts w:cs="Arial"/>
                <w:szCs w:val="20"/>
              </w:rPr>
            </w:pPr>
            <w:r w:rsidRPr="005E07C1">
              <w:rPr>
                <w:rFonts w:cs="Arial"/>
                <w:szCs w:val="20"/>
              </w:rPr>
              <w:t>33.7</w:t>
            </w:r>
          </w:p>
        </w:tc>
      </w:tr>
      <w:tr w:rsidR="005E07C1" w:rsidRPr="005E07C1" w14:paraId="5DABFF85"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8AC8DB" w14:textId="77777777" w:rsidR="00FF7748" w:rsidRPr="005E07C1" w:rsidRDefault="00FF7748" w:rsidP="00FF7748">
            <w:pPr>
              <w:spacing w:before="85" w:line="288" w:lineRule="auto"/>
              <w:rPr>
                <w:rFonts w:cs="Arial"/>
                <w:szCs w:val="20"/>
                <w:lang w:eastAsia="en-AU"/>
              </w:rPr>
            </w:pPr>
            <w:r w:rsidRPr="005E07C1">
              <w:rPr>
                <w:rFonts w:cs="Arial"/>
                <w:szCs w:val="20"/>
              </w:rPr>
              <w:t>Victoria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482D8E" w14:textId="77777777" w:rsidR="00FF7748" w:rsidRPr="005E07C1" w:rsidRDefault="00FF7748" w:rsidP="00974817">
            <w:pPr>
              <w:spacing w:before="85" w:line="288" w:lineRule="auto"/>
              <w:jc w:val="center"/>
              <w:rPr>
                <w:rFonts w:cs="Arial"/>
                <w:szCs w:val="20"/>
              </w:rPr>
            </w:pPr>
            <w:r w:rsidRPr="005E07C1">
              <w:rPr>
                <w:rFonts w:cs="Arial"/>
                <w:szCs w:val="20"/>
              </w:rPr>
              <w:t>37.1</w:t>
            </w:r>
          </w:p>
        </w:tc>
        <w:tc>
          <w:tcPr>
            <w:tcW w:w="931" w:type="pct"/>
            <w:tcBorders>
              <w:top w:val="single" w:sz="4" w:space="0" w:color="000000"/>
              <w:left w:val="single" w:sz="4" w:space="0" w:color="000000"/>
              <w:bottom w:val="single" w:sz="4" w:space="0" w:color="000000"/>
              <w:right w:val="single" w:sz="4" w:space="0" w:color="000000"/>
            </w:tcBorders>
            <w:vAlign w:val="center"/>
          </w:tcPr>
          <w:p w14:paraId="3208A30A" w14:textId="77777777" w:rsidR="00FF7748" w:rsidRPr="005E07C1" w:rsidRDefault="00FF7748" w:rsidP="00974817">
            <w:pPr>
              <w:spacing w:before="85" w:line="288" w:lineRule="auto"/>
              <w:jc w:val="center"/>
              <w:rPr>
                <w:rFonts w:cs="Arial"/>
                <w:szCs w:val="20"/>
              </w:rPr>
            </w:pPr>
            <w:r w:rsidRPr="005E07C1">
              <w:rPr>
                <w:rFonts w:cs="Arial"/>
                <w:szCs w:val="20"/>
              </w:rPr>
              <w:t>43.8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637341" w14:textId="77777777" w:rsidR="00FF7748" w:rsidRPr="005E07C1" w:rsidRDefault="00FF7748" w:rsidP="00974817">
            <w:pPr>
              <w:spacing w:before="85" w:line="288" w:lineRule="auto"/>
              <w:jc w:val="center"/>
              <w:rPr>
                <w:rFonts w:cs="Arial"/>
                <w:szCs w:val="20"/>
              </w:rPr>
            </w:pPr>
            <w:r w:rsidRPr="005E07C1">
              <w:rPr>
                <w:rFonts w:cs="Arial"/>
                <w:szCs w:val="20"/>
              </w:rPr>
              <w:t>40.1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493611" w14:textId="77777777" w:rsidR="00FF7748" w:rsidRPr="005E07C1" w:rsidRDefault="00FF7748" w:rsidP="00974817">
            <w:pPr>
              <w:spacing w:before="85" w:line="288" w:lineRule="auto"/>
              <w:jc w:val="center"/>
              <w:rPr>
                <w:rFonts w:cs="Arial"/>
                <w:szCs w:val="20"/>
              </w:rPr>
            </w:pPr>
            <w:r w:rsidRPr="005E07C1">
              <w:rPr>
                <w:rFonts w:cs="Arial"/>
                <w:szCs w:val="20"/>
              </w:rPr>
              <w:t>39.3</w:t>
            </w:r>
          </w:p>
        </w:tc>
      </w:tr>
      <w:tr w:rsidR="005E07C1" w:rsidRPr="005E07C1" w14:paraId="0219A35F" w14:textId="77777777" w:rsidTr="005E07C1">
        <w:trPr>
          <w:trHeight w:val="59"/>
        </w:trPr>
        <w:tc>
          <w:tcPr>
            <w:tcW w:w="127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A7666E3" w14:textId="77777777" w:rsidR="00FF7748" w:rsidRPr="005E07C1" w:rsidRDefault="00FF7748" w:rsidP="00FF7748">
            <w:pPr>
              <w:spacing w:before="85" w:line="288" w:lineRule="auto"/>
              <w:rPr>
                <w:rFonts w:cs="Arial"/>
                <w:szCs w:val="20"/>
                <w:lang w:eastAsia="en-AU"/>
              </w:rPr>
            </w:pPr>
            <w:r w:rsidRPr="005E07C1">
              <w:rPr>
                <w:rFonts w:cs="Arial"/>
                <w:szCs w:val="20"/>
              </w:rPr>
              <w:t>Western Sydney University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55D694" w14:textId="77777777" w:rsidR="00FF7748" w:rsidRPr="005E07C1" w:rsidRDefault="00FF7748" w:rsidP="00974817">
            <w:pPr>
              <w:spacing w:before="85" w:line="288" w:lineRule="auto"/>
              <w:jc w:val="center"/>
              <w:rPr>
                <w:rFonts w:cs="Arial"/>
                <w:szCs w:val="20"/>
              </w:rPr>
            </w:pPr>
            <w:r w:rsidRPr="005E07C1">
              <w:rPr>
                <w:rFonts w:cs="Arial"/>
                <w:szCs w:val="20"/>
              </w:rPr>
              <w:t>38.6</w:t>
            </w:r>
          </w:p>
        </w:tc>
        <w:tc>
          <w:tcPr>
            <w:tcW w:w="931" w:type="pct"/>
            <w:tcBorders>
              <w:top w:val="single" w:sz="4" w:space="0" w:color="000000"/>
              <w:left w:val="single" w:sz="4" w:space="0" w:color="000000"/>
              <w:bottom w:val="single" w:sz="4" w:space="0" w:color="000000"/>
              <w:right w:val="single" w:sz="4" w:space="0" w:color="000000"/>
            </w:tcBorders>
            <w:vAlign w:val="center"/>
          </w:tcPr>
          <w:p w14:paraId="4715A383" w14:textId="78AC4ACC" w:rsidR="00FF7748" w:rsidRPr="005E07C1" w:rsidRDefault="00293E70" w:rsidP="00974817">
            <w:pPr>
              <w:spacing w:before="85" w:line="288" w:lineRule="auto"/>
              <w:jc w:val="center"/>
              <w:rPr>
                <w:rFonts w:cs="Arial"/>
                <w:szCs w:val="20"/>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2EB7D3" w14:textId="77777777" w:rsidR="00FF7748" w:rsidRPr="005E07C1" w:rsidRDefault="00FF7748" w:rsidP="00974817">
            <w:pPr>
              <w:spacing w:before="85" w:line="288" w:lineRule="auto"/>
              <w:jc w:val="center"/>
              <w:rPr>
                <w:rFonts w:cs="Arial"/>
                <w:szCs w:val="20"/>
              </w:rPr>
            </w:pPr>
            <w:r w:rsidRPr="005E07C1">
              <w:rPr>
                <w:rFonts w:cs="Arial"/>
                <w:szCs w:val="20"/>
              </w:rPr>
              <w:t>38.9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4EEE53" w14:textId="77777777" w:rsidR="00FF7748" w:rsidRPr="005E07C1" w:rsidRDefault="00FF7748" w:rsidP="00974817">
            <w:pPr>
              <w:spacing w:before="85" w:line="288" w:lineRule="auto"/>
              <w:jc w:val="center"/>
              <w:rPr>
                <w:rFonts w:cs="Arial"/>
                <w:szCs w:val="20"/>
              </w:rPr>
            </w:pPr>
            <w:r w:rsidRPr="005E07C1">
              <w:rPr>
                <w:rFonts w:cs="Arial"/>
                <w:szCs w:val="20"/>
              </w:rPr>
              <w:t>38.8</w:t>
            </w:r>
          </w:p>
        </w:tc>
      </w:tr>
      <w:tr w:rsidR="005E07C1" w:rsidRPr="005E07C1" w14:paraId="3ED89B4C" w14:textId="77777777" w:rsidTr="005E07C1">
        <w:trPr>
          <w:trHeight w:val="239"/>
        </w:trPr>
        <w:tc>
          <w:tcPr>
            <w:tcW w:w="127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C9D3659" w14:textId="77777777" w:rsidR="00FF7748" w:rsidRPr="005E07C1" w:rsidRDefault="00FF7748" w:rsidP="00FF7748">
            <w:pPr>
              <w:spacing w:before="85" w:line="288" w:lineRule="auto"/>
              <w:rPr>
                <w:rFonts w:cs="Arial"/>
                <w:b/>
                <w:bCs/>
                <w:szCs w:val="20"/>
                <w:lang w:eastAsia="en-AU"/>
              </w:rPr>
            </w:pPr>
            <w:r w:rsidRPr="005E07C1">
              <w:rPr>
                <w:rFonts w:cs="Arial"/>
                <w:b/>
                <w:bCs/>
                <w:szCs w:val="20"/>
              </w:rPr>
              <w:t>All universities</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63ACF13" w14:textId="77777777" w:rsidR="00FF7748" w:rsidRPr="005E07C1" w:rsidRDefault="00FF7748" w:rsidP="00974817">
            <w:pPr>
              <w:spacing w:before="85" w:line="288" w:lineRule="auto"/>
              <w:jc w:val="center"/>
              <w:rPr>
                <w:rFonts w:cs="Arial"/>
                <w:b/>
                <w:bCs/>
                <w:szCs w:val="20"/>
              </w:rPr>
            </w:pPr>
            <w:r w:rsidRPr="005E07C1">
              <w:rPr>
                <w:rFonts w:cs="Arial"/>
                <w:b/>
                <w:bCs/>
                <w:szCs w:val="20"/>
              </w:rPr>
              <w:t>36.7</w:t>
            </w:r>
          </w:p>
        </w:tc>
        <w:tc>
          <w:tcPr>
            <w:tcW w:w="931" w:type="pct"/>
            <w:tcBorders>
              <w:top w:val="single" w:sz="4" w:space="0" w:color="000000"/>
              <w:left w:val="single" w:sz="4" w:space="0" w:color="000000"/>
              <w:bottom w:val="single" w:sz="4" w:space="0" w:color="auto"/>
              <w:right w:val="single" w:sz="4" w:space="0" w:color="000000"/>
            </w:tcBorders>
            <w:vAlign w:val="center"/>
          </w:tcPr>
          <w:p w14:paraId="3926D51C" w14:textId="77777777" w:rsidR="00FF7748" w:rsidRPr="005E07C1" w:rsidRDefault="00FF7748" w:rsidP="00974817">
            <w:pPr>
              <w:spacing w:before="85" w:line="288" w:lineRule="auto"/>
              <w:jc w:val="center"/>
              <w:rPr>
                <w:rFonts w:cs="Arial"/>
                <w:b/>
                <w:bCs/>
                <w:szCs w:val="20"/>
              </w:rPr>
            </w:pPr>
            <w:r w:rsidRPr="005E07C1">
              <w:rPr>
                <w:rFonts w:cs="Arial"/>
                <w:b/>
                <w:bCs/>
                <w:szCs w:val="20"/>
              </w:rPr>
              <w:t>40.4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1CA5868" w14:textId="77777777" w:rsidR="00FF7748" w:rsidRPr="005E07C1" w:rsidRDefault="00FF7748" w:rsidP="00974817">
            <w:pPr>
              <w:spacing w:before="85" w:line="288" w:lineRule="auto"/>
              <w:jc w:val="center"/>
              <w:rPr>
                <w:rFonts w:cs="Arial"/>
                <w:b/>
                <w:bCs/>
                <w:szCs w:val="20"/>
              </w:rPr>
            </w:pPr>
            <w:r w:rsidRPr="005E07C1">
              <w:rPr>
                <w:rFonts w:cs="Arial"/>
                <w:b/>
                <w:bCs/>
                <w:szCs w:val="20"/>
              </w:rPr>
              <w:t>39.7</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AAE6153" w14:textId="77777777" w:rsidR="00FF7748" w:rsidRPr="005E07C1" w:rsidRDefault="00FF7748" w:rsidP="00974817">
            <w:pPr>
              <w:spacing w:before="85" w:line="288" w:lineRule="auto"/>
              <w:jc w:val="center"/>
              <w:rPr>
                <w:rFonts w:cs="Arial"/>
                <w:b/>
                <w:bCs/>
                <w:szCs w:val="20"/>
              </w:rPr>
            </w:pPr>
            <w:r w:rsidRPr="005E07C1">
              <w:rPr>
                <w:rFonts w:cs="Arial"/>
                <w:b/>
                <w:bCs/>
                <w:szCs w:val="20"/>
              </w:rPr>
              <w:t>38.8</w:t>
            </w:r>
          </w:p>
        </w:tc>
      </w:tr>
    </w:tbl>
    <w:p w14:paraId="6446AAC4" w14:textId="77777777" w:rsidR="00FF7748" w:rsidRPr="005E07C1" w:rsidRDefault="00FF7748" w:rsidP="005E07C1">
      <w:pPr>
        <w:pStyle w:val="Note"/>
        <w:spacing w:before="240"/>
        <w:rPr>
          <w:sz w:val="20"/>
          <w:szCs w:val="32"/>
        </w:rPr>
        <w:sectPr w:rsidR="00FF7748" w:rsidRPr="005E07C1" w:rsidSect="00974817">
          <w:headerReference w:type="even" r:id="rId50"/>
          <w:footerReference w:type="even" r:id="rId51"/>
          <w:pgSz w:w="16840" w:h="11900" w:orient="landscape"/>
          <w:pgMar w:top="710" w:right="852" w:bottom="560" w:left="994" w:header="397" w:footer="227" w:gutter="0"/>
          <w:cols w:space="708"/>
          <w:docGrid w:linePitch="360"/>
        </w:sectPr>
      </w:pPr>
      <w:bookmarkStart w:id="237" w:name="_Ref78963605"/>
      <w:bookmarkStart w:id="238" w:name="_Toc112745349"/>
      <w:bookmarkStart w:id="239" w:name="_Toc149078038"/>
      <w:r w:rsidRPr="005E07C1">
        <w:rPr>
          <w:sz w:val="20"/>
          <w:szCs w:val="18"/>
        </w:rPr>
        <w:t xml:space="preserve">Note: A blank cell indicates institution did not participate in that collection period </w:t>
      </w:r>
      <w:r w:rsidRPr="005E07C1">
        <w:rPr>
          <w:sz w:val="20"/>
          <w:szCs w:val="32"/>
        </w:rPr>
        <w:t>and n/a indicates a suppressed value (n&lt;25).</w:t>
      </w:r>
    </w:p>
    <w:p w14:paraId="63013582" w14:textId="05B0CB09" w:rsidR="00FF7748" w:rsidRPr="005E07C1" w:rsidRDefault="00FF7748" w:rsidP="00B24437">
      <w:pPr>
        <w:pStyle w:val="Caption"/>
      </w:pPr>
      <w:bookmarkStart w:id="240" w:name="_Ref155792051"/>
      <w:bookmarkStart w:id="241" w:name="_Toc165975897"/>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24</w:t>
      </w:r>
      <w:r w:rsidR="006770C3" w:rsidRPr="005E07C1">
        <w:rPr>
          <w:noProof/>
        </w:rPr>
        <w:fldChar w:fldCharType="end"/>
      </w:r>
      <w:bookmarkEnd w:id="237"/>
      <w:bookmarkEnd w:id="240"/>
      <w:r w:rsidRPr="005E07C1">
        <w:t xml:space="preserve"> </w:t>
      </w:r>
      <w:r w:rsidR="00E60635" w:rsidRPr="005E07C1">
        <w:tab/>
      </w:r>
      <w:r w:rsidRPr="005E07C1">
        <w:t>2023 GOS NUHEI response rates, all study levels (%)</w:t>
      </w:r>
      <w:bookmarkEnd w:id="238"/>
      <w:bookmarkEnd w:id="239"/>
      <w:bookmarkEnd w:id="241"/>
    </w:p>
    <w:tbl>
      <w:tblPr>
        <w:tblW w:w="4066" w:type="pct"/>
        <w:tblCellMar>
          <w:left w:w="0" w:type="dxa"/>
          <w:right w:w="0" w:type="dxa"/>
        </w:tblCellMar>
        <w:tblLook w:val="0000" w:firstRow="0" w:lastRow="0" w:firstColumn="0" w:lastColumn="0" w:noHBand="0" w:noVBand="0"/>
      </w:tblPr>
      <w:tblGrid>
        <w:gridCol w:w="3112"/>
        <w:gridCol w:w="2269"/>
        <w:gridCol w:w="2269"/>
        <w:gridCol w:w="2269"/>
        <w:gridCol w:w="2266"/>
      </w:tblGrid>
      <w:tr w:rsidR="005A6FE5" w:rsidRPr="005E07C1" w14:paraId="38F075DE" w14:textId="77777777" w:rsidTr="00A7045D">
        <w:trPr>
          <w:trHeight w:val="440"/>
          <w:tblHeader/>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tcMar>
            <w:vAlign w:val="center"/>
          </w:tcPr>
          <w:p w14:paraId="406EB323" w14:textId="381115EC" w:rsidR="00FF7748" w:rsidRPr="005E07C1" w:rsidRDefault="00293E70" w:rsidP="00293E70">
            <w:pPr>
              <w:rPr>
                <w:b/>
                <w:color w:val="FFFFFF" w:themeColor="background1"/>
                <w:sz w:val="18"/>
              </w:rPr>
            </w:pPr>
            <w:bookmarkStart w:id="242" w:name="Title_24"/>
            <w:bookmarkEnd w:id="242"/>
            <w:r w:rsidRPr="005E07C1">
              <w:rPr>
                <w:b/>
                <w:sz w:val="18"/>
              </w:rPr>
              <w:t xml:space="preserve">NUHEI </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DA6ACC" w14:textId="355219A8" w:rsidR="00FF7748" w:rsidRPr="005E07C1" w:rsidRDefault="00FF7748" w:rsidP="00974817">
            <w:pPr>
              <w:pStyle w:val="TablecolumnheadCENTRETABLES"/>
              <w:jc w:val="center"/>
              <w:rPr>
                <w:rFonts w:ascii="Arial" w:hAnsi="Arial" w:cs="Arial"/>
                <w:color w:val="auto"/>
                <w:sz w:val="18"/>
                <w:szCs w:val="18"/>
              </w:rPr>
            </w:pPr>
            <w:r w:rsidRPr="005E07C1">
              <w:rPr>
                <w:rFonts w:ascii="Arial" w:hAnsi="Arial" w:cs="Arial"/>
                <w:caps w:val="0"/>
                <w:color w:val="auto"/>
                <w:sz w:val="18"/>
                <w:szCs w:val="18"/>
              </w:rPr>
              <w:t>2022</w:t>
            </w:r>
            <w:r w:rsidR="00974817" w:rsidRPr="005E07C1">
              <w:rPr>
                <w:rFonts w:ascii="Arial" w:hAnsi="Arial" w:cs="Arial"/>
                <w:caps w:val="0"/>
                <w:color w:val="auto"/>
                <w:sz w:val="18"/>
                <w:szCs w:val="18"/>
              </w:rPr>
              <w:t xml:space="preserve"> </w:t>
            </w:r>
            <w:r w:rsidRPr="005E07C1">
              <w:rPr>
                <w:rFonts w:ascii="Arial" w:hAnsi="Arial" w:cs="Arial"/>
                <w:caps w:val="0"/>
                <w:color w:val="auto"/>
                <w:sz w:val="18"/>
                <w:szCs w:val="18"/>
              </w:rPr>
              <w:t>November</w:t>
            </w:r>
          </w:p>
        </w:tc>
        <w:tc>
          <w:tcPr>
            <w:tcW w:w="931" w:type="pct"/>
            <w:tcBorders>
              <w:top w:val="single" w:sz="4" w:space="0" w:color="000000"/>
              <w:left w:val="single" w:sz="4" w:space="0" w:color="000000"/>
              <w:bottom w:val="single" w:sz="4" w:space="0" w:color="000000"/>
              <w:right w:val="single" w:sz="4" w:space="0" w:color="000000"/>
            </w:tcBorders>
            <w:vAlign w:val="center"/>
          </w:tcPr>
          <w:p w14:paraId="2766F4B2" w14:textId="29AF06E4" w:rsidR="00FF7748" w:rsidRPr="005E07C1" w:rsidRDefault="00FF7748" w:rsidP="00974817">
            <w:pPr>
              <w:pStyle w:val="TablecolumnheadCENTRETABLES"/>
              <w:jc w:val="center"/>
              <w:rPr>
                <w:rFonts w:ascii="Arial" w:hAnsi="Arial" w:cs="Arial"/>
                <w:caps w:val="0"/>
                <w:color w:val="auto"/>
                <w:sz w:val="18"/>
                <w:szCs w:val="18"/>
                <w:lang w:eastAsia="en-AU"/>
              </w:rPr>
            </w:pPr>
            <w:r w:rsidRPr="005E07C1">
              <w:rPr>
                <w:rFonts w:ascii="Arial" w:hAnsi="Arial" w:cs="Arial"/>
                <w:caps w:val="0"/>
                <w:color w:val="auto"/>
                <w:sz w:val="18"/>
                <w:szCs w:val="18"/>
                <w:lang w:eastAsia="en-AU"/>
              </w:rPr>
              <w:t>2023 February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6B55CC" w14:textId="3AA82FE5" w:rsidR="00FF7748" w:rsidRPr="005E07C1" w:rsidRDefault="00FF7748" w:rsidP="00974817">
            <w:pPr>
              <w:pStyle w:val="TablecolumnheadCENTRETABLES"/>
              <w:jc w:val="center"/>
              <w:rPr>
                <w:rFonts w:ascii="Arial" w:hAnsi="Arial" w:cs="Arial"/>
                <w:color w:val="auto"/>
                <w:sz w:val="18"/>
                <w:szCs w:val="18"/>
              </w:rPr>
            </w:pPr>
            <w:r w:rsidRPr="005E07C1">
              <w:rPr>
                <w:rFonts w:ascii="Arial" w:hAnsi="Arial" w:cs="Arial"/>
                <w:caps w:val="0"/>
                <w:color w:val="auto"/>
                <w:sz w:val="18"/>
                <w:szCs w:val="18"/>
                <w:lang w:eastAsia="en-AU"/>
              </w:rPr>
              <w:t>2023 May</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3E3127" w14:textId="61424094" w:rsidR="00FF7748" w:rsidRPr="005E07C1" w:rsidRDefault="00FF7748" w:rsidP="00974817">
            <w:pPr>
              <w:pStyle w:val="TablecolumnheadCENTRETABLES"/>
              <w:jc w:val="center"/>
              <w:rPr>
                <w:rFonts w:ascii="Arial" w:hAnsi="Arial" w:cs="Arial"/>
                <w:color w:val="auto"/>
                <w:sz w:val="18"/>
                <w:szCs w:val="18"/>
              </w:rPr>
            </w:pPr>
            <w:r w:rsidRPr="005E07C1">
              <w:rPr>
                <w:rFonts w:ascii="Arial" w:hAnsi="Arial" w:cs="Arial"/>
                <w:color w:val="auto"/>
                <w:sz w:val="18"/>
                <w:szCs w:val="18"/>
                <w:lang w:eastAsia="en-AU"/>
              </w:rPr>
              <w:t xml:space="preserve">2023 </w:t>
            </w:r>
            <w:r w:rsidRPr="005E07C1">
              <w:rPr>
                <w:rFonts w:ascii="Arial" w:hAnsi="Arial" w:cs="Arial"/>
                <w:caps w:val="0"/>
                <w:color w:val="auto"/>
                <w:sz w:val="18"/>
                <w:szCs w:val="18"/>
                <w:lang w:eastAsia="en-AU"/>
              </w:rPr>
              <w:t>Total collection</w:t>
            </w:r>
          </w:p>
        </w:tc>
      </w:tr>
      <w:tr w:rsidR="005A6FE5" w:rsidRPr="005E07C1" w14:paraId="11F3CCCE"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BE6912C" w14:textId="77777777" w:rsidR="00FF7748" w:rsidRPr="005E07C1" w:rsidRDefault="00FF7748" w:rsidP="00FF7748">
            <w:pPr>
              <w:spacing w:before="85" w:line="288" w:lineRule="auto"/>
              <w:rPr>
                <w:rFonts w:cs="Arial"/>
                <w:sz w:val="18"/>
              </w:rPr>
            </w:pPr>
            <w:r w:rsidRPr="005E07C1">
              <w:rPr>
                <w:rFonts w:cs="Arial"/>
                <w:sz w:val="18"/>
              </w:rPr>
              <w:t>Academies Australasia Polytechnic Pty Limited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75C48C8" w14:textId="77777777" w:rsidR="00FF7748" w:rsidRPr="005E07C1" w:rsidRDefault="00FF7748" w:rsidP="00974817">
            <w:pPr>
              <w:spacing w:before="85" w:line="288" w:lineRule="auto"/>
              <w:jc w:val="center"/>
              <w:rPr>
                <w:rFonts w:cs="Arial"/>
                <w:sz w:val="18"/>
              </w:rPr>
            </w:pPr>
            <w:r w:rsidRPr="005E07C1">
              <w:rPr>
                <w:rFonts w:cs="Arial"/>
                <w:sz w:val="18"/>
              </w:rPr>
              <w:t>24.0</w:t>
            </w:r>
          </w:p>
        </w:tc>
        <w:tc>
          <w:tcPr>
            <w:tcW w:w="931" w:type="pct"/>
            <w:tcBorders>
              <w:top w:val="single" w:sz="4" w:space="0" w:color="000000"/>
              <w:left w:val="single" w:sz="4" w:space="0" w:color="000000"/>
              <w:bottom w:val="single" w:sz="4" w:space="0" w:color="000000"/>
              <w:right w:val="single" w:sz="4" w:space="0" w:color="000000"/>
            </w:tcBorders>
            <w:vAlign w:val="center"/>
          </w:tcPr>
          <w:p w14:paraId="0A610DFB" w14:textId="77777777" w:rsidR="00FF7748" w:rsidRPr="005E07C1" w:rsidRDefault="00FF7748" w:rsidP="00974817">
            <w:pPr>
              <w:spacing w:before="85" w:line="288" w:lineRule="auto"/>
              <w:jc w:val="center"/>
              <w:rPr>
                <w:rFonts w:cs="Arial"/>
                <w:sz w:val="18"/>
              </w:rPr>
            </w:pPr>
            <w:r w:rsidRPr="005E07C1">
              <w:rPr>
                <w:rFonts w:cs="Arial"/>
                <w:sz w:val="18"/>
              </w:rPr>
              <w:t>36.2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620A2F" w14:textId="77777777" w:rsidR="00FF7748" w:rsidRPr="005E07C1" w:rsidRDefault="00FF7748" w:rsidP="00974817">
            <w:pPr>
              <w:spacing w:before="85" w:line="288" w:lineRule="auto"/>
              <w:jc w:val="center"/>
              <w:rPr>
                <w:rFonts w:cs="Arial"/>
                <w:sz w:val="18"/>
              </w:rPr>
            </w:pPr>
            <w:r w:rsidRPr="005E07C1">
              <w:rPr>
                <w:rFonts w:cs="Arial"/>
                <w:sz w:val="18"/>
              </w:rPr>
              <w:t>75.0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2D8929" w14:textId="77777777" w:rsidR="00FF7748" w:rsidRPr="005E07C1" w:rsidRDefault="00FF7748" w:rsidP="00974817">
            <w:pPr>
              <w:spacing w:before="85" w:line="288" w:lineRule="auto"/>
              <w:jc w:val="center"/>
              <w:rPr>
                <w:rFonts w:cs="Arial"/>
                <w:sz w:val="18"/>
              </w:rPr>
            </w:pPr>
            <w:r w:rsidRPr="005E07C1">
              <w:rPr>
                <w:rFonts w:cs="Arial"/>
                <w:sz w:val="18"/>
              </w:rPr>
              <w:t>34.9</w:t>
            </w:r>
          </w:p>
        </w:tc>
      </w:tr>
      <w:tr w:rsidR="005A6FE5" w:rsidRPr="005E07C1" w14:paraId="2924B85F"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104A552" w14:textId="77777777" w:rsidR="00FF7748" w:rsidRPr="005E07C1" w:rsidRDefault="00FF7748" w:rsidP="00FF7748">
            <w:pPr>
              <w:spacing w:before="85" w:line="288" w:lineRule="auto"/>
              <w:rPr>
                <w:rFonts w:cs="Arial"/>
                <w:sz w:val="18"/>
              </w:rPr>
            </w:pPr>
            <w:r w:rsidRPr="005E07C1">
              <w:rPr>
                <w:rFonts w:cs="Arial"/>
                <w:sz w:val="18"/>
              </w:rPr>
              <w:t>Academy of Information Technology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471441" w14:textId="77777777" w:rsidR="00FF7748" w:rsidRPr="005E07C1" w:rsidRDefault="00FF7748" w:rsidP="00974817">
            <w:pPr>
              <w:spacing w:before="85" w:line="288" w:lineRule="auto"/>
              <w:jc w:val="center"/>
              <w:rPr>
                <w:rFonts w:cs="Arial"/>
                <w:sz w:val="18"/>
              </w:rPr>
            </w:pPr>
            <w:r w:rsidRPr="005E07C1">
              <w:rPr>
                <w:rFonts w:cs="Arial"/>
                <w:sz w:val="18"/>
              </w:rPr>
              <w:t>36.8</w:t>
            </w:r>
          </w:p>
        </w:tc>
        <w:tc>
          <w:tcPr>
            <w:tcW w:w="931" w:type="pct"/>
            <w:tcBorders>
              <w:top w:val="single" w:sz="4" w:space="0" w:color="000000"/>
              <w:left w:val="single" w:sz="4" w:space="0" w:color="000000"/>
              <w:bottom w:val="single" w:sz="4" w:space="0" w:color="000000"/>
              <w:right w:val="single" w:sz="4" w:space="0" w:color="000000"/>
            </w:tcBorders>
            <w:vAlign w:val="center"/>
          </w:tcPr>
          <w:p w14:paraId="53E0D6CE" w14:textId="77777777" w:rsidR="00FF7748" w:rsidRPr="005E07C1" w:rsidRDefault="00FF7748" w:rsidP="00974817">
            <w:pPr>
              <w:spacing w:before="85" w:line="288" w:lineRule="auto"/>
              <w:jc w:val="center"/>
              <w:rPr>
                <w:rFonts w:cs="Arial"/>
                <w:sz w:val="18"/>
              </w:rPr>
            </w:pPr>
            <w:r w:rsidRPr="005E07C1">
              <w:rPr>
                <w:rFonts w:cs="Arial"/>
                <w:sz w:val="18"/>
              </w:rPr>
              <w:t>40.2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9D8AD4" w14:textId="77777777" w:rsidR="00FF7748" w:rsidRPr="005E07C1" w:rsidRDefault="00FF7748" w:rsidP="00974817">
            <w:pPr>
              <w:spacing w:before="85" w:line="288" w:lineRule="auto"/>
              <w:jc w:val="center"/>
              <w:rPr>
                <w:rFonts w:cs="Arial"/>
                <w:sz w:val="18"/>
              </w:rPr>
            </w:pPr>
            <w:r w:rsidRPr="005E07C1">
              <w:rPr>
                <w:rFonts w:cs="Arial"/>
                <w:sz w:val="18"/>
              </w:rPr>
              <w:t>46.4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E3D9BA" w14:textId="77777777" w:rsidR="00FF7748" w:rsidRPr="005E07C1" w:rsidRDefault="00FF7748" w:rsidP="00974817">
            <w:pPr>
              <w:spacing w:before="85" w:line="288" w:lineRule="auto"/>
              <w:jc w:val="center"/>
              <w:rPr>
                <w:rFonts w:cs="Arial"/>
                <w:sz w:val="18"/>
              </w:rPr>
            </w:pPr>
            <w:r w:rsidRPr="005E07C1">
              <w:rPr>
                <w:rFonts w:cs="Arial"/>
                <w:sz w:val="18"/>
              </w:rPr>
              <w:t>39.9</w:t>
            </w:r>
          </w:p>
        </w:tc>
      </w:tr>
      <w:tr w:rsidR="00293E70" w:rsidRPr="005E07C1" w14:paraId="31AA5828"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0C1DB79" w14:textId="77777777" w:rsidR="00293E70" w:rsidRPr="005E07C1" w:rsidRDefault="00293E70" w:rsidP="00293E70">
            <w:pPr>
              <w:spacing w:before="85" w:line="288" w:lineRule="auto"/>
              <w:rPr>
                <w:rFonts w:cs="Arial"/>
                <w:sz w:val="18"/>
              </w:rPr>
            </w:pPr>
            <w:r w:rsidRPr="005E07C1">
              <w:rPr>
                <w:rFonts w:cs="Arial"/>
                <w:sz w:val="18"/>
              </w:rPr>
              <w:t>Adelaide Central School of Art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0D64F6" w14:textId="28825F2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vAlign w:val="center"/>
          </w:tcPr>
          <w:p w14:paraId="24E6E718" w14:textId="57BA3CDF"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3C4BC3" w14:textId="77777777" w:rsidR="00293E70" w:rsidRPr="005E07C1" w:rsidRDefault="00293E70" w:rsidP="00293E70">
            <w:pPr>
              <w:spacing w:before="85" w:line="288" w:lineRule="auto"/>
              <w:jc w:val="center"/>
              <w:rPr>
                <w:rFonts w:cs="Arial"/>
                <w:sz w:val="18"/>
              </w:rPr>
            </w:pPr>
            <w:r w:rsidRPr="005E07C1">
              <w:rPr>
                <w:rFonts w:cs="Arial"/>
                <w:sz w:val="18"/>
              </w:rPr>
              <w:t>59.4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335756" w14:textId="77777777" w:rsidR="00293E70" w:rsidRPr="005E07C1" w:rsidRDefault="00293E70" w:rsidP="00293E70">
            <w:pPr>
              <w:spacing w:before="85" w:line="288" w:lineRule="auto"/>
              <w:jc w:val="center"/>
              <w:rPr>
                <w:rFonts w:cs="Arial"/>
                <w:sz w:val="18"/>
              </w:rPr>
            </w:pPr>
            <w:r w:rsidRPr="005E07C1">
              <w:rPr>
                <w:rFonts w:cs="Arial"/>
                <w:sz w:val="18"/>
              </w:rPr>
              <w:t>59.4</w:t>
            </w:r>
          </w:p>
        </w:tc>
      </w:tr>
      <w:tr w:rsidR="00293E70" w:rsidRPr="005E07C1" w14:paraId="6DA2D298"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F04CF2B" w14:textId="77777777" w:rsidR="00293E70" w:rsidRPr="005E07C1" w:rsidRDefault="00293E70" w:rsidP="00293E70">
            <w:pPr>
              <w:spacing w:before="85" w:line="288" w:lineRule="auto"/>
              <w:rPr>
                <w:rFonts w:cs="Arial"/>
                <w:sz w:val="18"/>
              </w:rPr>
            </w:pPr>
            <w:r w:rsidRPr="005E07C1">
              <w:rPr>
                <w:rFonts w:cs="Arial"/>
                <w:sz w:val="18"/>
              </w:rPr>
              <w:t>Adelaide Institute of Higher Education</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8CA041" w14:textId="2C8931A3"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vAlign w:val="center"/>
          </w:tcPr>
          <w:p w14:paraId="7BECAC5C" w14:textId="77777777" w:rsidR="00293E70" w:rsidRPr="005E07C1" w:rsidRDefault="00293E70" w:rsidP="00293E70">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9D41F4" w14:textId="77777777" w:rsidR="00293E70" w:rsidRPr="005E07C1" w:rsidRDefault="00293E70" w:rsidP="00293E70">
            <w:pPr>
              <w:spacing w:before="85" w:line="288" w:lineRule="auto"/>
              <w:jc w:val="center"/>
              <w:rPr>
                <w:rFonts w:cs="Arial"/>
                <w:sz w:val="18"/>
              </w:rPr>
            </w:pP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F80349" w14:textId="77777777" w:rsidR="00293E70" w:rsidRPr="005E07C1" w:rsidRDefault="00293E70" w:rsidP="00293E70">
            <w:pPr>
              <w:spacing w:before="85" w:line="288" w:lineRule="auto"/>
              <w:jc w:val="center"/>
              <w:rPr>
                <w:rFonts w:cs="Arial"/>
                <w:sz w:val="18"/>
              </w:rPr>
            </w:pPr>
            <w:r w:rsidRPr="005E07C1">
              <w:rPr>
                <w:rFonts w:cs="Arial"/>
                <w:sz w:val="18"/>
              </w:rPr>
              <w:t>n/a</w:t>
            </w:r>
          </w:p>
        </w:tc>
      </w:tr>
      <w:tr w:rsidR="005A6FE5" w:rsidRPr="005E07C1" w14:paraId="6C4AC352"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A761193" w14:textId="77777777" w:rsidR="00FF7748" w:rsidRPr="005E07C1" w:rsidRDefault="00FF7748" w:rsidP="00FF7748">
            <w:pPr>
              <w:spacing w:before="85" w:line="288" w:lineRule="auto"/>
              <w:rPr>
                <w:rFonts w:cs="Arial"/>
                <w:sz w:val="18"/>
              </w:rPr>
            </w:pPr>
            <w:r w:rsidRPr="005E07C1">
              <w:rPr>
                <w:rFonts w:cs="Arial"/>
                <w:sz w:val="18"/>
              </w:rPr>
              <w:t>Alphacrucis University College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E8CEDB9" w14:textId="77777777" w:rsidR="00FF7748" w:rsidRPr="005E07C1" w:rsidRDefault="00FF7748" w:rsidP="00974817">
            <w:pPr>
              <w:spacing w:before="85" w:line="288" w:lineRule="auto"/>
              <w:jc w:val="center"/>
              <w:rPr>
                <w:rFonts w:cs="Arial"/>
                <w:sz w:val="18"/>
              </w:rPr>
            </w:pPr>
            <w:r w:rsidRPr="005E07C1">
              <w:rPr>
                <w:rFonts w:cs="Arial"/>
                <w:sz w:val="18"/>
              </w:rPr>
              <w:t>29.3</w:t>
            </w:r>
          </w:p>
        </w:tc>
        <w:tc>
          <w:tcPr>
            <w:tcW w:w="931" w:type="pct"/>
            <w:tcBorders>
              <w:top w:val="single" w:sz="4" w:space="0" w:color="000000"/>
              <w:left w:val="single" w:sz="4" w:space="0" w:color="000000"/>
              <w:bottom w:val="single" w:sz="4" w:space="0" w:color="000000"/>
              <w:right w:val="single" w:sz="4" w:space="0" w:color="000000"/>
            </w:tcBorders>
            <w:vAlign w:val="center"/>
          </w:tcPr>
          <w:p w14:paraId="3F88AA53" w14:textId="1EBE1AD2"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FAFD01" w14:textId="77777777" w:rsidR="00FF7748" w:rsidRPr="005E07C1" w:rsidRDefault="00FF7748" w:rsidP="00974817">
            <w:pPr>
              <w:spacing w:before="85" w:line="288" w:lineRule="auto"/>
              <w:jc w:val="center"/>
              <w:rPr>
                <w:rFonts w:cs="Arial"/>
                <w:sz w:val="18"/>
              </w:rPr>
            </w:pPr>
            <w:r w:rsidRPr="005E07C1">
              <w:rPr>
                <w:rFonts w:cs="Arial"/>
                <w:sz w:val="18"/>
              </w:rPr>
              <w:t>35.4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C8FACF" w14:textId="77777777" w:rsidR="00FF7748" w:rsidRPr="005E07C1" w:rsidRDefault="00FF7748" w:rsidP="00974817">
            <w:pPr>
              <w:spacing w:before="85" w:line="288" w:lineRule="auto"/>
              <w:jc w:val="center"/>
              <w:rPr>
                <w:rFonts w:cs="Arial"/>
                <w:sz w:val="18"/>
              </w:rPr>
            </w:pPr>
            <w:r w:rsidRPr="005E07C1">
              <w:rPr>
                <w:rFonts w:cs="Arial"/>
                <w:sz w:val="18"/>
              </w:rPr>
              <w:t>31.9</w:t>
            </w:r>
          </w:p>
        </w:tc>
      </w:tr>
      <w:tr w:rsidR="005A6FE5" w:rsidRPr="005E07C1" w14:paraId="3E3146A6"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B33FEC1" w14:textId="77777777" w:rsidR="00FF7748" w:rsidRPr="005E07C1" w:rsidRDefault="00FF7748" w:rsidP="00FF7748">
            <w:pPr>
              <w:spacing w:before="85" w:line="288" w:lineRule="auto"/>
              <w:rPr>
                <w:rFonts w:cs="Arial"/>
                <w:sz w:val="18"/>
              </w:rPr>
            </w:pPr>
            <w:r w:rsidRPr="005E07C1">
              <w:rPr>
                <w:rFonts w:cs="Arial"/>
                <w:sz w:val="18"/>
              </w:rPr>
              <w:t>Asia Pacific International College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C0DD32" w14:textId="77777777" w:rsidR="00FF7748" w:rsidRPr="005E07C1" w:rsidRDefault="00FF7748" w:rsidP="00974817">
            <w:pPr>
              <w:spacing w:before="85" w:line="288" w:lineRule="auto"/>
              <w:jc w:val="center"/>
              <w:rPr>
                <w:rFonts w:cs="Arial"/>
                <w:sz w:val="18"/>
              </w:rPr>
            </w:pPr>
            <w:r w:rsidRPr="005E07C1">
              <w:rPr>
                <w:rFonts w:cs="Arial"/>
                <w:sz w:val="18"/>
              </w:rPr>
              <w:t>38.8</w:t>
            </w:r>
          </w:p>
        </w:tc>
        <w:tc>
          <w:tcPr>
            <w:tcW w:w="931" w:type="pct"/>
            <w:tcBorders>
              <w:top w:val="single" w:sz="4" w:space="0" w:color="000000"/>
              <w:left w:val="single" w:sz="4" w:space="0" w:color="000000"/>
              <w:bottom w:val="single" w:sz="4" w:space="0" w:color="000000"/>
              <w:right w:val="single" w:sz="4" w:space="0" w:color="000000"/>
            </w:tcBorders>
            <w:vAlign w:val="center"/>
          </w:tcPr>
          <w:p w14:paraId="55F2B203" w14:textId="77777777" w:rsidR="00FF7748" w:rsidRPr="005E07C1" w:rsidRDefault="00FF7748" w:rsidP="00974817">
            <w:pPr>
              <w:spacing w:before="85" w:line="288" w:lineRule="auto"/>
              <w:jc w:val="center"/>
              <w:rPr>
                <w:rFonts w:cs="Arial"/>
                <w:sz w:val="18"/>
              </w:rPr>
            </w:pPr>
            <w:r w:rsidRPr="005E07C1">
              <w:rPr>
                <w:rFonts w:cs="Arial"/>
                <w:sz w:val="18"/>
              </w:rPr>
              <w:t>33.3</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A3F7AD" w14:textId="77777777" w:rsidR="00FF7748" w:rsidRPr="005E07C1" w:rsidRDefault="00FF7748" w:rsidP="00974817">
            <w:pPr>
              <w:spacing w:before="85" w:line="288" w:lineRule="auto"/>
              <w:jc w:val="center"/>
              <w:rPr>
                <w:rFonts w:cs="Arial"/>
                <w:sz w:val="18"/>
              </w:rPr>
            </w:pPr>
            <w:r w:rsidRPr="005E07C1">
              <w:rPr>
                <w:rFonts w:cs="Arial"/>
                <w:sz w:val="18"/>
              </w:rPr>
              <w:t>38.1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6198D7" w14:textId="77777777" w:rsidR="00FF7748" w:rsidRPr="005E07C1" w:rsidRDefault="00FF7748" w:rsidP="00974817">
            <w:pPr>
              <w:spacing w:before="85" w:line="288" w:lineRule="auto"/>
              <w:jc w:val="center"/>
              <w:rPr>
                <w:rFonts w:cs="Arial"/>
                <w:sz w:val="18"/>
              </w:rPr>
            </w:pPr>
            <w:r w:rsidRPr="005E07C1">
              <w:rPr>
                <w:rFonts w:cs="Arial"/>
                <w:sz w:val="18"/>
              </w:rPr>
              <w:t>36.7</w:t>
            </w:r>
          </w:p>
        </w:tc>
      </w:tr>
      <w:tr w:rsidR="005A6FE5" w:rsidRPr="005E07C1" w14:paraId="65E0DA3B"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3702048" w14:textId="77777777" w:rsidR="00FF7748" w:rsidRPr="005E07C1" w:rsidRDefault="00FF7748" w:rsidP="00FF7748">
            <w:pPr>
              <w:spacing w:before="85" w:line="288" w:lineRule="auto"/>
              <w:rPr>
                <w:rFonts w:cs="Arial"/>
                <w:sz w:val="18"/>
              </w:rPr>
            </w:pPr>
            <w:r w:rsidRPr="005E07C1">
              <w:rPr>
                <w:rFonts w:cs="Arial"/>
                <w:sz w:val="18"/>
              </w:rPr>
              <w:t>Australasian College of Health and Wellness</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9312B0" w14:textId="77777777" w:rsidR="00FF7748" w:rsidRPr="005E07C1" w:rsidRDefault="00FF7748" w:rsidP="00974817">
            <w:pPr>
              <w:spacing w:before="85" w:line="288" w:lineRule="auto"/>
              <w:jc w:val="center"/>
              <w:rPr>
                <w:rFonts w:cs="Arial"/>
                <w:sz w:val="18"/>
              </w:rPr>
            </w:pPr>
            <w:r w:rsidRPr="005E07C1">
              <w:rPr>
                <w:rFonts w:cs="Arial"/>
                <w:sz w:val="18"/>
              </w:rPr>
              <w:t>45.8</w:t>
            </w:r>
          </w:p>
        </w:tc>
        <w:tc>
          <w:tcPr>
            <w:tcW w:w="931" w:type="pct"/>
            <w:tcBorders>
              <w:top w:val="single" w:sz="4" w:space="0" w:color="000000"/>
              <w:left w:val="single" w:sz="4" w:space="0" w:color="000000"/>
              <w:bottom w:val="single" w:sz="4" w:space="0" w:color="000000"/>
              <w:right w:val="single" w:sz="4" w:space="0" w:color="000000"/>
            </w:tcBorders>
            <w:vAlign w:val="center"/>
          </w:tcPr>
          <w:p w14:paraId="4840F468" w14:textId="77777777" w:rsidR="00FF7748" w:rsidRPr="005E07C1" w:rsidRDefault="00FF7748" w:rsidP="00974817">
            <w:pPr>
              <w:spacing w:before="85" w:line="288" w:lineRule="auto"/>
              <w:jc w:val="center"/>
              <w:rPr>
                <w:rFonts w:cs="Arial"/>
                <w:sz w:val="18"/>
              </w:rPr>
            </w:pPr>
            <w:r w:rsidRPr="005E07C1">
              <w:rPr>
                <w:rFonts w:cs="Arial"/>
                <w:sz w:val="18"/>
              </w:rPr>
              <w:t>26.1</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ED0707" w14:textId="77777777" w:rsidR="00FF7748" w:rsidRPr="005E07C1" w:rsidRDefault="00FF7748" w:rsidP="00974817">
            <w:pPr>
              <w:spacing w:before="85" w:line="288" w:lineRule="auto"/>
              <w:jc w:val="center"/>
              <w:rPr>
                <w:rFonts w:cs="Arial"/>
                <w:sz w:val="18"/>
              </w:rPr>
            </w:pPr>
            <w:r w:rsidRPr="005E07C1">
              <w:rPr>
                <w:rFonts w:cs="Arial"/>
                <w:sz w:val="18"/>
              </w:rPr>
              <w:t>50.0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33A229" w14:textId="77777777" w:rsidR="00FF7748" w:rsidRPr="005E07C1" w:rsidRDefault="00FF7748" w:rsidP="00974817">
            <w:pPr>
              <w:spacing w:before="85" w:line="288" w:lineRule="auto"/>
              <w:jc w:val="center"/>
              <w:rPr>
                <w:rFonts w:cs="Arial"/>
                <w:sz w:val="18"/>
              </w:rPr>
            </w:pPr>
            <w:r w:rsidRPr="005E07C1">
              <w:rPr>
                <w:rFonts w:cs="Arial"/>
                <w:sz w:val="18"/>
              </w:rPr>
              <w:t>44.3</w:t>
            </w:r>
          </w:p>
        </w:tc>
      </w:tr>
      <w:tr w:rsidR="00293E70" w:rsidRPr="005E07C1" w14:paraId="597845E5"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E20F361" w14:textId="77777777" w:rsidR="00293E70" w:rsidRPr="005E07C1" w:rsidRDefault="00293E70" w:rsidP="00293E70">
            <w:pPr>
              <w:spacing w:before="85" w:line="288" w:lineRule="auto"/>
              <w:rPr>
                <w:rFonts w:cs="Arial"/>
                <w:sz w:val="18"/>
              </w:rPr>
            </w:pPr>
            <w:r w:rsidRPr="005E07C1">
              <w:rPr>
                <w:rFonts w:cs="Arial"/>
                <w:sz w:val="18"/>
              </w:rPr>
              <w:t>Australia Advance Education Group Pty Ltd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25CA4C" w14:textId="77777777" w:rsidR="00293E70" w:rsidRPr="005E07C1" w:rsidRDefault="00293E70" w:rsidP="00293E70">
            <w:pPr>
              <w:spacing w:before="85" w:line="288" w:lineRule="auto"/>
              <w:jc w:val="center"/>
              <w:rPr>
                <w:rFonts w:cs="Arial"/>
                <w:sz w:val="18"/>
              </w:rPr>
            </w:pPr>
            <w:r w:rsidRPr="005E07C1">
              <w:rPr>
                <w:rFonts w:cs="Arial"/>
                <w:sz w:val="18"/>
              </w:rPr>
              <w:t>33.3</w:t>
            </w:r>
          </w:p>
        </w:tc>
        <w:tc>
          <w:tcPr>
            <w:tcW w:w="931" w:type="pct"/>
            <w:tcBorders>
              <w:top w:val="single" w:sz="4" w:space="0" w:color="000000"/>
              <w:left w:val="single" w:sz="4" w:space="0" w:color="000000"/>
              <w:bottom w:val="single" w:sz="4" w:space="0" w:color="000000"/>
              <w:right w:val="single" w:sz="4" w:space="0" w:color="000000"/>
            </w:tcBorders>
          </w:tcPr>
          <w:p w14:paraId="31CE9B67" w14:textId="2CB4688B"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2C976E" w14:textId="7E179BAA" w:rsidR="00293E70" w:rsidRPr="005E07C1" w:rsidRDefault="00293E70" w:rsidP="00293E70">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BA4F12" w14:textId="77777777" w:rsidR="00293E70" w:rsidRPr="005E07C1" w:rsidRDefault="00293E70" w:rsidP="00293E70">
            <w:pPr>
              <w:spacing w:before="85" w:line="288" w:lineRule="auto"/>
              <w:jc w:val="center"/>
              <w:rPr>
                <w:rFonts w:cs="Arial"/>
                <w:sz w:val="18"/>
              </w:rPr>
            </w:pPr>
            <w:r w:rsidRPr="005E07C1">
              <w:rPr>
                <w:rFonts w:cs="Arial"/>
                <w:sz w:val="18"/>
              </w:rPr>
              <w:t>33.3</w:t>
            </w:r>
          </w:p>
        </w:tc>
      </w:tr>
      <w:tr w:rsidR="00293E70" w:rsidRPr="005E07C1" w14:paraId="40E77C60"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61E52CE" w14:textId="77777777" w:rsidR="00293E70" w:rsidRPr="005E07C1" w:rsidRDefault="00293E70" w:rsidP="00293E70">
            <w:pPr>
              <w:spacing w:before="85" w:line="288" w:lineRule="auto"/>
              <w:rPr>
                <w:rFonts w:cs="Arial"/>
                <w:sz w:val="18"/>
              </w:rPr>
            </w:pPr>
            <w:r w:rsidRPr="005E07C1">
              <w:rPr>
                <w:rFonts w:cs="Arial"/>
                <w:sz w:val="18"/>
              </w:rPr>
              <w:t>Australian Academy of Music and Performing Arts</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5BA944" w14:textId="77777777" w:rsidR="00293E70" w:rsidRPr="005E07C1" w:rsidRDefault="00293E70" w:rsidP="00293E70">
            <w:pPr>
              <w:spacing w:before="85" w:line="288" w:lineRule="auto"/>
              <w:jc w:val="center"/>
              <w:rPr>
                <w:rFonts w:cs="Arial"/>
                <w:sz w:val="18"/>
              </w:rPr>
            </w:pPr>
            <w:r w:rsidRPr="005E07C1">
              <w:rPr>
                <w:rFonts w:cs="Arial"/>
                <w:sz w:val="18"/>
              </w:rPr>
              <w:t>23.1</w:t>
            </w:r>
          </w:p>
        </w:tc>
        <w:tc>
          <w:tcPr>
            <w:tcW w:w="931" w:type="pct"/>
            <w:tcBorders>
              <w:top w:val="single" w:sz="4" w:space="0" w:color="000000"/>
              <w:left w:val="single" w:sz="4" w:space="0" w:color="000000"/>
              <w:bottom w:val="single" w:sz="4" w:space="0" w:color="000000"/>
              <w:right w:val="single" w:sz="4" w:space="0" w:color="000000"/>
            </w:tcBorders>
          </w:tcPr>
          <w:p w14:paraId="4B795611" w14:textId="201B7091"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E7A524" w14:textId="77777777" w:rsidR="00293E70" w:rsidRPr="005E07C1" w:rsidRDefault="00293E70" w:rsidP="00293E70">
            <w:pPr>
              <w:spacing w:before="85" w:line="288" w:lineRule="auto"/>
              <w:jc w:val="center"/>
              <w:rPr>
                <w:rFonts w:cs="Arial"/>
                <w:sz w:val="18"/>
              </w:rPr>
            </w:pPr>
            <w:r w:rsidRPr="005E07C1">
              <w:rPr>
                <w:rFonts w:cs="Arial"/>
                <w:sz w:val="18"/>
              </w:rPr>
              <w:t>31.8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9B71D30" w14:textId="77777777" w:rsidR="00293E70" w:rsidRPr="005E07C1" w:rsidRDefault="00293E70" w:rsidP="00293E70">
            <w:pPr>
              <w:spacing w:before="85" w:line="288" w:lineRule="auto"/>
              <w:jc w:val="center"/>
              <w:rPr>
                <w:rFonts w:cs="Arial"/>
                <w:sz w:val="18"/>
              </w:rPr>
            </w:pPr>
            <w:r w:rsidRPr="005E07C1">
              <w:rPr>
                <w:rFonts w:cs="Arial"/>
                <w:sz w:val="18"/>
              </w:rPr>
              <w:t>27.1</w:t>
            </w:r>
          </w:p>
        </w:tc>
      </w:tr>
      <w:tr w:rsidR="005A6FE5" w:rsidRPr="005E07C1" w14:paraId="68F1C1E8"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B9B42B9" w14:textId="77777777" w:rsidR="00FF7748" w:rsidRPr="005E07C1" w:rsidRDefault="00FF7748" w:rsidP="00FF7748">
            <w:pPr>
              <w:spacing w:before="85" w:line="288" w:lineRule="auto"/>
              <w:rPr>
                <w:rFonts w:cs="Arial"/>
                <w:sz w:val="18"/>
              </w:rPr>
            </w:pPr>
            <w:r w:rsidRPr="005E07C1">
              <w:rPr>
                <w:rFonts w:cs="Arial"/>
                <w:sz w:val="18"/>
              </w:rPr>
              <w:t>Australian College of Applied Professions</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5B707F" w14:textId="77777777" w:rsidR="00FF7748" w:rsidRPr="005E07C1" w:rsidRDefault="00FF7748" w:rsidP="00974817">
            <w:pPr>
              <w:spacing w:before="85" w:line="288" w:lineRule="auto"/>
              <w:jc w:val="center"/>
              <w:rPr>
                <w:rFonts w:cs="Arial"/>
                <w:sz w:val="18"/>
              </w:rPr>
            </w:pPr>
            <w:r w:rsidRPr="005E07C1">
              <w:rPr>
                <w:rFonts w:cs="Arial"/>
                <w:sz w:val="18"/>
              </w:rPr>
              <w:t>42.1</w:t>
            </w:r>
          </w:p>
        </w:tc>
        <w:tc>
          <w:tcPr>
            <w:tcW w:w="931" w:type="pct"/>
            <w:tcBorders>
              <w:top w:val="single" w:sz="4" w:space="0" w:color="000000"/>
              <w:left w:val="single" w:sz="4" w:space="0" w:color="000000"/>
              <w:bottom w:val="single" w:sz="4" w:space="0" w:color="000000"/>
              <w:right w:val="single" w:sz="4" w:space="0" w:color="000000"/>
            </w:tcBorders>
            <w:vAlign w:val="center"/>
          </w:tcPr>
          <w:p w14:paraId="74F7A84D" w14:textId="77777777" w:rsidR="00FF7748" w:rsidRPr="005E07C1" w:rsidRDefault="00FF7748" w:rsidP="00974817">
            <w:pPr>
              <w:spacing w:before="85" w:line="288" w:lineRule="auto"/>
              <w:jc w:val="center"/>
              <w:rPr>
                <w:rFonts w:cs="Arial"/>
                <w:sz w:val="18"/>
              </w:rPr>
            </w:pPr>
            <w:r w:rsidRPr="005E07C1">
              <w:rPr>
                <w:rFonts w:cs="Arial"/>
                <w:sz w:val="18"/>
              </w:rPr>
              <w:t>47.2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008EF4" w14:textId="6ABBBD7E" w:rsidR="00FF7748" w:rsidRPr="005E07C1" w:rsidRDefault="00293E70"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78FF95" w14:textId="77777777" w:rsidR="00FF7748" w:rsidRPr="005E07C1" w:rsidRDefault="00FF7748" w:rsidP="00974817">
            <w:pPr>
              <w:spacing w:before="85" w:line="288" w:lineRule="auto"/>
              <w:jc w:val="center"/>
              <w:rPr>
                <w:rFonts w:cs="Arial"/>
                <w:sz w:val="18"/>
              </w:rPr>
            </w:pPr>
            <w:r w:rsidRPr="005E07C1">
              <w:rPr>
                <w:rFonts w:cs="Arial"/>
                <w:sz w:val="18"/>
              </w:rPr>
              <w:t>43.6</w:t>
            </w:r>
          </w:p>
        </w:tc>
      </w:tr>
      <w:tr w:rsidR="005A6FE5" w:rsidRPr="005E07C1" w14:paraId="610D7B4F"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1DA8C5C3" w14:textId="77777777" w:rsidR="00FF7748" w:rsidRPr="005E07C1" w:rsidRDefault="00FF7748" w:rsidP="00FF7748">
            <w:pPr>
              <w:spacing w:before="85" w:line="288" w:lineRule="auto"/>
              <w:rPr>
                <w:rFonts w:cs="Arial"/>
                <w:sz w:val="18"/>
              </w:rPr>
            </w:pPr>
            <w:r w:rsidRPr="005E07C1">
              <w:rPr>
                <w:rFonts w:cs="Arial"/>
                <w:sz w:val="18"/>
              </w:rPr>
              <w:t>Australian College of Nursing</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B79391" w14:textId="77777777" w:rsidR="00FF7748" w:rsidRPr="005E07C1" w:rsidRDefault="00FF7748" w:rsidP="00974817">
            <w:pPr>
              <w:spacing w:before="85" w:line="288" w:lineRule="auto"/>
              <w:jc w:val="center"/>
              <w:rPr>
                <w:rFonts w:cs="Arial"/>
                <w:sz w:val="18"/>
              </w:rPr>
            </w:pPr>
            <w:r w:rsidRPr="005E07C1">
              <w:rPr>
                <w:rFonts w:cs="Arial"/>
                <w:sz w:val="18"/>
              </w:rPr>
              <w:t>40.2</w:t>
            </w:r>
          </w:p>
        </w:tc>
        <w:tc>
          <w:tcPr>
            <w:tcW w:w="931" w:type="pct"/>
            <w:tcBorders>
              <w:top w:val="single" w:sz="4" w:space="0" w:color="000000"/>
              <w:left w:val="single" w:sz="4" w:space="0" w:color="000000"/>
              <w:bottom w:val="single" w:sz="4" w:space="0" w:color="000000"/>
              <w:right w:val="single" w:sz="4" w:space="0" w:color="000000"/>
            </w:tcBorders>
            <w:vAlign w:val="center"/>
          </w:tcPr>
          <w:p w14:paraId="13A517B1" w14:textId="77777777" w:rsidR="00FF7748" w:rsidRPr="005E07C1" w:rsidRDefault="00FF7748" w:rsidP="00974817">
            <w:pPr>
              <w:spacing w:before="85" w:line="288" w:lineRule="auto"/>
              <w:jc w:val="center"/>
              <w:rPr>
                <w:rFonts w:cs="Arial"/>
                <w:sz w:val="18"/>
              </w:rPr>
            </w:pPr>
            <w:r w:rsidRPr="005E07C1">
              <w:rPr>
                <w:rFonts w:cs="Arial"/>
                <w:sz w:val="18"/>
              </w:rPr>
              <w:t>43.9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8A9813"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F8E246" w14:textId="77777777" w:rsidR="00FF7748" w:rsidRPr="005E07C1" w:rsidRDefault="00FF7748" w:rsidP="00974817">
            <w:pPr>
              <w:spacing w:before="85" w:line="288" w:lineRule="auto"/>
              <w:jc w:val="center"/>
              <w:rPr>
                <w:rFonts w:cs="Arial"/>
                <w:sz w:val="18"/>
              </w:rPr>
            </w:pPr>
            <w:r w:rsidRPr="005E07C1">
              <w:rPr>
                <w:rFonts w:cs="Arial"/>
                <w:sz w:val="18"/>
              </w:rPr>
              <w:t>40.5</w:t>
            </w:r>
          </w:p>
        </w:tc>
      </w:tr>
      <w:tr w:rsidR="005A6FE5" w:rsidRPr="005E07C1" w14:paraId="53E0BCAF"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5D406468" w14:textId="77777777" w:rsidR="00FF7748" w:rsidRPr="005E07C1" w:rsidRDefault="00FF7748" w:rsidP="00FF7748">
            <w:pPr>
              <w:spacing w:before="85" w:line="288" w:lineRule="auto"/>
              <w:rPr>
                <w:rFonts w:cs="Arial"/>
                <w:sz w:val="18"/>
              </w:rPr>
            </w:pPr>
            <w:r w:rsidRPr="005E07C1">
              <w:rPr>
                <w:rFonts w:cs="Arial"/>
                <w:sz w:val="18"/>
              </w:rPr>
              <w:t>Australian College of Theology Limited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58DA67" w14:textId="77777777" w:rsidR="00FF7748" w:rsidRPr="005E07C1" w:rsidRDefault="00FF7748" w:rsidP="00974817">
            <w:pPr>
              <w:spacing w:before="85" w:line="288" w:lineRule="auto"/>
              <w:jc w:val="center"/>
              <w:rPr>
                <w:rFonts w:cs="Arial"/>
                <w:sz w:val="18"/>
              </w:rPr>
            </w:pPr>
            <w:r w:rsidRPr="005E07C1">
              <w:rPr>
                <w:rFonts w:cs="Arial"/>
                <w:sz w:val="18"/>
              </w:rPr>
              <w:t>48.9</w:t>
            </w:r>
          </w:p>
        </w:tc>
        <w:tc>
          <w:tcPr>
            <w:tcW w:w="931" w:type="pct"/>
            <w:tcBorders>
              <w:top w:val="single" w:sz="4" w:space="0" w:color="000000"/>
              <w:left w:val="single" w:sz="4" w:space="0" w:color="000000"/>
              <w:bottom w:val="single" w:sz="4" w:space="0" w:color="000000"/>
              <w:right w:val="single" w:sz="4" w:space="0" w:color="000000"/>
            </w:tcBorders>
            <w:vAlign w:val="center"/>
          </w:tcPr>
          <w:p w14:paraId="0DBF551F" w14:textId="77777777" w:rsidR="00FF7748" w:rsidRPr="005E07C1" w:rsidRDefault="00FF7748" w:rsidP="00974817">
            <w:pPr>
              <w:spacing w:before="85" w:line="288" w:lineRule="auto"/>
              <w:jc w:val="center"/>
              <w:rPr>
                <w:rFonts w:cs="Arial"/>
                <w:sz w:val="18"/>
              </w:rPr>
            </w:pPr>
            <w:r w:rsidRPr="005E07C1">
              <w:rPr>
                <w:rFonts w:cs="Arial"/>
                <w:sz w:val="18"/>
              </w:rPr>
              <w:t>43.9</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1467B" w14:textId="77777777" w:rsidR="00FF7748" w:rsidRPr="005E07C1" w:rsidRDefault="00FF7748" w:rsidP="00974817">
            <w:pPr>
              <w:spacing w:before="85" w:line="288" w:lineRule="auto"/>
              <w:jc w:val="center"/>
              <w:rPr>
                <w:rFonts w:cs="Arial"/>
                <w:sz w:val="18"/>
              </w:rPr>
            </w:pPr>
            <w:r w:rsidRPr="005E07C1">
              <w:rPr>
                <w:rFonts w:cs="Arial"/>
                <w:sz w:val="18"/>
              </w:rPr>
              <w:t>57.3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698358" w14:textId="77777777" w:rsidR="00FF7748" w:rsidRPr="005E07C1" w:rsidRDefault="00FF7748" w:rsidP="00974817">
            <w:pPr>
              <w:spacing w:before="85" w:line="288" w:lineRule="auto"/>
              <w:jc w:val="center"/>
              <w:rPr>
                <w:rFonts w:cs="Arial"/>
                <w:sz w:val="18"/>
              </w:rPr>
            </w:pPr>
            <w:r w:rsidRPr="005E07C1">
              <w:rPr>
                <w:rFonts w:cs="Arial"/>
                <w:sz w:val="18"/>
              </w:rPr>
              <w:t>53.3</w:t>
            </w:r>
          </w:p>
        </w:tc>
      </w:tr>
      <w:tr w:rsidR="005A6FE5" w:rsidRPr="005E07C1" w14:paraId="54CE3745"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FB35538" w14:textId="77777777" w:rsidR="00FF7748" w:rsidRPr="005E07C1" w:rsidRDefault="00FF7748" w:rsidP="00FF7748">
            <w:pPr>
              <w:spacing w:before="85" w:line="288" w:lineRule="auto"/>
              <w:rPr>
                <w:rFonts w:cs="Arial"/>
                <w:sz w:val="18"/>
              </w:rPr>
            </w:pPr>
            <w:r w:rsidRPr="005E07C1">
              <w:rPr>
                <w:rFonts w:cs="Arial"/>
                <w:sz w:val="18"/>
              </w:rPr>
              <w:t>Australian Institute of Business Pty Ltd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D948C4" w14:textId="77777777" w:rsidR="00FF7748" w:rsidRPr="005E07C1" w:rsidRDefault="00FF7748" w:rsidP="00974817">
            <w:pPr>
              <w:spacing w:before="85" w:line="288" w:lineRule="auto"/>
              <w:jc w:val="center"/>
              <w:rPr>
                <w:rFonts w:cs="Arial"/>
                <w:sz w:val="18"/>
              </w:rPr>
            </w:pPr>
            <w:r w:rsidRPr="005E07C1">
              <w:rPr>
                <w:rFonts w:cs="Arial"/>
                <w:sz w:val="18"/>
              </w:rPr>
              <w:t>46.5</w:t>
            </w:r>
          </w:p>
        </w:tc>
        <w:tc>
          <w:tcPr>
            <w:tcW w:w="931" w:type="pct"/>
            <w:tcBorders>
              <w:top w:val="single" w:sz="4" w:space="0" w:color="000000"/>
              <w:left w:val="single" w:sz="4" w:space="0" w:color="000000"/>
              <w:bottom w:val="single" w:sz="4" w:space="0" w:color="000000"/>
              <w:right w:val="single" w:sz="4" w:space="0" w:color="000000"/>
            </w:tcBorders>
            <w:vAlign w:val="center"/>
          </w:tcPr>
          <w:p w14:paraId="23C9781F" w14:textId="77777777" w:rsidR="00FF7748" w:rsidRPr="005E07C1" w:rsidRDefault="00FF7748" w:rsidP="00974817">
            <w:pPr>
              <w:spacing w:before="85" w:line="288" w:lineRule="auto"/>
              <w:jc w:val="center"/>
              <w:rPr>
                <w:rFonts w:cs="Arial"/>
                <w:sz w:val="18"/>
              </w:rPr>
            </w:pPr>
            <w:r w:rsidRPr="005E07C1">
              <w:rPr>
                <w:rFonts w:cs="Arial"/>
                <w:sz w:val="18"/>
              </w:rPr>
              <w:t>43.0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120CD7" w14:textId="77777777" w:rsidR="00FF7748" w:rsidRPr="005E07C1" w:rsidRDefault="00FF7748" w:rsidP="00974817">
            <w:pPr>
              <w:spacing w:before="85" w:line="288" w:lineRule="auto"/>
              <w:jc w:val="center"/>
              <w:rPr>
                <w:rFonts w:cs="Arial"/>
                <w:sz w:val="18"/>
              </w:rPr>
            </w:pPr>
            <w:r w:rsidRPr="005E07C1">
              <w:rPr>
                <w:rFonts w:cs="Arial"/>
                <w:sz w:val="18"/>
              </w:rPr>
              <w:t>51.0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68343D5" w14:textId="77777777" w:rsidR="00FF7748" w:rsidRPr="005E07C1" w:rsidRDefault="00FF7748" w:rsidP="00974817">
            <w:pPr>
              <w:spacing w:before="85" w:line="288" w:lineRule="auto"/>
              <w:jc w:val="center"/>
              <w:rPr>
                <w:rFonts w:cs="Arial"/>
                <w:sz w:val="18"/>
              </w:rPr>
            </w:pPr>
            <w:r w:rsidRPr="005E07C1">
              <w:rPr>
                <w:rFonts w:cs="Arial"/>
                <w:sz w:val="18"/>
              </w:rPr>
              <w:t>46.6</w:t>
            </w:r>
          </w:p>
        </w:tc>
      </w:tr>
      <w:tr w:rsidR="005A6FE5" w:rsidRPr="005E07C1" w14:paraId="16DE7DE7"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062B2A56" w14:textId="77777777" w:rsidR="00FF7748" w:rsidRPr="005E07C1" w:rsidRDefault="00FF7748" w:rsidP="00FF7748">
            <w:pPr>
              <w:spacing w:before="85" w:line="288" w:lineRule="auto"/>
              <w:rPr>
                <w:rFonts w:cs="Arial"/>
                <w:sz w:val="18"/>
              </w:rPr>
            </w:pPr>
            <w:r w:rsidRPr="005E07C1">
              <w:rPr>
                <w:rFonts w:cs="Arial"/>
                <w:sz w:val="18"/>
              </w:rPr>
              <w:t>Australian Institute of Higher Education</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03D7AB" w14:textId="77777777" w:rsidR="00FF7748" w:rsidRPr="005E07C1" w:rsidRDefault="00FF7748" w:rsidP="00974817">
            <w:pPr>
              <w:spacing w:before="85" w:line="288" w:lineRule="auto"/>
              <w:jc w:val="center"/>
              <w:rPr>
                <w:rFonts w:cs="Arial"/>
                <w:sz w:val="18"/>
              </w:rPr>
            </w:pPr>
            <w:r w:rsidRPr="005E07C1">
              <w:rPr>
                <w:rFonts w:cs="Arial"/>
                <w:sz w:val="18"/>
              </w:rPr>
              <w:t>30.6</w:t>
            </w:r>
          </w:p>
        </w:tc>
        <w:tc>
          <w:tcPr>
            <w:tcW w:w="931" w:type="pct"/>
            <w:tcBorders>
              <w:top w:val="single" w:sz="4" w:space="0" w:color="000000"/>
              <w:left w:val="single" w:sz="4" w:space="0" w:color="000000"/>
              <w:bottom w:val="single" w:sz="4" w:space="0" w:color="000000"/>
              <w:right w:val="single" w:sz="4" w:space="0" w:color="000000"/>
            </w:tcBorders>
            <w:vAlign w:val="center"/>
          </w:tcPr>
          <w:p w14:paraId="4B759E53" w14:textId="77777777" w:rsidR="00FF7748" w:rsidRPr="005E07C1" w:rsidRDefault="00FF7748" w:rsidP="00974817">
            <w:pPr>
              <w:spacing w:before="85" w:line="288" w:lineRule="auto"/>
              <w:jc w:val="center"/>
              <w:rPr>
                <w:rFonts w:cs="Arial"/>
                <w:sz w:val="18"/>
              </w:rPr>
            </w:pPr>
            <w:r w:rsidRPr="005E07C1">
              <w:rPr>
                <w:rFonts w:cs="Arial"/>
                <w:sz w:val="18"/>
              </w:rPr>
              <w:t>41.2</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47C2DF" w14:textId="3F618AFA" w:rsidR="00FF7748" w:rsidRPr="005E07C1" w:rsidRDefault="00293E70"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0BD45B" w14:textId="77777777" w:rsidR="00FF7748" w:rsidRPr="005E07C1" w:rsidRDefault="00FF7748" w:rsidP="00974817">
            <w:pPr>
              <w:spacing w:before="85" w:line="288" w:lineRule="auto"/>
              <w:jc w:val="center"/>
              <w:rPr>
                <w:rFonts w:cs="Arial"/>
                <w:sz w:val="18"/>
              </w:rPr>
            </w:pPr>
            <w:r w:rsidRPr="005E07C1">
              <w:rPr>
                <w:rFonts w:cs="Arial"/>
                <w:sz w:val="18"/>
              </w:rPr>
              <w:t>34.9</w:t>
            </w:r>
          </w:p>
        </w:tc>
      </w:tr>
      <w:tr w:rsidR="005A6FE5" w:rsidRPr="005E07C1" w14:paraId="261B32A0"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090CE66" w14:textId="77777777" w:rsidR="00FF7748" w:rsidRPr="005E07C1" w:rsidRDefault="00FF7748" w:rsidP="00FF7748">
            <w:pPr>
              <w:spacing w:before="85" w:line="288" w:lineRule="auto"/>
              <w:rPr>
                <w:rFonts w:cs="Arial"/>
                <w:sz w:val="18"/>
              </w:rPr>
            </w:pPr>
            <w:r w:rsidRPr="005E07C1">
              <w:rPr>
                <w:rFonts w:cs="Arial"/>
                <w:sz w:val="18"/>
              </w:rPr>
              <w:t>Australian Institute of Management Education &amp; Training</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4B03D4" w14:textId="77777777" w:rsidR="00FF7748" w:rsidRPr="005E07C1" w:rsidRDefault="00FF7748" w:rsidP="00974817">
            <w:pPr>
              <w:spacing w:before="85" w:line="288" w:lineRule="auto"/>
              <w:jc w:val="center"/>
              <w:rPr>
                <w:rFonts w:cs="Arial"/>
                <w:sz w:val="18"/>
              </w:rPr>
            </w:pPr>
            <w:r w:rsidRPr="005E07C1">
              <w:rPr>
                <w:rFonts w:cs="Arial"/>
                <w:sz w:val="18"/>
              </w:rPr>
              <w:t>50.2</w:t>
            </w:r>
          </w:p>
        </w:tc>
        <w:tc>
          <w:tcPr>
            <w:tcW w:w="931" w:type="pct"/>
            <w:tcBorders>
              <w:top w:val="single" w:sz="4" w:space="0" w:color="000000"/>
              <w:left w:val="single" w:sz="4" w:space="0" w:color="000000"/>
              <w:bottom w:val="single" w:sz="4" w:space="0" w:color="000000"/>
              <w:right w:val="single" w:sz="4" w:space="0" w:color="000000"/>
            </w:tcBorders>
            <w:vAlign w:val="center"/>
          </w:tcPr>
          <w:p w14:paraId="1EDEE80F" w14:textId="77777777" w:rsidR="00FF7748" w:rsidRPr="005E07C1" w:rsidRDefault="00FF7748" w:rsidP="00974817">
            <w:pPr>
              <w:spacing w:before="85" w:line="288" w:lineRule="auto"/>
              <w:jc w:val="center"/>
              <w:rPr>
                <w:rFonts w:cs="Arial"/>
                <w:sz w:val="18"/>
              </w:rPr>
            </w:pPr>
            <w:r w:rsidRPr="005E07C1">
              <w:rPr>
                <w:rFonts w:cs="Arial"/>
                <w:sz w:val="18"/>
              </w:rPr>
              <w:t>48.4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794DA8" w14:textId="77777777" w:rsidR="00FF7748" w:rsidRPr="005E07C1" w:rsidRDefault="00FF7748" w:rsidP="00974817">
            <w:pPr>
              <w:spacing w:before="85" w:line="288" w:lineRule="auto"/>
              <w:jc w:val="center"/>
              <w:rPr>
                <w:rFonts w:cs="Arial"/>
                <w:sz w:val="18"/>
              </w:rPr>
            </w:pPr>
            <w:r w:rsidRPr="005E07C1">
              <w:rPr>
                <w:rFonts w:cs="Arial"/>
                <w:sz w:val="18"/>
              </w:rPr>
              <w:t>57.8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A50771" w14:textId="77777777" w:rsidR="00FF7748" w:rsidRPr="005E07C1" w:rsidRDefault="00FF7748" w:rsidP="00974817">
            <w:pPr>
              <w:spacing w:before="85" w:line="288" w:lineRule="auto"/>
              <w:jc w:val="center"/>
              <w:rPr>
                <w:rFonts w:cs="Arial"/>
                <w:sz w:val="18"/>
              </w:rPr>
            </w:pPr>
            <w:r w:rsidRPr="005E07C1">
              <w:rPr>
                <w:rFonts w:cs="Arial"/>
                <w:sz w:val="18"/>
              </w:rPr>
              <w:t>52.4</w:t>
            </w:r>
          </w:p>
        </w:tc>
      </w:tr>
      <w:tr w:rsidR="005A6FE5" w:rsidRPr="005E07C1" w14:paraId="696A8522"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7C71DCEB" w14:textId="77777777" w:rsidR="00FF7748" w:rsidRPr="005E07C1" w:rsidRDefault="00FF7748" w:rsidP="00FF7748">
            <w:pPr>
              <w:spacing w:before="85" w:line="288" w:lineRule="auto"/>
              <w:rPr>
                <w:rFonts w:cs="Arial"/>
                <w:sz w:val="18"/>
              </w:rPr>
            </w:pPr>
            <w:r w:rsidRPr="005E07C1">
              <w:rPr>
                <w:rFonts w:cs="Arial"/>
                <w:sz w:val="18"/>
              </w:rPr>
              <w:lastRenderedPageBreak/>
              <w:t>Australian Institute of Professional Counsellors</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351770" w14:textId="1C1D6A7F"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vAlign w:val="center"/>
          </w:tcPr>
          <w:p w14:paraId="0AD0E51A" w14:textId="77777777" w:rsidR="00FF7748" w:rsidRPr="005E07C1" w:rsidRDefault="00FF7748" w:rsidP="00974817">
            <w:pPr>
              <w:spacing w:before="85" w:line="288" w:lineRule="auto"/>
              <w:jc w:val="center"/>
              <w:rPr>
                <w:rFonts w:cs="Arial"/>
                <w:sz w:val="18"/>
              </w:rPr>
            </w:pPr>
            <w:r w:rsidRPr="005E07C1">
              <w:rPr>
                <w:rFonts w:cs="Arial"/>
                <w:sz w:val="18"/>
              </w:rPr>
              <w:t>40.0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F1DFE1" w14:textId="2F8B3D2A" w:rsidR="00FF7748" w:rsidRPr="005E07C1" w:rsidRDefault="00293E70"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C266E83" w14:textId="77777777" w:rsidR="00FF7748" w:rsidRPr="005E07C1" w:rsidRDefault="00FF7748" w:rsidP="00974817">
            <w:pPr>
              <w:spacing w:before="85" w:line="288" w:lineRule="auto"/>
              <w:jc w:val="center"/>
              <w:rPr>
                <w:rFonts w:cs="Arial"/>
                <w:sz w:val="18"/>
              </w:rPr>
            </w:pPr>
            <w:r w:rsidRPr="005E07C1">
              <w:rPr>
                <w:rFonts w:cs="Arial"/>
                <w:sz w:val="18"/>
              </w:rPr>
              <w:t>40.0</w:t>
            </w:r>
          </w:p>
        </w:tc>
      </w:tr>
      <w:tr w:rsidR="005A6FE5" w:rsidRPr="005E07C1" w14:paraId="0CA56A6D"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68258C5" w14:textId="77777777" w:rsidR="00FF7748" w:rsidRPr="005E07C1" w:rsidRDefault="00FF7748" w:rsidP="00FF7748">
            <w:pPr>
              <w:spacing w:before="85" w:line="288" w:lineRule="auto"/>
              <w:rPr>
                <w:rFonts w:cs="Arial"/>
                <w:sz w:val="18"/>
              </w:rPr>
            </w:pPr>
            <w:r w:rsidRPr="005E07C1">
              <w:rPr>
                <w:rFonts w:cs="Arial"/>
                <w:sz w:val="18"/>
              </w:rPr>
              <w:t>BBI - The Australian Institute of Theological Education</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945B3A" w14:textId="77777777" w:rsidR="00FF7748" w:rsidRPr="005E07C1" w:rsidRDefault="00FF7748" w:rsidP="00974817">
            <w:pPr>
              <w:spacing w:before="85" w:line="288" w:lineRule="auto"/>
              <w:jc w:val="center"/>
              <w:rPr>
                <w:rFonts w:cs="Arial"/>
                <w:sz w:val="18"/>
              </w:rPr>
            </w:pPr>
            <w:r w:rsidRPr="005E07C1">
              <w:rPr>
                <w:rFonts w:cs="Arial"/>
                <w:sz w:val="18"/>
              </w:rPr>
              <w:t>50.0</w:t>
            </w:r>
          </w:p>
        </w:tc>
        <w:tc>
          <w:tcPr>
            <w:tcW w:w="931" w:type="pct"/>
            <w:tcBorders>
              <w:top w:val="single" w:sz="4" w:space="0" w:color="000000"/>
              <w:left w:val="single" w:sz="4" w:space="0" w:color="000000"/>
              <w:bottom w:val="single" w:sz="4" w:space="0" w:color="000000"/>
              <w:right w:val="single" w:sz="4" w:space="0" w:color="000000"/>
            </w:tcBorders>
            <w:vAlign w:val="center"/>
          </w:tcPr>
          <w:p w14:paraId="737C9BDB" w14:textId="77777777" w:rsidR="00FF7748" w:rsidRPr="005E07C1" w:rsidRDefault="00FF7748" w:rsidP="00974817">
            <w:pPr>
              <w:spacing w:before="85" w:line="288" w:lineRule="auto"/>
              <w:jc w:val="center"/>
              <w:rPr>
                <w:rFonts w:cs="Arial"/>
                <w:sz w:val="18"/>
              </w:rPr>
            </w:pPr>
            <w:r w:rsidRPr="005E07C1">
              <w:rPr>
                <w:rFonts w:cs="Arial"/>
                <w:sz w:val="18"/>
              </w:rPr>
              <w:t>31.7</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40DF5" w14:textId="77777777" w:rsidR="00FF7748" w:rsidRPr="005E07C1" w:rsidRDefault="00FF7748" w:rsidP="00974817">
            <w:pPr>
              <w:spacing w:before="85" w:line="288" w:lineRule="auto"/>
              <w:jc w:val="center"/>
              <w:rPr>
                <w:rFonts w:cs="Arial"/>
                <w:sz w:val="18"/>
              </w:rPr>
            </w:pPr>
            <w:r w:rsidRPr="005E07C1">
              <w:rPr>
                <w:rFonts w:cs="Arial"/>
                <w:sz w:val="18"/>
              </w:rPr>
              <w:t>37.5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482AFA" w14:textId="77777777" w:rsidR="00FF7748" w:rsidRPr="005E07C1" w:rsidRDefault="00FF7748" w:rsidP="00974817">
            <w:pPr>
              <w:spacing w:before="85" w:line="288" w:lineRule="auto"/>
              <w:jc w:val="center"/>
              <w:rPr>
                <w:rFonts w:cs="Arial"/>
                <w:sz w:val="18"/>
              </w:rPr>
            </w:pPr>
            <w:r w:rsidRPr="005E07C1">
              <w:rPr>
                <w:rFonts w:cs="Arial"/>
                <w:sz w:val="18"/>
              </w:rPr>
              <w:t>38.6</w:t>
            </w:r>
          </w:p>
        </w:tc>
      </w:tr>
      <w:tr w:rsidR="005A6FE5" w:rsidRPr="005E07C1" w14:paraId="1E6D97CF"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40F09484" w14:textId="77777777" w:rsidR="00FF7748" w:rsidRPr="005E07C1" w:rsidRDefault="00FF7748" w:rsidP="00FF7748">
            <w:pPr>
              <w:spacing w:before="85" w:line="288" w:lineRule="auto"/>
              <w:rPr>
                <w:rFonts w:cs="Arial"/>
                <w:sz w:val="18"/>
              </w:rPr>
            </w:pPr>
            <w:r w:rsidRPr="005E07C1">
              <w:rPr>
                <w:rFonts w:cs="Arial"/>
                <w:sz w:val="18"/>
              </w:rPr>
              <w:t>Box Hill Institute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7E5947" w14:textId="77777777" w:rsidR="00FF7748" w:rsidRPr="005E07C1" w:rsidRDefault="00FF7748" w:rsidP="00974817">
            <w:pPr>
              <w:spacing w:before="85" w:line="288" w:lineRule="auto"/>
              <w:jc w:val="center"/>
              <w:rPr>
                <w:rFonts w:cs="Arial"/>
                <w:sz w:val="18"/>
              </w:rPr>
            </w:pPr>
            <w:r w:rsidRPr="005E07C1">
              <w:rPr>
                <w:rFonts w:cs="Arial"/>
                <w:sz w:val="18"/>
              </w:rPr>
              <w:t>37.9</w:t>
            </w:r>
          </w:p>
        </w:tc>
        <w:tc>
          <w:tcPr>
            <w:tcW w:w="931" w:type="pct"/>
            <w:tcBorders>
              <w:top w:val="single" w:sz="4" w:space="0" w:color="000000"/>
              <w:left w:val="single" w:sz="4" w:space="0" w:color="000000"/>
              <w:bottom w:val="single" w:sz="4" w:space="0" w:color="000000"/>
              <w:right w:val="single" w:sz="4" w:space="0" w:color="000000"/>
            </w:tcBorders>
            <w:vAlign w:val="center"/>
          </w:tcPr>
          <w:p w14:paraId="5233E404" w14:textId="77777777" w:rsidR="00FF7748" w:rsidRPr="005E07C1" w:rsidRDefault="00FF7748" w:rsidP="00974817">
            <w:pPr>
              <w:spacing w:before="85" w:line="288" w:lineRule="auto"/>
              <w:jc w:val="center"/>
              <w:rPr>
                <w:rFonts w:cs="Arial"/>
                <w:sz w:val="18"/>
              </w:rPr>
            </w:pPr>
            <w:r w:rsidRPr="005E07C1">
              <w:rPr>
                <w:rFonts w:cs="Arial"/>
                <w:sz w:val="18"/>
              </w:rPr>
              <w:t>33.3</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BBF4485" w14:textId="77777777" w:rsidR="00FF7748" w:rsidRPr="005E07C1" w:rsidRDefault="00FF7748" w:rsidP="00974817">
            <w:pPr>
              <w:spacing w:before="85" w:line="288" w:lineRule="auto"/>
              <w:jc w:val="center"/>
              <w:rPr>
                <w:rFonts w:cs="Arial"/>
                <w:sz w:val="18"/>
              </w:rPr>
            </w:pPr>
            <w:r w:rsidRPr="005E07C1">
              <w:rPr>
                <w:rFonts w:cs="Arial"/>
                <w:sz w:val="18"/>
              </w:rPr>
              <w:t>50.6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B47EB3" w14:textId="77777777" w:rsidR="00FF7748" w:rsidRPr="005E07C1" w:rsidRDefault="00FF7748" w:rsidP="00974817">
            <w:pPr>
              <w:spacing w:before="85" w:line="288" w:lineRule="auto"/>
              <w:jc w:val="center"/>
              <w:rPr>
                <w:rFonts w:cs="Arial"/>
                <w:sz w:val="18"/>
              </w:rPr>
            </w:pPr>
            <w:r w:rsidRPr="005E07C1">
              <w:rPr>
                <w:rFonts w:cs="Arial"/>
                <w:sz w:val="18"/>
              </w:rPr>
              <w:t>46.5</w:t>
            </w:r>
          </w:p>
        </w:tc>
      </w:tr>
      <w:tr w:rsidR="00293E70" w:rsidRPr="005E07C1" w14:paraId="2302B65F"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6D65A08F" w14:textId="77777777" w:rsidR="00293E70" w:rsidRPr="005E07C1" w:rsidRDefault="00293E70" w:rsidP="00293E70">
            <w:pPr>
              <w:spacing w:before="85" w:line="288" w:lineRule="auto"/>
              <w:rPr>
                <w:rFonts w:cs="Arial"/>
                <w:sz w:val="18"/>
              </w:rPr>
            </w:pPr>
            <w:r w:rsidRPr="005E07C1">
              <w:rPr>
                <w:rFonts w:cs="Arial"/>
                <w:sz w:val="18"/>
              </w:rPr>
              <w:t>Campion College Australia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CD8F46" w14:textId="11141B69"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5EFE5E0C" w14:textId="110A5E30"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6AE8AB" w14:textId="77777777" w:rsidR="00293E70" w:rsidRPr="005E07C1" w:rsidRDefault="00293E70" w:rsidP="00293E70">
            <w:pPr>
              <w:spacing w:before="85" w:line="288" w:lineRule="auto"/>
              <w:jc w:val="center"/>
              <w:rPr>
                <w:rFonts w:cs="Arial"/>
                <w:sz w:val="18"/>
              </w:rPr>
            </w:pPr>
            <w:r w:rsidRPr="005E07C1">
              <w:rPr>
                <w:rFonts w:cs="Arial"/>
                <w:sz w:val="18"/>
              </w:rPr>
              <w:t>39.7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36CE10F" w14:textId="77777777" w:rsidR="00293E70" w:rsidRPr="005E07C1" w:rsidRDefault="00293E70" w:rsidP="00293E70">
            <w:pPr>
              <w:spacing w:before="85" w:line="288" w:lineRule="auto"/>
              <w:jc w:val="center"/>
              <w:rPr>
                <w:rFonts w:cs="Arial"/>
                <w:sz w:val="18"/>
              </w:rPr>
            </w:pPr>
            <w:r w:rsidRPr="005E07C1">
              <w:rPr>
                <w:rFonts w:cs="Arial"/>
                <w:sz w:val="18"/>
              </w:rPr>
              <w:t>39.7</w:t>
            </w:r>
          </w:p>
        </w:tc>
      </w:tr>
      <w:tr w:rsidR="00293E70" w:rsidRPr="005E07C1" w14:paraId="612053AC"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A1B1DA6" w14:textId="77777777" w:rsidR="00293E70" w:rsidRPr="005E07C1" w:rsidRDefault="00293E70" w:rsidP="00293E70">
            <w:pPr>
              <w:spacing w:before="85" w:line="288" w:lineRule="auto"/>
              <w:rPr>
                <w:rFonts w:cs="Arial"/>
                <w:sz w:val="18"/>
              </w:rPr>
            </w:pPr>
            <w:r w:rsidRPr="005E07C1">
              <w:rPr>
                <w:rFonts w:cs="Arial"/>
                <w:sz w:val="18"/>
              </w:rPr>
              <w:t>Canberra Institute of Technology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4D398E" w14:textId="4B6C33C1"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56A5C4AA" w14:textId="55CC2091"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76A3EC" w14:textId="77777777" w:rsidR="00293E70" w:rsidRPr="005E07C1" w:rsidRDefault="00293E70" w:rsidP="00293E70">
            <w:pPr>
              <w:spacing w:before="85" w:line="288" w:lineRule="auto"/>
              <w:jc w:val="center"/>
              <w:rPr>
                <w:rFonts w:cs="Arial"/>
                <w:sz w:val="18"/>
              </w:rPr>
            </w:pPr>
            <w:r w:rsidRPr="005E07C1">
              <w:rPr>
                <w:rFonts w:cs="Arial"/>
                <w:sz w:val="18"/>
              </w:rPr>
              <w:t>58.3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7B595E" w14:textId="77777777" w:rsidR="00293E70" w:rsidRPr="005E07C1" w:rsidRDefault="00293E70" w:rsidP="00293E70">
            <w:pPr>
              <w:spacing w:before="85" w:line="288" w:lineRule="auto"/>
              <w:jc w:val="center"/>
              <w:rPr>
                <w:rFonts w:cs="Arial"/>
                <w:sz w:val="18"/>
              </w:rPr>
            </w:pPr>
            <w:r w:rsidRPr="005E07C1">
              <w:rPr>
                <w:rFonts w:cs="Arial"/>
                <w:sz w:val="18"/>
              </w:rPr>
              <w:t>58.3</w:t>
            </w:r>
          </w:p>
        </w:tc>
      </w:tr>
      <w:tr w:rsidR="005A6FE5" w:rsidRPr="005E07C1" w14:paraId="0F5B733B"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0" w:type="dxa"/>
            </w:tcMar>
            <w:vAlign w:val="bottom"/>
          </w:tcPr>
          <w:p w14:paraId="3036D63C" w14:textId="77777777" w:rsidR="00FF7748" w:rsidRPr="005E07C1" w:rsidRDefault="00FF7748" w:rsidP="00FF7748">
            <w:pPr>
              <w:spacing w:before="85" w:line="288" w:lineRule="auto"/>
              <w:rPr>
                <w:rFonts w:cs="Arial"/>
                <w:sz w:val="18"/>
              </w:rPr>
            </w:pPr>
            <w:r w:rsidRPr="005E07C1">
              <w:rPr>
                <w:rFonts w:cs="Arial"/>
                <w:sz w:val="18"/>
              </w:rPr>
              <w:t>Chisholm Institute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2C59317" w14:textId="77777777" w:rsidR="00FF7748" w:rsidRPr="005E07C1" w:rsidRDefault="00FF7748" w:rsidP="00974817">
            <w:pPr>
              <w:spacing w:before="85" w:line="288" w:lineRule="auto"/>
              <w:jc w:val="center"/>
              <w:rPr>
                <w:rFonts w:cs="Arial"/>
                <w:sz w:val="18"/>
              </w:rPr>
            </w:pPr>
            <w:r w:rsidRPr="005E07C1">
              <w:rPr>
                <w:rFonts w:cs="Arial"/>
                <w:sz w:val="18"/>
              </w:rPr>
              <w:t>35.7</w:t>
            </w:r>
          </w:p>
        </w:tc>
        <w:tc>
          <w:tcPr>
            <w:tcW w:w="931" w:type="pct"/>
            <w:tcBorders>
              <w:top w:val="single" w:sz="4" w:space="0" w:color="000000"/>
              <w:left w:val="single" w:sz="4" w:space="0" w:color="000000"/>
              <w:bottom w:val="single" w:sz="4" w:space="0" w:color="000000"/>
              <w:right w:val="single" w:sz="4" w:space="0" w:color="000000"/>
            </w:tcBorders>
            <w:vAlign w:val="center"/>
          </w:tcPr>
          <w:p w14:paraId="30A8A449"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B35092" w14:textId="77777777" w:rsidR="00FF7748" w:rsidRPr="005E07C1" w:rsidRDefault="00FF7748" w:rsidP="00974817">
            <w:pPr>
              <w:spacing w:before="85" w:line="288" w:lineRule="auto"/>
              <w:jc w:val="center"/>
              <w:rPr>
                <w:rFonts w:cs="Arial"/>
                <w:sz w:val="18"/>
              </w:rPr>
            </w:pPr>
            <w:r w:rsidRPr="005E07C1">
              <w:rPr>
                <w:rFonts w:cs="Arial"/>
                <w:sz w:val="18"/>
              </w:rPr>
              <w:t>62.5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26D8E5" w14:textId="77777777" w:rsidR="00FF7748" w:rsidRPr="005E07C1" w:rsidRDefault="00FF7748" w:rsidP="00974817">
            <w:pPr>
              <w:spacing w:before="85" w:line="288" w:lineRule="auto"/>
              <w:jc w:val="center"/>
              <w:rPr>
                <w:rFonts w:cs="Arial"/>
                <w:sz w:val="18"/>
              </w:rPr>
            </w:pPr>
            <w:r w:rsidRPr="005E07C1">
              <w:rPr>
                <w:rFonts w:cs="Arial"/>
                <w:sz w:val="18"/>
              </w:rPr>
              <w:t>50.0</w:t>
            </w:r>
          </w:p>
        </w:tc>
      </w:tr>
      <w:tr w:rsidR="005A6FE5" w:rsidRPr="005E07C1" w14:paraId="75AD917B"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2604E17" w14:textId="77777777" w:rsidR="00FF7748" w:rsidRPr="005E07C1" w:rsidRDefault="00FF7748" w:rsidP="00FF7748">
            <w:pPr>
              <w:spacing w:before="85" w:line="288" w:lineRule="auto"/>
              <w:rPr>
                <w:rFonts w:cs="Arial"/>
                <w:sz w:val="18"/>
              </w:rPr>
            </w:pPr>
            <w:r w:rsidRPr="005E07C1">
              <w:rPr>
                <w:rFonts w:cs="Arial"/>
                <w:sz w:val="18"/>
              </w:rPr>
              <w:t>Christian Heritage College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A08FEA" w14:textId="77777777" w:rsidR="00FF7748" w:rsidRPr="005E07C1" w:rsidRDefault="00FF7748" w:rsidP="00974817">
            <w:pPr>
              <w:spacing w:before="85" w:line="288" w:lineRule="auto"/>
              <w:jc w:val="center"/>
              <w:rPr>
                <w:rFonts w:cs="Arial"/>
                <w:sz w:val="18"/>
              </w:rPr>
            </w:pPr>
            <w:r w:rsidRPr="005E07C1">
              <w:rPr>
                <w:rFonts w:cs="Arial"/>
                <w:sz w:val="18"/>
              </w:rPr>
              <w:t>46.2</w:t>
            </w:r>
          </w:p>
        </w:tc>
        <w:tc>
          <w:tcPr>
            <w:tcW w:w="931" w:type="pct"/>
            <w:tcBorders>
              <w:top w:val="single" w:sz="4" w:space="0" w:color="000000"/>
              <w:left w:val="single" w:sz="4" w:space="0" w:color="000000"/>
              <w:bottom w:val="single" w:sz="4" w:space="0" w:color="000000"/>
              <w:right w:val="single" w:sz="4" w:space="0" w:color="000000"/>
            </w:tcBorders>
            <w:vAlign w:val="center"/>
          </w:tcPr>
          <w:p w14:paraId="41BDC964" w14:textId="44F35D20"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E3E2D0" w14:textId="77777777" w:rsidR="00FF7748" w:rsidRPr="005E07C1" w:rsidRDefault="00FF7748" w:rsidP="00974817">
            <w:pPr>
              <w:spacing w:before="85" w:line="288" w:lineRule="auto"/>
              <w:jc w:val="center"/>
              <w:rPr>
                <w:rFonts w:cs="Arial"/>
                <w:sz w:val="18"/>
              </w:rPr>
            </w:pPr>
            <w:r w:rsidRPr="005E07C1">
              <w:rPr>
                <w:rFonts w:cs="Arial"/>
                <w:sz w:val="18"/>
              </w:rPr>
              <w:t>42.3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81051A" w14:textId="77777777" w:rsidR="00FF7748" w:rsidRPr="005E07C1" w:rsidRDefault="00FF7748" w:rsidP="00974817">
            <w:pPr>
              <w:spacing w:before="85" w:line="288" w:lineRule="auto"/>
              <w:jc w:val="center"/>
              <w:rPr>
                <w:rFonts w:cs="Arial"/>
                <w:sz w:val="18"/>
              </w:rPr>
            </w:pPr>
            <w:r w:rsidRPr="005E07C1">
              <w:rPr>
                <w:rFonts w:cs="Arial"/>
                <w:sz w:val="18"/>
              </w:rPr>
              <w:t>44.1</w:t>
            </w:r>
          </w:p>
        </w:tc>
      </w:tr>
      <w:tr w:rsidR="005A6FE5" w:rsidRPr="005E07C1" w14:paraId="0F7C2096"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EB31020" w14:textId="77777777" w:rsidR="00FF7748" w:rsidRPr="005E07C1" w:rsidRDefault="00FF7748" w:rsidP="00FF7748">
            <w:pPr>
              <w:spacing w:before="85" w:line="288" w:lineRule="auto"/>
              <w:rPr>
                <w:rFonts w:cs="Arial"/>
                <w:sz w:val="18"/>
              </w:rPr>
            </w:pPr>
            <w:r w:rsidRPr="005E07C1">
              <w:rPr>
                <w:rFonts w:cs="Arial"/>
                <w:sz w:val="18"/>
              </w:rPr>
              <w:t>CIC Higher Education</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7E5997" w14:textId="77777777" w:rsidR="00FF7748" w:rsidRPr="005E07C1" w:rsidRDefault="00FF7748" w:rsidP="00974817">
            <w:pPr>
              <w:spacing w:before="85" w:line="288" w:lineRule="auto"/>
              <w:jc w:val="center"/>
              <w:rPr>
                <w:rFonts w:cs="Arial"/>
                <w:sz w:val="18"/>
              </w:rPr>
            </w:pPr>
            <w:r w:rsidRPr="005E07C1">
              <w:rPr>
                <w:rFonts w:cs="Arial"/>
                <w:sz w:val="18"/>
              </w:rPr>
              <w:t>31.7</w:t>
            </w:r>
          </w:p>
        </w:tc>
        <w:tc>
          <w:tcPr>
            <w:tcW w:w="931" w:type="pct"/>
            <w:tcBorders>
              <w:top w:val="single" w:sz="4" w:space="0" w:color="000000"/>
              <w:left w:val="single" w:sz="4" w:space="0" w:color="000000"/>
              <w:bottom w:val="single" w:sz="4" w:space="0" w:color="000000"/>
              <w:right w:val="single" w:sz="4" w:space="0" w:color="000000"/>
            </w:tcBorders>
            <w:vAlign w:val="center"/>
          </w:tcPr>
          <w:p w14:paraId="483FD803" w14:textId="77777777" w:rsidR="00FF7748" w:rsidRPr="005E07C1" w:rsidRDefault="00FF7748" w:rsidP="00974817">
            <w:pPr>
              <w:spacing w:before="85" w:line="288" w:lineRule="auto"/>
              <w:jc w:val="center"/>
              <w:rPr>
                <w:rFonts w:cs="Arial"/>
                <w:sz w:val="18"/>
              </w:rPr>
            </w:pPr>
            <w:r w:rsidRPr="005E07C1">
              <w:rPr>
                <w:rFonts w:cs="Arial"/>
                <w:sz w:val="18"/>
              </w:rPr>
              <w:t>36.4</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4EC2FB" w14:textId="77777777" w:rsidR="00FF7748" w:rsidRPr="005E07C1" w:rsidRDefault="00FF7748" w:rsidP="00974817">
            <w:pPr>
              <w:spacing w:before="85" w:line="288" w:lineRule="auto"/>
              <w:jc w:val="center"/>
              <w:rPr>
                <w:rFonts w:cs="Arial"/>
                <w:sz w:val="18"/>
              </w:rPr>
            </w:pPr>
            <w:r w:rsidRPr="005E07C1">
              <w:rPr>
                <w:rFonts w:cs="Arial"/>
                <w:sz w:val="18"/>
              </w:rPr>
              <w:t>43.8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9AF37E" w14:textId="77777777" w:rsidR="00FF7748" w:rsidRPr="005E07C1" w:rsidRDefault="00FF7748" w:rsidP="00974817">
            <w:pPr>
              <w:spacing w:before="85" w:line="288" w:lineRule="auto"/>
              <w:jc w:val="center"/>
              <w:rPr>
                <w:rFonts w:cs="Arial"/>
                <w:sz w:val="18"/>
              </w:rPr>
            </w:pPr>
            <w:r w:rsidRPr="005E07C1">
              <w:rPr>
                <w:rFonts w:cs="Arial"/>
                <w:sz w:val="18"/>
              </w:rPr>
              <w:t>34.7</w:t>
            </w:r>
          </w:p>
        </w:tc>
      </w:tr>
      <w:tr w:rsidR="00293E70" w:rsidRPr="005E07C1" w14:paraId="01725A45"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7FADF0E" w14:textId="77777777" w:rsidR="00293E70" w:rsidRPr="005E07C1" w:rsidRDefault="00293E70" w:rsidP="00293E70">
            <w:pPr>
              <w:spacing w:before="85" w:line="288" w:lineRule="auto"/>
              <w:rPr>
                <w:rFonts w:cs="Arial"/>
                <w:sz w:val="18"/>
              </w:rPr>
            </w:pPr>
            <w:r w:rsidRPr="005E07C1">
              <w:rPr>
                <w:rFonts w:cs="Arial"/>
                <w:sz w:val="18"/>
              </w:rPr>
              <w:t>Collarts (Australian College of the Arts)</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4BD747" w14:textId="166A36E0"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1E8EABAB" w14:textId="02A6EDB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5C6FAC" w14:textId="77777777" w:rsidR="00293E70" w:rsidRPr="005E07C1" w:rsidRDefault="00293E70" w:rsidP="00293E70">
            <w:pPr>
              <w:spacing w:before="85" w:line="288" w:lineRule="auto"/>
              <w:jc w:val="center"/>
              <w:rPr>
                <w:rFonts w:cs="Arial"/>
                <w:sz w:val="18"/>
              </w:rPr>
            </w:pPr>
            <w:r w:rsidRPr="005E07C1">
              <w:rPr>
                <w:rFonts w:cs="Arial"/>
                <w:sz w:val="18"/>
              </w:rPr>
              <w:t>38.3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F350E4D" w14:textId="77777777" w:rsidR="00293E70" w:rsidRPr="005E07C1" w:rsidRDefault="00293E70" w:rsidP="00293E70">
            <w:pPr>
              <w:spacing w:before="85" w:line="288" w:lineRule="auto"/>
              <w:jc w:val="center"/>
              <w:rPr>
                <w:rFonts w:cs="Arial"/>
                <w:sz w:val="18"/>
              </w:rPr>
            </w:pPr>
            <w:r w:rsidRPr="005E07C1">
              <w:rPr>
                <w:rFonts w:cs="Arial"/>
                <w:sz w:val="18"/>
              </w:rPr>
              <w:t>38.3</w:t>
            </w:r>
          </w:p>
        </w:tc>
      </w:tr>
      <w:tr w:rsidR="00293E70" w:rsidRPr="005E07C1" w14:paraId="2D2C03A8"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AFDC8AF" w14:textId="77777777" w:rsidR="00293E70" w:rsidRPr="005E07C1" w:rsidRDefault="00293E70" w:rsidP="00293E70">
            <w:pPr>
              <w:spacing w:before="85" w:line="288" w:lineRule="auto"/>
              <w:rPr>
                <w:rFonts w:cs="Arial"/>
                <w:sz w:val="18"/>
              </w:rPr>
            </w:pPr>
            <w:r w:rsidRPr="005E07C1">
              <w:rPr>
                <w:rFonts w:cs="Arial"/>
                <w:sz w:val="18"/>
              </w:rPr>
              <w:t>Crown Institute of Higher Education Pty Ltd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089D39" w14:textId="03C7E44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068442CE" w14:textId="58FA34AF"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037F50" w14:textId="77777777" w:rsidR="00293E70" w:rsidRPr="005E07C1" w:rsidRDefault="00293E70" w:rsidP="00293E70">
            <w:pPr>
              <w:spacing w:before="85" w:line="288" w:lineRule="auto"/>
              <w:jc w:val="center"/>
              <w:rPr>
                <w:rFonts w:cs="Arial"/>
                <w:sz w:val="18"/>
              </w:rPr>
            </w:pPr>
            <w:r w:rsidRPr="005E07C1">
              <w:rPr>
                <w:rFonts w:cs="Arial"/>
                <w:sz w:val="18"/>
              </w:rPr>
              <w:t>57.1</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37F12B" w14:textId="77777777" w:rsidR="00293E70" w:rsidRPr="005E07C1" w:rsidRDefault="00293E70" w:rsidP="00293E70">
            <w:pPr>
              <w:spacing w:before="85" w:line="288" w:lineRule="auto"/>
              <w:jc w:val="center"/>
              <w:rPr>
                <w:rFonts w:cs="Arial"/>
                <w:sz w:val="18"/>
              </w:rPr>
            </w:pPr>
            <w:r w:rsidRPr="005E07C1">
              <w:rPr>
                <w:rFonts w:cs="Arial"/>
                <w:sz w:val="18"/>
              </w:rPr>
              <w:t>57.1</w:t>
            </w:r>
          </w:p>
        </w:tc>
      </w:tr>
      <w:tr w:rsidR="00293E70" w:rsidRPr="005E07C1" w14:paraId="02B6E645"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C951E06" w14:textId="77777777" w:rsidR="00293E70" w:rsidRPr="005E07C1" w:rsidRDefault="00293E70" w:rsidP="00293E70">
            <w:pPr>
              <w:spacing w:before="85" w:line="288" w:lineRule="auto"/>
              <w:rPr>
                <w:rFonts w:cs="Arial"/>
                <w:sz w:val="18"/>
              </w:rPr>
            </w:pPr>
            <w:r w:rsidRPr="005E07C1">
              <w:rPr>
                <w:rFonts w:cs="Arial"/>
                <w:sz w:val="18"/>
              </w:rPr>
              <w:t>Eastern College Australia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AD856D" w14:textId="268D3469"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4EE477BF" w14:textId="11C4080E"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DD2A95D" w14:textId="77777777" w:rsidR="00293E70" w:rsidRPr="005E07C1" w:rsidRDefault="00293E70" w:rsidP="00293E70">
            <w:pPr>
              <w:spacing w:before="85" w:line="288" w:lineRule="auto"/>
              <w:jc w:val="center"/>
              <w:rPr>
                <w:rFonts w:cs="Arial"/>
                <w:sz w:val="18"/>
              </w:rPr>
            </w:pPr>
            <w:r w:rsidRPr="005E07C1">
              <w:rPr>
                <w:rFonts w:cs="Arial"/>
                <w:sz w:val="18"/>
              </w:rPr>
              <w:t>51.7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B81980" w14:textId="77777777" w:rsidR="00293E70" w:rsidRPr="005E07C1" w:rsidRDefault="00293E70" w:rsidP="00293E70">
            <w:pPr>
              <w:spacing w:before="85" w:line="288" w:lineRule="auto"/>
              <w:jc w:val="center"/>
              <w:rPr>
                <w:rFonts w:cs="Arial"/>
                <w:sz w:val="18"/>
              </w:rPr>
            </w:pPr>
            <w:r w:rsidRPr="005E07C1">
              <w:rPr>
                <w:rFonts w:cs="Arial"/>
                <w:sz w:val="18"/>
              </w:rPr>
              <w:t>51.7</w:t>
            </w:r>
          </w:p>
        </w:tc>
      </w:tr>
      <w:tr w:rsidR="00293E70" w:rsidRPr="005E07C1" w14:paraId="5DAF129D"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3DACA355" w14:textId="77777777" w:rsidR="00293E70" w:rsidRPr="005E07C1" w:rsidRDefault="00293E70" w:rsidP="00293E70">
            <w:pPr>
              <w:spacing w:before="85" w:line="288" w:lineRule="auto"/>
              <w:rPr>
                <w:rFonts w:cs="Arial"/>
                <w:sz w:val="18"/>
              </w:rPr>
            </w:pPr>
            <w:r w:rsidRPr="005E07C1">
              <w:rPr>
                <w:rFonts w:cs="Arial"/>
                <w:sz w:val="18"/>
              </w:rPr>
              <w:t>Endeavour College of Natural Health</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02CB8D" w14:textId="122077F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3D479845" w14:textId="2875A979"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A963CF" w14:textId="77777777" w:rsidR="00293E70" w:rsidRPr="005E07C1" w:rsidRDefault="00293E70" w:rsidP="00293E70">
            <w:pPr>
              <w:spacing w:before="85" w:line="288" w:lineRule="auto"/>
              <w:jc w:val="center"/>
              <w:rPr>
                <w:rFonts w:cs="Arial"/>
                <w:sz w:val="18"/>
              </w:rPr>
            </w:pPr>
            <w:r w:rsidRPr="005E07C1">
              <w:rPr>
                <w:rFonts w:cs="Arial"/>
                <w:sz w:val="18"/>
              </w:rPr>
              <w:t>39.0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66E6BF" w14:textId="77777777" w:rsidR="00293E70" w:rsidRPr="005E07C1" w:rsidRDefault="00293E70" w:rsidP="00293E70">
            <w:pPr>
              <w:spacing w:before="85" w:line="288" w:lineRule="auto"/>
              <w:jc w:val="center"/>
              <w:rPr>
                <w:rFonts w:cs="Arial"/>
                <w:sz w:val="18"/>
              </w:rPr>
            </w:pPr>
            <w:r w:rsidRPr="005E07C1">
              <w:rPr>
                <w:rFonts w:cs="Arial"/>
                <w:sz w:val="18"/>
              </w:rPr>
              <w:t>39.0</w:t>
            </w:r>
          </w:p>
        </w:tc>
      </w:tr>
      <w:tr w:rsidR="005A6FE5" w:rsidRPr="005E07C1" w14:paraId="153DF48A"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069FA16" w14:textId="77777777" w:rsidR="00FF7748" w:rsidRPr="005E07C1" w:rsidRDefault="00FF7748" w:rsidP="00FF7748">
            <w:pPr>
              <w:spacing w:before="85" w:line="288" w:lineRule="auto"/>
              <w:rPr>
                <w:rFonts w:cs="Arial"/>
                <w:sz w:val="18"/>
              </w:rPr>
            </w:pPr>
            <w:r w:rsidRPr="005E07C1">
              <w:rPr>
                <w:rFonts w:cs="Arial"/>
                <w:sz w:val="18"/>
              </w:rPr>
              <w:t>Engineering Institute of Technology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ABEACC" w14:textId="77777777" w:rsidR="00FF7748" w:rsidRPr="005E07C1" w:rsidRDefault="00FF7748" w:rsidP="00974817">
            <w:pPr>
              <w:spacing w:before="85" w:line="288" w:lineRule="auto"/>
              <w:jc w:val="center"/>
              <w:rPr>
                <w:rFonts w:cs="Arial"/>
                <w:sz w:val="18"/>
              </w:rPr>
            </w:pPr>
            <w:r w:rsidRPr="005E07C1">
              <w:rPr>
                <w:rFonts w:cs="Arial"/>
                <w:sz w:val="18"/>
              </w:rPr>
              <w:t>43.5</w:t>
            </w:r>
          </w:p>
        </w:tc>
        <w:tc>
          <w:tcPr>
            <w:tcW w:w="931" w:type="pct"/>
            <w:tcBorders>
              <w:top w:val="single" w:sz="4" w:space="0" w:color="000000"/>
              <w:left w:val="single" w:sz="4" w:space="0" w:color="000000"/>
              <w:bottom w:val="single" w:sz="4" w:space="0" w:color="000000"/>
              <w:right w:val="single" w:sz="4" w:space="0" w:color="000000"/>
            </w:tcBorders>
            <w:vAlign w:val="center"/>
          </w:tcPr>
          <w:p w14:paraId="0A5B4E8F" w14:textId="77777777" w:rsidR="00FF7748" w:rsidRPr="005E07C1" w:rsidRDefault="00FF7748" w:rsidP="00974817">
            <w:pPr>
              <w:spacing w:before="85" w:line="288" w:lineRule="auto"/>
              <w:jc w:val="center"/>
              <w:rPr>
                <w:rFonts w:cs="Arial"/>
                <w:sz w:val="18"/>
              </w:rPr>
            </w:pPr>
            <w:r w:rsidRPr="005E07C1">
              <w:rPr>
                <w:rFonts w:cs="Arial"/>
                <w:sz w:val="18"/>
              </w:rPr>
              <w:t>35.0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16B22" w14:textId="77777777" w:rsidR="00FF7748" w:rsidRPr="005E07C1" w:rsidRDefault="00FF7748" w:rsidP="00974817">
            <w:pPr>
              <w:spacing w:before="85" w:line="288" w:lineRule="auto"/>
              <w:jc w:val="center"/>
              <w:rPr>
                <w:rFonts w:cs="Arial"/>
                <w:sz w:val="18"/>
              </w:rPr>
            </w:pPr>
            <w:r w:rsidRPr="005E07C1">
              <w:rPr>
                <w:rFonts w:cs="Arial"/>
                <w:sz w:val="18"/>
              </w:rPr>
              <w:t>43.2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1D7F77B" w14:textId="77777777" w:rsidR="00FF7748" w:rsidRPr="005E07C1" w:rsidRDefault="00FF7748" w:rsidP="00974817">
            <w:pPr>
              <w:spacing w:before="85" w:line="288" w:lineRule="auto"/>
              <w:jc w:val="center"/>
              <w:rPr>
                <w:rFonts w:cs="Arial"/>
                <w:sz w:val="18"/>
              </w:rPr>
            </w:pPr>
            <w:r w:rsidRPr="005E07C1">
              <w:rPr>
                <w:rFonts w:cs="Arial"/>
                <w:sz w:val="18"/>
              </w:rPr>
              <w:t>39.9</w:t>
            </w:r>
          </w:p>
        </w:tc>
      </w:tr>
      <w:tr w:rsidR="005A6FE5" w:rsidRPr="005E07C1" w14:paraId="16262172"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4DB1738" w14:textId="77777777" w:rsidR="00FF7748" w:rsidRPr="005E07C1" w:rsidRDefault="00FF7748" w:rsidP="00FF7748">
            <w:pPr>
              <w:spacing w:before="85" w:line="288" w:lineRule="auto"/>
              <w:rPr>
                <w:rFonts w:cs="Arial"/>
                <w:sz w:val="18"/>
              </w:rPr>
            </w:pPr>
            <w:r w:rsidRPr="005E07C1">
              <w:rPr>
                <w:rFonts w:cs="Arial"/>
                <w:sz w:val="18"/>
              </w:rPr>
              <w:t>Equals International</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41684F3" w14:textId="401BE467"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vAlign w:val="center"/>
          </w:tcPr>
          <w:p w14:paraId="4EF754AA" w14:textId="47486A1E"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177D74D" w14:textId="77777777" w:rsidR="00FF7748" w:rsidRPr="005E07C1" w:rsidRDefault="00FF7748" w:rsidP="00974817">
            <w:pPr>
              <w:spacing w:before="85" w:line="288" w:lineRule="auto"/>
              <w:jc w:val="center"/>
              <w:rPr>
                <w:rFonts w:cs="Arial"/>
                <w:sz w:val="18"/>
              </w:rPr>
            </w:pPr>
            <w:r w:rsidRPr="005E07C1">
              <w:rPr>
                <w:rFonts w:cs="Arial"/>
                <w:sz w:val="18"/>
              </w:rPr>
              <w:t>53.8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8B5AC5" w14:textId="77777777" w:rsidR="00FF7748" w:rsidRPr="005E07C1" w:rsidRDefault="00FF7748" w:rsidP="00974817">
            <w:pPr>
              <w:spacing w:before="85" w:line="288" w:lineRule="auto"/>
              <w:jc w:val="center"/>
              <w:rPr>
                <w:rFonts w:cs="Arial"/>
                <w:sz w:val="18"/>
              </w:rPr>
            </w:pPr>
            <w:r w:rsidRPr="005E07C1">
              <w:rPr>
                <w:rFonts w:cs="Arial"/>
                <w:sz w:val="18"/>
              </w:rPr>
              <w:t>53.8</w:t>
            </w:r>
          </w:p>
        </w:tc>
      </w:tr>
      <w:tr w:rsidR="005A6FE5" w:rsidRPr="005E07C1" w14:paraId="67FA5EF4"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FDDC464" w14:textId="77777777" w:rsidR="00FF7748" w:rsidRPr="005E07C1" w:rsidRDefault="00FF7748" w:rsidP="00FF7748">
            <w:pPr>
              <w:spacing w:before="85" w:line="288" w:lineRule="auto"/>
              <w:rPr>
                <w:rFonts w:cs="Arial"/>
                <w:sz w:val="18"/>
              </w:rPr>
            </w:pPr>
            <w:r w:rsidRPr="005E07C1">
              <w:rPr>
                <w:rFonts w:cs="Arial"/>
                <w:sz w:val="18"/>
              </w:rPr>
              <w:t>Excelsia College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C41017" w14:textId="77777777" w:rsidR="00FF7748" w:rsidRPr="005E07C1" w:rsidRDefault="00FF7748" w:rsidP="00974817">
            <w:pPr>
              <w:spacing w:before="85" w:line="288" w:lineRule="auto"/>
              <w:jc w:val="center"/>
              <w:rPr>
                <w:rFonts w:cs="Arial"/>
                <w:sz w:val="18"/>
              </w:rPr>
            </w:pPr>
            <w:r w:rsidRPr="005E07C1">
              <w:rPr>
                <w:rFonts w:cs="Arial"/>
                <w:sz w:val="18"/>
              </w:rPr>
              <w:t>36.8</w:t>
            </w:r>
          </w:p>
        </w:tc>
        <w:tc>
          <w:tcPr>
            <w:tcW w:w="931" w:type="pct"/>
            <w:tcBorders>
              <w:top w:val="single" w:sz="4" w:space="0" w:color="000000"/>
              <w:left w:val="single" w:sz="4" w:space="0" w:color="000000"/>
              <w:bottom w:val="single" w:sz="4" w:space="0" w:color="000000"/>
              <w:right w:val="single" w:sz="4" w:space="0" w:color="000000"/>
            </w:tcBorders>
            <w:vAlign w:val="center"/>
          </w:tcPr>
          <w:p w14:paraId="41A9FB14" w14:textId="77777777" w:rsidR="00FF7748" w:rsidRPr="005E07C1" w:rsidRDefault="00FF7748" w:rsidP="00974817">
            <w:pPr>
              <w:spacing w:before="85" w:line="288" w:lineRule="auto"/>
              <w:jc w:val="center"/>
              <w:rPr>
                <w:rFonts w:cs="Arial"/>
                <w:sz w:val="18"/>
              </w:rPr>
            </w:pPr>
            <w:r w:rsidRPr="005E07C1">
              <w:rPr>
                <w:rFonts w:cs="Arial"/>
                <w:sz w:val="18"/>
              </w:rPr>
              <w:t>41.7</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11F500" w14:textId="77777777" w:rsidR="00FF7748" w:rsidRPr="005E07C1" w:rsidRDefault="00FF7748" w:rsidP="00974817">
            <w:pPr>
              <w:spacing w:before="85" w:line="288" w:lineRule="auto"/>
              <w:jc w:val="center"/>
              <w:rPr>
                <w:rFonts w:cs="Arial"/>
                <w:sz w:val="18"/>
              </w:rPr>
            </w:pPr>
            <w:r w:rsidRPr="005E07C1">
              <w:rPr>
                <w:rFonts w:cs="Arial"/>
                <w:sz w:val="18"/>
              </w:rPr>
              <w:t>48.7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8F0C676" w14:textId="77777777" w:rsidR="00FF7748" w:rsidRPr="005E07C1" w:rsidRDefault="00FF7748" w:rsidP="00974817">
            <w:pPr>
              <w:spacing w:before="85" w:line="288" w:lineRule="auto"/>
              <w:jc w:val="center"/>
              <w:rPr>
                <w:rFonts w:cs="Arial"/>
                <w:sz w:val="18"/>
              </w:rPr>
            </w:pPr>
            <w:r w:rsidRPr="005E07C1">
              <w:rPr>
                <w:rFonts w:cs="Arial"/>
                <w:sz w:val="18"/>
              </w:rPr>
              <w:t>46.3</w:t>
            </w:r>
          </w:p>
        </w:tc>
      </w:tr>
      <w:tr w:rsidR="00293E70" w:rsidRPr="005E07C1" w14:paraId="415928D9"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B19986D" w14:textId="77777777" w:rsidR="00293E70" w:rsidRPr="005E07C1" w:rsidRDefault="00293E70" w:rsidP="00293E70">
            <w:pPr>
              <w:spacing w:before="85" w:line="288" w:lineRule="auto"/>
              <w:rPr>
                <w:rFonts w:cs="Arial"/>
                <w:sz w:val="18"/>
              </w:rPr>
            </w:pPr>
            <w:r w:rsidRPr="005E07C1">
              <w:rPr>
                <w:rFonts w:cs="Arial"/>
                <w:sz w:val="18"/>
              </w:rPr>
              <w:t>Gestalt Therapy Brisbane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F942A5" w14:textId="4A716344"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Pr>
          <w:p w14:paraId="487EA4DC" w14:textId="7AF9FE9E"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D875B92" w14:textId="77777777" w:rsidR="00293E70" w:rsidRPr="005E07C1" w:rsidRDefault="00293E70" w:rsidP="00293E70">
            <w:pPr>
              <w:spacing w:before="85" w:line="288" w:lineRule="auto"/>
              <w:jc w:val="center"/>
              <w:rPr>
                <w:rFonts w:cs="Arial"/>
                <w:sz w:val="18"/>
              </w:rPr>
            </w:pPr>
            <w:r w:rsidRPr="005E07C1">
              <w:rPr>
                <w:rFonts w:cs="Arial"/>
                <w:sz w:val="18"/>
              </w:rPr>
              <w:t>69.4</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D0CD1A" w14:textId="77777777" w:rsidR="00293E70" w:rsidRPr="005E07C1" w:rsidRDefault="00293E70" w:rsidP="00293E70">
            <w:pPr>
              <w:spacing w:before="85" w:line="288" w:lineRule="auto"/>
              <w:jc w:val="center"/>
              <w:rPr>
                <w:rFonts w:cs="Arial"/>
                <w:sz w:val="18"/>
              </w:rPr>
            </w:pPr>
            <w:r w:rsidRPr="005E07C1">
              <w:rPr>
                <w:rFonts w:cs="Arial"/>
                <w:sz w:val="18"/>
              </w:rPr>
              <w:t>69.4</w:t>
            </w:r>
          </w:p>
        </w:tc>
      </w:tr>
      <w:tr w:rsidR="00293E70" w:rsidRPr="005E07C1" w14:paraId="6A82176D"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480F4D6" w14:textId="77777777" w:rsidR="00293E70" w:rsidRPr="005E07C1" w:rsidRDefault="00293E70" w:rsidP="00293E70">
            <w:pPr>
              <w:spacing w:before="85" w:line="288" w:lineRule="auto"/>
              <w:rPr>
                <w:rFonts w:cs="Arial"/>
                <w:sz w:val="18"/>
              </w:rPr>
            </w:pPr>
            <w:r w:rsidRPr="005E07C1">
              <w:rPr>
                <w:rFonts w:cs="Arial"/>
                <w:sz w:val="18"/>
              </w:rPr>
              <w:t>Governance Institute of Australia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3D6DB7" w14:textId="77777777" w:rsidR="00293E70" w:rsidRPr="005E07C1" w:rsidRDefault="00293E70" w:rsidP="00293E70">
            <w:pPr>
              <w:spacing w:before="85" w:line="288" w:lineRule="auto"/>
              <w:jc w:val="center"/>
              <w:rPr>
                <w:rFonts w:cs="Arial"/>
                <w:sz w:val="18"/>
              </w:rPr>
            </w:pPr>
            <w:r w:rsidRPr="005E07C1">
              <w:rPr>
                <w:rFonts w:cs="Arial"/>
                <w:sz w:val="18"/>
              </w:rPr>
              <w:t>48.4</w:t>
            </w:r>
          </w:p>
        </w:tc>
        <w:tc>
          <w:tcPr>
            <w:tcW w:w="931" w:type="pct"/>
            <w:tcBorders>
              <w:top w:val="single" w:sz="4" w:space="0" w:color="000000"/>
              <w:left w:val="single" w:sz="4" w:space="0" w:color="000000"/>
              <w:bottom w:val="single" w:sz="4" w:space="0" w:color="000000"/>
              <w:right w:val="single" w:sz="4" w:space="0" w:color="000000"/>
            </w:tcBorders>
          </w:tcPr>
          <w:p w14:paraId="79A6D341" w14:textId="2CFC8FD5"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035349" w14:textId="77777777" w:rsidR="00293E70" w:rsidRPr="005E07C1" w:rsidRDefault="00293E70" w:rsidP="00293E70">
            <w:pPr>
              <w:spacing w:before="85" w:line="288" w:lineRule="auto"/>
              <w:jc w:val="center"/>
              <w:rPr>
                <w:rFonts w:cs="Arial"/>
                <w:sz w:val="18"/>
              </w:rPr>
            </w:pPr>
            <w:r w:rsidRPr="005E07C1">
              <w:rPr>
                <w:rFonts w:cs="Arial"/>
                <w:sz w:val="18"/>
              </w:rPr>
              <w:t>51.5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9ED5EF" w14:textId="77777777" w:rsidR="00293E70" w:rsidRPr="005E07C1" w:rsidRDefault="00293E70" w:rsidP="00293E70">
            <w:pPr>
              <w:spacing w:before="85" w:line="288" w:lineRule="auto"/>
              <w:jc w:val="center"/>
              <w:rPr>
                <w:rFonts w:cs="Arial"/>
                <w:sz w:val="18"/>
              </w:rPr>
            </w:pPr>
            <w:r w:rsidRPr="005E07C1">
              <w:rPr>
                <w:rFonts w:cs="Arial"/>
                <w:sz w:val="18"/>
              </w:rPr>
              <w:t>50.0</w:t>
            </w:r>
          </w:p>
        </w:tc>
      </w:tr>
      <w:tr w:rsidR="00293E70" w:rsidRPr="005E07C1" w14:paraId="3F0C2419"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BC99621" w14:textId="77777777" w:rsidR="00293E70" w:rsidRPr="005E07C1" w:rsidRDefault="00293E70" w:rsidP="00293E70">
            <w:pPr>
              <w:spacing w:before="85" w:line="288" w:lineRule="auto"/>
              <w:rPr>
                <w:rFonts w:cs="Arial"/>
                <w:sz w:val="18"/>
              </w:rPr>
            </w:pPr>
            <w:r w:rsidRPr="005E07C1">
              <w:rPr>
                <w:rFonts w:cs="Arial"/>
                <w:sz w:val="18"/>
              </w:rPr>
              <w:t>Health Education &amp; Training Institute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912830" w14:textId="77777777" w:rsidR="00293E70" w:rsidRPr="005E07C1" w:rsidRDefault="00293E70" w:rsidP="00293E70">
            <w:pPr>
              <w:spacing w:before="85" w:line="288" w:lineRule="auto"/>
              <w:jc w:val="center"/>
              <w:rPr>
                <w:rFonts w:cs="Arial"/>
                <w:sz w:val="18"/>
              </w:rPr>
            </w:pPr>
            <w:r w:rsidRPr="005E07C1">
              <w:rPr>
                <w:rFonts w:cs="Arial"/>
                <w:sz w:val="18"/>
              </w:rPr>
              <w:t>40.0</w:t>
            </w:r>
          </w:p>
        </w:tc>
        <w:tc>
          <w:tcPr>
            <w:tcW w:w="931" w:type="pct"/>
            <w:tcBorders>
              <w:top w:val="single" w:sz="4" w:space="0" w:color="000000"/>
              <w:left w:val="single" w:sz="4" w:space="0" w:color="000000"/>
              <w:bottom w:val="single" w:sz="4" w:space="0" w:color="000000"/>
              <w:right w:val="single" w:sz="4" w:space="0" w:color="000000"/>
            </w:tcBorders>
          </w:tcPr>
          <w:p w14:paraId="1EBF75C2" w14:textId="7026B631"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2154F6C" w14:textId="77777777" w:rsidR="00293E70" w:rsidRPr="005E07C1" w:rsidRDefault="00293E70" w:rsidP="00293E70">
            <w:pPr>
              <w:spacing w:before="85" w:line="288" w:lineRule="auto"/>
              <w:jc w:val="center"/>
              <w:rPr>
                <w:rFonts w:cs="Arial"/>
                <w:sz w:val="18"/>
              </w:rPr>
            </w:pPr>
            <w:r w:rsidRPr="005E07C1">
              <w:rPr>
                <w:rFonts w:cs="Arial"/>
                <w:sz w:val="18"/>
              </w:rPr>
              <w:t>44.6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94A1B2" w14:textId="77777777" w:rsidR="00293E70" w:rsidRPr="005E07C1" w:rsidRDefault="00293E70" w:rsidP="00293E70">
            <w:pPr>
              <w:spacing w:before="85" w:line="288" w:lineRule="auto"/>
              <w:jc w:val="center"/>
              <w:rPr>
                <w:rFonts w:cs="Arial"/>
                <w:sz w:val="18"/>
              </w:rPr>
            </w:pPr>
            <w:r w:rsidRPr="005E07C1">
              <w:rPr>
                <w:rFonts w:cs="Arial"/>
                <w:sz w:val="18"/>
              </w:rPr>
              <w:t>44.3</w:t>
            </w:r>
          </w:p>
        </w:tc>
      </w:tr>
      <w:tr w:rsidR="005A6FE5" w:rsidRPr="005E07C1" w14:paraId="69EC38D8"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4FD1A56D" w14:textId="77777777" w:rsidR="00FF7748" w:rsidRPr="005E07C1" w:rsidRDefault="00FF7748" w:rsidP="00FF7748">
            <w:pPr>
              <w:spacing w:before="85" w:line="288" w:lineRule="auto"/>
              <w:rPr>
                <w:rFonts w:cs="Arial"/>
                <w:sz w:val="18"/>
              </w:rPr>
            </w:pPr>
            <w:r w:rsidRPr="005E07C1">
              <w:rPr>
                <w:rFonts w:cs="Arial"/>
                <w:sz w:val="18"/>
              </w:rPr>
              <w:lastRenderedPageBreak/>
              <w:t>HEPCO The Tax Institute Higher Education</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C43857" w14:textId="77777777" w:rsidR="00FF7748" w:rsidRPr="005E07C1" w:rsidRDefault="00FF7748" w:rsidP="00974817">
            <w:pPr>
              <w:spacing w:before="85" w:line="288" w:lineRule="auto"/>
              <w:jc w:val="center"/>
              <w:rPr>
                <w:rFonts w:cs="Arial"/>
                <w:sz w:val="18"/>
              </w:rPr>
            </w:pPr>
            <w:r w:rsidRPr="005E07C1">
              <w:rPr>
                <w:rFonts w:cs="Arial"/>
                <w:sz w:val="18"/>
              </w:rPr>
              <w:t>66.7</w:t>
            </w:r>
          </w:p>
        </w:tc>
        <w:tc>
          <w:tcPr>
            <w:tcW w:w="931" w:type="pct"/>
            <w:tcBorders>
              <w:top w:val="single" w:sz="4" w:space="0" w:color="000000"/>
              <w:left w:val="single" w:sz="4" w:space="0" w:color="000000"/>
              <w:bottom w:val="single" w:sz="4" w:space="0" w:color="000000"/>
              <w:right w:val="single" w:sz="4" w:space="0" w:color="000000"/>
            </w:tcBorders>
            <w:vAlign w:val="center"/>
          </w:tcPr>
          <w:p w14:paraId="5AB2311A" w14:textId="77777777" w:rsidR="00FF7748" w:rsidRPr="005E07C1" w:rsidRDefault="00FF7748" w:rsidP="00974817">
            <w:pPr>
              <w:spacing w:before="85" w:line="288" w:lineRule="auto"/>
              <w:jc w:val="center"/>
              <w:rPr>
                <w:rFonts w:cs="Arial"/>
                <w:sz w:val="18"/>
              </w:rPr>
            </w:pPr>
            <w:r w:rsidRPr="005E07C1">
              <w:rPr>
                <w:rFonts w:cs="Arial"/>
                <w:sz w:val="18"/>
              </w:rPr>
              <w:t>62.5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112A7F0" w14:textId="77777777" w:rsidR="00FF7748" w:rsidRPr="005E07C1" w:rsidRDefault="00FF7748" w:rsidP="00974817">
            <w:pPr>
              <w:spacing w:before="85" w:line="288" w:lineRule="auto"/>
              <w:jc w:val="center"/>
              <w:rPr>
                <w:rFonts w:cs="Arial"/>
                <w:sz w:val="18"/>
              </w:rPr>
            </w:pPr>
            <w:r w:rsidRPr="005E07C1">
              <w:rPr>
                <w:rFonts w:cs="Arial"/>
                <w:sz w:val="18"/>
              </w:rPr>
              <w:t>54.5</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C14E78" w14:textId="77777777" w:rsidR="00FF7748" w:rsidRPr="005E07C1" w:rsidRDefault="00FF7748" w:rsidP="00974817">
            <w:pPr>
              <w:spacing w:before="85" w:line="288" w:lineRule="auto"/>
              <w:jc w:val="center"/>
              <w:rPr>
                <w:rFonts w:cs="Arial"/>
                <w:sz w:val="18"/>
              </w:rPr>
            </w:pPr>
            <w:r w:rsidRPr="005E07C1">
              <w:rPr>
                <w:rFonts w:cs="Arial"/>
                <w:sz w:val="18"/>
              </w:rPr>
              <w:t>62.2</w:t>
            </w:r>
          </w:p>
        </w:tc>
      </w:tr>
      <w:tr w:rsidR="005A6FE5" w:rsidRPr="005E07C1" w14:paraId="4078CE6B"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64DA750" w14:textId="77777777" w:rsidR="00FF7748" w:rsidRPr="005E07C1" w:rsidRDefault="00FF7748" w:rsidP="00FF7748">
            <w:pPr>
              <w:spacing w:before="85" w:line="288" w:lineRule="auto"/>
              <w:rPr>
                <w:rFonts w:cs="Arial"/>
                <w:sz w:val="18"/>
              </w:rPr>
            </w:pPr>
            <w:r w:rsidRPr="005E07C1">
              <w:rPr>
                <w:rFonts w:cs="Arial"/>
                <w:sz w:val="18"/>
              </w:rPr>
              <w:t>Holmes Institute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1870AC" w14:textId="77777777" w:rsidR="00FF7748" w:rsidRPr="005E07C1" w:rsidRDefault="00FF7748" w:rsidP="00974817">
            <w:pPr>
              <w:spacing w:before="85" w:line="288" w:lineRule="auto"/>
              <w:jc w:val="center"/>
              <w:rPr>
                <w:rFonts w:cs="Arial"/>
                <w:sz w:val="18"/>
              </w:rPr>
            </w:pPr>
            <w:r w:rsidRPr="005E07C1">
              <w:rPr>
                <w:rFonts w:cs="Arial"/>
                <w:sz w:val="18"/>
              </w:rPr>
              <w:t>32.3</w:t>
            </w:r>
          </w:p>
        </w:tc>
        <w:tc>
          <w:tcPr>
            <w:tcW w:w="931" w:type="pct"/>
            <w:tcBorders>
              <w:top w:val="single" w:sz="4" w:space="0" w:color="000000"/>
              <w:left w:val="single" w:sz="4" w:space="0" w:color="000000"/>
              <w:bottom w:val="single" w:sz="4" w:space="0" w:color="000000"/>
              <w:right w:val="single" w:sz="4" w:space="0" w:color="000000"/>
            </w:tcBorders>
            <w:vAlign w:val="center"/>
          </w:tcPr>
          <w:p w14:paraId="20A72A56"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0FF364" w14:textId="77777777" w:rsidR="00FF7748" w:rsidRPr="005E07C1" w:rsidRDefault="00FF7748" w:rsidP="00974817">
            <w:pPr>
              <w:spacing w:before="85" w:line="288" w:lineRule="auto"/>
              <w:jc w:val="center"/>
              <w:rPr>
                <w:rFonts w:cs="Arial"/>
                <w:sz w:val="18"/>
              </w:rPr>
            </w:pPr>
            <w:r w:rsidRPr="005E07C1">
              <w:rPr>
                <w:rFonts w:cs="Arial"/>
                <w:sz w:val="18"/>
              </w:rPr>
              <w:t>37.7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F92E7A" w14:textId="77777777" w:rsidR="00FF7748" w:rsidRPr="005E07C1" w:rsidRDefault="00FF7748" w:rsidP="00974817">
            <w:pPr>
              <w:spacing w:before="85" w:line="288" w:lineRule="auto"/>
              <w:jc w:val="center"/>
              <w:rPr>
                <w:rFonts w:cs="Arial"/>
                <w:sz w:val="18"/>
              </w:rPr>
            </w:pPr>
            <w:r w:rsidRPr="005E07C1">
              <w:rPr>
                <w:rFonts w:cs="Arial"/>
                <w:sz w:val="18"/>
              </w:rPr>
              <w:t>33.2</w:t>
            </w:r>
          </w:p>
        </w:tc>
      </w:tr>
      <w:tr w:rsidR="005A6FE5" w:rsidRPr="005E07C1" w14:paraId="23513073"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593BF60" w14:textId="77777777" w:rsidR="00FF7748" w:rsidRPr="005E07C1" w:rsidRDefault="00FF7748" w:rsidP="00FF7748">
            <w:pPr>
              <w:spacing w:before="85" w:line="288" w:lineRule="auto"/>
              <w:rPr>
                <w:rFonts w:cs="Arial"/>
                <w:sz w:val="18"/>
              </w:rPr>
            </w:pPr>
            <w:r w:rsidRPr="005E07C1">
              <w:rPr>
                <w:rFonts w:cs="Arial"/>
                <w:sz w:val="18"/>
              </w:rPr>
              <w:t>Holmesglen Institute</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21C448" w14:textId="77777777" w:rsidR="00FF7748" w:rsidRPr="005E07C1" w:rsidRDefault="00FF7748" w:rsidP="00974817">
            <w:pPr>
              <w:spacing w:before="85" w:line="288" w:lineRule="auto"/>
              <w:jc w:val="center"/>
              <w:rPr>
                <w:rFonts w:cs="Arial"/>
                <w:sz w:val="18"/>
              </w:rPr>
            </w:pPr>
            <w:r w:rsidRPr="005E07C1">
              <w:rPr>
                <w:rFonts w:cs="Arial"/>
                <w:sz w:val="18"/>
              </w:rPr>
              <w:t>20.1</w:t>
            </w:r>
          </w:p>
        </w:tc>
        <w:tc>
          <w:tcPr>
            <w:tcW w:w="931" w:type="pct"/>
            <w:tcBorders>
              <w:top w:val="single" w:sz="4" w:space="0" w:color="000000"/>
              <w:left w:val="single" w:sz="4" w:space="0" w:color="000000"/>
              <w:bottom w:val="single" w:sz="4" w:space="0" w:color="000000"/>
              <w:right w:val="single" w:sz="4" w:space="0" w:color="000000"/>
            </w:tcBorders>
            <w:vAlign w:val="center"/>
          </w:tcPr>
          <w:p w14:paraId="6A73C21D" w14:textId="77777777" w:rsidR="00FF7748" w:rsidRPr="005E07C1" w:rsidRDefault="00FF7748" w:rsidP="00974817">
            <w:pPr>
              <w:spacing w:before="85" w:line="288" w:lineRule="auto"/>
              <w:jc w:val="center"/>
              <w:rPr>
                <w:rFonts w:cs="Arial"/>
                <w:sz w:val="18"/>
              </w:rPr>
            </w:pPr>
            <w:r w:rsidRPr="005E07C1">
              <w:rPr>
                <w:rFonts w:cs="Arial"/>
                <w:sz w:val="18"/>
              </w:rPr>
              <w:t>12.5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5EAC912" w14:textId="77777777" w:rsidR="00FF7748" w:rsidRPr="005E07C1" w:rsidRDefault="00FF7748" w:rsidP="00974817">
            <w:pPr>
              <w:spacing w:before="85" w:line="288" w:lineRule="auto"/>
              <w:jc w:val="center"/>
              <w:rPr>
                <w:rFonts w:cs="Arial"/>
                <w:sz w:val="18"/>
              </w:rPr>
            </w:pPr>
            <w:r w:rsidRPr="005E07C1">
              <w:rPr>
                <w:rFonts w:cs="Arial"/>
                <w:sz w:val="18"/>
              </w:rPr>
              <w:t>44.2</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B309F04" w14:textId="77777777" w:rsidR="00FF7748" w:rsidRPr="005E07C1" w:rsidRDefault="00FF7748" w:rsidP="00974817">
            <w:pPr>
              <w:spacing w:before="85" w:line="288" w:lineRule="auto"/>
              <w:jc w:val="center"/>
              <w:rPr>
                <w:rFonts w:cs="Arial"/>
                <w:sz w:val="18"/>
              </w:rPr>
            </w:pPr>
            <w:r w:rsidRPr="005E07C1">
              <w:rPr>
                <w:rFonts w:cs="Arial"/>
                <w:sz w:val="18"/>
              </w:rPr>
              <w:t>32.9</w:t>
            </w:r>
          </w:p>
        </w:tc>
      </w:tr>
      <w:tr w:rsidR="005A6FE5" w:rsidRPr="005E07C1" w14:paraId="16CF09BA"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7CBC7701" w14:textId="77777777" w:rsidR="00FF7748" w:rsidRPr="005E07C1" w:rsidRDefault="00FF7748" w:rsidP="00FF7748">
            <w:pPr>
              <w:spacing w:before="85" w:line="288" w:lineRule="auto"/>
              <w:rPr>
                <w:rFonts w:cs="Arial"/>
                <w:sz w:val="18"/>
              </w:rPr>
            </w:pPr>
            <w:r w:rsidRPr="005E07C1">
              <w:rPr>
                <w:rFonts w:cs="Arial"/>
                <w:sz w:val="18"/>
              </w:rPr>
              <w:t>ICHM</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2E4949" w14:textId="77777777" w:rsidR="00FF7748" w:rsidRPr="005E07C1" w:rsidRDefault="00FF7748" w:rsidP="00974817">
            <w:pPr>
              <w:spacing w:before="85" w:line="288" w:lineRule="auto"/>
              <w:jc w:val="center"/>
              <w:rPr>
                <w:rFonts w:cs="Arial"/>
                <w:sz w:val="18"/>
              </w:rPr>
            </w:pPr>
            <w:r w:rsidRPr="005E07C1">
              <w:rPr>
                <w:rFonts w:cs="Arial"/>
                <w:sz w:val="18"/>
              </w:rPr>
              <w:t>28.1</w:t>
            </w:r>
          </w:p>
        </w:tc>
        <w:tc>
          <w:tcPr>
            <w:tcW w:w="931" w:type="pct"/>
            <w:tcBorders>
              <w:top w:val="single" w:sz="4" w:space="0" w:color="000000"/>
              <w:left w:val="single" w:sz="4" w:space="0" w:color="000000"/>
              <w:bottom w:val="single" w:sz="4" w:space="0" w:color="000000"/>
              <w:right w:val="single" w:sz="4" w:space="0" w:color="000000"/>
            </w:tcBorders>
            <w:vAlign w:val="center"/>
          </w:tcPr>
          <w:p w14:paraId="3BBE7353"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5B1005" w14:textId="77777777" w:rsidR="00FF7748" w:rsidRPr="005E07C1" w:rsidRDefault="00FF7748" w:rsidP="00974817">
            <w:pPr>
              <w:spacing w:before="85" w:line="288" w:lineRule="auto"/>
              <w:jc w:val="center"/>
              <w:rPr>
                <w:rFonts w:cs="Arial"/>
                <w:sz w:val="18"/>
              </w:rPr>
            </w:pPr>
            <w:r w:rsidRPr="005E07C1">
              <w:rPr>
                <w:rFonts w:cs="Arial"/>
                <w:sz w:val="18"/>
              </w:rPr>
              <w:t>53.8</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48253A1" w14:textId="77777777" w:rsidR="00FF7748" w:rsidRPr="005E07C1" w:rsidRDefault="00FF7748" w:rsidP="00974817">
            <w:pPr>
              <w:spacing w:before="85" w:line="288" w:lineRule="auto"/>
              <w:jc w:val="center"/>
              <w:rPr>
                <w:rFonts w:cs="Arial"/>
                <w:sz w:val="18"/>
              </w:rPr>
            </w:pPr>
            <w:r w:rsidRPr="005E07C1">
              <w:rPr>
                <w:rFonts w:cs="Arial"/>
                <w:sz w:val="18"/>
              </w:rPr>
              <w:t>34.8</w:t>
            </w:r>
          </w:p>
        </w:tc>
      </w:tr>
      <w:tr w:rsidR="005A6FE5" w:rsidRPr="005E07C1" w14:paraId="6D86628E"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1FB4EDED" w14:textId="77777777" w:rsidR="00FF7748" w:rsidRPr="005E07C1" w:rsidRDefault="00FF7748" w:rsidP="00FF7748">
            <w:pPr>
              <w:spacing w:before="85" w:line="288" w:lineRule="auto"/>
              <w:rPr>
                <w:rFonts w:cs="Arial"/>
                <w:sz w:val="18"/>
              </w:rPr>
            </w:pPr>
            <w:r w:rsidRPr="005E07C1">
              <w:rPr>
                <w:rFonts w:cs="Arial"/>
                <w:sz w:val="18"/>
              </w:rPr>
              <w:t>Ikon Institute of Australia</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187044" w14:textId="77777777" w:rsidR="00FF7748" w:rsidRPr="005E07C1" w:rsidRDefault="00FF7748" w:rsidP="00974817">
            <w:pPr>
              <w:spacing w:before="85" w:line="288" w:lineRule="auto"/>
              <w:jc w:val="center"/>
              <w:rPr>
                <w:rFonts w:cs="Arial"/>
                <w:sz w:val="18"/>
              </w:rPr>
            </w:pPr>
            <w:r w:rsidRPr="005E07C1">
              <w:rPr>
                <w:rFonts w:cs="Arial"/>
                <w:sz w:val="18"/>
              </w:rPr>
              <w:t>33.3</w:t>
            </w:r>
          </w:p>
        </w:tc>
        <w:tc>
          <w:tcPr>
            <w:tcW w:w="931" w:type="pct"/>
            <w:tcBorders>
              <w:top w:val="single" w:sz="4" w:space="0" w:color="000000"/>
              <w:left w:val="single" w:sz="4" w:space="0" w:color="000000"/>
              <w:bottom w:val="single" w:sz="4" w:space="0" w:color="000000"/>
              <w:right w:val="single" w:sz="4" w:space="0" w:color="000000"/>
            </w:tcBorders>
            <w:vAlign w:val="center"/>
          </w:tcPr>
          <w:p w14:paraId="7397D25E" w14:textId="77777777" w:rsidR="00FF7748" w:rsidRPr="005E07C1" w:rsidRDefault="00FF7748" w:rsidP="00974817">
            <w:pPr>
              <w:spacing w:before="85" w:line="288" w:lineRule="auto"/>
              <w:jc w:val="center"/>
              <w:rPr>
                <w:rFonts w:cs="Arial"/>
                <w:sz w:val="18"/>
              </w:rPr>
            </w:pPr>
            <w:r w:rsidRPr="005E07C1">
              <w:rPr>
                <w:rFonts w:cs="Arial"/>
                <w:sz w:val="18"/>
              </w:rPr>
              <w:t>48.3</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6E4F1F" w14:textId="77777777" w:rsidR="00FF7748" w:rsidRPr="005E07C1" w:rsidRDefault="00FF7748" w:rsidP="00974817">
            <w:pPr>
              <w:spacing w:before="85" w:line="288" w:lineRule="auto"/>
              <w:jc w:val="center"/>
              <w:rPr>
                <w:rFonts w:cs="Arial"/>
                <w:sz w:val="18"/>
              </w:rPr>
            </w:pPr>
            <w:r w:rsidRPr="005E07C1">
              <w:rPr>
                <w:rFonts w:cs="Arial"/>
                <w:sz w:val="18"/>
              </w:rPr>
              <w:t>56.3</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CDE0C2F" w14:textId="77777777" w:rsidR="00FF7748" w:rsidRPr="005E07C1" w:rsidRDefault="00FF7748" w:rsidP="00974817">
            <w:pPr>
              <w:spacing w:before="85" w:line="288" w:lineRule="auto"/>
              <w:jc w:val="center"/>
              <w:rPr>
                <w:rFonts w:cs="Arial"/>
                <w:sz w:val="18"/>
              </w:rPr>
            </w:pPr>
            <w:r w:rsidRPr="005E07C1">
              <w:rPr>
                <w:rFonts w:cs="Arial"/>
                <w:sz w:val="18"/>
              </w:rPr>
              <w:t>49.0</w:t>
            </w:r>
          </w:p>
        </w:tc>
      </w:tr>
      <w:tr w:rsidR="005A6FE5" w:rsidRPr="005E07C1" w14:paraId="0A455BD2"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577FC89C" w14:textId="77777777" w:rsidR="00FF7748" w:rsidRPr="005E07C1" w:rsidRDefault="00FF7748" w:rsidP="00FF7748">
            <w:pPr>
              <w:spacing w:before="85" w:line="288" w:lineRule="auto"/>
              <w:rPr>
                <w:rFonts w:cs="Arial"/>
                <w:sz w:val="18"/>
              </w:rPr>
            </w:pPr>
            <w:r w:rsidRPr="005E07C1">
              <w:rPr>
                <w:rFonts w:cs="Arial"/>
                <w:sz w:val="18"/>
              </w:rPr>
              <w:t>Institute of Health &amp; Management Pty Ltd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3FFF95" w14:textId="77777777" w:rsidR="00FF7748" w:rsidRPr="005E07C1" w:rsidRDefault="00FF7748" w:rsidP="00974817">
            <w:pPr>
              <w:spacing w:before="85" w:line="288" w:lineRule="auto"/>
              <w:jc w:val="center"/>
              <w:rPr>
                <w:rFonts w:cs="Arial"/>
                <w:sz w:val="18"/>
              </w:rPr>
            </w:pPr>
            <w:r w:rsidRPr="005E07C1">
              <w:rPr>
                <w:rFonts w:cs="Arial"/>
                <w:sz w:val="18"/>
              </w:rPr>
              <w:t>37.9</w:t>
            </w:r>
          </w:p>
        </w:tc>
        <w:tc>
          <w:tcPr>
            <w:tcW w:w="931" w:type="pct"/>
            <w:tcBorders>
              <w:top w:val="single" w:sz="4" w:space="0" w:color="000000"/>
              <w:left w:val="single" w:sz="4" w:space="0" w:color="000000"/>
              <w:bottom w:val="single" w:sz="4" w:space="0" w:color="000000"/>
              <w:right w:val="single" w:sz="4" w:space="0" w:color="000000"/>
            </w:tcBorders>
            <w:vAlign w:val="center"/>
          </w:tcPr>
          <w:p w14:paraId="1E3CDB16" w14:textId="77777777" w:rsidR="00FF7748" w:rsidRPr="005E07C1" w:rsidRDefault="00FF7748" w:rsidP="00974817">
            <w:pPr>
              <w:spacing w:before="85" w:line="288" w:lineRule="auto"/>
              <w:jc w:val="center"/>
              <w:rPr>
                <w:rFonts w:cs="Arial"/>
                <w:sz w:val="18"/>
              </w:rPr>
            </w:pPr>
            <w:r w:rsidRPr="005E07C1">
              <w:rPr>
                <w:rFonts w:cs="Arial"/>
                <w:sz w:val="18"/>
              </w:rPr>
              <w:t>54.5</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AD9A4F" w14:textId="77777777" w:rsidR="00FF7748" w:rsidRPr="005E07C1" w:rsidRDefault="00FF7748" w:rsidP="00974817">
            <w:pPr>
              <w:spacing w:before="85" w:line="288" w:lineRule="auto"/>
              <w:jc w:val="center"/>
              <w:rPr>
                <w:rFonts w:cs="Arial"/>
                <w:sz w:val="18"/>
              </w:rPr>
            </w:pPr>
            <w:r w:rsidRPr="005E07C1">
              <w:rPr>
                <w:rFonts w:cs="Arial"/>
                <w:sz w:val="18"/>
              </w:rPr>
              <w:t>60.0</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058ED5" w14:textId="77777777" w:rsidR="00FF7748" w:rsidRPr="005E07C1" w:rsidRDefault="00FF7748" w:rsidP="00974817">
            <w:pPr>
              <w:spacing w:before="85" w:line="288" w:lineRule="auto"/>
              <w:jc w:val="center"/>
              <w:rPr>
                <w:rFonts w:cs="Arial"/>
                <w:sz w:val="18"/>
              </w:rPr>
            </w:pPr>
            <w:r w:rsidRPr="005E07C1">
              <w:rPr>
                <w:rFonts w:cs="Arial"/>
                <w:sz w:val="18"/>
              </w:rPr>
              <w:t>52.6</w:t>
            </w:r>
          </w:p>
        </w:tc>
      </w:tr>
      <w:tr w:rsidR="005A6FE5" w:rsidRPr="005E07C1" w14:paraId="637471F3"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21E043FC" w14:textId="77777777" w:rsidR="00FF7748" w:rsidRPr="005E07C1" w:rsidRDefault="00FF7748" w:rsidP="00FF7748">
            <w:pPr>
              <w:spacing w:before="85" w:line="288" w:lineRule="auto"/>
              <w:rPr>
                <w:rFonts w:cs="Arial"/>
                <w:sz w:val="18"/>
              </w:rPr>
            </w:pPr>
            <w:r w:rsidRPr="005E07C1">
              <w:rPr>
                <w:rFonts w:cs="Arial"/>
                <w:sz w:val="18"/>
              </w:rPr>
              <w:t>International College of Management, Sydney</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9CD2F8" w14:textId="77777777" w:rsidR="00FF7748" w:rsidRPr="005E07C1" w:rsidRDefault="00FF7748" w:rsidP="00974817">
            <w:pPr>
              <w:spacing w:before="85" w:line="288" w:lineRule="auto"/>
              <w:jc w:val="center"/>
              <w:rPr>
                <w:rFonts w:cs="Arial"/>
                <w:sz w:val="18"/>
              </w:rPr>
            </w:pPr>
            <w:r w:rsidRPr="005E07C1">
              <w:rPr>
                <w:rFonts w:cs="Arial"/>
                <w:sz w:val="18"/>
              </w:rPr>
              <w:t>28.3</w:t>
            </w:r>
          </w:p>
        </w:tc>
        <w:tc>
          <w:tcPr>
            <w:tcW w:w="931" w:type="pct"/>
            <w:tcBorders>
              <w:top w:val="single" w:sz="4" w:space="0" w:color="000000"/>
              <w:left w:val="single" w:sz="4" w:space="0" w:color="000000"/>
              <w:bottom w:val="single" w:sz="4" w:space="0" w:color="000000"/>
              <w:right w:val="single" w:sz="4" w:space="0" w:color="000000"/>
            </w:tcBorders>
            <w:vAlign w:val="center"/>
          </w:tcPr>
          <w:p w14:paraId="22564551" w14:textId="77777777" w:rsidR="00FF7748" w:rsidRPr="005E07C1" w:rsidRDefault="00FF7748" w:rsidP="00974817">
            <w:pPr>
              <w:spacing w:before="85" w:line="288" w:lineRule="auto"/>
              <w:jc w:val="center"/>
              <w:rPr>
                <w:rFonts w:cs="Arial"/>
                <w:sz w:val="18"/>
              </w:rPr>
            </w:pPr>
            <w:r w:rsidRPr="005E07C1">
              <w:rPr>
                <w:rFonts w:cs="Arial"/>
                <w:sz w:val="18"/>
              </w:rPr>
              <w:t>29.7</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AE0A5E" w14:textId="77777777" w:rsidR="00FF7748" w:rsidRPr="005E07C1" w:rsidRDefault="00FF7748" w:rsidP="00974817">
            <w:pPr>
              <w:spacing w:before="85" w:line="288" w:lineRule="auto"/>
              <w:jc w:val="center"/>
              <w:rPr>
                <w:rFonts w:cs="Arial"/>
                <w:sz w:val="18"/>
              </w:rPr>
            </w:pPr>
            <w:r w:rsidRPr="005E07C1">
              <w:rPr>
                <w:rFonts w:cs="Arial"/>
                <w:sz w:val="18"/>
              </w:rPr>
              <w:t>40.6</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D09F1A" w14:textId="77777777" w:rsidR="00FF7748" w:rsidRPr="005E07C1" w:rsidRDefault="00FF7748" w:rsidP="00974817">
            <w:pPr>
              <w:spacing w:before="85" w:line="288" w:lineRule="auto"/>
              <w:jc w:val="center"/>
              <w:rPr>
                <w:rFonts w:cs="Arial"/>
                <w:sz w:val="18"/>
              </w:rPr>
            </w:pPr>
            <w:r w:rsidRPr="005E07C1">
              <w:rPr>
                <w:rFonts w:cs="Arial"/>
                <w:sz w:val="18"/>
              </w:rPr>
              <w:t>34.0</w:t>
            </w:r>
          </w:p>
        </w:tc>
      </w:tr>
      <w:tr w:rsidR="005A6FE5" w:rsidRPr="005E07C1" w14:paraId="18506FB5" w14:textId="77777777" w:rsidTr="00A7045D">
        <w:trPr>
          <w:trHeight w:val="59"/>
        </w:trPr>
        <w:tc>
          <w:tcPr>
            <w:tcW w:w="127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bottom"/>
          </w:tcPr>
          <w:p w14:paraId="05445863" w14:textId="77777777" w:rsidR="00FF7748" w:rsidRPr="005E07C1" w:rsidRDefault="00FF7748" w:rsidP="00FF7748">
            <w:pPr>
              <w:spacing w:before="85" w:line="288" w:lineRule="auto"/>
              <w:rPr>
                <w:rFonts w:cs="Arial"/>
                <w:sz w:val="18"/>
              </w:rPr>
            </w:pPr>
            <w:r w:rsidRPr="005E07C1">
              <w:rPr>
                <w:rFonts w:cs="Arial"/>
                <w:sz w:val="18"/>
              </w:rPr>
              <w:t>ISN Psychology Pty Ltd</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9FF9107" w14:textId="77777777" w:rsidR="00FF7748" w:rsidRPr="005E07C1" w:rsidRDefault="00FF7748" w:rsidP="00974817">
            <w:pPr>
              <w:spacing w:before="85" w:line="288" w:lineRule="auto"/>
              <w:jc w:val="center"/>
              <w:rPr>
                <w:rFonts w:cs="Arial"/>
                <w:sz w:val="18"/>
              </w:rPr>
            </w:pPr>
            <w:r w:rsidRPr="005E07C1">
              <w:rPr>
                <w:rFonts w:cs="Arial"/>
                <w:sz w:val="18"/>
              </w:rPr>
              <w:t>45.8</w:t>
            </w:r>
          </w:p>
        </w:tc>
        <w:tc>
          <w:tcPr>
            <w:tcW w:w="931" w:type="pct"/>
            <w:tcBorders>
              <w:top w:val="single" w:sz="4" w:space="0" w:color="000000"/>
              <w:left w:val="single" w:sz="4" w:space="0" w:color="000000"/>
              <w:bottom w:val="single" w:sz="4" w:space="0" w:color="000000"/>
              <w:right w:val="single" w:sz="4" w:space="0" w:color="000000"/>
            </w:tcBorders>
            <w:vAlign w:val="center"/>
          </w:tcPr>
          <w:p w14:paraId="4C6B82D3" w14:textId="77777777" w:rsidR="00FF7748" w:rsidRPr="005E07C1" w:rsidRDefault="00FF7748" w:rsidP="00974817">
            <w:pPr>
              <w:spacing w:before="85" w:line="288" w:lineRule="auto"/>
              <w:jc w:val="center"/>
              <w:rPr>
                <w:rFonts w:cs="Arial"/>
                <w:sz w:val="18"/>
              </w:rPr>
            </w:pPr>
            <w:r w:rsidRPr="005E07C1">
              <w:rPr>
                <w:rFonts w:cs="Arial"/>
                <w:sz w:val="18"/>
              </w:rPr>
              <w:t>25.0</w:t>
            </w:r>
          </w:p>
        </w:tc>
        <w:tc>
          <w:tcPr>
            <w:tcW w:w="9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6A4DB" w14:textId="77777777" w:rsidR="00FF7748" w:rsidRPr="005E07C1" w:rsidRDefault="00FF7748" w:rsidP="00974817">
            <w:pPr>
              <w:spacing w:before="85" w:line="288" w:lineRule="auto"/>
              <w:jc w:val="center"/>
              <w:rPr>
                <w:rFonts w:cs="Arial"/>
                <w:sz w:val="18"/>
              </w:rPr>
            </w:pPr>
            <w:r w:rsidRPr="005E07C1">
              <w:rPr>
                <w:rFonts w:cs="Arial"/>
                <w:sz w:val="18"/>
              </w:rPr>
              <w:t>40.7</w:t>
            </w:r>
          </w:p>
        </w:tc>
        <w:tc>
          <w:tcPr>
            <w:tcW w:w="93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F6F34FB" w14:textId="77777777" w:rsidR="00FF7748" w:rsidRPr="005E07C1" w:rsidRDefault="00FF7748" w:rsidP="00974817">
            <w:pPr>
              <w:spacing w:before="85" w:line="288" w:lineRule="auto"/>
              <w:jc w:val="center"/>
              <w:rPr>
                <w:rFonts w:cs="Arial"/>
                <w:sz w:val="18"/>
              </w:rPr>
            </w:pPr>
            <w:r w:rsidRPr="005E07C1">
              <w:rPr>
                <w:rFonts w:cs="Arial"/>
                <w:sz w:val="18"/>
              </w:rPr>
              <w:t>39.7</w:t>
            </w:r>
          </w:p>
        </w:tc>
      </w:tr>
      <w:tr w:rsidR="00A7045D" w:rsidRPr="005E07C1" w14:paraId="62843971"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60DA233B" w14:textId="77777777" w:rsidR="00A7045D" w:rsidRPr="005E07C1" w:rsidRDefault="00A7045D" w:rsidP="00A7045D">
            <w:pPr>
              <w:spacing w:before="85" w:line="288" w:lineRule="auto"/>
              <w:rPr>
                <w:rFonts w:cs="Arial"/>
                <w:sz w:val="18"/>
              </w:rPr>
            </w:pPr>
            <w:r w:rsidRPr="005E07C1">
              <w:rPr>
                <w:rFonts w:cs="Arial"/>
                <w:sz w:val="18"/>
              </w:rPr>
              <w:t>Jazz Music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14:paraId="2B867C48" w14:textId="35A618E8" w:rsidR="00A7045D" w:rsidRPr="005E07C1" w:rsidRDefault="00A7045D" w:rsidP="00A7045D">
            <w:pPr>
              <w:spacing w:before="85" w:line="288" w:lineRule="auto"/>
              <w:jc w:val="center"/>
              <w:rPr>
                <w:rFonts w:cs="Arial"/>
                <w:sz w:val="18"/>
              </w:rPr>
            </w:pPr>
            <w:r w:rsidRPr="008B712F">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Pr>
          <w:p w14:paraId="615A9492" w14:textId="40164FFA" w:rsidR="00A7045D" w:rsidRPr="005E07C1" w:rsidRDefault="00A7045D" w:rsidP="00A7045D">
            <w:pPr>
              <w:spacing w:before="85" w:line="288" w:lineRule="auto"/>
              <w:jc w:val="center"/>
              <w:rPr>
                <w:rFonts w:cs="Arial"/>
                <w:sz w:val="18"/>
              </w:rPr>
            </w:pPr>
            <w:r w:rsidRPr="008B712F">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B028AA4" w14:textId="77777777" w:rsidR="00A7045D" w:rsidRPr="005E07C1" w:rsidRDefault="00A7045D" w:rsidP="00A7045D">
            <w:pPr>
              <w:spacing w:before="85" w:line="288" w:lineRule="auto"/>
              <w:jc w:val="center"/>
              <w:rPr>
                <w:rFonts w:cs="Arial"/>
                <w:sz w:val="18"/>
              </w:rPr>
            </w:pPr>
            <w:r w:rsidRPr="005E07C1">
              <w:rPr>
                <w:rFonts w:cs="Arial"/>
                <w:sz w:val="18"/>
              </w:rPr>
              <w:t>35.7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B8D9B1B" w14:textId="77777777" w:rsidR="00A7045D" w:rsidRPr="005E07C1" w:rsidRDefault="00A7045D" w:rsidP="00A7045D">
            <w:pPr>
              <w:spacing w:before="85" w:line="288" w:lineRule="auto"/>
              <w:jc w:val="center"/>
              <w:rPr>
                <w:rFonts w:cs="Arial"/>
                <w:sz w:val="18"/>
              </w:rPr>
            </w:pPr>
            <w:r w:rsidRPr="005E07C1">
              <w:rPr>
                <w:rFonts w:cs="Arial"/>
                <w:sz w:val="18"/>
              </w:rPr>
              <w:t>35.7</w:t>
            </w:r>
          </w:p>
        </w:tc>
      </w:tr>
      <w:tr w:rsidR="005A6FE5" w:rsidRPr="005E07C1" w14:paraId="1CF11658"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59C8DB4" w14:textId="77777777" w:rsidR="00FF7748" w:rsidRPr="005E07C1" w:rsidRDefault="00FF7748" w:rsidP="00FF7748">
            <w:pPr>
              <w:spacing w:before="85" w:line="288" w:lineRule="auto"/>
              <w:rPr>
                <w:rFonts w:cs="Arial"/>
                <w:sz w:val="18"/>
              </w:rPr>
            </w:pPr>
            <w:r w:rsidRPr="005E07C1">
              <w:rPr>
                <w:rFonts w:cs="Arial"/>
                <w:sz w:val="18"/>
              </w:rPr>
              <w:t>Kaplan Business School</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1F4EA36" w14:textId="77777777" w:rsidR="00FF7748" w:rsidRPr="005E07C1" w:rsidRDefault="00FF7748" w:rsidP="00974817">
            <w:pPr>
              <w:spacing w:before="85" w:line="288" w:lineRule="auto"/>
              <w:jc w:val="center"/>
              <w:rPr>
                <w:rFonts w:cs="Arial"/>
                <w:sz w:val="18"/>
              </w:rPr>
            </w:pPr>
            <w:r w:rsidRPr="005E07C1">
              <w:rPr>
                <w:rFonts w:cs="Arial"/>
                <w:sz w:val="18"/>
              </w:rPr>
              <w:t>33.8</w:t>
            </w:r>
          </w:p>
        </w:tc>
        <w:tc>
          <w:tcPr>
            <w:tcW w:w="931" w:type="pct"/>
            <w:tcBorders>
              <w:top w:val="single" w:sz="4" w:space="0" w:color="000000"/>
              <w:left w:val="single" w:sz="4" w:space="0" w:color="000000"/>
              <w:bottom w:val="single" w:sz="4" w:space="0" w:color="auto"/>
              <w:right w:val="single" w:sz="4" w:space="0" w:color="000000"/>
            </w:tcBorders>
            <w:vAlign w:val="center"/>
          </w:tcPr>
          <w:p w14:paraId="0BC9FFD3" w14:textId="77777777" w:rsidR="00FF7748" w:rsidRPr="005E07C1" w:rsidRDefault="00FF7748" w:rsidP="00974817">
            <w:pPr>
              <w:spacing w:before="85" w:line="288" w:lineRule="auto"/>
              <w:jc w:val="center"/>
              <w:rPr>
                <w:rFonts w:cs="Arial"/>
                <w:sz w:val="18"/>
              </w:rPr>
            </w:pPr>
            <w:r w:rsidRPr="005E07C1">
              <w:rPr>
                <w:rFonts w:cs="Arial"/>
                <w:sz w:val="18"/>
              </w:rPr>
              <w:t>33.6</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F67EBD6" w14:textId="77777777" w:rsidR="00FF7748" w:rsidRPr="005E07C1" w:rsidRDefault="00FF7748" w:rsidP="00974817">
            <w:pPr>
              <w:spacing w:before="85" w:line="288" w:lineRule="auto"/>
              <w:jc w:val="center"/>
              <w:rPr>
                <w:rFonts w:cs="Arial"/>
                <w:sz w:val="18"/>
              </w:rPr>
            </w:pPr>
            <w:r w:rsidRPr="005E07C1">
              <w:rPr>
                <w:rFonts w:cs="Arial"/>
                <w:sz w:val="18"/>
              </w:rPr>
              <w:t>45.5</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0CF54B3" w14:textId="77777777" w:rsidR="00FF7748" w:rsidRPr="005E07C1" w:rsidRDefault="00FF7748" w:rsidP="00974817">
            <w:pPr>
              <w:spacing w:before="85" w:line="288" w:lineRule="auto"/>
              <w:jc w:val="center"/>
              <w:rPr>
                <w:rFonts w:cs="Arial"/>
                <w:sz w:val="18"/>
              </w:rPr>
            </w:pPr>
            <w:r w:rsidRPr="005E07C1">
              <w:rPr>
                <w:rFonts w:cs="Arial"/>
                <w:sz w:val="18"/>
              </w:rPr>
              <w:t>37.0</w:t>
            </w:r>
          </w:p>
        </w:tc>
      </w:tr>
      <w:tr w:rsidR="005A6FE5" w:rsidRPr="005E07C1" w14:paraId="6C492AF9"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67F2F419" w14:textId="77777777" w:rsidR="00FF7748" w:rsidRPr="005E07C1" w:rsidRDefault="00FF7748" w:rsidP="00FF7748">
            <w:pPr>
              <w:spacing w:before="85" w:line="288" w:lineRule="auto"/>
              <w:rPr>
                <w:rFonts w:cs="Arial"/>
                <w:sz w:val="18"/>
              </w:rPr>
            </w:pPr>
            <w:r w:rsidRPr="005E07C1">
              <w:rPr>
                <w:rFonts w:cs="Arial"/>
                <w:sz w:val="18"/>
              </w:rPr>
              <w:t>Kaplan Higher Education Pty Ltd</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E8B63E2" w14:textId="77777777" w:rsidR="00FF7748" w:rsidRPr="005E07C1" w:rsidRDefault="00FF7748" w:rsidP="00974817">
            <w:pPr>
              <w:spacing w:before="85" w:line="288" w:lineRule="auto"/>
              <w:jc w:val="center"/>
              <w:rPr>
                <w:rFonts w:cs="Arial"/>
                <w:sz w:val="18"/>
              </w:rPr>
            </w:pPr>
            <w:r w:rsidRPr="005E07C1">
              <w:rPr>
                <w:rFonts w:cs="Arial"/>
                <w:sz w:val="18"/>
              </w:rPr>
              <w:t>31.8</w:t>
            </w:r>
          </w:p>
        </w:tc>
        <w:tc>
          <w:tcPr>
            <w:tcW w:w="931" w:type="pct"/>
            <w:tcBorders>
              <w:top w:val="single" w:sz="4" w:space="0" w:color="000000"/>
              <w:left w:val="single" w:sz="4" w:space="0" w:color="000000"/>
              <w:bottom w:val="single" w:sz="4" w:space="0" w:color="auto"/>
              <w:right w:val="single" w:sz="4" w:space="0" w:color="000000"/>
            </w:tcBorders>
            <w:vAlign w:val="center"/>
          </w:tcPr>
          <w:p w14:paraId="7483B827" w14:textId="77777777" w:rsidR="00FF7748" w:rsidRPr="005E07C1" w:rsidRDefault="00FF7748" w:rsidP="00974817">
            <w:pPr>
              <w:spacing w:before="85" w:line="288" w:lineRule="auto"/>
              <w:jc w:val="center"/>
              <w:rPr>
                <w:rFonts w:cs="Arial"/>
                <w:sz w:val="18"/>
              </w:rPr>
            </w:pPr>
            <w:r w:rsidRPr="005E07C1">
              <w:rPr>
                <w:rFonts w:cs="Arial"/>
                <w:sz w:val="18"/>
              </w:rPr>
              <w:t>29.0</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C3CB576" w14:textId="77777777" w:rsidR="00FF7748" w:rsidRPr="005E07C1" w:rsidRDefault="00FF7748" w:rsidP="00974817">
            <w:pPr>
              <w:spacing w:before="85" w:line="288" w:lineRule="auto"/>
              <w:jc w:val="center"/>
              <w:rPr>
                <w:rFonts w:cs="Arial"/>
                <w:sz w:val="18"/>
              </w:rPr>
            </w:pPr>
            <w:r w:rsidRPr="005E07C1">
              <w:rPr>
                <w:rFonts w:cs="Arial"/>
                <w:sz w:val="18"/>
              </w:rPr>
              <w:t>40.6</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00A7577" w14:textId="77777777" w:rsidR="00FF7748" w:rsidRPr="005E07C1" w:rsidRDefault="00FF7748" w:rsidP="00974817">
            <w:pPr>
              <w:spacing w:before="85" w:line="288" w:lineRule="auto"/>
              <w:jc w:val="center"/>
              <w:rPr>
                <w:rFonts w:cs="Arial"/>
                <w:sz w:val="18"/>
              </w:rPr>
            </w:pPr>
            <w:r w:rsidRPr="005E07C1">
              <w:rPr>
                <w:rFonts w:cs="Arial"/>
                <w:sz w:val="18"/>
              </w:rPr>
              <w:t>34.8</w:t>
            </w:r>
          </w:p>
        </w:tc>
      </w:tr>
      <w:tr w:rsidR="005A6FE5" w:rsidRPr="005E07C1" w14:paraId="631FFE3D" w14:textId="77777777" w:rsidTr="00A7045D">
        <w:trPr>
          <w:trHeight w:val="391"/>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E027D01" w14:textId="77777777" w:rsidR="00FF7748" w:rsidRPr="005E07C1" w:rsidRDefault="00FF7748" w:rsidP="00FF7748">
            <w:pPr>
              <w:spacing w:before="85" w:line="288" w:lineRule="auto"/>
              <w:rPr>
                <w:rFonts w:cs="Arial"/>
                <w:sz w:val="18"/>
              </w:rPr>
            </w:pPr>
            <w:r w:rsidRPr="005E07C1">
              <w:rPr>
                <w:rFonts w:cs="Arial"/>
                <w:sz w:val="18"/>
              </w:rPr>
              <w:t>Kent Institute Australia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0827497" w14:textId="77777777" w:rsidR="00FF7748" w:rsidRPr="005E07C1" w:rsidRDefault="00FF7748" w:rsidP="00974817">
            <w:pPr>
              <w:spacing w:before="85" w:line="288" w:lineRule="auto"/>
              <w:jc w:val="center"/>
              <w:rPr>
                <w:rFonts w:cs="Arial"/>
                <w:sz w:val="18"/>
              </w:rPr>
            </w:pPr>
            <w:r w:rsidRPr="005E07C1">
              <w:rPr>
                <w:rFonts w:cs="Arial"/>
                <w:sz w:val="18"/>
              </w:rPr>
              <w:t>42.3</w:t>
            </w:r>
          </w:p>
        </w:tc>
        <w:tc>
          <w:tcPr>
            <w:tcW w:w="931" w:type="pct"/>
            <w:tcBorders>
              <w:top w:val="single" w:sz="4" w:space="0" w:color="000000"/>
              <w:left w:val="single" w:sz="4" w:space="0" w:color="000000"/>
              <w:bottom w:val="single" w:sz="4" w:space="0" w:color="auto"/>
              <w:right w:val="single" w:sz="4" w:space="0" w:color="000000"/>
            </w:tcBorders>
            <w:vAlign w:val="center"/>
          </w:tcPr>
          <w:p w14:paraId="37BFADE8"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F7F6A15" w14:textId="77777777" w:rsidR="00FF7748" w:rsidRPr="005E07C1" w:rsidRDefault="00FF7748" w:rsidP="00974817">
            <w:pPr>
              <w:spacing w:before="85" w:line="288" w:lineRule="auto"/>
              <w:jc w:val="center"/>
              <w:rPr>
                <w:rFonts w:cs="Arial"/>
                <w:sz w:val="18"/>
              </w:rPr>
            </w:pPr>
            <w:r w:rsidRPr="005E07C1">
              <w:rPr>
                <w:rFonts w:cs="Arial"/>
                <w:sz w:val="18"/>
              </w:rPr>
              <w:t>39.1</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615886F" w14:textId="77777777" w:rsidR="00FF7748" w:rsidRPr="005E07C1" w:rsidRDefault="00FF7748" w:rsidP="00974817">
            <w:pPr>
              <w:spacing w:before="85" w:line="288" w:lineRule="auto"/>
              <w:jc w:val="center"/>
              <w:rPr>
                <w:rFonts w:cs="Arial"/>
                <w:sz w:val="18"/>
              </w:rPr>
            </w:pPr>
            <w:r w:rsidRPr="005E07C1">
              <w:rPr>
                <w:rFonts w:cs="Arial"/>
                <w:sz w:val="18"/>
              </w:rPr>
              <w:t>40.8</w:t>
            </w:r>
          </w:p>
        </w:tc>
      </w:tr>
      <w:tr w:rsidR="00293E70" w:rsidRPr="005E07C1" w14:paraId="1559A640"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5D6943EC" w14:textId="77777777" w:rsidR="00293E70" w:rsidRPr="005E07C1" w:rsidRDefault="00293E70" w:rsidP="00293E70">
            <w:pPr>
              <w:spacing w:before="85" w:line="288" w:lineRule="auto"/>
              <w:rPr>
                <w:rFonts w:cs="Arial"/>
                <w:sz w:val="18"/>
              </w:rPr>
            </w:pPr>
            <w:r w:rsidRPr="005E07C1">
              <w:rPr>
                <w:rFonts w:cs="Arial"/>
                <w:sz w:val="18"/>
              </w:rPr>
              <w:t>King's Own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A5FA5CE" w14:textId="77777777" w:rsidR="00293E70" w:rsidRPr="005E07C1" w:rsidRDefault="00293E70" w:rsidP="00293E70">
            <w:pPr>
              <w:spacing w:before="85" w:line="288" w:lineRule="auto"/>
              <w:jc w:val="center"/>
              <w:rPr>
                <w:rFonts w:cs="Arial"/>
                <w:sz w:val="18"/>
              </w:rPr>
            </w:pPr>
            <w:r w:rsidRPr="005E07C1">
              <w:rPr>
                <w:rFonts w:cs="Arial"/>
                <w:sz w:val="18"/>
              </w:rPr>
              <w:t>35.4</w:t>
            </w:r>
          </w:p>
        </w:tc>
        <w:tc>
          <w:tcPr>
            <w:tcW w:w="931" w:type="pct"/>
            <w:tcBorders>
              <w:top w:val="single" w:sz="4" w:space="0" w:color="000000"/>
              <w:left w:val="single" w:sz="4" w:space="0" w:color="000000"/>
              <w:bottom w:val="single" w:sz="4" w:space="0" w:color="auto"/>
              <w:right w:val="single" w:sz="4" w:space="0" w:color="000000"/>
            </w:tcBorders>
            <w:vAlign w:val="center"/>
          </w:tcPr>
          <w:p w14:paraId="326886FC" w14:textId="77777777" w:rsidR="00293E70" w:rsidRPr="005E07C1" w:rsidRDefault="00293E70" w:rsidP="00293E70">
            <w:pPr>
              <w:spacing w:before="85" w:line="288" w:lineRule="auto"/>
              <w:jc w:val="center"/>
              <w:rPr>
                <w:rFonts w:cs="Arial"/>
                <w:sz w:val="18"/>
              </w:rPr>
            </w:pPr>
            <w:r w:rsidRPr="005E07C1">
              <w:rPr>
                <w:rFonts w:cs="Arial"/>
                <w:sz w:val="18"/>
              </w:rPr>
              <w:t>43.5</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14:paraId="6F0F3F65" w14:textId="050ABDDE" w:rsidR="00293E70" w:rsidRPr="005E07C1" w:rsidRDefault="00293E70" w:rsidP="00293E70">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FFFB54" w14:textId="77777777" w:rsidR="00293E70" w:rsidRPr="005E07C1" w:rsidRDefault="00293E70" w:rsidP="00293E70">
            <w:pPr>
              <w:spacing w:before="85" w:line="288" w:lineRule="auto"/>
              <w:jc w:val="center"/>
              <w:rPr>
                <w:rFonts w:cs="Arial"/>
                <w:sz w:val="18"/>
              </w:rPr>
            </w:pPr>
            <w:r w:rsidRPr="005E07C1">
              <w:rPr>
                <w:rFonts w:cs="Arial"/>
                <w:sz w:val="18"/>
              </w:rPr>
              <w:t>37.8</w:t>
            </w:r>
          </w:p>
        </w:tc>
      </w:tr>
      <w:tr w:rsidR="00293E70" w:rsidRPr="005E07C1" w14:paraId="1CC99658"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2B4BABD6" w14:textId="77777777" w:rsidR="00293E70" w:rsidRPr="005E07C1" w:rsidRDefault="00293E70" w:rsidP="00293E70">
            <w:pPr>
              <w:spacing w:before="85" w:line="288" w:lineRule="auto"/>
              <w:rPr>
                <w:rFonts w:cs="Arial"/>
                <w:sz w:val="18"/>
              </w:rPr>
            </w:pPr>
            <w:r w:rsidRPr="005E07C1">
              <w:rPr>
                <w:rFonts w:cs="Arial"/>
                <w:sz w:val="18"/>
              </w:rPr>
              <w:t>LCI Melbourne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10BE844" w14:textId="77777777" w:rsidR="00293E70" w:rsidRPr="005E07C1" w:rsidRDefault="00293E70" w:rsidP="00293E70">
            <w:pPr>
              <w:spacing w:before="85" w:line="288" w:lineRule="auto"/>
              <w:jc w:val="center"/>
              <w:rPr>
                <w:rFonts w:cs="Arial"/>
                <w:sz w:val="18"/>
              </w:rPr>
            </w:pPr>
            <w:r w:rsidRPr="005E07C1">
              <w:rPr>
                <w:rFonts w:cs="Arial"/>
                <w:sz w:val="18"/>
              </w:rPr>
              <w:t>43.8</w:t>
            </w:r>
          </w:p>
        </w:tc>
        <w:tc>
          <w:tcPr>
            <w:tcW w:w="931" w:type="pct"/>
            <w:tcBorders>
              <w:top w:val="single" w:sz="4" w:space="0" w:color="000000"/>
              <w:left w:val="single" w:sz="4" w:space="0" w:color="000000"/>
              <w:bottom w:val="single" w:sz="4" w:space="0" w:color="auto"/>
              <w:right w:val="single" w:sz="4" w:space="0" w:color="000000"/>
            </w:tcBorders>
            <w:vAlign w:val="center"/>
          </w:tcPr>
          <w:p w14:paraId="10DA4309" w14:textId="3186B194"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14:paraId="204A6AF1" w14:textId="082293A4" w:rsidR="00293E70" w:rsidRPr="005E07C1" w:rsidRDefault="00293E70" w:rsidP="00293E70">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1F55BA4" w14:textId="77777777" w:rsidR="00293E70" w:rsidRPr="005E07C1" w:rsidRDefault="00293E70" w:rsidP="00293E70">
            <w:pPr>
              <w:spacing w:before="85" w:line="288" w:lineRule="auto"/>
              <w:jc w:val="center"/>
              <w:rPr>
                <w:rFonts w:cs="Arial"/>
                <w:sz w:val="18"/>
              </w:rPr>
            </w:pPr>
            <w:r w:rsidRPr="005E07C1">
              <w:rPr>
                <w:rFonts w:cs="Arial"/>
                <w:sz w:val="18"/>
              </w:rPr>
              <w:t>43.8</w:t>
            </w:r>
          </w:p>
        </w:tc>
      </w:tr>
      <w:tr w:rsidR="005A6FE5" w:rsidRPr="005E07C1" w14:paraId="75862469"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C9979CB" w14:textId="77777777" w:rsidR="00FF7748" w:rsidRPr="005E07C1" w:rsidRDefault="00FF7748" w:rsidP="00FF7748">
            <w:pPr>
              <w:spacing w:before="85" w:line="288" w:lineRule="auto"/>
              <w:rPr>
                <w:rFonts w:cs="Arial"/>
                <w:sz w:val="18"/>
              </w:rPr>
            </w:pPr>
            <w:r w:rsidRPr="005E07C1">
              <w:rPr>
                <w:rFonts w:cs="Arial"/>
                <w:sz w:val="18"/>
              </w:rPr>
              <w:t>Le Cordon Bleu Australia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6E25A0F" w14:textId="77777777" w:rsidR="00FF7748" w:rsidRPr="005E07C1" w:rsidRDefault="00FF7748" w:rsidP="00974817">
            <w:pPr>
              <w:spacing w:before="85" w:line="288" w:lineRule="auto"/>
              <w:jc w:val="center"/>
              <w:rPr>
                <w:rFonts w:cs="Arial"/>
                <w:sz w:val="18"/>
              </w:rPr>
            </w:pPr>
            <w:r w:rsidRPr="005E07C1">
              <w:rPr>
                <w:rFonts w:cs="Arial"/>
                <w:sz w:val="18"/>
              </w:rPr>
              <w:t>30.4</w:t>
            </w:r>
          </w:p>
        </w:tc>
        <w:tc>
          <w:tcPr>
            <w:tcW w:w="931" w:type="pct"/>
            <w:tcBorders>
              <w:top w:val="single" w:sz="4" w:space="0" w:color="000000"/>
              <w:left w:val="single" w:sz="4" w:space="0" w:color="000000"/>
              <w:bottom w:val="single" w:sz="4" w:space="0" w:color="auto"/>
              <w:right w:val="single" w:sz="4" w:space="0" w:color="000000"/>
            </w:tcBorders>
            <w:vAlign w:val="center"/>
          </w:tcPr>
          <w:p w14:paraId="54A5A7EC" w14:textId="77777777" w:rsidR="00FF7748" w:rsidRPr="005E07C1" w:rsidRDefault="00FF7748" w:rsidP="00974817">
            <w:pPr>
              <w:spacing w:before="85" w:line="288" w:lineRule="auto"/>
              <w:jc w:val="center"/>
              <w:rPr>
                <w:rFonts w:cs="Arial"/>
                <w:sz w:val="18"/>
              </w:rPr>
            </w:pPr>
            <w:r w:rsidRPr="005E07C1">
              <w:rPr>
                <w:rFonts w:cs="Arial"/>
                <w:sz w:val="18"/>
              </w:rPr>
              <w:t>14.3</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227E498" w14:textId="77777777" w:rsidR="00FF7748" w:rsidRPr="005E07C1" w:rsidRDefault="00FF7748" w:rsidP="00974817">
            <w:pPr>
              <w:spacing w:before="85" w:line="288" w:lineRule="auto"/>
              <w:jc w:val="center"/>
              <w:rPr>
                <w:rFonts w:cs="Arial"/>
                <w:sz w:val="18"/>
              </w:rPr>
            </w:pPr>
            <w:r w:rsidRPr="005E07C1">
              <w:rPr>
                <w:rFonts w:cs="Arial"/>
                <w:sz w:val="18"/>
              </w:rPr>
              <w:t>28.0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798F94" w14:textId="77777777" w:rsidR="00FF7748" w:rsidRPr="005E07C1" w:rsidRDefault="00FF7748" w:rsidP="00974817">
            <w:pPr>
              <w:spacing w:before="85" w:line="288" w:lineRule="auto"/>
              <w:jc w:val="center"/>
              <w:rPr>
                <w:rFonts w:cs="Arial"/>
                <w:sz w:val="18"/>
              </w:rPr>
            </w:pPr>
            <w:r w:rsidRPr="005E07C1">
              <w:rPr>
                <w:rFonts w:cs="Arial"/>
                <w:sz w:val="18"/>
              </w:rPr>
              <w:t>25.8</w:t>
            </w:r>
          </w:p>
        </w:tc>
      </w:tr>
      <w:tr w:rsidR="00293E70" w:rsidRPr="005E07C1" w14:paraId="4E4F61D8"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62FD5E4" w14:textId="77777777" w:rsidR="00293E70" w:rsidRPr="005E07C1" w:rsidRDefault="00293E70" w:rsidP="00293E70">
            <w:pPr>
              <w:spacing w:before="85" w:line="288" w:lineRule="auto"/>
              <w:rPr>
                <w:rFonts w:cs="Arial"/>
                <w:sz w:val="18"/>
              </w:rPr>
            </w:pPr>
            <w:r w:rsidRPr="005E07C1">
              <w:rPr>
                <w:rFonts w:cs="Arial"/>
                <w:sz w:val="18"/>
              </w:rPr>
              <w:t>Leaders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42D6E82" w14:textId="77777777" w:rsidR="00293E70" w:rsidRPr="005E07C1" w:rsidRDefault="00293E70" w:rsidP="00293E70">
            <w:pPr>
              <w:spacing w:before="85" w:line="288" w:lineRule="auto"/>
              <w:jc w:val="center"/>
              <w:rPr>
                <w:rFonts w:cs="Arial"/>
                <w:sz w:val="18"/>
              </w:rPr>
            </w:pPr>
            <w:r w:rsidRPr="005E07C1">
              <w:rPr>
                <w:rFonts w:cs="Arial"/>
                <w:sz w:val="18"/>
              </w:rPr>
              <w:t>84.0</w:t>
            </w:r>
          </w:p>
        </w:tc>
        <w:tc>
          <w:tcPr>
            <w:tcW w:w="931" w:type="pct"/>
            <w:tcBorders>
              <w:top w:val="single" w:sz="4" w:space="0" w:color="000000"/>
              <w:left w:val="single" w:sz="4" w:space="0" w:color="000000"/>
              <w:bottom w:val="single" w:sz="4" w:space="0" w:color="auto"/>
              <w:right w:val="single" w:sz="4" w:space="0" w:color="000000"/>
            </w:tcBorders>
          </w:tcPr>
          <w:p w14:paraId="3DF55388" w14:textId="6E280A38"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7926E3D" w14:textId="7FD828D3" w:rsidR="00293E70" w:rsidRPr="005E07C1" w:rsidRDefault="00A7045D" w:rsidP="00293E70">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79BC7DF" w14:textId="77777777" w:rsidR="00293E70" w:rsidRPr="005E07C1" w:rsidRDefault="00293E70" w:rsidP="00293E70">
            <w:pPr>
              <w:spacing w:before="85" w:line="288" w:lineRule="auto"/>
              <w:jc w:val="center"/>
              <w:rPr>
                <w:rFonts w:cs="Arial"/>
                <w:sz w:val="18"/>
              </w:rPr>
            </w:pPr>
            <w:r w:rsidRPr="005E07C1">
              <w:rPr>
                <w:rFonts w:cs="Arial"/>
                <w:sz w:val="18"/>
              </w:rPr>
              <w:t>84.0</w:t>
            </w:r>
          </w:p>
        </w:tc>
      </w:tr>
      <w:tr w:rsidR="00293E70" w:rsidRPr="005E07C1" w14:paraId="032333F8"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23428181" w14:textId="77777777" w:rsidR="00293E70" w:rsidRPr="005E07C1" w:rsidRDefault="00293E70" w:rsidP="00293E70">
            <w:pPr>
              <w:spacing w:before="85" w:line="288" w:lineRule="auto"/>
              <w:rPr>
                <w:rFonts w:cs="Arial"/>
                <w:sz w:val="18"/>
              </w:rPr>
            </w:pPr>
            <w:r w:rsidRPr="005E07C1">
              <w:rPr>
                <w:rFonts w:cs="Arial"/>
                <w:sz w:val="18"/>
              </w:rPr>
              <w:t>Marcus Oldham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96F04A9" w14:textId="7BCD73B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Pr>
          <w:p w14:paraId="43129638" w14:textId="111CF145"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B19BF7B" w14:textId="77777777" w:rsidR="00293E70" w:rsidRPr="005E07C1" w:rsidRDefault="00293E70" w:rsidP="00293E70">
            <w:pPr>
              <w:spacing w:before="85" w:line="288" w:lineRule="auto"/>
              <w:jc w:val="center"/>
              <w:rPr>
                <w:rFonts w:cs="Arial"/>
                <w:sz w:val="18"/>
              </w:rPr>
            </w:pPr>
            <w:r w:rsidRPr="005E07C1">
              <w:rPr>
                <w:rFonts w:cs="Arial"/>
                <w:sz w:val="18"/>
              </w:rPr>
              <w:t>48.3</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5D3A30E" w14:textId="77777777" w:rsidR="00293E70" w:rsidRPr="005E07C1" w:rsidRDefault="00293E70" w:rsidP="00293E70">
            <w:pPr>
              <w:spacing w:before="85" w:line="288" w:lineRule="auto"/>
              <w:jc w:val="center"/>
              <w:rPr>
                <w:rFonts w:cs="Arial"/>
                <w:sz w:val="18"/>
              </w:rPr>
            </w:pPr>
            <w:r w:rsidRPr="005E07C1">
              <w:rPr>
                <w:rFonts w:cs="Arial"/>
                <w:sz w:val="18"/>
              </w:rPr>
              <w:t>48.3</w:t>
            </w:r>
          </w:p>
        </w:tc>
      </w:tr>
      <w:tr w:rsidR="00293E70" w:rsidRPr="005E07C1" w14:paraId="11D47357"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88D6970" w14:textId="77777777" w:rsidR="00293E70" w:rsidRPr="005E07C1" w:rsidRDefault="00293E70" w:rsidP="00293E70">
            <w:pPr>
              <w:spacing w:before="85" w:line="288" w:lineRule="auto"/>
              <w:rPr>
                <w:rFonts w:cs="Arial"/>
                <w:sz w:val="18"/>
              </w:rPr>
            </w:pPr>
            <w:r w:rsidRPr="005E07C1">
              <w:rPr>
                <w:rFonts w:cs="Arial"/>
                <w:sz w:val="18"/>
              </w:rPr>
              <w:t>Melbourne Institute of Technology</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412DE4E" w14:textId="77777777" w:rsidR="00293E70" w:rsidRPr="005E07C1" w:rsidRDefault="00293E70" w:rsidP="00293E70">
            <w:pPr>
              <w:spacing w:before="85" w:line="288" w:lineRule="auto"/>
              <w:jc w:val="center"/>
              <w:rPr>
                <w:rFonts w:cs="Arial"/>
                <w:sz w:val="18"/>
              </w:rPr>
            </w:pPr>
            <w:r w:rsidRPr="005E07C1">
              <w:rPr>
                <w:rFonts w:cs="Arial"/>
                <w:sz w:val="18"/>
              </w:rPr>
              <w:t>27.8</w:t>
            </w:r>
          </w:p>
        </w:tc>
        <w:tc>
          <w:tcPr>
            <w:tcW w:w="931" w:type="pct"/>
            <w:tcBorders>
              <w:top w:val="single" w:sz="4" w:space="0" w:color="000000"/>
              <w:left w:val="single" w:sz="4" w:space="0" w:color="000000"/>
              <w:bottom w:val="single" w:sz="4" w:space="0" w:color="auto"/>
              <w:right w:val="single" w:sz="4" w:space="0" w:color="000000"/>
            </w:tcBorders>
          </w:tcPr>
          <w:p w14:paraId="42E74767" w14:textId="1E609F56"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DAB17EE" w14:textId="77777777" w:rsidR="00293E70" w:rsidRPr="005E07C1" w:rsidRDefault="00293E70" w:rsidP="00293E70">
            <w:pPr>
              <w:spacing w:before="85" w:line="288" w:lineRule="auto"/>
              <w:jc w:val="center"/>
              <w:rPr>
                <w:rFonts w:cs="Arial"/>
                <w:sz w:val="18"/>
              </w:rPr>
            </w:pPr>
            <w:r w:rsidRPr="005E07C1">
              <w:rPr>
                <w:rFonts w:cs="Arial"/>
                <w:sz w:val="18"/>
              </w:rPr>
              <w:t>26.4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7C1D34F" w14:textId="77777777" w:rsidR="00293E70" w:rsidRPr="005E07C1" w:rsidRDefault="00293E70" w:rsidP="00293E70">
            <w:pPr>
              <w:spacing w:before="85" w:line="288" w:lineRule="auto"/>
              <w:jc w:val="center"/>
              <w:rPr>
                <w:rFonts w:cs="Arial"/>
                <w:sz w:val="18"/>
              </w:rPr>
            </w:pPr>
            <w:r w:rsidRPr="005E07C1">
              <w:rPr>
                <w:rFonts w:cs="Arial"/>
                <w:sz w:val="18"/>
              </w:rPr>
              <w:t>27.4</w:t>
            </w:r>
          </w:p>
        </w:tc>
      </w:tr>
      <w:tr w:rsidR="005A6FE5" w:rsidRPr="005E07C1" w14:paraId="30BD77CA"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E598AD4" w14:textId="77777777" w:rsidR="00FF7748" w:rsidRPr="005E07C1" w:rsidRDefault="00FF7748" w:rsidP="00FF7748">
            <w:pPr>
              <w:spacing w:before="85" w:line="288" w:lineRule="auto"/>
              <w:rPr>
                <w:rFonts w:cs="Arial"/>
                <w:sz w:val="18"/>
              </w:rPr>
            </w:pPr>
            <w:r w:rsidRPr="005E07C1">
              <w:rPr>
                <w:rFonts w:cs="Arial"/>
                <w:sz w:val="18"/>
              </w:rPr>
              <w:t>Melbourne Polytechnic</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C2F9FA9" w14:textId="77777777" w:rsidR="00FF7748" w:rsidRPr="005E07C1" w:rsidRDefault="00FF7748" w:rsidP="00974817">
            <w:pPr>
              <w:spacing w:before="85" w:line="288" w:lineRule="auto"/>
              <w:jc w:val="center"/>
              <w:rPr>
                <w:rFonts w:cs="Arial"/>
                <w:sz w:val="18"/>
              </w:rPr>
            </w:pPr>
            <w:r w:rsidRPr="005E07C1">
              <w:rPr>
                <w:rFonts w:cs="Arial"/>
                <w:sz w:val="18"/>
              </w:rPr>
              <w:t>26.9</w:t>
            </w:r>
          </w:p>
        </w:tc>
        <w:tc>
          <w:tcPr>
            <w:tcW w:w="931" w:type="pct"/>
            <w:tcBorders>
              <w:top w:val="single" w:sz="4" w:space="0" w:color="000000"/>
              <w:left w:val="single" w:sz="4" w:space="0" w:color="000000"/>
              <w:bottom w:val="single" w:sz="4" w:space="0" w:color="auto"/>
              <w:right w:val="single" w:sz="4" w:space="0" w:color="000000"/>
            </w:tcBorders>
            <w:vAlign w:val="center"/>
          </w:tcPr>
          <w:p w14:paraId="7A0CFC85"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F406A55" w14:textId="77777777" w:rsidR="00FF7748" w:rsidRPr="005E07C1" w:rsidRDefault="00FF7748" w:rsidP="00974817">
            <w:pPr>
              <w:spacing w:before="85" w:line="288" w:lineRule="auto"/>
              <w:jc w:val="center"/>
              <w:rPr>
                <w:rFonts w:cs="Arial"/>
                <w:sz w:val="18"/>
              </w:rPr>
            </w:pPr>
            <w:r w:rsidRPr="005E07C1">
              <w:rPr>
                <w:rFonts w:cs="Arial"/>
                <w:sz w:val="18"/>
              </w:rPr>
              <w:t>44.7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3C2DFF" w14:textId="77777777" w:rsidR="00FF7748" w:rsidRPr="005E07C1" w:rsidRDefault="00FF7748" w:rsidP="00974817">
            <w:pPr>
              <w:spacing w:before="85" w:line="288" w:lineRule="auto"/>
              <w:jc w:val="center"/>
              <w:rPr>
                <w:rFonts w:cs="Arial"/>
                <w:sz w:val="18"/>
              </w:rPr>
            </w:pPr>
            <w:r w:rsidRPr="005E07C1">
              <w:rPr>
                <w:rFonts w:cs="Arial"/>
                <w:sz w:val="18"/>
              </w:rPr>
              <w:t>36.0</w:t>
            </w:r>
          </w:p>
        </w:tc>
      </w:tr>
      <w:tr w:rsidR="00293E70" w:rsidRPr="005E07C1" w14:paraId="2CE2D2BD"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6FA9464A" w14:textId="77777777" w:rsidR="00293E70" w:rsidRPr="005E07C1" w:rsidRDefault="00293E70" w:rsidP="00293E70">
            <w:pPr>
              <w:spacing w:before="85" w:line="288" w:lineRule="auto"/>
              <w:rPr>
                <w:rFonts w:cs="Arial"/>
                <w:sz w:val="18"/>
              </w:rPr>
            </w:pPr>
            <w:r w:rsidRPr="005E07C1">
              <w:rPr>
                <w:rFonts w:cs="Arial"/>
                <w:sz w:val="18"/>
              </w:rPr>
              <w:lastRenderedPageBreak/>
              <w:t>Moore Theological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BFA70C7" w14:textId="77777777" w:rsidR="00293E70" w:rsidRPr="005E07C1" w:rsidRDefault="00293E70" w:rsidP="00293E70">
            <w:pPr>
              <w:spacing w:before="85" w:line="288" w:lineRule="auto"/>
              <w:jc w:val="center"/>
              <w:rPr>
                <w:rFonts w:cs="Arial"/>
                <w:sz w:val="18"/>
              </w:rPr>
            </w:pPr>
            <w:r w:rsidRPr="005E07C1">
              <w:rPr>
                <w:rFonts w:cs="Arial"/>
                <w:sz w:val="18"/>
              </w:rPr>
              <w:t>54.5</w:t>
            </w:r>
          </w:p>
        </w:tc>
        <w:tc>
          <w:tcPr>
            <w:tcW w:w="931" w:type="pct"/>
            <w:tcBorders>
              <w:top w:val="single" w:sz="4" w:space="0" w:color="000000"/>
              <w:left w:val="single" w:sz="4" w:space="0" w:color="000000"/>
              <w:bottom w:val="single" w:sz="4" w:space="0" w:color="auto"/>
              <w:right w:val="single" w:sz="4" w:space="0" w:color="000000"/>
            </w:tcBorders>
          </w:tcPr>
          <w:p w14:paraId="61C571B6" w14:textId="4A044EF8"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EA830C6" w14:textId="77777777" w:rsidR="00293E70" w:rsidRPr="005E07C1" w:rsidRDefault="00293E70" w:rsidP="00293E70">
            <w:pPr>
              <w:spacing w:before="85" w:line="288" w:lineRule="auto"/>
              <w:jc w:val="center"/>
              <w:rPr>
                <w:rFonts w:cs="Arial"/>
                <w:sz w:val="18"/>
              </w:rPr>
            </w:pPr>
            <w:r w:rsidRPr="005E07C1">
              <w:rPr>
                <w:rFonts w:cs="Arial"/>
                <w:sz w:val="18"/>
              </w:rPr>
              <w:t>65.7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641E15" w14:textId="77777777" w:rsidR="00293E70" w:rsidRPr="005E07C1" w:rsidRDefault="00293E70" w:rsidP="00293E70">
            <w:pPr>
              <w:spacing w:before="85" w:line="288" w:lineRule="auto"/>
              <w:jc w:val="center"/>
              <w:rPr>
                <w:rFonts w:cs="Arial"/>
                <w:sz w:val="18"/>
              </w:rPr>
            </w:pPr>
            <w:r w:rsidRPr="005E07C1">
              <w:rPr>
                <w:rFonts w:cs="Arial"/>
                <w:sz w:val="18"/>
              </w:rPr>
              <w:t>64.1</w:t>
            </w:r>
          </w:p>
        </w:tc>
      </w:tr>
      <w:tr w:rsidR="00293E70" w:rsidRPr="005E07C1" w14:paraId="6A0E3522"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4BB5E9A" w14:textId="77777777" w:rsidR="00293E70" w:rsidRPr="005E07C1" w:rsidRDefault="00293E70" w:rsidP="00293E70">
            <w:pPr>
              <w:spacing w:before="85" w:line="288" w:lineRule="auto"/>
              <w:rPr>
                <w:rFonts w:cs="Arial"/>
                <w:sz w:val="18"/>
              </w:rPr>
            </w:pPr>
            <w:r w:rsidRPr="005E07C1">
              <w:rPr>
                <w:rFonts w:cs="Arial"/>
                <w:sz w:val="18"/>
              </w:rPr>
              <w:t>Morling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328E76D" w14:textId="77777777" w:rsidR="00293E70" w:rsidRPr="005E07C1" w:rsidRDefault="00293E70" w:rsidP="00293E70">
            <w:pPr>
              <w:spacing w:before="85" w:line="288" w:lineRule="auto"/>
              <w:jc w:val="center"/>
              <w:rPr>
                <w:rFonts w:cs="Arial"/>
                <w:sz w:val="18"/>
              </w:rPr>
            </w:pPr>
            <w:r w:rsidRPr="005E07C1">
              <w:rPr>
                <w:rFonts w:cs="Arial"/>
                <w:sz w:val="18"/>
              </w:rPr>
              <w:t>&lt;5</w:t>
            </w:r>
          </w:p>
        </w:tc>
        <w:tc>
          <w:tcPr>
            <w:tcW w:w="931" w:type="pct"/>
            <w:tcBorders>
              <w:top w:val="single" w:sz="4" w:space="0" w:color="000000"/>
              <w:left w:val="single" w:sz="4" w:space="0" w:color="000000"/>
              <w:bottom w:val="single" w:sz="4" w:space="0" w:color="auto"/>
              <w:right w:val="single" w:sz="4" w:space="0" w:color="000000"/>
            </w:tcBorders>
          </w:tcPr>
          <w:p w14:paraId="03432442" w14:textId="225665EC"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1D29B91" w14:textId="77777777" w:rsidR="00293E70" w:rsidRPr="005E07C1" w:rsidRDefault="00293E70" w:rsidP="00293E70">
            <w:pPr>
              <w:spacing w:before="85" w:line="288" w:lineRule="auto"/>
              <w:jc w:val="center"/>
              <w:rPr>
                <w:rFonts w:cs="Arial"/>
                <w:sz w:val="18"/>
              </w:rPr>
            </w:pPr>
            <w:r w:rsidRPr="005E07C1">
              <w:rPr>
                <w:rFonts w:cs="Arial"/>
                <w:sz w:val="18"/>
              </w:rPr>
              <w:t>57.7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7A6EE3B" w14:textId="77777777" w:rsidR="00293E70" w:rsidRPr="005E07C1" w:rsidRDefault="00293E70" w:rsidP="00293E70">
            <w:pPr>
              <w:spacing w:before="85" w:line="288" w:lineRule="auto"/>
              <w:jc w:val="center"/>
              <w:rPr>
                <w:rFonts w:cs="Arial"/>
                <w:sz w:val="18"/>
              </w:rPr>
            </w:pPr>
            <w:r w:rsidRPr="005E07C1">
              <w:rPr>
                <w:rFonts w:cs="Arial"/>
                <w:sz w:val="18"/>
              </w:rPr>
              <w:t>57.1</w:t>
            </w:r>
          </w:p>
        </w:tc>
      </w:tr>
      <w:tr w:rsidR="005A6FE5" w:rsidRPr="005E07C1" w14:paraId="287A9AA8"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E19422D" w14:textId="77777777" w:rsidR="00FF7748" w:rsidRPr="005E07C1" w:rsidRDefault="00FF7748" w:rsidP="00FF7748">
            <w:pPr>
              <w:spacing w:before="85" w:line="288" w:lineRule="auto"/>
              <w:rPr>
                <w:rFonts w:cs="Arial"/>
                <w:sz w:val="18"/>
              </w:rPr>
            </w:pPr>
            <w:r w:rsidRPr="005E07C1">
              <w:rPr>
                <w:rFonts w:cs="Arial"/>
                <w:sz w:val="18"/>
              </w:rPr>
              <w:t>Nan Tien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A0C969B" w14:textId="77777777" w:rsidR="00FF7748" w:rsidRPr="005E07C1" w:rsidRDefault="00FF7748" w:rsidP="00974817">
            <w:pPr>
              <w:spacing w:before="85" w:line="288" w:lineRule="auto"/>
              <w:jc w:val="center"/>
              <w:rPr>
                <w:rFonts w:cs="Arial"/>
                <w:sz w:val="18"/>
              </w:rPr>
            </w:pPr>
            <w:r w:rsidRPr="005E07C1">
              <w:rPr>
                <w:rFonts w:cs="Arial"/>
                <w:sz w:val="18"/>
              </w:rPr>
              <w:t>78.6</w:t>
            </w:r>
          </w:p>
        </w:tc>
        <w:tc>
          <w:tcPr>
            <w:tcW w:w="931" w:type="pct"/>
            <w:tcBorders>
              <w:top w:val="single" w:sz="4" w:space="0" w:color="000000"/>
              <w:left w:val="single" w:sz="4" w:space="0" w:color="000000"/>
              <w:bottom w:val="single" w:sz="4" w:space="0" w:color="auto"/>
              <w:right w:val="single" w:sz="4" w:space="0" w:color="000000"/>
            </w:tcBorders>
            <w:vAlign w:val="center"/>
          </w:tcPr>
          <w:p w14:paraId="7FFAA57A" w14:textId="77777777" w:rsidR="00FF7748" w:rsidRPr="005E07C1" w:rsidRDefault="00FF7748" w:rsidP="00974817">
            <w:pPr>
              <w:spacing w:before="85" w:line="288" w:lineRule="auto"/>
              <w:jc w:val="center"/>
              <w:rPr>
                <w:rFonts w:cs="Arial"/>
                <w:sz w:val="18"/>
              </w:rPr>
            </w:pPr>
            <w:r w:rsidRPr="005E07C1">
              <w:rPr>
                <w:rFonts w:cs="Arial"/>
                <w:sz w:val="18"/>
              </w:rPr>
              <w:t>40.0</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DAB2C1C" w14:textId="6790E2CD" w:rsidR="00FF7748" w:rsidRPr="005E07C1" w:rsidRDefault="00293E70"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AC81280" w14:textId="77777777" w:rsidR="00FF7748" w:rsidRPr="005E07C1" w:rsidRDefault="00FF7748" w:rsidP="00974817">
            <w:pPr>
              <w:spacing w:before="85" w:line="288" w:lineRule="auto"/>
              <w:jc w:val="center"/>
              <w:rPr>
                <w:rFonts w:cs="Arial"/>
                <w:sz w:val="18"/>
              </w:rPr>
            </w:pPr>
            <w:r w:rsidRPr="005E07C1">
              <w:rPr>
                <w:rFonts w:cs="Arial"/>
                <w:sz w:val="18"/>
              </w:rPr>
              <w:t>68.4</w:t>
            </w:r>
          </w:p>
        </w:tc>
      </w:tr>
      <w:tr w:rsidR="005A6FE5" w:rsidRPr="005E07C1" w14:paraId="2E556766"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28BF6ED" w14:textId="7353D61E" w:rsidR="00FF7748" w:rsidRPr="005E07C1" w:rsidRDefault="00FF7748" w:rsidP="00FF7748">
            <w:pPr>
              <w:spacing w:before="85" w:line="288" w:lineRule="auto"/>
              <w:rPr>
                <w:rFonts w:cs="Arial"/>
                <w:sz w:val="18"/>
              </w:rPr>
            </w:pPr>
            <w:r w:rsidRPr="005E07C1">
              <w:rPr>
                <w:rFonts w:cs="Arial"/>
                <w:sz w:val="18"/>
              </w:rPr>
              <w:t>National Institute of Organisation Dynamics Aust</w:t>
            </w:r>
            <w:r w:rsidR="00F03381" w:rsidRPr="005E07C1">
              <w:rPr>
                <w:rFonts w:cs="Arial"/>
                <w:sz w:val="18"/>
              </w:rPr>
              <w: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E8C980C" w14:textId="5BCED5B6"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vAlign w:val="center"/>
          </w:tcPr>
          <w:p w14:paraId="02B1D5D0" w14:textId="3C59CB08"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B6441AF" w14:textId="77777777" w:rsidR="00FF7748" w:rsidRPr="005E07C1" w:rsidRDefault="00FF7748" w:rsidP="00974817">
            <w:pPr>
              <w:spacing w:before="85" w:line="288" w:lineRule="auto"/>
              <w:jc w:val="center"/>
              <w:rPr>
                <w:rFonts w:cs="Arial"/>
                <w:sz w:val="18"/>
              </w:rPr>
            </w:pPr>
            <w:r w:rsidRPr="005E07C1">
              <w:rPr>
                <w:rFonts w:cs="Arial"/>
                <w:sz w:val="18"/>
              </w:rPr>
              <w:t>83.3</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038CE76" w14:textId="77777777" w:rsidR="00FF7748" w:rsidRPr="005E07C1" w:rsidRDefault="00FF7748" w:rsidP="00974817">
            <w:pPr>
              <w:spacing w:before="85" w:line="288" w:lineRule="auto"/>
              <w:jc w:val="center"/>
              <w:rPr>
                <w:rFonts w:cs="Arial"/>
                <w:sz w:val="18"/>
              </w:rPr>
            </w:pPr>
            <w:r w:rsidRPr="005E07C1">
              <w:rPr>
                <w:rFonts w:cs="Arial"/>
                <w:sz w:val="18"/>
              </w:rPr>
              <w:t>83.3</w:t>
            </w:r>
          </w:p>
        </w:tc>
      </w:tr>
      <w:tr w:rsidR="00293E70" w:rsidRPr="005E07C1" w14:paraId="448F49C9"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D6C886D" w14:textId="77777777" w:rsidR="00293E70" w:rsidRPr="005E07C1" w:rsidRDefault="00293E70" w:rsidP="00293E70">
            <w:pPr>
              <w:spacing w:before="85" w:line="288" w:lineRule="auto"/>
              <w:rPr>
                <w:rFonts w:cs="Arial"/>
                <w:sz w:val="18"/>
              </w:rPr>
            </w:pPr>
            <w:r w:rsidRPr="005E07C1">
              <w:rPr>
                <w:rFonts w:cs="Arial"/>
                <w:sz w:val="18"/>
              </w:rPr>
              <w:t>Performing Arts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7BA854D" w14:textId="77777777" w:rsidR="00293E70" w:rsidRPr="005E07C1" w:rsidRDefault="00293E70" w:rsidP="00293E70">
            <w:pPr>
              <w:spacing w:before="85" w:line="288" w:lineRule="auto"/>
              <w:jc w:val="center"/>
              <w:rPr>
                <w:rFonts w:cs="Arial"/>
                <w:sz w:val="18"/>
              </w:rPr>
            </w:pPr>
            <w:r w:rsidRPr="005E07C1">
              <w:rPr>
                <w:rFonts w:cs="Arial"/>
                <w:sz w:val="18"/>
              </w:rPr>
              <w:t>40.0</w:t>
            </w:r>
          </w:p>
        </w:tc>
        <w:tc>
          <w:tcPr>
            <w:tcW w:w="931" w:type="pct"/>
            <w:tcBorders>
              <w:top w:val="single" w:sz="4" w:space="0" w:color="000000"/>
              <w:left w:val="single" w:sz="4" w:space="0" w:color="000000"/>
              <w:bottom w:val="single" w:sz="4" w:space="0" w:color="auto"/>
              <w:right w:val="single" w:sz="4" w:space="0" w:color="000000"/>
            </w:tcBorders>
          </w:tcPr>
          <w:p w14:paraId="7998D4A7" w14:textId="4770017E"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7230A45" w14:textId="77777777" w:rsidR="00293E70" w:rsidRPr="005E07C1" w:rsidRDefault="00293E70" w:rsidP="00293E70">
            <w:pPr>
              <w:spacing w:before="85" w:line="288" w:lineRule="auto"/>
              <w:jc w:val="center"/>
              <w:rPr>
                <w:rFonts w:cs="Arial"/>
                <w:sz w:val="18"/>
              </w:rPr>
            </w:pPr>
            <w:r w:rsidRPr="005E07C1">
              <w:rPr>
                <w:rFonts w:cs="Arial"/>
                <w:sz w:val="18"/>
              </w:rPr>
              <w:t>30.8</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64DDFCC" w14:textId="77777777" w:rsidR="00293E70" w:rsidRPr="005E07C1" w:rsidRDefault="00293E70" w:rsidP="00293E70">
            <w:pPr>
              <w:spacing w:before="85" w:line="288" w:lineRule="auto"/>
              <w:jc w:val="center"/>
              <w:rPr>
                <w:rFonts w:cs="Arial"/>
                <w:sz w:val="18"/>
              </w:rPr>
            </w:pPr>
            <w:r w:rsidRPr="005E07C1">
              <w:rPr>
                <w:rFonts w:cs="Arial"/>
                <w:sz w:val="18"/>
              </w:rPr>
              <w:t>33.3</w:t>
            </w:r>
          </w:p>
        </w:tc>
      </w:tr>
      <w:tr w:rsidR="00293E70" w:rsidRPr="005E07C1" w14:paraId="3805015E"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80E7218" w14:textId="77777777" w:rsidR="00293E70" w:rsidRPr="005E07C1" w:rsidRDefault="00293E70" w:rsidP="00293E70">
            <w:pPr>
              <w:spacing w:before="85" w:line="288" w:lineRule="auto"/>
              <w:rPr>
                <w:rFonts w:cs="Arial"/>
                <w:sz w:val="18"/>
              </w:rPr>
            </w:pPr>
            <w:r w:rsidRPr="005E07C1">
              <w:rPr>
                <w:rFonts w:cs="Arial"/>
                <w:sz w:val="18"/>
              </w:rPr>
              <w:t>Perth Bible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D3BE6E5" w14:textId="77777777" w:rsidR="00293E70" w:rsidRPr="005E07C1" w:rsidRDefault="00293E70" w:rsidP="00293E70">
            <w:pPr>
              <w:spacing w:before="85" w:line="288" w:lineRule="auto"/>
              <w:jc w:val="center"/>
              <w:rPr>
                <w:rFonts w:cs="Arial"/>
                <w:sz w:val="18"/>
              </w:rPr>
            </w:pPr>
            <w:r w:rsidRPr="005E07C1">
              <w:rPr>
                <w:rFonts w:cs="Arial"/>
                <w:sz w:val="18"/>
              </w:rPr>
              <w:t>&lt;5</w:t>
            </w:r>
          </w:p>
        </w:tc>
        <w:tc>
          <w:tcPr>
            <w:tcW w:w="931" w:type="pct"/>
            <w:tcBorders>
              <w:top w:val="single" w:sz="4" w:space="0" w:color="000000"/>
              <w:left w:val="single" w:sz="4" w:space="0" w:color="000000"/>
              <w:bottom w:val="single" w:sz="4" w:space="0" w:color="auto"/>
              <w:right w:val="single" w:sz="4" w:space="0" w:color="000000"/>
            </w:tcBorders>
          </w:tcPr>
          <w:p w14:paraId="2E15D9C7" w14:textId="2EF60A8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7506111" w14:textId="77777777" w:rsidR="00293E70" w:rsidRPr="005E07C1" w:rsidRDefault="00293E70" w:rsidP="00293E70">
            <w:pPr>
              <w:spacing w:before="85" w:line="288" w:lineRule="auto"/>
              <w:jc w:val="center"/>
              <w:rPr>
                <w:rFonts w:cs="Arial"/>
                <w:sz w:val="18"/>
              </w:rPr>
            </w:pPr>
            <w:r w:rsidRPr="005E07C1">
              <w:rPr>
                <w:rFonts w:cs="Arial"/>
                <w:sz w:val="18"/>
              </w:rPr>
              <w:t>71.4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1A87E61" w14:textId="77777777" w:rsidR="00293E70" w:rsidRPr="005E07C1" w:rsidRDefault="00293E70" w:rsidP="00293E70">
            <w:pPr>
              <w:spacing w:before="85" w:line="288" w:lineRule="auto"/>
              <w:jc w:val="center"/>
              <w:rPr>
                <w:rFonts w:cs="Arial"/>
                <w:sz w:val="18"/>
              </w:rPr>
            </w:pPr>
            <w:r w:rsidRPr="005E07C1">
              <w:rPr>
                <w:rFonts w:cs="Arial"/>
                <w:sz w:val="18"/>
              </w:rPr>
              <w:t>63.6</w:t>
            </w:r>
          </w:p>
        </w:tc>
      </w:tr>
      <w:tr w:rsidR="00293E70" w:rsidRPr="005E07C1" w14:paraId="4248F089"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3123A7C" w14:textId="77777777" w:rsidR="00293E70" w:rsidRPr="005E07C1" w:rsidRDefault="00293E70" w:rsidP="00293E70">
            <w:pPr>
              <w:spacing w:before="85" w:line="288" w:lineRule="auto"/>
              <w:rPr>
                <w:rFonts w:cs="Arial"/>
                <w:sz w:val="18"/>
              </w:rPr>
            </w:pPr>
            <w:r w:rsidRPr="005E07C1">
              <w:rPr>
                <w:rFonts w:cs="Arial"/>
                <w:sz w:val="18"/>
              </w:rPr>
              <w:t>Photography Studies College (Melbourne)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D5A62FD" w14:textId="57A705B3"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Pr>
          <w:p w14:paraId="6F9469BC" w14:textId="2FFEA906"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BA94BBB" w14:textId="77777777" w:rsidR="00293E70" w:rsidRPr="005E07C1" w:rsidRDefault="00293E70" w:rsidP="00293E70">
            <w:pPr>
              <w:spacing w:before="85" w:line="288" w:lineRule="auto"/>
              <w:jc w:val="center"/>
              <w:rPr>
                <w:rFonts w:cs="Arial"/>
                <w:sz w:val="18"/>
              </w:rPr>
            </w:pPr>
            <w:r w:rsidRPr="005E07C1">
              <w:rPr>
                <w:rFonts w:cs="Arial"/>
                <w:sz w:val="18"/>
              </w:rPr>
              <w:t>44.4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CB1748" w14:textId="77777777" w:rsidR="00293E70" w:rsidRPr="005E07C1" w:rsidRDefault="00293E70" w:rsidP="00293E70">
            <w:pPr>
              <w:spacing w:before="85" w:line="288" w:lineRule="auto"/>
              <w:jc w:val="center"/>
              <w:rPr>
                <w:rFonts w:cs="Arial"/>
                <w:sz w:val="18"/>
              </w:rPr>
            </w:pPr>
            <w:r w:rsidRPr="005E07C1">
              <w:rPr>
                <w:rFonts w:cs="Arial"/>
                <w:sz w:val="18"/>
              </w:rPr>
              <w:t>44.4</w:t>
            </w:r>
          </w:p>
        </w:tc>
      </w:tr>
      <w:tr w:rsidR="005A6FE5" w:rsidRPr="005E07C1" w14:paraId="166A3DC6"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3408746" w14:textId="77777777" w:rsidR="00FF7748" w:rsidRPr="005E07C1" w:rsidRDefault="00FF7748" w:rsidP="00FF7748">
            <w:pPr>
              <w:spacing w:before="85" w:line="288" w:lineRule="auto"/>
              <w:rPr>
                <w:rFonts w:cs="Arial"/>
                <w:sz w:val="18"/>
              </w:rPr>
            </w:pPr>
            <w:r w:rsidRPr="005E07C1">
              <w:rPr>
                <w:rFonts w:cs="Arial"/>
                <w:sz w:val="18"/>
              </w:rPr>
              <w:t>Polytechnic Institute Australia Pty Ltd</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D923130" w14:textId="77777777" w:rsidR="00FF7748" w:rsidRPr="005E07C1" w:rsidRDefault="00FF7748" w:rsidP="00974817">
            <w:pPr>
              <w:spacing w:before="85" w:line="288" w:lineRule="auto"/>
              <w:jc w:val="center"/>
              <w:rPr>
                <w:rFonts w:cs="Arial"/>
                <w:sz w:val="18"/>
              </w:rPr>
            </w:pPr>
            <w:r w:rsidRPr="005E07C1">
              <w:rPr>
                <w:rFonts w:cs="Arial"/>
                <w:sz w:val="18"/>
              </w:rPr>
              <w:t>16.4</w:t>
            </w:r>
          </w:p>
        </w:tc>
        <w:tc>
          <w:tcPr>
            <w:tcW w:w="931" w:type="pct"/>
            <w:tcBorders>
              <w:top w:val="single" w:sz="4" w:space="0" w:color="000000"/>
              <w:left w:val="single" w:sz="4" w:space="0" w:color="000000"/>
              <w:bottom w:val="single" w:sz="4" w:space="0" w:color="auto"/>
              <w:right w:val="single" w:sz="4" w:space="0" w:color="000000"/>
            </w:tcBorders>
            <w:vAlign w:val="center"/>
          </w:tcPr>
          <w:p w14:paraId="4C75F773" w14:textId="77777777" w:rsidR="00FF7748" w:rsidRPr="005E07C1" w:rsidRDefault="00FF7748" w:rsidP="00974817">
            <w:pPr>
              <w:spacing w:before="85" w:line="288" w:lineRule="auto"/>
              <w:jc w:val="center"/>
              <w:rPr>
                <w:rFonts w:cs="Arial"/>
                <w:sz w:val="18"/>
              </w:rPr>
            </w:pPr>
            <w:r w:rsidRPr="005E07C1">
              <w:rPr>
                <w:rFonts w:cs="Arial"/>
                <w:sz w:val="18"/>
              </w:rPr>
              <w:t>45.0</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4A2CEAB" w14:textId="32303E70" w:rsidR="00FF7748" w:rsidRPr="005E07C1" w:rsidRDefault="00A7045D"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4DF526F" w14:textId="77777777" w:rsidR="00FF7748" w:rsidRPr="005E07C1" w:rsidRDefault="00FF7748" w:rsidP="00974817">
            <w:pPr>
              <w:spacing w:before="85" w:line="288" w:lineRule="auto"/>
              <w:jc w:val="center"/>
              <w:rPr>
                <w:rFonts w:cs="Arial"/>
                <w:sz w:val="18"/>
              </w:rPr>
            </w:pPr>
            <w:r w:rsidRPr="005E07C1">
              <w:rPr>
                <w:rFonts w:cs="Arial"/>
                <w:sz w:val="18"/>
              </w:rPr>
              <w:t>23.0</w:t>
            </w:r>
          </w:p>
        </w:tc>
      </w:tr>
      <w:tr w:rsidR="005A6FE5" w:rsidRPr="005E07C1" w14:paraId="47F3F10C"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4D0996B" w14:textId="77777777" w:rsidR="00FF7748" w:rsidRPr="005E07C1" w:rsidRDefault="00FF7748" w:rsidP="00FF7748">
            <w:pPr>
              <w:spacing w:before="85" w:line="288" w:lineRule="auto"/>
              <w:rPr>
                <w:rFonts w:cs="Arial"/>
                <w:sz w:val="18"/>
              </w:rPr>
            </w:pPr>
            <w:r w:rsidRPr="005E07C1">
              <w:rPr>
                <w:rFonts w:cs="Arial"/>
                <w:sz w:val="18"/>
              </w:rPr>
              <w:t>SAE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19A5218" w14:textId="77777777" w:rsidR="00FF7748" w:rsidRPr="005E07C1" w:rsidRDefault="00FF7748" w:rsidP="00974817">
            <w:pPr>
              <w:spacing w:before="85" w:line="288" w:lineRule="auto"/>
              <w:jc w:val="center"/>
              <w:rPr>
                <w:rFonts w:cs="Arial"/>
                <w:sz w:val="18"/>
              </w:rPr>
            </w:pPr>
            <w:r w:rsidRPr="005E07C1">
              <w:rPr>
                <w:rFonts w:cs="Arial"/>
                <w:sz w:val="18"/>
              </w:rPr>
              <w:t>34.4</w:t>
            </w:r>
          </w:p>
        </w:tc>
        <w:tc>
          <w:tcPr>
            <w:tcW w:w="931" w:type="pct"/>
            <w:tcBorders>
              <w:top w:val="single" w:sz="4" w:space="0" w:color="000000"/>
              <w:left w:val="single" w:sz="4" w:space="0" w:color="000000"/>
              <w:bottom w:val="single" w:sz="4" w:space="0" w:color="auto"/>
              <w:right w:val="single" w:sz="4" w:space="0" w:color="000000"/>
            </w:tcBorders>
            <w:vAlign w:val="center"/>
          </w:tcPr>
          <w:p w14:paraId="284C53B6" w14:textId="77777777" w:rsidR="00FF7748" w:rsidRPr="005E07C1" w:rsidRDefault="00FF7748" w:rsidP="00974817">
            <w:pPr>
              <w:spacing w:before="85" w:line="288" w:lineRule="auto"/>
              <w:jc w:val="center"/>
              <w:rPr>
                <w:rFonts w:cs="Arial"/>
                <w:sz w:val="18"/>
              </w:rPr>
            </w:pPr>
            <w:r w:rsidRPr="005E07C1">
              <w:rPr>
                <w:rFonts w:cs="Arial"/>
                <w:sz w:val="18"/>
              </w:rPr>
              <w:t>36.2</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33443AA" w14:textId="77777777" w:rsidR="00FF7748" w:rsidRPr="005E07C1" w:rsidRDefault="00FF7748" w:rsidP="00974817">
            <w:pPr>
              <w:spacing w:before="85" w:line="288" w:lineRule="auto"/>
              <w:jc w:val="center"/>
              <w:rPr>
                <w:rFonts w:cs="Arial"/>
                <w:sz w:val="18"/>
              </w:rPr>
            </w:pPr>
            <w:r w:rsidRPr="005E07C1">
              <w:rPr>
                <w:rFonts w:cs="Arial"/>
                <w:sz w:val="18"/>
              </w:rPr>
              <w:t>37.9</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7147C5D" w14:textId="77777777" w:rsidR="00FF7748" w:rsidRPr="005E07C1" w:rsidRDefault="00FF7748" w:rsidP="00974817">
            <w:pPr>
              <w:spacing w:before="85" w:line="288" w:lineRule="auto"/>
              <w:jc w:val="center"/>
              <w:rPr>
                <w:rFonts w:cs="Arial"/>
                <w:sz w:val="18"/>
              </w:rPr>
            </w:pPr>
            <w:r w:rsidRPr="005E07C1">
              <w:rPr>
                <w:rFonts w:cs="Arial"/>
                <w:sz w:val="18"/>
              </w:rPr>
              <w:t>36.2</w:t>
            </w:r>
          </w:p>
        </w:tc>
      </w:tr>
      <w:tr w:rsidR="00293E70" w:rsidRPr="005E07C1" w14:paraId="474BEDAE"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4733D76" w14:textId="77777777" w:rsidR="00293E70" w:rsidRPr="005E07C1" w:rsidRDefault="00293E70" w:rsidP="00293E70">
            <w:pPr>
              <w:spacing w:before="85" w:line="288" w:lineRule="auto"/>
              <w:rPr>
                <w:rFonts w:cs="Arial"/>
                <w:sz w:val="18"/>
              </w:rPr>
            </w:pPr>
            <w:r w:rsidRPr="005E07C1">
              <w:rPr>
                <w:rFonts w:cs="Arial"/>
                <w:sz w:val="18"/>
              </w:rPr>
              <w:t>Sheridan Institute of Higher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409CB7C" w14:textId="77777777" w:rsidR="00293E70" w:rsidRPr="005E07C1" w:rsidRDefault="00293E70" w:rsidP="00293E70">
            <w:pPr>
              <w:spacing w:before="85" w:line="288" w:lineRule="auto"/>
              <w:jc w:val="center"/>
              <w:rPr>
                <w:rFonts w:cs="Arial"/>
                <w:sz w:val="18"/>
              </w:rPr>
            </w:pPr>
            <w:r w:rsidRPr="005E07C1">
              <w:rPr>
                <w:rFonts w:cs="Arial"/>
                <w:sz w:val="18"/>
              </w:rPr>
              <w:t>20.0</w:t>
            </w:r>
          </w:p>
        </w:tc>
        <w:tc>
          <w:tcPr>
            <w:tcW w:w="931" w:type="pct"/>
            <w:tcBorders>
              <w:top w:val="single" w:sz="4" w:space="0" w:color="000000"/>
              <w:left w:val="single" w:sz="4" w:space="0" w:color="000000"/>
              <w:bottom w:val="single" w:sz="4" w:space="0" w:color="auto"/>
              <w:right w:val="single" w:sz="4" w:space="0" w:color="000000"/>
            </w:tcBorders>
          </w:tcPr>
          <w:p w14:paraId="06D01204" w14:textId="3E8AE7C3"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74FDF3E" w14:textId="77777777" w:rsidR="00293E70" w:rsidRPr="005E07C1" w:rsidRDefault="00293E70" w:rsidP="00293E70">
            <w:pPr>
              <w:spacing w:before="85" w:line="288" w:lineRule="auto"/>
              <w:jc w:val="center"/>
              <w:rPr>
                <w:rFonts w:cs="Arial"/>
                <w:sz w:val="18"/>
              </w:rPr>
            </w:pPr>
            <w:r w:rsidRPr="005E07C1">
              <w:rPr>
                <w:rFonts w:cs="Arial"/>
                <w:sz w:val="18"/>
              </w:rPr>
              <w:t>66.7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E344BC7" w14:textId="77777777" w:rsidR="00293E70" w:rsidRPr="005E07C1" w:rsidRDefault="00293E70" w:rsidP="00293E70">
            <w:pPr>
              <w:spacing w:before="85" w:line="288" w:lineRule="auto"/>
              <w:jc w:val="center"/>
              <w:rPr>
                <w:rFonts w:cs="Arial"/>
                <w:sz w:val="18"/>
              </w:rPr>
            </w:pPr>
            <w:r w:rsidRPr="005E07C1">
              <w:rPr>
                <w:rFonts w:cs="Arial"/>
                <w:sz w:val="18"/>
              </w:rPr>
              <w:t>50.0</w:t>
            </w:r>
          </w:p>
        </w:tc>
      </w:tr>
      <w:tr w:rsidR="00293E70" w:rsidRPr="005E07C1" w14:paraId="6AB423D1"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6EA04A0" w14:textId="77777777" w:rsidR="00293E70" w:rsidRPr="005E07C1" w:rsidRDefault="00293E70" w:rsidP="00293E70">
            <w:pPr>
              <w:spacing w:before="85" w:line="288" w:lineRule="auto"/>
              <w:rPr>
                <w:rFonts w:cs="Arial"/>
                <w:sz w:val="18"/>
              </w:rPr>
            </w:pPr>
            <w:r w:rsidRPr="005E07C1">
              <w:rPr>
                <w:rFonts w:cs="Arial"/>
                <w:sz w:val="18"/>
              </w:rPr>
              <w:t>SP Jain School of Management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AC054DB" w14:textId="77777777" w:rsidR="00293E70" w:rsidRPr="005E07C1" w:rsidRDefault="00293E70" w:rsidP="00293E70">
            <w:pPr>
              <w:spacing w:before="85" w:line="288" w:lineRule="auto"/>
              <w:jc w:val="center"/>
              <w:rPr>
                <w:rFonts w:cs="Arial"/>
                <w:sz w:val="18"/>
              </w:rPr>
            </w:pPr>
            <w:r w:rsidRPr="005E07C1">
              <w:rPr>
                <w:rFonts w:cs="Arial"/>
                <w:sz w:val="18"/>
              </w:rPr>
              <w:t>57.2</w:t>
            </w:r>
          </w:p>
        </w:tc>
        <w:tc>
          <w:tcPr>
            <w:tcW w:w="931" w:type="pct"/>
            <w:tcBorders>
              <w:top w:val="single" w:sz="4" w:space="0" w:color="000000"/>
              <w:left w:val="single" w:sz="4" w:space="0" w:color="000000"/>
              <w:bottom w:val="single" w:sz="4" w:space="0" w:color="auto"/>
              <w:right w:val="single" w:sz="4" w:space="0" w:color="000000"/>
            </w:tcBorders>
          </w:tcPr>
          <w:p w14:paraId="5F840A28" w14:textId="71E9F3DC"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7868E00" w14:textId="4D7C897F" w:rsidR="00293E70" w:rsidRPr="005E07C1" w:rsidRDefault="00A7045D" w:rsidP="00293E70">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0027E4D" w14:textId="77777777" w:rsidR="00293E70" w:rsidRPr="005E07C1" w:rsidRDefault="00293E70" w:rsidP="00293E70">
            <w:pPr>
              <w:spacing w:before="85" w:line="288" w:lineRule="auto"/>
              <w:jc w:val="center"/>
              <w:rPr>
                <w:rFonts w:cs="Arial"/>
                <w:sz w:val="18"/>
              </w:rPr>
            </w:pPr>
            <w:r w:rsidRPr="005E07C1">
              <w:rPr>
                <w:rFonts w:cs="Arial"/>
                <w:sz w:val="18"/>
              </w:rPr>
              <w:t>57.2</w:t>
            </w:r>
          </w:p>
        </w:tc>
      </w:tr>
      <w:tr w:rsidR="005A6FE5" w:rsidRPr="005E07C1" w14:paraId="7BF81133"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BCEEC95" w14:textId="77777777" w:rsidR="00FF7748" w:rsidRPr="005E07C1" w:rsidRDefault="00FF7748" w:rsidP="00FF7748">
            <w:pPr>
              <w:spacing w:before="85" w:line="288" w:lineRule="auto"/>
              <w:rPr>
                <w:rFonts w:cs="Arial"/>
                <w:sz w:val="18"/>
              </w:rPr>
            </w:pPr>
            <w:r w:rsidRPr="005E07C1">
              <w:rPr>
                <w:rFonts w:cs="Arial"/>
                <w:sz w:val="18"/>
              </w:rPr>
              <w:t>Stanley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C56D9EE" w14:textId="373D3ED3"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vAlign w:val="center"/>
          </w:tcPr>
          <w:p w14:paraId="5AF37C71"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9F9D3FE" w14:textId="77777777" w:rsidR="00FF7748" w:rsidRPr="005E07C1" w:rsidRDefault="00FF7748" w:rsidP="00974817">
            <w:pPr>
              <w:spacing w:before="85" w:line="288" w:lineRule="auto"/>
              <w:jc w:val="center"/>
              <w:rPr>
                <w:rFonts w:cs="Arial"/>
                <w:sz w:val="18"/>
              </w:rPr>
            </w:pPr>
            <w:r w:rsidRPr="005E07C1">
              <w:rPr>
                <w:rFonts w:cs="Arial"/>
                <w:sz w:val="18"/>
              </w:rPr>
              <w:t>60.0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046820E" w14:textId="77777777" w:rsidR="00FF7748" w:rsidRPr="005E07C1" w:rsidRDefault="00FF7748" w:rsidP="00974817">
            <w:pPr>
              <w:spacing w:before="85" w:line="288" w:lineRule="auto"/>
              <w:jc w:val="center"/>
              <w:rPr>
                <w:rFonts w:cs="Arial"/>
                <w:sz w:val="18"/>
              </w:rPr>
            </w:pPr>
            <w:r w:rsidRPr="005E07C1">
              <w:rPr>
                <w:rFonts w:cs="Arial"/>
                <w:sz w:val="18"/>
              </w:rPr>
              <w:t>59.1</w:t>
            </w:r>
          </w:p>
        </w:tc>
      </w:tr>
      <w:tr w:rsidR="005A6FE5" w:rsidRPr="005E07C1" w14:paraId="3DFF9272"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6B8C19E" w14:textId="77777777" w:rsidR="00FF7748" w:rsidRPr="005E07C1" w:rsidRDefault="00FF7748" w:rsidP="00FF7748">
            <w:pPr>
              <w:spacing w:before="85" w:line="288" w:lineRule="auto"/>
              <w:rPr>
                <w:rFonts w:cs="Arial"/>
                <w:sz w:val="18"/>
              </w:rPr>
            </w:pPr>
            <w:r w:rsidRPr="005E07C1">
              <w:rPr>
                <w:rFonts w:cs="Arial"/>
                <w:sz w:val="18"/>
              </w:rPr>
              <w:t>Stott's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8E8C06A" w14:textId="77777777" w:rsidR="00FF7748" w:rsidRPr="005E07C1" w:rsidRDefault="00FF7748" w:rsidP="00974817">
            <w:pPr>
              <w:spacing w:before="85" w:line="288" w:lineRule="auto"/>
              <w:jc w:val="center"/>
              <w:rPr>
                <w:rFonts w:cs="Arial"/>
                <w:sz w:val="18"/>
              </w:rPr>
            </w:pPr>
            <w:r w:rsidRPr="005E07C1">
              <w:rPr>
                <w:rFonts w:cs="Arial"/>
                <w:sz w:val="18"/>
              </w:rPr>
              <w:t>36.5</w:t>
            </w:r>
          </w:p>
        </w:tc>
        <w:tc>
          <w:tcPr>
            <w:tcW w:w="931" w:type="pct"/>
            <w:tcBorders>
              <w:top w:val="single" w:sz="4" w:space="0" w:color="000000"/>
              <w:left w:val="single" w:sz="4" w:space="0" w:color="000000"/>
              <w:bottom w:val="single" w:sz="4" w:space="0" w:color="auto"/>
              <w:right w:val="single" w:sz="4" w:space="0" w:color="000000"/>
            </w:tcBorders>
            <w:vAlign w:val="center"/>
          </w:tcPr>
          <w:p w14:paraId="042A5949" w14:textId="77777777" w:rsidR="00FF7748" w:rsidRPr="005E07C1" w:rsidRDefault="00FF7748" w:rsidP="00974817">
            <w:pPr>
              <w:spacing w:before="85" w:line="288" w:lineRule="auto"/>
              <w:jc w:val="center"/>
              <w:rPr>
                <w:rFonts w:cs="Arial"/>
                <w:sz w:val="18"/>
              </w:rPr>
            </w:pPr>
            <w:r w:rsidRPr="005E07C1">
              <w:rPr>
                <w:rFonts w:cs="Arial"/>
                <w:sz w:val="18"/>
              </w:rPr>
              <w:t>32.7</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7AFF087" w14:textId="3DB3B4EA" w:rsidR="00FF7748" w:rsidRPr="005E07C1" w:rsidRDefault="00A7045D" w:rsidP="00974817">
            <w:pPr>
              <w:spacing w:before="85" w:line="288" w:lineRule="auto"/>
              <w:jc w:val="center"/>
              <w:rPr>
                <w:rFonts w:cs="Arial"/>
                <w:sz w:val="18"/>
              </w:rPr>
            </w:pPr>
            <w:r w:rsidRPr="005E07C1">
              <w:rPr>
                <w:rFonts w:cs="Arial"/>
                <w:szCs w:val="20"/>
              </w:rPr>
              <w:t>–</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3AB4EEC" w14:textId="77777777" w:rsidR="00FF7748" w:rsidRPr="005E07C1" w:rsidRDefault="00FF7748" w:rsidP="00974817">
            <w:pPr>
              <w:spacing w:before="85" w:line="288" w:lineRule="auto"/>
              <w:jc w:val="center"/>
              <w:rPr>
                <w:rFonts w:cs="Arial"/>
                <w:sz w:val="18"/>
              </w:rPr>
            </w:pPr>
            <w:r w:rsidRPr="005E07C1">
              <w:rPr>
                <w:rFonts w:cs="Arial"/>
                <w:sz w:val="18"/>
              </w:rPr>
              <w:t>34.8</w:t>
            </w:r>
          </w:p>
        </w:tc>
      </w:tr>
      <w:tr w:rsidR="005A6FE5" w:rsidRPr="005E07C1" w14:paraId="4E7315A4"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0A1E9AC" w14:textId="77777777" w:rsidR="00FF7748" w:rsidRPr="005E07C1" w:rsidRDefault="00FF7748" w:rsidP="00FF7748">
            <w:pPr>
              <w:spacing w:before="85" w:line="288" w:lineRule="auto"/>
              <w:rPr>
                <w:rFonts w:cs="Arial"/>
                <w:sz w:val="18"/>
              </w:rPr>
            </w:pPr>
            <w:r w:rsidRPr="005E07C1">
              <w:rPr>
                <w:rFonts w:cs="Arial"/>
                <w:sz w:val="18"/>
              </w:rPr>
              <w:t>Sydney College of Divinity</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E8E1F30" w14:textId="43A000E4"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vAlign w:val="center"/>
          </w:tcPr>
          <w:p w14:paraId="1D4F34A7" w14:textId="77777777" w:rsidR="00FF7748" w:rsidRPr="005E07C1" w:rsidRDefault="00FF7748" w:rsidP="00974817">
            <w:pPr>
              <w:spacing w:before="85" w:line="288" w:lineRule="auto"/>
              <w:jc w:val="center"/>
              <w:rPr>
                <w:rFonts w:cs="Arial"/>
                <w:sz w:val="18"/>
              </w:rPr>
            </w:pPr>
            <w:r w:rsidRPr="005E07C1">
              <w:rPr>
                <w:rFonts w:cs="Arial"/>
                <w:sz w:val="18"/>
              </w:rPr>
              <w:t>39.2</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2A3B7B3" w14:textId="77777777" w:rsidR="00FF7748" w:rsidRPr="005E07C1" w:rsidRDefault="00FF7748" w:rsidP="00974817">
            <w:pPr>
              <w:spacing w:before="85" w:line="288" w:lineRule="auto"/>
              <w:jc w:val="center"/>
              <w:rPr>
                <w:rFonts w:cs="Arial"/>
                <w:sz w:val="18"/>
              </w:rPr>
            </w:pPr>
            <w:r w:rsidRPr="005E07C1">
              <w:rPr>
                <w:rFonts w:cs="Arial"/>
                <w:sz w:val="18"/>
              </w:rPr>
              <w:t>48.4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DCAF703" w14:textId="77777777" w:rsidR="00FF7748" w:rsidRPr="005E07C1" w:rsidRDefault="00FF7748" w:rsidP="00974817">
            <w:pPr>
              <w:spacing w:before="85" w:line="288" w:lineRule="auto"/>
              <w:jc w:val="center"/>
              <w:rPr>
                <w:rFonts w:cs="Arial"/>
                <w:sz w:val="18"/>
              </w:rPr>
            </w:pPr>
            <w:r w:rsidRPr="005E07C1">
              <w:rPr>
                <w:rFonts w:cs="Arial"/>
                <w:sz w:val="18"/>
              </w:rPr>
              <w:t>40.6</w:t>
            </w:r>
          </w:p>
        </w:tc>
      </w:tr>
      <w:tr w:rsidR="005A6FE5" w:rsidRPr="005E07C1" w14:paraId="609DC707"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0122678" w14:textId="77777777" w:rsidR="00FF7748" w:rsidRPr="005E07C1" w:rsidRDefault="00FF7748" w:rsidP="00FF7748">
            <w:pPr>
              <w:spacing w:before="85" w:line="288" w:lineRule="auto"/>
              <w:rPr>
                <w:rFonts w:cs="Arial"/>
                <w:sz w:val="18"/>
              </w:rPr>
            </w:pPr>
            <w:r w:rsidRPr="005E07C1">
              <w:rPr>
                <w:rFonts w:cs="Arial"/>
                <w:sz w:val="18"/>
              </w:rPr>
              <w:t>Tabor College of Higher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5AA708" w14:textId="77777777" w:rsidR="00FF7748" w:rsidRPr="005E07C1" w:rsidRDefault="00FF7748" w:rsidP="00974817">
            <w:pPr>
              <w:spacing w:before="85" w:line="288" w:lineRule="auto"/>
              <w:jc w:val="center"/>
              <w:rPr>
                <w:rFonts w:cs="Arial"/>
                <w:sz w:val="18"/>
              </w:rPr>
            </w:pPr>
            <w:r w:rsidRPr="005E07C1">
              <w:rPr>
                <w:rFonts w:cs="Arial"/>
                <w:sz w:val="18"/>
              </w:rPr>
              <w:t>41.7</w:t>
            </w:r>
          </w:p>
        </w:tc>
        <w:tc>
          <w:tcPr>
            <w:tcW w:w="931" w:type="pct"/>
            <w:tcBorders>
              <w:top w:val="single" w:sz="4" w:space="0" w:color="000000"/>
              <w:left w:val="single" w:sz="4" w:space="0" w:color="000000"/>
              <w:bottom w:val="single" w:sz="4" w:space="0" w:color="auto"/>
              <w:right w:val="single" w:sz="4" w:space="0" w:color="000000"/>
            </w:tcBorders>
            <w:vAlign w:val="center"/>
          </w:tcPr>
          <w:p w14:paraId="07C6A4CB" w14:textId="77777777" w:rsidR="00FF7748" w:rsidRPr="005E07C1" w:rsidRDefault="00FF7748" w:rsidP="00974817">
            <w:pPr>
              <w:spacing w:before="85" w:line="288" w:lineRule="auto"/>
              <w:jc w:val="center"/>
              <w:rPr>
                <w:rFonts w:cs="Arial"/>
                <w:sz w:val="18"/>
              </w:rPr>
            </w:pPr>
            <w:r w:rsidRPr="005E07C1">
              <w:rPr>
                <w:rFonts w:cs="Arial"/>
                <w:sz w:val="18"/>
              </w:rPr>
              <w:t>76.9</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AACACC7" w14:textId="77777777" w:rsidR="00FF7748" w:rsidRPr="005E07C1" w:rsidRDefault="00FF7748" w:rsidP="00974817">
            <w:pPr>
              <w:spacing w:before="85" w:line="288" w:lineRule="auto"/>
              <w:jc w:val="center"/>
              <w:rPr>
                <w:rFonts w:cs="Arial"/>
                <w:sz w:val="18"/>
              </w:rPr>
            </w:pPr>
            <w:r w:rsidRPr="005E07C1">
              <w:rPr>
                <w:rFonts w:cs="Arial"/>
                <w:sz w:val="18"/>
              </w:rPr>
              <w:t>67.8</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D6D2E7F" w14:textId="77777777" w:rsidR="00FF7748" w:rsidRPr="005E07C1" w:rsidRDefault="00FF7748" w:rsidP="00974817">
            <w:pPr>
              <w:spacing w:before="85" w:line="288" w:lineRule="auto"/>
              <w:jc w:val="center"/>
              <w:rPr>
                <w:rFonts w:cs="Arial"/>
                <w:sz w:val="18"/>
              </w:rPr>
            </w:pPr>
            <w:r w:rsidRPr="005E07C1">
              <w:rPr>
                <w:rFonts w:cs="Arial"/>
                <w:sz w:val="18"/>
              </w:rPr>
              <w:t>64.5</w:t>
            </w:r>
          </w:p>
        </w:tc>
      </w:tr>
      <w:tr w:rsidR="00293E70" w:rsidRPr="005E07C1" w14:paraId="0AE1A392"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FE9525A" w14:textId="77777777" w:rsidR="00293E70" w:rsidRPr="005E07C1" w:rsidRDefault="00293E70" w:rsidP="00293E70">
            <w:pPr>
              <w:spacing w:before="85" w:line="288" w:lineRule="auto"/>
              <w:rPr>
                <w:rFonts w:cs="Arial"/>
                <w:sz w:val="18"/>
              </w:rPr>
            </w:pPr>
            <w:r w:rsidRPr="005E07C1">
              <w:rPr>
                <w:rFonts w:cs="Arial"/>
                <w:sz w:val="18"/>
              </w:rPr>
              <w:t>TAFE NSW</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509155E" w14:textId="77777777" w:rsidR="00293E70" w:rsidRPr="005E07C1" w:rsidRDefault="00293E70" w:rsidP="00293E70">
            <w:pPr>
              <w:spacing w:before="85" w:line="288" w:lineRule="auto"/>
              <w:jc w:val="center"/>
              <w:rPr>
                <w:rFonts w:cs="Arial"/>
                <w:sz w:val="18"/>
              </w:rPr>
            </w:pPr>
            <w:r w:rsidRPr="005E07C1">
              <w:rPr>
                <w:rFonts w:cs="Arial"/>
                <w:sz w:val="18"/>
              </w:rPr>
              <w:t>36.7</w:t>
            </w:r>
          </w:p>
        </w:tc>
        <w:tc>
          <w:tcPr>
            <w:tcW w:w="931" w:type="pct"/>
            <w:tcBorders>
              <w:top w:val="single" w:sz="4" w:space="0" w:color="000000"/>
              <w:left w:val="single" w:sz="4" w:space="0" w:color="000000"/>
              <w:bottom w:val="single" w:sz="4" w:space="0" w:color="auto"/>
              <w:right w:val="single" w:sz="4" w:space="0" w:color="000000"/>
            </w:tcBorders>
          </w:tcPr>
          <w:p w14:paraId="5885ACB6" w14:textId="3D878593"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B3F9BBC" w14:textId="77777777" w:rsidR="00293E70" w:rsidRPr="005E07C1" w:rsidRDefault="00293E70" w:rsidP="00293E70">
            <w:pPr>
              <w:spacing w:before="85" w:line="288" w:lineRule="auto"/>
              <w:jc w:val="center"/>
              <w:rPr>
                <w:rFonts w:cs="Arial"/>
                <w:sz w:val="18"/>
              </w:rPr>
            </w:pPr>
            <w:r w:rsidRPr="005E07C1">
              <w:rPr>
                <w:rFonts w:cs="Arial"/>
                <w:sz w:val="18"/>
              </w:rPr>
              <w:t>40.4</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2463810" w14:textId="77777777" w:rsidR="00293E70" w:rsidRPr="005E07C1" w:rsidRDefault="00293E70" w:rsidP="00293E70">
            <w:pPr>
              <w:spacing w:before="85" w:line="288" w:lineRule="auto"/>
              <w:jc w:val="center"/>
              <w:rPr>
                <w:rFonts w:cs="Arial"/>
                <w:sz w:val="18"/>
              </w:rPr>
            </w:pPr>
            <w:r w:rsidRPr="005E07C1">
              <w:rPr>
                <w:rFonts w:cs="Arial"/>
                <w:sz w:val="18"/>
              </w:rPr>
              <w:t>38.8</w:t>
            </w:r>
          </w:p>
        </w:tc>
      </w:tr>
      <w:tr w:rsidR="00293E70" w:rsidRPr="005E07C1" w14:paraId="678565EC"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D4CBEEE" w14:textId="77777777" w:rsidR="00293E70" w:rsidRPr="005E07C1" w:rsidRDefault="00293E70" w:rsidP="00293E70">
            <w:pPr>
              <w:spacing w:before="85" w:line="288" w:lineRule="auto"/>
              <w:rPr>
                <w:rFonts w:cs="Arial"/>
                <w:sz w:val="18"/>
              </w:rPr>
            </w:pPr>
            <w:r w:rsidRPr="005E07C1">
              <w:rPr>
                <w:rFonts w:cs="Arial"/>
                <w:sz w:val="18"/>
              </w:rPr>
              <w:t>TAFE Queensland</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4456E5A" w14:textId="77777777" w:rsidR="00293E70" w:rsidRPr="005E07C1" w:rsidRDefault="00293E70" w:rsidP="00293E70">
            <w:pPr>
              <w:spacing w:before="85" w:line="288" w:lineRule="auto"/>
              <w:jc w:val="center"/>
              <w:rPr>
                <w:rFonts w:cs="Arial"/>
                <w:sz w:val="18"/>
              </w:rPr>
            </w:pPr>
            <w:r w:rsidRPr="005E07C1">
              <w:rPr>
                <w:rFonts w:cs="Arial"/>
                <w:sz w:val="18"/>
              </w:rPr>
              <w:t>41.7</w:t>
            </w:r>
          </w:p>
        </w:tc>
        <w:tc>
          <w:tcPr>
            <w:tcW w:w="931" w:type="pct"/>
            <w:tcBorders>
              <w:top w:val="single" w:sz="4" w:space="0" w:color="000000"/>
              <w:left w:val="single" w:sz="4" w:space="0" w:color="000000"/>
              <w:bottom w:val="single" w:sz="4" w:space="0" w:color="auto"/>
              <w:right w:val="single" w:sz="4" w:space="0" w:color="000000"/>
            </w:tcBorders>
          </w:tcPr>
          <w:p w14:paraId="06A74DE3" w14:textId="131C39F6"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B63B31D" w14:textId="77777777" w:rsidR="00293E70" w:rsidRPr="005E07C1" w:rsidRDefault="00293E70" w:rsidP="00293E70">
            <w:pPr>
              <w:spacing w:before="85" w:line="288" w:lineRule="auto"/>
              <w:jc w:val="center"/>
              <w:rPr>
                <w:rFonts w:cs="Arial"/>
                <w:sz w:val="18"/>
              </w:rPr>
            </w:pPr>
            <w:r w:rsidRPr="005E07C1">
              <w:rPr>
                <w:rFonts w:cs="Arial"/>
                <w:sz w:val="18"/>
              </w:rPr>
              <w:t>38.9</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ADB3B7A" w14:textId="77777777" w:rsidR="00293E70" w:rsidRPr="005E07C1" w:rsidRDefault="00293E70" w:rsidP="00293E70">
            <w:pPr>
              <w:spacing w:before="85" w:line="288" w:lineRule="auto"/>
              <w:jc w:val="center"/>
              <w:rPr>
                <w:rFonts w:cs="Arial"/>
                <w:sz w:val="18"/>
              </w:rPr>
            </w:pPr>
            <w:r w:rsidRPr="005E07C1">
              <w:rPr>
                <w:rFonts w:cs="Arial"/>
                <w:sz w:val="18"/>
              </w:rPr>
              <w:t>40.0</w:t>
            </w:r>
          </w:p>
        </w:tc>
      </w:tr>
      <w:tr w:rsidR="005A6FE5" w:rsidRPr="005E07C1" w14:paraId="7A576C20"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3A40E31" w14:textId="77777777" w:rsidR="00FF7748" w:rsidRPr="005E07C1" w:rsidRDefault="00FF7748" w:rsidP="00FF7748">
            <w:pPr>
              <w:spacing w:before="85" w:line="288" w:lineRule="auto"/>
              <w:rPr>
                <w:rFonts w:cs="Arial"/>
                <w:sz w:val="18"/>
              </w:rPr>
            </w:pPr>
            <w:r w:rsidRPr="005E07C1">
              <w:rPr>
                <w:rFonts w:cs="Arial"/>
                <w:sz w:val="18"/>
              </w:rPr>
              <w:t>TAFE South Australia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7C12027" w14:textId="77777777" w:rsidR="00FF7748" w:rsidRPr="005E07C1" w:rsidRDefault="00FF7748" w:rsidP="00974817">
            <w:pPr>
              <w:spacing w:before="85" w:line="288" w:lineRule="auto"/>
              <w:jc w:val="center"/>
              <w:rPr>
                <w:rFonts w:cs="Arial"/>
                <w:sz w:val="18"/>
              </w:rPr>
            </w:pPr>
            <w:r w:rsidRPr="005E07C1">
              <w:rPr>
                <w:rFonts w:cs="Arial"/>
                <w:sz w:val="18"/>
              </w:rPr>
              <w:t>32.1</w:t>
            </w:r>
          </w:p>
        </w:tc>
        <w:tc>
          <w:tcPr>
            <w:tcW w:w="931" w:type="pct"/>
            <w:tcBorders>
              <w:top w:val="single" w:sz="4" w:space="0" w:color="000000"/>
              <w:left w:val="single" w:sz="4" w:space="0" w:color="000000"/>
              <w:bottom w:val="single" w:sz="4" w:space="0" w:color="auto"/>
              <w:right w:val="single" w:sz="4" w:space="0" w:color="000000"/>
            </w:tcBorders>
            <w:vAlign w:val="center"/>
          </w:tcPr>
          <w:p w14:paraId="56FB5467" w14:textId="77777777" w:rsidR="00FF7748" w:rsidRPr="005E07C1" w:rsidRDefault="00FF7748" w:rsidP="00974817">
            <w:pPr>
              <w:spacing w:before="85" w:line="288" w:lineRule="auto"/>
              <w:jc w:val="center"/>
              <w:rPr>
                <w:rFonts w:cs="Arial"/>
                <w:sz w:val="18"/>
              </w:rPr>
            </w:pPr>
            <w:r w:rsidRPr="005E07C1">
              <w:rPr>
                <w:rFonts w:cs="Arial"/>
                <w:sz w:val="18"/>
              </w:rPr>
              <w:t>75.0</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2E1E444" w14:textId="77777777" w:rsidR="00FF7748" w:rsidRPr="005E07C1" w:rsidRDefault="00FF7748" w:rsidP="00974817">
            <w:pPr>
              <w:spacing w:before="85" w:line="288" w:lineRule="auto"/>
              <w:jc w:val="center"/>
              <w:rPr>
                <w:rFonts w:cs="Arial"/>
                <w:sz w:val="18"/>
              </w:rPr>
            </w:pPr>
            <w:r w:rsidRPr="005E07C1">
              <w:rPr>
                <w:rFonts w:cs="Arial"/>
                <w:sz w:val="18"/>
              </w:rPr>
              <w:t>22.7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EFEA6F2" w14:textId="77777777" w:rsidR="00FF7748" w:rsidRPr="005E07C1" w:rsidRDefault="00FF7748" w:rsidP="00974817">
            <w:pPr>
              <w:spacing w:before="85" w:line="288" w:lineRule="auto"/>
              <w:jc w:val="center"/>
              <w:rPr>
                <w:rFonts w:cs="Arial"/>
                <w:sz w:val="18"/>
              </w:rPr>
            </w:pPr>
            <w:r w:rsidRPr="005E07C1">
              <w:rPr>
                <w:rFonts w:cs="Arial"/>
                <w:sz w:val="18"/>
              </w:rPr>
              <w:t>34.5</w:t>
            </w:r>
          </w:p>
        </w:tc>
      </w:tr>
      <w:tr w:rsidR="005A6FE5" w:rsidRPr="005E07C1" w14:paraId="347A09E2"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6DC1325" w14:textId="77777777" w:rsidR="00FF7748" w:rsidRPr="005E07C1" w:rsidRDefault="00FF7748" w:rsidP="00FF7748">
            <w:pPr>
              <w:spacing w:before="85" w:line="288" w:lineRule="auto"/>
              <w:rPr>
                <w:rFonts w:cs="Arial"/>
                <w:sz w:val="18"/>
              </w:rPr>
            </w:pPr>
            <w:r w:rsidRPr="005E07C1">
              <w:rPr>
                <w:rFonts w:cs="Arial"/>
                <w:sz w:val="18"/>
              </w:rPr>
              <w:t>The Australian College of Physical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D72E4F" w14:textId="77777777" w:rsidR="00FF7748" w:rsidRPr="005E07C1" w:rsidRDefault="00FF7748" w:rsidP="00974817">
            <w:pPr>
              <w:spacing w:before="85" w:line="288" w:lineRule="auto"/>
              <w:jc w:val="center"/>
              <w:rPr>
                <w:rFonts w:cs="Arial"/>
                <w:sz w:val="18"/>
              </w:rPr>
            </w:pPr>
            <w:r w:rsidRPr="005E07C1">
              <w:rPr>
                <w:rFonts w:cs="Arial"/>
                <w:sz w:val="18"/>
              </w:rPr>
              <w:t>56.3</w:t>
            </w:r>
          </w:p>
        </w:tc>
        <w:tc>
          <w:tcPr>
            <w:tcW w:w="931" w:type="pct"/>
            <w:tcBorders>
              <w:top w:val="single" w:sz="4" w:space="0" w:color="000000"/>
              <w:left w:val="single" w:sz="4" w:space="0" w:color="000000"/>
              <w:bottom w:val="single" w:sz="4" w:space="0" w:color="auto"/>
              <w:right w:val="single" w:sz="4" w:space="0" w:color="000000"/>
            </w:tcBorders>
            <w:vAlign w:val="center"/>
          </w:tcPr>
          <w:p w14:paraId="31186B8F" w14:textId="3CE858E0"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0E32525" w14:textId="77777777" w:rsidR="00FF7748" w:rsidRPr="005E07C1" w:rsidRDefault="00FF7748" w:rsidP="00974817">
            <w:pPr>
              <w:spacing w:before="85" w:line="288" w:lineRule="auto"/>
              <w:jc w:val="center"/>
              <w:rPr>
                <w:rFonts w:cs="Arial"/>
                <w:sz w:val="18"/>
              </w:rPr>
            </w:pPr>
            <w:r w:rsidRPr="005E07C1">
              <w:rPr>
                <w:rFonts w:cs="Arial"/>
                <w:sz w:val="18"/>
              </w:rPr>
              <w:t>29.8</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14A7E6" w14:textId="77777777" w:rsidR="00FF7748" w:rsidRPr="005E07C1" w:rsidRDefault="00FF7748" w:rsidP="00974817">
            <w:pPr>
              <w:spacing w:before="85" w:line="288" w:lineRule="auto"/>
              <w:jc w:val="center"/>
              <w:rPr>
                <w:rFonts w:cs="Arial"/>
                <w:sz w:val="18"/>
              </w:rPr>
            </w:pPr>
            <w:r w:rsidRPr="005E07C1">
              <w:rPr>
                <w:rFonts w:cs="Arial"/>
                <w:sz w:val="18"/>
              </w:rPr>
              <w:t>35.6</w:t>
            </w:r>
          </w:p>
        </w:tc>
      </w:tr>
      <w:tr w:rsidR="005A6FE5" w:rsidRPr="005E07C1" w14:paraId="468B86B5"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8D9E929" w14:textId="77777777" w:rsidR="00FF7748" w:rsidRPr="005E07C1" w:rsidRDefault="00FF7748" w:rsidP="00FF7748">
            <w:pPr>
              <w:spacing w:before="85" w:line="288" w:lineRule="auto"/>
              <w:rPr>
                <w:rFonts w:cs="Arial"/>
                <w:sz w:val="18"/>
              </w:rPr>
            </w:pPr>
            <w:r w:rsidRPr="005E07C1">
              <w:rPr>
                <w:rFonts w:cs="Arial"/>
                <w:sz w:val="18"/>
              </w:rPr>
              <w:lastRenderedPageBreak/>
              <w:t>The Australian Institute of Music</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AD29D5D" w14:textId="77777777" w:rsidR="00FF7748" w:rsidRPr="005E07C1" w:rsidRDefault="00FF7748" w:rsidP="00974817">
            <w:pPr>
              <w:spacing w:before="85" w:line="288" w:lineRule="auto"/>
              <w:jc w:val="center"/>
              <w:rPr>
                <w:rFonts w:cs="Arial"/>
                <w:sz w:val="18"/>
              </w:rPr>
            </w:pPr>
            <w:r w:rsidRPr="005E07C1">
              <w:rPr>
                <w:rFonts w:cs="Arial"/>
                <w:sz w:val="18"/>
              </w:rPr>
              <w:t>46.2</w:t>
            </w:r>
          </w:p>
        </w:tc>
        <w:tc>
          <w:tcPr>
            <w:tcW w:w="931" w:type="pct"/>
            <w:tcBorders>
              <w:top w:val="single" w:sz="4" w:space="0" w:color="000000"/>
              <w:left w:val="single" w:sz="4" w:space="0" w:color="000000"/>
              <w:bottom w:val="single" w:sz="4" w:space="0" w:color="auto"/>
              <w:right w:val="single" w:sz="4" w:space="0" w:color="000000"/>
            </w:tcBorders>
            <w:vAlign w:val="center"/>
          </w:tcPr>
          <w:p w14:paraId="2CEBDFF7" w14:textId="77777777" w:rsidR="00FF7748" w:rsidRPr="005E07C1" w:rsidRDefault="00FF7748" w:rsidP="00974817">
            <w:pPr>
              <w:spacing w:before="85" w:line="288" w:lineRule="auto"/>
              <w:jc w:val="center"/>
              <w:rPr>
                <w:rFonts w:cs="Arial"/>
                <w:sz w:val="18"/>
              </w:rPr>
            </w:pPr>
            <w:r w:rsidRPr="005E07C1">
              <w:rPr>
                <w:rFonts w:cs="Arial"/>
                <w:sz w:val="18"/>
              </w:rPr>
              <w:t>53.6</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FFBBED9" w14:textId="77777777" w:rsidR="00FF7748" w:rsidRPr="005E07C1" w:rsidRDefault="00FF7748" w:rsidP="00974817">
            <w:pPr>
              <w:spacing w:before="85" w:line="288" w:lineRule="auto"/>
              <w:jc w:val="center"/>
              <w:rPr>
                <w:rFonts w:cs="Arial"/>
                <w:sz w:val="18"/>
              </w:rPr>
            </w:pPr>
            <w:r w:rsidRPr="005E07C1">
              <w:rPr>
                <w:rFonts w:cs="Arial"/>
                <w:sz w:val="18"/>
              </w:rPr>
              <w:t>50.0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7D58CE9" w14:textId="77777777" w:rsidR="00FF7748" w:rsidRPr="005E07C1" w:rsidRDefault="00FF7748" w:rsidP="00974817">
            <w:pPr>
              <w:spacing w:before="85" w:line="288" w:lineRule="auto"/>
              <w:jc w:val="center"/>
              <w:rPr>
                <w:rFonts w:cs="Arial"/>
                <w:sz w:val="18"/>
              </w:rPr>
            </w:pPr>
            <w:r w:rsidRPr="005E07C1">
              <w:rPr>
                <w:rFonts w:cs="Arial"/>
                <w:sz w:val="18"/>
              </w:rPr>
              <w:t>50.4</w:t>
            </w:r>
          </w:p>
        </w:tc>
      </w:tr>
      <w:tr w:rsidR="005A6FE5" w:rsidRPr="005E07C1" w14:paraId="51B08F80"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1BBB334" w14:textId="77777777" w:rsidR="00FF7748" w:rsidRPr="005E07C1" w:rsidRDefault="00FF7748" w:rsidP="00FF7748">
            <w:pPr>
              <w:spacing w:before="85" w:line="288" w:lineRule="auto"/>
              <w:rPr>
                <w:rFonts w:cs="Arial"/>
                <w:sz w:val="18"/>
              </w:rPr>
            </w:pPr>
            <w:r w:rsidRPr="005E07C1">
              <w:rPr>
                <w:rFonts w:cs="Arial"/>
                <w:sz w:val="18"/>
              </w:rPr>
              <w:t>The Cairnmillar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8D6CFD8" w14:textId="77777777" w:rsidR="00FF7748" w:rsidRPr="005E07C1" w:rsidRDefault="00FF7748" w:rsidP="00974817">
            <w:pPr>
              <w:spacing w:before="85" w:line="288" w:lineRule="auto"/>
              <w:jc w:val="center"/>
              <w:rPr>
                <w:rFonts w:cs="Arial"/>
                <w:sz w:val="18"/>
              </w:rPr>
            </w:pPr>
            <w:r w:rsidRPr="005E07C1">
              <w:rPr>
                <w:rFonts w:cs="Arial"/>
                <w:sz w:val="18"/>
              </w:rPr>
              <w:t>44.4</w:t>
            </w:r>
          </w:p>
        </w:tc>
        <w:tc>
          <w:tcPr>
            <w:tcW w:w="931" w:type="pct"/>
            <w:tcBorders>
              <w:top w:val="single" w:sz="4" w:space="0" w:color="000000"/>
              <w:left w:val="single" w:sz="4" w:space="0" w:color="000000"/>
              <w:bottom w:val="single" w:sz="4" w:space="0" w:color="auto"/>
              <w:right w:val="single" w:sz="4" w:space="0" w:color="000000"/>
            </w:tcBorders>
            <w:vAlign w:val="center"/>
          </w:tcPr>
          <w:p w14:paraId="73F07858" w14:textId="61C8EBB2"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B45B0DE" w14:textId="77777777" w:rsidR="00FF7748" w:rsidRPr="005E07C1" w:rsidRDefault="00FF7748" w:rsidP="00974817">
            <w:pPr>
              <w:spacing w:before="85" w:line="288" w:lineRule="auto"/>
              <w:jc w:val="center"/>
              <w:rPr>
                <w:rFonts w:cs="Arial"/>
                <w:sz w:val="18"/>
              </w:rPr>
            </w:pPr>
            <w:r w:rsidRPr="005E07C1">
              <w:rPr>
                <w:rFonts w:cs="Arial"/>
                <w:sz w:val="18"/>
              </w:rPr>
              <w:t>46.2</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B9F19E0" w14:textId="77777777" w:rsidR="00FF7748" w:rsidRPr="005E07C1" w:rsidRDefault="00FF7748" w:rsidP="00974817">
            <w:pPr>
              <w:spacing w:before="85" w:line="288" w:lineRule="auto"/>
              <w:jc w:val="center"/>
              <w:rPr>
                <w:rFonts w:cs="Arial"/>
                <w:sz w:val="18"/>
              </w:rPr>
            </w:pPr>
            <w:r w:rsidRPr="005E07C1">
              <w:rPr>
                <w:rFonts w:cs="Arial"/>
                <w:sz w:val="18"/>
              </w:rPr>
              <w:t>45.7</w:t>
            </w:r>
          </w:p>
        </w:tc>
      </w:tr>
      <w:tr w:rsidR="005A6FE5" w:rsidRPr="005E07C1" w14:paraId="62574083"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7D7DF557" w14:textId="77777777" w:rsidR="00FF7748" w:rsidRPr="005E07C1" w:rsidRDefault="00FF7748" w:rsidP="00FF7748">
            <w:pPr>
              <w:spacing w:before="85" w:line="288" w:lineRule="auto"/>
              <w:rPr>
                <w:rFonts w:cs="Arial"/>
                <w:sz w:val="18"/>
              </w:rPr>
            </w:pPr>
            <w:r w:rsidRPr="005E07C1">
              <w:rPr>
                <w:rFonts w:cs="Arial"/>
                <w:sz w:val="18"/>
              </w:rPr>
              <w:t>The College of Law Limited</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43A149F" w14:textId="77777777" w:rsidR="00FF7748" w:rsidRPr="005E07C1" w:rsidRDefault="00FF7748" w:rsidP="00974817">
            <w:pPr>
              <w:spacing w:before="85" w:line="288" w:lineRule="auto"/>
              <w:jc w:val="center"/>
              <w:rPr>
                <w:rFonts w:cs="Arial"/>
                <w:sz w:val="18"/>
              </w:rPr>
            </w:pPr>
            <w:r w:rsidRPr="005E07C1">
              <w:rPr>
                <w:rFonts w:cs="Arial"/>
                <w:sz w:val="18"/>
              </w:rPr>
              <w:t>28.6</w:t>
            </w:r>
          </w:p>
        </w:tc>
        <w:tc>
          <w:tcPr>
            <w:tcW w:w="931" w:type="pct"/>
            <w:tcBorders>
              <w:top w:val="single" w:sz="4" w:space="0" w:color="000000"/>
              <w:left w:val="single" w:sz="4" w:space="0" w:color="000000"/>
              <w:bottom w:val="single" w:sz="4" w:space="0" w:color="auto"/>
              <w:right w:val="single" w:sz="4" w:space="0" w:color="000000"/>
            </w:tcBorders>
            <w:vAlign w:val="center"/>
          </w:tcPr>
          <w:p w14:paraId="23360815" w14:textId="77777777" w:rsidR="00FF7748" w:rsidRPr="005E07C1" w:rsidRDefault="00FF7748" w:rsidP="00974817">
            <w:pPr>
              <w:spacing w:before="85" w:line="288" w:lineRule="auto"/>
              <w:jc w:val="center"/>
              <w:rPr>
                <w:rFonts w:cs="Arial"/>
                <w:sz w:val="18"/>
              </w:rPr>
            </w:pPr>
            <w:r w:rsidRPr="005E07C1">
              <w:rPr>
                <w:rFonts w:cs="Arial"/>
                <w:sz w:val="18"/>
              </w:rPr>
              <w:t>29.1</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AE0CBD1" w14:textId="77777777" w:rsidR="00FF7748" w:rsidRPr="005E07C1" w:rsidRDefault="00FF7748" w:rsidP="00974817">
            <w:pPr>
              <w:spacing w:before="85" w:line="288" w:lineRule="auto"/>
              <w:jc w:val="center"/>
              <w:rPr>
                <w:rFonts w:cs="Arial"/>
                <w:sz w:val="18"/>
              </w:rPr>
            </w:pPr>
            <w:r w:rsidRPr="005E07C1">
              <w:rPr>
                <w:rFonts w:cs="Arial"/>
                <w:sz w:val="18"/>
              </w:rPr>
              <w:t>31.0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CF807FD" w14:textId="77777777" w:rsidR="00FF7748" w:rsidRPr="005E07C1" w:rsidRDefault="00FF7748" w:rsidP="00974817">
            <w:pPr>
              <w:spacing w:before="85" w:line="288" w:lineRule="auto"/>
              <w:jc w:val="center"/>
              <w:rPr>
                <w:rFonts w:cs="Arial"/>
                <w:sz w:val="18"/>
              </w:rPr>
            </w:pPr>
            <w:r w:rsidRPr="005E07C1">
              <w:rPr>
                <w:rFonts w:cs="Arial"/>
                <w:sz w:val="18"/>
              </w:rPr>
              <w:t>29.4</w:t>
            </w:r>
          </w:p>
        </w:tc>
      </w:tr>
      <w:tr w:rsidR="005A6FE5" w:rsidRPr="005E07C1" w14:paraId="172D463D"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66E504D6" w14:textId="42D91180" w:rsidR="000F0835" w:rsidRPr="005E07C1" w:rsidRDefault="000F0835" w:rsidP="000F0835">
            <w:pPr>
              <w:spacing w:before="85" w:line="288" w:lineRule="auto"/>
              <w:rPr>
                <w:rFonts w:cs="Arial"/>
                <w:sz w:val="18"/>
              </w:rPr>
            </w:pPr>
            <w:r w:rsidRPr="005E07C1">
              <w:rPr>
                <w:rFonts w:cs="Arial"/>
                <w:sz w:val="18"/>
              </w:rPr>
              <w:t>The Institute of Creative Arts and Technology</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F777B4" w14:textId="38A6604B" w:rsidR="000F0835"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vAlign w:val="center"/>
          </w:tcPr>
          <w:p w14:paraId="02B83F29" w14:textId="1C81375D" w:rsidR="000F0835" w:rsidRPr="005E07C1" w:rsidRDefault="000F0835" w:rsidP="00974817">
            <w:pPr>
              <w:spacing w:before="85" w:line="288" w:lineRule="auto"/>
              <w:jc w:val="center"/>
              <w:rPr>
                <w:rFonts w:cs="Arial"/>
                <w:sz w:val="18"/>
              </w:rPr>
            </w:pPr>
            <w:r w:rsidRPr="005E07C1">
              <w:rPr>
                <w:rFonts w:cs="Arial"/>
                <w:sz w:val="18"/>
              </w:rPr>
              <w:t>16.0</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15BCAA7" w14:textId="2435B8CA" w:rsidR="000F0835" w:rsidRPr="005E07C1" w:rsidRDefault="000F0835" w:rsidP="00974817">
            <w:pPr>
              <w:spacing w:before="85" w:line="288" w:lineRule="auto"/>
              <w:jc w:val="center"/>
              <w:rPr>
                <w:rFonts w:cs="Arial"/>
                <w:sz w:val="18"/>
              </w:rPr>
            </w:pPr>
            <w:r w:rsidRPr="005E07C1">
              <w:rPr>
                <w:rFonts w:cs="Arial"/>
                <w:sz w:val="18"/>
              </w:rPr>
              <w:t>n/a</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97A62CD" w14:textId="3BFED43B" w:rsidR="000F0835" w:rsidRPr="005E07C1" w:rsidRDefault="000F0835" w:rsidP="00974817">
            <w:pPr>
              <w:spacing w:before="85" w:line="288" w:lineRule="auto"/>
              <w:jc w:val="center"/>
              <w:rPr>
                <w:rFonts w:cs="Arial"/>
                <w:sz w:val="18"/>
              </w:rPr>
            </w:pPr>
            <w:r w:rsidRPr="005E07C1">
              <w:rPr>
                <w:rFonts w:cs="Arial"/>
                <w:sz w:val="18"/>
              </w:rPr>
              <w:t>15.4</w:t>
            </w:r>
          </w:p>
        </w:tc>
      </w:tr>
      <w:tr w:rsidR="00293E70" w:rsidRPr="005E07C1" w14:paraId="46B1FB85"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852C5FE" w14:textId="77777777" w:rsidR="00293E70" w:rsidRPr="005E07C1" w:rsidRDefault="00293E70" w:rsidP="00293E70">
            <w:pPr>
              <w:spacing w:before="85" w:line="288" w:lineRule="auto"/>
              <w:rPr>
                <w:rFonts w:cs="Arial"/>
                <w:sz w:val="18"/>
              </w:rPr>
            </w:pPr>
            <w:r w:rsidRPr="005E07C1">
              <w:rPr>
                <w:rFonts w:cs="Arial"/>
                <w:sz w:val="18"/>
              </w:rPr>
              <w:t>The Institute of Internal Auditors - Australia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A828A66" w14:textId="77777777" w:rsidR="00293E70" w:rsidRPr="005E07C1" w:rsidRDefault="00293E70" w:rsidP="00293E70">
            <w:pPr>
              <w:spacing w:before="85" w:line="288" w:lineRule="auto"/>
              <w:jc w:val="center"/>
              <w:rPr>
                <w:rFonts w:cs="Arial"/>
                <w:sz w:val="18"/>
              </w:rPr>
            </w:pPr>
            <w:r w:rsidRPr="005E07C1">
              <w:rPr>
                <w:rFonts w:cs="Arial"/>
                <w:sz w:val="18"/>
              </w:rPr>
              <w:t>66.7</w:t>
            </w:r>
          </w:p>
        </w:tc>
        <w:tc>
          <w:tcPr>
            <w:tcW w:w="931" w:type="pct"/>
            <w:tcBorders>
              <w:top w:val="single" w:sz="4" w:space="0" w:color="000000"/>
              <w:left w:val="single" w:sz="4" w:space="0" w:color="000000"/>
              <w:bottom w:val="single" w:sz="4" w:space="0" w:color="auto"/>
              <w:right w:val="single" w:sz="4" w:space="0" w:color="000000"/>
            </w:tcBorders>
          </w:tcPr>
          <w:p w14:paraId="6D043ED2" w14:textId="2A27574F"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EB0156" w14:textId="77777777" w:rsidR="00293E70" w:rsidRPr="005E07C1" w:rsidRDefault="00293E70" w:rsidP="00293E70">
            <w:pPr>
              <w:spacing w:before="85" w:line="288" w:lineRule="auto"/>
              <w:jc w:val="center"/>
              <w:rPr>
                <w:rFonts w:cs="Arial"/>
                <w:sz w:val="18"/>
              </w:rPr>
            </w:pPr>
            <w:r w:rsidRPr="005E07C1">
              <w:rPr>
                <w:rFonts w:cs="Arial"/>
                <w:sz w:val="18"/>
              </w:rPr>
              <w:t>66.7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09F349C" w14:textId="77777777" w:rsidR="00293E70" w:rsidRPr="005E07C1" w:rsidRDefault="00293E70" w:rsidP="00293E70">
            <w:pPr>
              <w:spacing w:before="85" w:line="288" w:lineRule="auto"/>
              <w:jc w:val="center"/>
              <w:rPr>
                <w:rFonts w:cs="Arial"/>
                <w:sz w:val="18"/>
              </w:rPr>
            </w:pPr>
            <w:r w:rsidRPr="005E07C1">
              <w:rPr>
                <w:rFonts w:cs="Arial"/>
                <w:sz w:val="18"/>
              </w:rPr>
              <w:t>66.7</w:t>
            </w:r>
          </w:p>
        </w:tc>
      </w:tr>
      <w:tr w:rsidR="00293E70" w:rsidRPr="005E07C1" w14:paraId="04F02719"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50AF5A8" w14:textId="77777777" w:rsidR="00293E70" w:rsidRPr="005E07C1" w:rsidRDefault="00293E70" w:rsidP="00293E70">
            <w:pPr>
              <w:spacing w:before="85" w:line="288" w:lineRule="auto"/>
              <w:rPr>
                <w:rFonts w:cs="Arial"/>
                <w:sz w:val="18"/>
              </w:rPr>
            </w:pPr>
            <w:r w:rsidRPr="005E07C1">
              <w:rPr>
                <w:rFonts w:cs="Arial"/>
                <w:sz w:val="18"/>
              </w:rPr>
              <w:t>The MIECAT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7F0DCB" w14:textId="46AB438A"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Pr>
          <w:p w14:paraId="2540DD78" w14:textId="424D2819"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47D0B54" w14:textId="77777777" w:rsidR="00293E70" w:rsidRPr="005E07C1" w:rsidRDefault="00293E70" w:rsidP="00293E70">
            <w:pPr>
              <w:spacing w:before="85" w:line="288" w:lineRule="auto"/>
              <w:jc w:val="center"/>
              <w:rPr>
                <w:rFonts w:cs="Arial"/>
                <w:sz w:val="18"/>
              </w:rPr>
            </w:pPr>
            <w:r w:rsidRPr="005E07C1">
              <w:rPr>
                <w:rFonts w:cs="Arial"/>
                <w:sz w:val="18"/>
              </w:rPr>
              <w:t>40.0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C28667B" w14:textId="77777777" w:rsidR="00293E70" w:rsidRPr="005E07C1" w:rsidRDefault="00293E70" w:rsidP="00293E70">
            <w:pPr>
              <w:spacing w:before="85" w:line="288" w:lineRule="auto"/>
              <w:jc w:val="center"/>
              <w:rPr>
                <w:rFonts w:cs="Arial"/>
                <w:sz w:val="18"/>
              </w:rPr>
            </w:pPr>
            <w:r w:rsidRPr="005E07C1">
              <w:rPr>
                <w:rFonts w:cs="Arial"/>
                <w:sz w:val="18"/>
              </w:rPr>
              <w:t>40.0</w:t>
            </w:r>
          </w:p>
        </w:tc>
      </w:tr>
      <w:tr w:rsidR="00293E70" w:rsidRPr="005E07C1" w14:paraId="52E7398F"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C189638" w14:textId="77777777" w:rsidR="00293E70" w:rsidRPr="005E07C1" w:rsidRDefault="00293E70" w:rsidP="00293E70">
            <w:pPr>
              <w:spacing w:before="85" w:line="288" w:lineRule="auto"/>
              <w:rPr>
                <w:rFonts w:cs="Arial"/>
                <w:sz w:val="18"/>
              </w:rPr>
            </w:pPr>
            <w:r w:rsidRPr="005E07C1">
              <w:rPr>
                <w:rFonts w:cs="Arial"/>
                <w:sz w:val="18"/>
              </w:rPr>
              <w:t>Think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647954C" w14:textId="77777777" w:rsidR="00293E70" w:rsidRPr="005E07C1" w:rsidRDefault="00293E70" w:rsidP="00293E70">
            <w:pPr>
              <w:spacing w:before="85" w:line="288" w:lineRule="auto"/>
              <w:jc w:val="center"/>
              <w:rPr>
                <w:rFonts w:cs="Arial"/>
                <w:sz w:val="18"/>
              </w:rPr>
            </w:pPr>
            <w:r w:rsidRPr="005E07C1">
              <w:rPr>
                <w:rFonts w:cs="Arial"/>
                <w:sz w:val="18"/>
              </w:rPr>
              <w:t>59.1</w:t>
            </w:r>
          </w:p>
        </w:tc>
        <w:tc>
          <w:tcPr>
            <w:tcW w:w="931" w:type="pct"/>
            <w:tcBorders>
              <w:top w:val="single" w:sz="4" w:space="0" w:color="000000"/>
              <w:left w:val="single" w:sz="4" w:space="0" w:color="000000"/>
              <w:bottom w:val="single" w:sz="4" w:space="0" w:color="auto"/>
              <w:right w:val="single" w:sz="4" w:space="0" w:color="000000"/>
            </w:tcBorders>
          </w:tcPr>
          <w:p w14:paraId="23374BDE" w14:textId="2508277B"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B665386" w14:textId="77777777" w:rsidR="00293E70" w:rsidRPr="005E07C1" w:rsidRDefault="00293E70" w:rsidP="00293E70">
            <w:pPr>
              <w:spacing w:before="85" w:line="288" w:lineRule="auto"/>
              <w:jc w:val="center"/>
              <w:rPr>
                <w:rFonts w:cs="Arial"/>
                <w:sz w:val="18"/>
              </w:rPr>
            </w:pP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F9F0748" w14:textId="77777777" w:rsidR="00293E70" w:rsidRPr="005E07C1" w:rsidRDefault="00293E70" w:rsidP="00293E70">
            <w:pPr>
              <w:spacing w:before="85" w:line="288" w:lineRule="auto"/>
              <w:jc w:val="center"/>
              <w:rPr>
                <w:rFonts w:cs="Arial"/>
                <w:sz w:val="18"/>
              </w:rPr>
            </w:pPr>
            <w:r w:rsidRPr="005E07C1">
              <w:rPr>
                <w:rFonts w:cs="Arial"/>
                <w:sz w:val="18"/>
              </w:rPr>
              <w:t>59.1</w:t>
            </w:r>
          </w:p>
        </w:tc>
      </w:tr>
      <w:tr w:rsidR="00293E70" w:rsidRPr="005E07C1" w14:paraId="037EA4EE"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0B980C14" w14:textId="77777777" w:rsidR="00293E70" w:rsidRPr="005E07C1" w:rsidRDefault="00293E70" w:rsidP="00293E70">
            <w:pPr>
              <w:spacing w:before="85" w:line="288" w:lineRule="auto"/>
              <w:rPr>
                <w:rFonts w:cs="Arial"/>
                <w:sz w:val="18"/>
              </w:rPr>
            </w:pPr>
            <w:r w:rsidRPr="005E07C1">
              <w:rPr>
                <w:rFonts w:cs="Arial"/>
                <w:sz w:val="18"/>
              </w:rPr>
              <w:t>UOW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31408AC" w14:textId="77777777" w:rsidR="00293E70" w:rsidRPr="005E07C1" w:rsidRDefault="00293E70" w:rsidP="00293E70">
            <w:pPr>
              <w:spacing w:before="85" w:line="288" w:lineRule="auto"/>
              <w:jc w:val="center"/>
              <w:rPr>
                <w:rFonts w:cs="Arial"/>
                <w:sz w:val="18"/>
              </w:rPr>
            </w:pPr>
            <w:r w:rsidRPr="005E07C1">
              <w:rPr>
                <w:rFonts w:cs="Arial"/>
                <w:sz w:val="18"/>
              </w:rPr>
              <w:t>39.1</w:t>
            </w:r>
          </w:p>
        </w:tc>
        <w:tc>
          <w:tcPr>
            <w:tcW w:w="931" w:type="pct"/>
            <w:tcBorders>
              <w:top w:val="single" w:sz="4" w:space="0" w:color="000000"/>
              <w:left w:val="single" w:sz="4" w:space="0" w:color="000000"/>
              <w:bottom w:val="single" w:sz="4" w:space="0" w:color="auto"/>
              <w:right w:val="single" w:sz="4" w:space="0" w:color="000000"/>
            </w:tcBorders>
          </w:tcPr>
          <w:p w14:paraId="129D8B2C" w14:textId="44DF5421"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0F0E4E9" w14:textId="77777777" w:rsidR="00293E70" w:rsidRPr="005E07C1" w:rsidRDefault="00293E70" w:rsidP="00293E70">
            <w:pPr>
              <w:spacing w:before="85" w:line="288" w:lineRule="auto"/>
              <w:jc w:val="center"/>
              <w:rPr>
                <w:rFonts w:cs="Arial"/>
                <w:sz w:val="18"/>
              </w:rPr>
            </w:pPr>
            <w:r w:rsidRPr="005E07C1">
              <w:rPr>
                <w:rFonts w:cs="Arial"/>
                <w:sz w:val="18"/>
              </w:rPr>
              <w:t>30.6</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48A94E2" w14:textId="77777777" w:rsidR="00293E70" w:rsidRPr="005E07C1" w:rsidRDefault="00293E70" w:rsidP="00293E70">
            <w:pPr>
              <w:spacing w:before="85" w:line="288" w:lineRule="auto"/>
              <w:jc w:val="center"/>
              <w:rPr>
                <w:rFonts w:cs="Arial"/>
                <w:sz w:val="18"/>
              </w:rPr>
            </w:pPr>
            <w:r w:rsidRPr="005E07C1">
              <w:rPr>
                <w:rFonts w:cs="Arial"/>
                <w:sz w:val="18"/>
              </w:rPr>
              <w:t>33.9</w:t>
            </w:r>
          </w:p>
        </w:tc>
      </w:tr>
      <w:tr w:rsidR="005A6FE5" w:rsidRPr="005E07C1" w14:paraId="46390D15"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2C89F7A2" w14:textId="77777777" w:rsidR="00FF7748" w:rsidRPr="005E07C1" w:rsidRDefault="00FF7748" w:rsidP="00FF7748">
            <w:pPr>
              <w:spacing w:before="85" w:line="288" w:lineRule="auto"/>
              <w:rPr>
                <w:rFonts w:cs="Arial"/>
                <w:sz w:val="18"/>
              </w:rPr>
            </w:pPr>
            <w:r w:rsidRPr="005E07C1">
              <w:rPr>
                <w:rFonts w:cs="Arial"/>
                <w:sz w:val="18"/>
              </w:rPr>
              <w:t>UTS College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EDCC08" w14:textId="77777777" w:rsidR="00FF7748" w:rsidRPr="005E07C1" w:rsidRDefault="00FF7748" w:rsidP="00974817">
            <w:pPr>
              <w:spacing w:before="85" w:line="288" w:lineRule="auto"/>
              <w:jc w:val="center"/>
              <w:rPr>
                <w:rFonts w:cs="Arial"/>
                <w:sz w:val="18"/>
              </w:rPr>
            </w:pPr>
            <w:r w:rsidRPr="005E07C1">
              <w:rPr>
                <w:rFonts w:cs="Arial"/>
                <w:sz w:val="18"/>
              </w:rPr>
              <w:t>15.4</w:t>
            </w:r>
          </w:p>
        </w:tc>
        <w:tc>
          <w:tcPr>
            <w:tcW w:w="931" w:type="pct"/>
            <w:tcBorders>
              <w:top w:val="single" w:sz="4" w:space="0" w:color="000000"/>
              <w:left w:val="single" w:sz="4" w:space="0" w:color="000000"/>
              <w:bottom w:val="single" w:sz="4" w:space="0" w:color="auto"/>
              <w:right w:val="single" w:sz="4" w:space="0" w:color="000000"/>
            </w:tcBorders>
            <w:vAlign w:val="center"/>
          </w:tcPr>
          <w:p w14:paraId="14B92201" w14:textId="77777777" w:rsidR="00FF7748" w:rsidRPr="005E07C1" w:rsidRDefault="00FF7748" w:rsidP="00974817">
            <w:pPr>
              <w:spacing w:before="85" w:line="288" w:lineRule="auto"/>
              <w:jc w:val="center"/>
              <w:rPr>
                <w:rFonts w:cs="Arial"/>
                <w:sz w:val="18"/>
              </w:rPr>
            </w:pPr>
            <w:r w:rsidRPr="005E07C1">
              <w:rPr>
                <w:rFonts w:cs="Arial"/>
                <w:sz w:val="18"/>
              </w:rPr>
              <w:t>33.3</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D5A44B3" w14:textId="77777777" w:rsidR="00FF7748" w:rsidRPr="005E07C1" w:rsidRDefault="00FF7748" w:rsidP="00974817">
            <w:pPr>
              <w:spacing w:before="85" w:line="288" w:lineRule="auto"/>
              <w:jc w:val="center"/>
              <w:rPr>
                <w:rFonts w:cs="Arial"/>
                <w:sz w:val="18"/>
              </w:rPr>
            </w:pPr>
            <w:r w:rsidRPr="005E07C1">
              <w:rPr>
                <w:rFonts w:cs="Arial"/>
                <w:sz w:val="18"/>
              </w:rPr>
              <w:t>32.2</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2B0A53AE" w14:textId="77777777" w:rsidR="00FF7748" w:rsidRPr="005E07C1" w:rsidRDefault="00FF7748" w:rsidP="00974817">
            <w:pPr>
              <w:spacing w:before="85" w:line="288" w:lineRule="auto"/>
              <w:jc w:val="center"/>
              <w:rPr>
                <w:rFonts w:cs="Arial"/>
                <w:sz w:val="18"/>
              </w:rPr>
            </w:pPr>
            <w:r w:rsidRPr="005E07C1">
              <w:rPr>
                <w:rFonts w:cs="Arial"/>
                <w:sz w:val="18"/>
              </w:rPr>
              <w:t>26.3</w:t>
            </w:r>
          </w:p>
        </w:tc>
      </w:tr>
      <w:tr w:rsidR="005A6FE5" w:rsidRPr="005E07C1" w14:paraId="77E7BF26"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5B7B46D" w14:textId="77777777" w:rsidR="00FF7748" w:rsidRPr="005E07C1" w:rsidRDefault="00FF7748" w:rsidP="00FF7748">
            <w:pPr>
              <w:spacing w:before="85" w:line="288" w:lineRule="auto"/>
              <w:rPr>
                <w:rFonts w:cs="Arial"/>
                <w:sz w:val="18"/>
              </w:rPr>
            </w:pPr>
            <w:r w:rsidRPr="005E07C1">
              <w:rPr>
                <w:rFonts w:cs="Arial"/>
                <w:sz w:val="18"/>
              </w:rPr>
              <w:t>VIT (Victorian Institute of Technology)</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916C40" w14:textId="77777777" w:rsidR="00FF7748" w:rsidRPr="005E07C1" w:rsidRDefault="00FF7748" w:rsidP="00974817">
            <w:pPr>
              <w:spacing w:before="85" w:line="288" w:lineRule="auto"/>
              <w:jc w:val="center"/>
              <w:rPr>
                <w:rFonts w:cs="Arial"/>
                <w:sz w:val="18"/>
              </w:rPr>
            </w:pPr>
            <w:r w:rsidRPr="005E07C1">
              <w:rPr>
                <w:rFonts w:cs="Arial"/>
                <w:sz w:val="18"/>
              </w:rPr>
              <w:t>57.1</w:t>
            </w:r>
          </w:p>
        </w:tc>
        <w:tc>
          <w:tcPr>
            <w:tcW w:w="931" w:type="pct"/>
            <w:tcBorders>
              <w:top w:val="single" w:sz="4" w:space="0" w:color="000000"/>
              <w:left w:val="single" w:sz="4" w:space="0" w:color="000000"/>
              <w:bottom w:val="single" w:sz="4" w:space="0" w:color="auto"/>
              <w:right w:val="single" w:sz="4" w:space="0" w:color="000000"/>
            </w:tcBorders>
            <w:vAlign w:val="center"/>
          </w:tcPr>
          <w:p w14:paraId="3CF2A4FF" w14:textId="334ADEE6"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B0AAFF" w14:textId="77777777" w:rsidR="00FF7748" w:rsidRPr="005E07C1" w:rsidRDefault="00FF7748" w:rsidP="00974817">
            <w:pPr>
              <w:spacing w:before="85" w:line="288" w:lineRule="auto"/>
              <w:jc w:val="center"/>
              <w:rPr>
                <w:rFonts w:cs="Arial"/>
                <w:sz w:val="18"/>
              </w:rPr>
            </w:pPr>
            <w:r w:rsidRPr="005E07C1">
              <w:rPr>
                <w:rFonts w:cs="Arial"/>
                <w:sz w:val="18"/>
              </w:rPr>
              <w:t>75.0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B9CC2BD" w14:textId="77777777" w:rsidR="00FF7748" w:rsidRPr="005E07C1" w:rsidRDefault="00FF7748" w:rsidP="00974817">
            <w:pPr>
              <w:spacing w:before="85" w:line="288" w:lineRule="auto"/>
              <w:jc w:val="center"/>
              <w:rPr>
                <w:rFonts w:cs="Arial"/>
                <w:sz w:val="18"/>
              </w:rPr>
            </w:pPr>
            <w:r w:rsidRPr="005E07C1">
              <w:rPr>
                <w:rFonts w:cs="Arial"/>
                <w:sz w:val="18"/>
              </w:rPr>
              <w:t>62.4</w:t>
            </w:r>
          </w:p>
        </w:tc>
      </w:tr>
      <w:tr w:rsidR="005A6FE5" w:rsidRPr="005E07C1" w14:paraId="2A12E8B7"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109D03A0" w14:textId="77777777" w:rsidR="00FF7748" w:rsidRPr="005E07C1" w:rsidRDefault="00FF7748" w:rsidP="00FF7748">
            <w:pPr>
              <w:spacing w:before="85" w:line="288" w:lineRule="auto"/>
              <w:rPr>
                <w:rFonts w:cs="Arial"/>
                <w:sz w:val="18"/>
              </w:rPr>
            </w:pPr>
            <w:r w:rsidRPr="005E07C1">
              <w:rPr>
                <w:rFonts w:cs="Arial"/>
                <w:sz w:val="18"/>
              </w:rPr>
              <w:t>Wentworth Institute of Higher Education</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2A0DD79" w14:textId="77777777" w:rsidR="00FF7748" w:rsidRPr="005E07C1" w:rsidRDefault="00FF7748" w:rsidP="00974817">
            <w:pPr>
              <w:spacing w:before="85" w:line="288" w:lineRule="auto"/>
              <w:jc w:val="center"/>
              <w:rPr>
                <w:rFonts w:cs="Arial"/>
                <w:sz w:val="18"/>
              </w:rPr>
            </w:pPr>
            <w:r w:rsidRPr="005E07C1">
              <w:rPr>
                <w:rFonts w:cs="Arial"/>
                <w:sz w:val="18"/>
              </w:rPr>
              <w:t>30.0</w:t>
            </w:r>
          </w:p>
        </w:tc>
        <w:tc>
          <w:tcPr>
            <w:tcW w:w="931" w:type="pct"/>
            <w:tcBorders>
              <w:top w:val="single" w:sz="4" w:space="0" w:color="000000"/>
              <w:left w:val="single" w:sz="4" w:space="0" w:color="000000"/>
              <w:bottom w:val="single" w:sz="4" w:space="0" w:color="auto"/>
              <w:right w:val="single" w:sz="4" w:space="0" w:color="000000"/>
            </w:tcBorders>
            <w:vAlign w:val="center"/>
          </w:tcPr>
          <w:p w14:paraId="205D6EAF" w14:textId="77777777" w:rsidR="00FF7748" w:rsidRPr="005E07C1" w:rsidRDefault="00FF7748" w:rsidP="00974817">
            <w:pPr>
              <w:spacing w:before="85" w:line="288" w:lineRule="auto"/>
              <w:jc w:val="center"/>
              <w:rPr>
                <w:rFonts w:cs="Arial"/>
                <w:sz w:val="18"/>
              </w:rPr>
            </w:pPr>
            <w:r w:rsidRPr="005E07C1">
              <w:rPr>
                <w:rFonts w:cs="Arial"/>
                <w:sz w:val="18"/>
              </w:rPr>
              <w:t>n/a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B6BEFA3" w14:textId="77777777" w:rsidR="00FF7748" w:rsidRPr="005E07C1" w:rsidRDefault="00FF7748" w:rsidP="00974817">
            <w:pPr>
              <w:spacing w:before="85" w:line="288" w:lineRule="auto"/>
              <w:jc w:val="center"/>
              <w:rPr>
                <w:rFonts w:cs="Arial"/>
                <w:sz w:val="18"/>
              </w:rPr>
            </w:pPr>
            <w:r w:rsidRPr="005E07C1">
              <w:rPr>
                <w:rFonts w:cs="Arial"/>
                <w:sz w:val="18"/>
              </w:rPr>
              <w:t>25.7</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525AB" w14:textId="77777777" w:rsidR="00FF7748" w:rsidRPr="005E07C1" w:rsidRDefault="00FF7748" w:rsidP="00974817">
            <w:pPr>
              <w:spacing w:before="85" w:line="288" w:lineRule="auto"/>
              <w:jc w:val="center"/>
              <w:rPr>
                <w:rFonts w:cs="Arial"/>
                <w:sz w:val="18"/>
              </w:rPr>
            </w:pPr>
            <w:r w:rsidRPr="005E07C1">
              <w:rPr>
                <w:rFonts w:cs="Arial"/>
                <w:sz w:val="18"/>
              </w:rPr>
              <w:t>28.2</w:t>
            </w:r>
          </w:p>
        </w:tc>
      </w:tr>
      <w:tr w:rsidR="00293E70" w:rsidRPr="005E07C1" w14:paraId="53F355A2"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27674EC" w14:textId="77777777" w:rsidR="00293E70" w:rsidRPr="005E07C1" w:rsidRDefault="00293E70" w:rsidP="00293E70">
            <w:pPr>
              <w:spacing w:before="85" w:line="288" w:lineRule="auto"/>
              <w:rPr>
                <w:rFonts w:cs="Arial"/>
                <w:sz w:val="18"/>
              </w:rPr>
            </w:pPr>
            <w:r w:rsidRPr="005E07C1">
              <w:rPr>
                <w:rFonts w:cs="Arial"/>
                <w:sz w:val="18"/>
              </w:rPr>
              <w:t>Whitehouse Institute of Design, Australia</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tcPr>
          <w:p w14:paraId="05703D4E" w14:textId="15A1FB77"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Pr>
          <w:p w14:paraId="3DEC9C53" w14:textId="0238D468" w:rsidR="00293E70" w:rsidRPr="005E07C1" w:rsidRDefault="00293E70" w:rsidP="00293E70">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935DE77" w14:textId="77777777" w:rsidR="00293E70" w:rsidRPr="005E07C1" w:rsidRDefault="00293E70" w:rsidP="00293E70">
            <w:pPr>
              <w:spacing w:before="85" w:line="288" w:lineRule="auto"/>
              <w:jc w:val="center"/>
              <w:rPr>
                <w:rFonts w:cs="Arial"/>
                <w:sz w:val="18"/>
              </w:rPr>
            </w:pPr>
            <w:r w:rsidRPr="005E07C1">
              <w:rPr>
                <w:rFonts w:cs="Arial"/>
                <w:sz w:val="18"/>
              </w:rPr>
              <w:t>38.5</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2A44B8D" w14:textId="77777777" w:rsidR="00293E70" w:rsidRPr="005E07C1" w:rsidRDefault="00293E70" w:rsidP="00293E70">
            <w:pPr>
              <w:spacing w:before="85" w:line="288" w:lineRule="auto"/>
              <w:jc w:val="center"/>
              <w:rPr>
                <w:rFonts w:cs="Arial"/>
                <w:sz w:val="18"/>
              </w:rPr>
            </w:pPr>
            <w:r w:rsidRPr="005E07C1">
              <w:rPr>
                <w:rFonts w:cs="Arial"/>
                <w:sz w:val="18"/>
              </w:rPr>
              <w:t>38.5</w:t>
            </w:r>
          </w:p>
        </w:tc>
      </w:tr>
      <w:tr w:rsidR="005A6FE5" w:rsidRPr="005E07C1" w14:paraId="55E4ECA6"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392919E5" w14:textId="77777777" w:rsidR="00FF7748" w:rsidRPr="005E07C1" w:rsidRDefault="00FF7748" w:rsidP="00FF7748">
            <w:pPr>
              <w:spacing w:before="85" w:line="288" w:lineRule="auto"/>
              <w:rPr>
                <w:rFonts w:cs="Arial"/>
                <w:sz w:val="18"/>
              </w:rPr>
            </w:pPr>
            <w:r w:rsidRPr="005E07C1">
              <w:rPr>
                <w:rFonts w:cs="Arial"/>
                <w:sz w:val="18"/>
              </w:rPr>
              <w:t>William Angliss Institute</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8D32B32" w14:textId="77777777" w:rsidR="00FF7748" w:rsidRPr="005E07C1" w:rsidRDefault="00FF7748" w:rsidP="00974817">
            <w:pPr>
              <w:spacing w:before="85" w:line="288" w:lineRule="auto"/>
              <w:jc w:val="center"/>
              <w:rPr>
                <w:rFonts w:cs="Arial"/>
                <w:sz w:val="18"/>
              </w:rPr>
            </w:pPr>
            <w:r w:rsidRPr="005E07C1">
              <w:rPr>
                <w:rFonts w:cs="Arial"/>
                <w:sz w:val="18"/>
              </w:rPr>
              <w:t>13.4</w:t>
            </w:r>
          </w:p>
        </w:tc>
        <w:tc>
          <w:tcPr>
            <w:tcW w:w="931" w:type="pct"/>
            <w:tcBorders>
              <w:top w:val="single" w:sz="4" w:space="0" w:color="000000"/>
              <w:left w:val="single" w:sz="4" w:space="0" w:color="000000"/>
              <w:bottom w:val="single" w:sz="4" w:space="0" w:color="auto"/>
              <w:right w:val="single" w:sz="4" w:space="0" w:color="000000"/>
            </w:tcBorders>
            <w:vAlign w:val="center"/>
          </w:tcPr>
          <w:p w14:paraId="582D2888" w14:textId="59395AE5" w:rsidR="00FF7748" w:rsidRPr="005E07C1" w:rsidRDefault="00293E70" w:rsidP="00974817">
            <w:pPr>
              <w:spacing w:before="85" w:line="288" w:lineRule="auto"/>
              <w:jc w:val="center"/>
              <w:rPr>
                <w:rFonts w:cs="Arial"/>
                <w:sz w:val="18"/>
              </w:rPr>
            </w:pPr>
            <w:r w:rsidRPr="005E07C1">
              <w:rPr>
                <w:rFonts w:cs="Arial"/>
                <w:szCs w:val="20"/>
              </w:rPr>
              <w:t>–</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778BD8D" w14:textId="77777777" w:rsidR="00FF7748" w:rsidRPr="005E07C1" w:rsidRDefault="00FF7748" w:rsidP="00974817">
            <w:pPr>
              <w:spacing w:before="85" w:line="288" w:lineRule="auto"/>
              <w:jc w:val="center"/>
              <w:rPr>
                <w:rFonts w:cs="Arial"/>
                <w:sz w:val="18"/>
              </w:rPr>
            </w:pPr>
            <w:r w:rsidRPr="005E07C1">
              <w:rPr>
                <w:rFonts w:cs="Arial"/>
                <w:sz w:val="18"/>
              </w:rPr>
              <w:t>46.8</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E0CA363" w14:textId="77777777" w:rsidR="00FF7748" w:rsidRPr="005E07C1" w:rsidRDefault="00FF7748" w:rsidP="00974817">
            <w:pPr>
              <w:spacing w:before="85" w:line="288" w:lineRule="auto"/>
              <w:jc w:val="center"/>
              <w:rPr>
                <w:rFonts w:cs="Arial"/>
                <w:sz w:val="18"/>
              </w:rPr>
            </w:pPr>
            <w:r w:rsidRPr="005E07C1">
              <w:rPr>
                <w:rFonts w:cs="Arial"/>
                <w:sz w:val="18"/>
              </w:rPr>
              <w:t>29.5</w:t>
            </w:r>
          </w:p>
        </w:tc>
      </w:tr>
      <w:tr w:rsidR="005A6FE5" w:rsidRPr="005E07C1" w14:paraId="1C0D7E6A" w14:textId="77777777" w:rsidTr="00A7045D">
        <w:trPr>
          <w:trHeight w:val="59"/>
        </w:trPr>
        <w:tc>
          <w:tcPr>
            <w:tcW w:w="127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bottom"/>
          </w:tcPr>
          <w:p w14:paraId="4A57746C" w14:textId="77777777" w:rsidR="00FF7748" w:rsidRPr="005E07C1" w:rsidRDefault="00FF7748" w:rsidP="00FF7748">
            <w:pPr>
              <w:spacing w:before="85" w:line="288" w:lineRule="auto"/>
              <w:rPr>
                <w:rFonts w:cs="Arial"/>
                <w:b/>
                <w:bCs/>
                <w:sz w:val="18"/>
              </w:rPr>
            </w:pPr>
            <w:r w:rsidRPr="005E07C1">
              <w:rPr>
                <w:rFonts w:cs="Arial"/>
                <w:b/>
                <w:bCs/>
                <w:sz w:val="18"/>
              </w:rPr>
              <w:t>All NUHEIs</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1A1E17" w14:textId="77777777" w:rsidR="00FF7748" w:rsidRPr="005E07C1" w:rsidRDefault="00FF7748" w:rsidP="00974817">
            <w:pPr>
              <w:spacing w:before="85" w:line="288" w:lineRule="auto"/>
              <w:jc w:val="center"/>
              <w:rPr>
                <w:rFonts w:cs="Arial"/>
                <w:b/>
                <w:bCs/>
                <w:sz w:val="18"/>
              </w:rPr>
            </w:pPr>
            <w:r w:rsidRPr="005E07C1">
              <w:rPr>
                <w:rFonts w:cs="Arial"/>
                <w:b/>
                <w:bCs/>
                <w:sz w:val="18"/>
              </w:rPr>
              <w:t>35.4</w:t>
            </w:r>
          </w:p>
        </w:tc>
        <w:tc>
          <w:tcPr>
            <w:tcW w:w="931" w:type="pct"/>
            <w:tcBorders>
              <w:top w:val="single" w:sz="4" w:space="0" w:color="000000"/>
              <w:left w:val="single" w:sz="4" w:space="0" w:color="000000"/>
              <w:bottom w:val="single" w:sz="4" w:space="0" w:color="auto"/>
              <w:right w:val="single" w:sz="4" w:space="0" w:color="000000"/>
            </w:tcBorders>
            <w:vAlign w:val="center"/>
          </w:tcPr>
          <w:p w14:paraId="3D011D71" w14:textId="77777777" w:rsidR="00FF7748" w:rsidRPr="005E07C1" w:rsidRDefault="00FF7748" w:rsidP="00974817">
            <w:pPr>
              <w:spacing w:before="85" w:line="288" w:lineRule="auto"/>
              <w:jc w:val="center"/>
              <w:rPr>
                <w:rFonts w:cs="Arial"/>
                <w:b/>
                <w:bCs/>
                <w:sz w:val="18"/>
              </w:rPr>
            </w:pPr>
            <w:r w:rsidRPr="005E07C1">
              <w:rPr>
                <w:rFonts w:cs="Arial"/>
                <w:b/>
                <w:bCs/>
                <w:sz w:val="18"/>
              </w:rPr>
              <w:t>35.5</w:t>
            </w:r>
          </w:p>
        </w:tc>
        <w:tc>
          <w:tcPr>
            <w:tcW w:w="93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6ED33DA8" w14:textId="77777777" w:rsidR="00FF7748" w:rsidRPr="005E07C1" w:rsidRDefault="00FF7748" w:rsidP="00974817">
            <w:pPr>
              <w:spacing w:before="85" w:line="288" w:lineRule="auto"/>
              <w:jc w:val="center"/>
              <w:rPr>
                <w:rFonts w:cs="Arial"/>
                <w:b/>
                <w:bCs/>
                <w:sz w:val="18"/>
              </w:rPr>
            </w:pPr>
            <w:r w:rsidRPr="005E07C1">
              <w:rPr>
                <w:rFonts w:cs="Arial"/>
                <w:b/>
                <w:bCs/>
                <w:sz w:val="18"/>
              </w:rPr>
              <w:t>43.0</w:t>
            </w:r>
          </w:p>
        </w:tc>
        <w:tc>
          <w:tcPr>
            <w:tcW w:w="93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8F14C6B" w14:textId="77777777" w:rsidR="00FF7748" w:rsidRPr="005E07C1" w:rsidRDefault="00FF7748" w:rsidP="00974817">
            <w:pPr>
              <w:spacing w:before="85" w:line="288" w:lineRule="auto"/>
              <w:jc w:val="center"/>
              <w:rPr>
                <w:rFonts w:cs="Arial"/>
                <w:b/>
                <w:bCs/>
                <w:sz w:val="18"/>
              </w:rPr>
            </w:pPr>
            <w:r w:rsidRPr="005E07C1">
              <w:rPr>
                <w:rFonts w:cs="Arial"/>
                <w:b/>
                <w:bCs/>
                <w:sz w:val="18"/>
              </w:rPr>
              <w:t>38.0</w:t>
            </w:r>
          </w:p>
        </w:tc>
      </w:tr>
    </w:tbl>
    <w:p w14:paraId="0AD38155" w14:textId="4CB75E4E" w:rsidR="009079A8" w:rsidRPr="005E07C1" w:rsidRDefault="00FF7748" w:rsidP="00A7045D">
      <w:pPr>
        <w:pStyle w:val="Note"/>
        <w:spacing w:before="240"/>
        <w:rPr>
          <w:sz w:val="20"/>
          <w:szCs w:val="32"/>
        </w:rPr>
        <w:sectPr w:rsidR="009079A8" w:rsidRPr="005E07C1">
          <w:pgSz w:w="16840" w:h="11900" w:orient="landscape"/>
          <w:pgMar w:top="710" w:right="852" w:bottom="560" w:left="994" w:header="397" w:footer="170" w:gutter="0"/>
          <w:cols w:space="708"/>
          <w:docGrid w:linePitch="360"/>
        </w:sectPr>
      </w:pPr>
      <w:r w:rsidRPr="005E07C1">
        <w:rPr>
          <w:sz w:val="20"/>
          <w:szCs w:val="18"/>
        </w:rPr>
        <w:t xml:space="preserve">Note: A blank cell indicates institution did not participate in that collection period </w:t>
      </w:r>
      <w:r w:rsidRPr="005E07C1">
        <w:rPr>
          <w:sz w:val="20"/>
          <w:szCs w:val="32"/>
        </w:rPr>
        <w:t>and n/a indicates a suppressed value (n&lt;25).</w:t>
      </w:r>
    </w:p>
    <w:p w14:paraId="6F156062" w14:textId="3E51EB53" w:rsidR="009079A8" w:rsidRPr="005E07C1" w:rsidRDefault="009079A8" w:rsidP="00996F70">
      <w:pPr>
        <w:pStyle w:val="Appendix3"/>
        <w:numPr>
          <w:ilvl w:val="0"/>
          <w:numId w:val="12"/>
        </w:numPr>
        <w:rPr>
          <w:color w:val="auto"/>
        </w:rPr>
      </w:pPr>
      <w:bookmarkStart w:id="243" w:name="_Toc112745308"/>
      <w:bookmarkStart w:id="244" w:name="_Toc165975838"/>
      <w:r w:rsidRPr="005E07C1">
        <w:rPr>
          <w:color w:val="auto"/>
        </w:rPr>
        <w:lastRenderedPageBreak/>
        <w:t>Data representativeness</w:t>
      </w:r>
      <w:bookmarkEnd w:id="227"/>
      <w:bookmarkEnd w:id="228"/>
      <w:bookmarkEnd w:id="229"/>
      <w:bookmarkEnd w:id="230"/>
      <w:bookmarkEnd w:id="231"/>
      <w:bookmarkEnd w:id="232"/>
      <w:bookmarkEnd w:id="233"/>
      <w:bookmarkEnd w:id="243"/>
      <w:bookmarkEnd w:id="244"/>
    </w:p>
    <w:p w14:paraId="0E7FB878" w14:textId="1B6FF7B2" w:rsidR="00C07790" w:rsidRPr="005E07C1" w:rsidRDefault="00C07790" w:rsidP="00C07790">
      <w:pPr>
        <w:pStyle w:val="Body"/>
      </w:pPr>
      <w:bookmarkStart w:id="245" w:name="_Hlk120712495"/>
      <w:bookmarkStart w:id="246" w:name="_Toc149078039"/>
      <w:bookmarkStart w:id="247" w:name="_Ref77925850"/>
      <w:bookmarkStart w:id="248" w:name="_Toc22200720"/>
      <w:bookmarkStart w:id="249" w:name="_Toc112745350"/>
      <w:r w:rsidRPr="005E07C1">
        <w:t xml:space="preserve">In terms of Total Survey Error, response rates are less important than the representativeness of the respondent profile. To investigate the extent to which those who responded to the 2023 GOS are representative of the in-scope population, respondent characteristics are presented alongside population parameters in </w:t>
      </w:r>
      <w:bookmarkEnd w:id="245"/>
      <w:r w:rsidR="00E420C5" w:rsidRPr="005E07C1">
        <w:rPr>
          <w:b/>
          <w:bCs/>
        </w:rPr>
        <w:fldChar w:fldCharType="begin"/>
      </w:r>
      <w:r w:rsidR="00E420C5" w:rsidRPr="005E07C1">
        <w:rPr>
          <w:b/>
          <w:bCs/>
        </w:rPr>
        <w:instrText xml:space="preserve"> REF _Ref157433412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25</w:t>
      </w:r>
      <w:r w:rsidR="00E420C5" w:rsidRPr="005E07C1">
        <w:rPr>
          <w:b/>
          <w:bCs/>
        </w:rPr>
        <w:fldChar w:fldCharType="end"/>
      </w:r>
      <w:r w:rsidRPr="005E07C1">
        <w:t xml:space="preserve"> below.</w:t>
      </w:r>
    </w:p>
    <w:p w14:paraId="54D4953B" w14:textId="77777777" w:rsidR="00C07790" w:rsidRPr="005E07C1" w:rsidRDefault="00C07790" w:rsidP="00C07790">
      <w:pPr>
        <w:pStyle w:val="Body"/>
      </w:pPr>
      <w:bookmarkStart w:id="250" w:name="_Hlk120712503"/>
      <w:r w:rsidRPr="005E07C1">
        <w:t xml:space="preserve">Some groups in the achieved sample are represented broadly in-line with their sample proportion, with combined course of study indicator and Aboriginal and Torres Strait Islander status particularly well-matched. </w:t>
      </w:r>
    </w:p>
    <w:p w14:paraId="7A6DD6C4" w14:textId="77777777" w:rsidR="00C07790" w:rsidRPr="005E07C1" w:rsidRDefault="00C07790" w:rsidP="00C07790">
      <w:pPr>
        <w:pStyle w:val="Body"/>
      </w:pPr>
      <w:r w:rsidRPr="005E07C1">
        <w:t xml:space="preserve">As with prior years, groups with strong representation in the 2023 GOS achieved sample include postgraduate research graduates, females, external / distance education graduates, those attending part-time, those who mainly speak English at home, domestic residents, and graduates from regional areas. </w:t>
      </w:r>
    </w:p>
    <w:p w14:paraId="62D51157" w14:textId="77777777" w:rsidR="00C07790" w:rsidRPr="005E07C1" w:rsidRDefault="00C07790" w:rsidP="00C07790">
      <w:pPr>
        <w:pStyle w:val="Body"/>
      </w:pPr>
      <w:r w:rsidRPr="005E07C1">
        <w:t xml:space="preserve">Males, those who speak a language other than English at home and international graduates are the most under-represented in the GOS. Response from males is under-represented by 4.0 per cent in comparison to females, though this is comparable to prior years of the GOS. Engagement activities for future collection cycles could explore strategies to increase response among males. </w:t>
      </w:r>
    </w:p>
    <w:p w14:paraId="2307256D" w14:textId="77777777" w:rsidR="00C07790" w:rsidRPr="005E07C1" w:rsidRDefault="00C07790" w:rsidP="00C07790">
      <w:pPr>
        <w:pStyle w:val="Body"/>
      </w:pPr>
      <w:r w:rsidRPr="005E07C1">
        <w:t xml:space="preserve">International graduates and those who speak a language other than English at home are under-represented by 5.5 and 3.4 percentage points respectively. Tailoring of communications as part of the International Engagement Strategy should be continued in future collections, to try and increase response among these groups. </w:t>
      </w:r>
    </w:p>
    <w:p w14:paraId="26A20D3D" w14:textId="15D8509D" w:rsidR="009079A8" w:rsidRPr="005E07C1" w:rsidRDefault="009079A8" w:rsidP="00B24437">
      <w:pPr>
        <w:pStyle w:val="Caption"/>
      </w:pPr>
      <w:bookmarkStart w:id="251" w:name="_Ref157433412"/>
      <w:bookmarkStart w:id="252" w:name="_Toc165975898"/>
      <w:bookmarkEnd w:id="246"/>
      <w:bookmarkEnd w:id="250"/>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25</w:t>
      </w:r>
      <w:r w:rsidR="006770C3" w:rsidRPr="005E07C1">
        <w:rPr>
          <w:noProof/>
        </w:rPr>
        <w:fldChar w:fldCharType="end"/>
      </w:r>
      <w:bookmarkEnd w:id="247"/>
      <w:bookmarkEnd w:id="251"/>
      <w:r w:rsidR="003B21AC" w:rsidRPr="005E07C1">
        <w:rPr>
          <w:noProof/>
        </w:rPr>
        <w:tab/>
      </w:r>
      <w:r w:rsidRPr="005E07C1">
        <w:t>202</w:t>
      </w:r>
      <w:r w:rsidR="0035588E" w:rsidRPr="005E07C1">
        <w:t>3</w:t>
      </w:r>
      <w:r w:rsidRPr="005E07C1">
        <w:t xml:space="preserve"> GOS </w:t>
      </w:r>
      <w:bookmarkEnd w:id="248"/>
      <w:r w:rsidRPr="005E07C1">
        <w:t>population parameters by subgroup and response characteristics</w:t>
      </w:r>
      <w:bookmarkEnd w:id="249"/>
      <w:bookmarkEnd w:id="252"/>
    </w:p>
    <w:tbl>
      <w:tblPr>
        <w:tblW w:w="4850"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3210"/>
        <w:gridCol w:w="1532"/>
        <w:gridCol w:w="1532"/>
        <w:gridCol w:w="1532"/>
        <w:gridCol w:w="1533"/>
      </w:tblGrid>
      <w:tr w:rsidR="005A6FE5" w:rsidRPr="005E07C1" w14:paraId="161188C2" w14:textId="77777777" w:rsidTr="0021785F">
        <w:trPr>
          <w:trHeight w:val="275"/>
          <w:tblHeader/>
        </w:trPr>
        <w:tc>
          <w:tcPr>
            <w:tcW w:w="1719"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31E2973B" w14:textId="5A8F8E9E" w:rsidR="009079A8" w:rsidRPr="005E07C1" w:rsidRDefault="0021785F">
            <w:pPr>
              <w:rPr>
                <w:bCs/>
                <w:sz w:val="18"/>
              </w:rPr>
            </w:pPr>
            <w:r w:rsidRPr="005E07C1">
              <w:rPr>
                <w:bCs/>
                <w:color w:val="FFFFFF" w:themeColor="background1"/>
                <w:sz w:val="18"/>
              </w:rPr>
              <w:t>Parame</w:t>
            </w:r>
            <w:bookmarkStart w:id="253" w:name="Title_25"/>
            <w:bookmarkEnd w:id="253"/>
            <w:r w:rsidRPr="005E07C1">
              <w:rPr>
                <w:bCs/>
                <w:color w:val="FFFFFF" w:themeColor="background1"/>
                <w:sz w:val="18"/>
              </w:rPr>
              <w:t xml:space="preserve">ters </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CD08381"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In-scope sample (n)</w:t>
            </w:r>
          </w:p>
        </w:tc>
        <w:tc>
          <w:tcPr>
            <w:tcW w:w="820" w:type="pct"/>
            <w:tcBorders>
              <w:top w:val="single" w:sz="4" w:space="0" w:color="000000"/>
              <w:left w:val="single" w:sz="4" w:space="0" w:color="000000"/>
              <w:bottom w:val="single" w:sz="4" w:space="0" w:color="000000"/>
              <w:right w:val="single" w:sz="4" w:space="0" w:color="000000"/>
            </w:tcBorders>
            <w:vAlign w:val="center"/>
          </w:tcPr>
          <w:p w14:paraId="4651DA3C"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In-scope sample (%)</w:t>
            </w:r>
          </w:p>
        </w:tc>
        <w:tc>
          <w:tcPr>
            <w:tcW w:w="820" w:type="pct"/>
            <w:tcBorders>
              <w:top w:val="single" w:sz="4" w:space="0" w:color="000000"/>
              <w:left w:val="single" w:sz="4" w:space="0" w:color="000000"/>
              <w:bottom w:val="single" w:sz="4" w:space="0" w:color="000000"/>
              <w:right w:val="single" w:sz="4" w:space="0" w:color="000000"/>
            </w:tcBorders>
            <w:vAlign w:val="center"/>
          </w:tcPr>
          <w:p w14:paraId="4D2DF8A0"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Respondents </w:t>
            </w:r>
          </w:p>
          <w:p w14:paraId="77A8013E"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(n)</w:t>
            </w:r>
          </w:p>
        </w:tc>
        <w:tc>
          <w:tcPr>
            <w:tcW w:w="821" w:type="pct"/>
            <w:tcBorders>
              <w:top w:val="single" w:sz="4" w:space="0" w:color="000000"/>
              <w:left w:val="single" w:sz="4" w:space="0" w:color="000000"/>
              <w:bottom w:val="single" w:sz="4" w:space="0" w:color="000000"/>
              <w:right w:val="single" w:sz="4" w:space="0" w:color="000000"/>
            </w:tcBorders>
            <w:vAlign w:val="center"/>
          </w:tcPr>
          <w:p w14:paraId="03448FAE"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Respondents </w:t>
            </w:r>
          </w:p>
          <w:p w14:paraId="7848A5E7"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w:t>
            </w:r>
          </w:p>
        </w:tc>
      </w:tr>
      <w:tr w:rsidR="005A6FE5" w:rsidRPr="005E07C1" w14:paraId="6418A411"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9B82C01" w14:textId="77777777" w:rsidR="0035588E" w:rsidRPr="005E07C1" w:rsidRDefault="0035588E" w:rsidP="0035588E">
            <w:pPr>
              <w:spacing w:before="85" w:line="288" w:lineRule="auto"/>
              <w:rPr>
                <w:b/>
                <w:bCs/>
                <w:sz w:val="18"/>
              </w:rPr>
            </w:pPr>
            <w:r w:rsidRPr="005E07C1">
              <w:rPr>
                <w:b/>
                <w:bCs/>
                <w:sz w:val="18"/>
              </w:rPr>
              <w:t>Base</w:t>
            </w:r>
            <w:r w:rsidRPr="005E07C1">
              <w:rPr>
                <w:rStyle w:val="FootnoteReference"/>
                <w:b/>
                <w:bCs/>
                <w:sz w:val="18"/>
              </w:rPr>
              <w:footnoteReference w:id="10"/>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7CFEAC" w14:textId="78C43E24" w:rsidR="0035588E" w:rsidRPr="005E07C1" w:rsidRDefault="0035588E" w:rsidP="0035588E">
            <w:pPr>
              <w:spacing w:before="85" w:line="288" w:lineRule="auto"/>
              <w:jc w:val="center"/>
              <w:rPr>
                <w:sz w:val="18"/>
              </w:rPr>
            </w:pPr>
            <w:r w:rsidRPr="005E07C1">
              <w:rPr>
                <w:rFonts w:cs="Arial"/>
                <w:sz w:val="18"/>
              </w:rPr>
              <w:t xml:space="preserve">300,088 </w:t>
            </w:r>
          </w:p>
        </w:tc>
        <w:tc>
          <w:tcPr>
            <w:tcW w:w="820" w:type="pct"/>
            <w:tcBorders>
              <w:top w:val="single" w:sz="4" w:space="0" w:color="000000"/>
              <w:left w:val="single" w:sz="4" w:space="0" w:color="000000"/>
              <w:bottom w:val="single" w:sz="4" w:space="0" w:color="000000"/>
              <w:right w:val="single" w:sz="4" w:space="0" w:color="000000"/>
            </w:tcBorders>
            <w:vAlign w:val="center"/>
          </w:tcPr>
          <w:p w14:paraId="7B43044B" w14:textId="21292048" w:rsidR="0035588E" w:rsidRPr="005E07C1" w:rsidRDefault="0035588E" w:rsidP="0035588E">
            <w:pPr>
              <w:spacing w:before="85" w:line="288" w:lineRule="auto"/>
              <w:jc w:val="center"/>
              <w:rPr>
                <w:sz w:val="18"/>
              </w:rPr>
            </w:pPr>
            <w:r w:rsidRPr="005E07C1">
              <w:rPr>
                <w:rFonts w:cs="Arial"/>
                <w:sz w:val="18"/>
              </w:rPr>
              <w:t>100.0</w:t>
            </w:r>
          </w:p>
        </w:tc>
        <w:tc>
          <w:tcPr>
            <w:tcW w:w="820" w:type="pct"/>
            <w:tcBorders>
              <w:top w:val="single" w:sz="4" w:space="0" w:color="000000"/>
              <w:left w:val="single" w:sz="4" w:space="0" w:color="000000"/>
              <w:bottom w:val="single" w:sz="4" w:space="0" w:color="000000"/>
              <w:right w:val="single" w:sz="4" w:space="0" w:color="000000"/>
            </w:tcBorders>
            <w:vAlign w:val="center"/>
          </w:tcPr>
          <w:p w14:paraId="55089C18" w14:textId="397E0F7A" w:rsidR="0035588E" w:rsidRPr="005E07C1" w:rsidRDefault="0035588E" w:rsidP="0035588E">
            <w:pPr>
              <w:spacing w:before="85" w:line="288" w:lineRule="auto"/>
              <w:jc w:val="center"/>
              <w:rPr>
                <w:sz w:val="18"/>
              </w:rPr>
            </w:pPr>
            <w:r w:rsidRPr="005E07C1">
              <w:rPr>
                <w:rFonts w:cs="Arial"/>
                <w:sz w:val="18"/>
              </w:rPr>
              <w:t xml:space="preserve">116,250 </w:t>
            </w:r>
          </w:p>
        </w:tc>
        <w:tc>
          <w:tcPr>
            <w:tcW w:w="821" w:type="pct"/>
            <w:tcBorders>
              <w:top w:val="single" w:sz="4" w:space="0" w:color="000000"/>
              <w:left w:val="single" w:sz="4" w:space="0" w:color="000000"/>
              <w:bottom w:val="single" w:sz="4" w:space="0" w:color="000000"/>
              <w:right w:val="single" w:sz="4" w:space="0" w:color="000000"/>
            </w:tcBorders>
            <w:vAlign w:val="center"/>
          </w:tcPr>
          <w:p w14:paraId="46591F75" w14:textId="771F9E3B" w:rsidR="0035588E" w:rsidRPr="005E07C1" w:rsidRDefault="0035588E" w:rsidP="0035588E">
            <w:pPr>
              <w:spacing w:before="85" w:line="288" w:lineRule="auto"/>
              <w:jc w:val="center"/>
              <w:rPr>
                <w:sz w:val="18"/>
              </w:rPr>
            </w:pPr>
            <w:r w:rsidRPr="005E07C1">
              <w:rPr>
                <w:rFonts w:cs="Arial"/>
                <w:sz w:val="18"/>
              </w:rPr>
              <w:t>100.0</w:t>
            </w:r>
          </w:p>
        </w:tc>
      </w:tr>
      <w:tr w:rsidR="005A6FE5" w:rsidRPr="005E07C1" w14:paraId="10C8D9EB"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2F169EE" w14:textId="039D36B1" w:rsidR="0035588E" w:rsidRPr="005E07C1" w:rsidRDefault="00293E70" w:rsidP="0035588E">
            <w:pPr>
              <w:spacing w:before="85" w:line="288" w:lineRule="auto"/>
              <w:rPr>
                <w:sz w:val="18"/>
              </w:rPr>
            </w:pPr>
            <w:r w:rsidRPr="005E07C1">
              <w:rPr>
                <w:b/>
                <w:bCs/>
                <w:sz w:val="18"/>
              </w:rPr>
              <w:t>Level</w:t>
            </w:r>
            <w:r w:rsidRPr="005E07C1">
              <w:rPr>
                <w:sz w:val="18"/>
              </w:rPr>
              <w:t xml:space="preserve">: </w:t>
            </w:r>
            <w:r w:rsidR="0035588E" w:rsidRPr="005E07C1">
              <w:rPr>
                <w:sz w:val="18"/>
              </w:rPr>
              <w:t xml:space="preserve">Undergraduate </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279BE35" w14:textId="721580EC" w:rsidR="0035588E" w:rsidRPr="005E07C1" w:rsidRDefault="0035588E" w:rsidP="0035588E">
            <w:pPr>
              <w:spacing w:before="85" w:line="288" w:lineRule="auto"/>
              <w:jc w:val="center"/>
              <w:rPr>
                <w:sz w:val="18"/>
              </w:rPr>
            </w:pPr>
            <w:r w:rsidRPr="005E07C1">
              <w:rPr>
                <w:rFonts w:cs="Arial"/>
                <w:sz w:val="18"/>
              </w:rPr>
              <w:t xml:space="preserve">169,334 </w:t>
            </w:r>
          </w:p>
        </w:tc>
        <w:tc>
          <w:tcPr>
            <w:tcW w:w="820" w:type="pct"/>
            <w:tcBorders>
              <w:top w:val="single" w:sz="4" w:space="0" w:color="000000"/>
              <w:left w:val="single" w:sz="4" w:space="0" w:color="000000"/>
              <w:bottom w:val="single" w:sz="4" w:space="0" w:color="000000"/>
              <w:right w:val="single" w:sz="4" w:space="0" w:color="000000"/>
            </w:tcBorders>
            <w:vAlign w:val="center"/>
          </w:tcPr>
          <w:p w14:paraId="0382BCB7" w14:textId="18BED6DF" w:rsidR="0035588E" w:rsidRPr="005E07C1" w:rsidRDefault="0035588E" w:rsidP="0035588E">
            <w:pPr>
              <w:spacing w:before="85" w:line="288" w:lineRule="auto"/>
              <w:jc w:val="center"/>
              <w:rPr>
                <w:sz w:val="18"/>
              </w:rPr>
            </w:pPr>
            <w:r w:rsidRPr="005E07C1">
              <w:rPr>
                <w:rFonts w:cs="Arial"/>
                <w:sz w:val="18"/>
              </w:rPr>
              <w:t>56.4</w:t>
            </w:r>
          </w:p>
        </w:tc>
        <w:tc>
          <w:tcPr>
            <w:tcW w:w="820" w:type="pct"/>
            <w:tcBorders>
              <w:top w:val="single" w:sz="4" w:space="0" w:color="000000"/>
              <w:left w:val="single" w:sz="4" w:space="0" w:color="000000"/>
              <w:bottom w:val="single" w:sz="4" w:space="0" w:color="000000"/>
              <w:right w:val="single" w:sz="4" w:space="0" w:color="000000"/>
            </w:tcBorders>
            <w:vAlign w:val="center"/>
          </w:tcPr>
          <w:p w14:paraId="498E7A91" w14:textId="4EF79B48" w:rsidR="0035588E" w:rsidRPr="005E07C1" w:rsidRDefault="0035588E" w:rsidP="0035588E">
            <w:pPr>
              <w:spacing w:before="85" w:line="288" w:lineRule="auto"/>
              <w:jc w:val="center"/>
              <w:rPr>
                <w:sz w:val="18"/>
              </w:rPr>
            </w:pPr>
            <w:r w:rsidRPr="005E07C1">
              <w:rPr>
                <w:rFonts w:cs="Arial"/>
                <w:sz w:val="18"/>
              </w:rPr>
              <w:t xml:space="preserve">63,883 </w:t>
            </w:r>
          </w:p>
        </w:tc>
        <w:tc>
          <w:tcPr>
            <w:tcW w:w="821" w:type="pct"/>
            <w:tcBorders>
              <w:top w:val="single" w:sz="4" w:space="0" w:color="000000"/>
              <w:left w:val="single" w:sz="4" w:space="0" w:color="000000"/>
              <w:bottom w:val="single" w:sz="4" w:space="0" w:color="000000"/>
              <w:right w:val="single" w:sz="4" w:space="0" w:color="000000"/>
            </w:tcBorders>
            <w:vAlign w:val="center"/>
          </w:tcPr>
          <w:p w14:paraId="7A00EE74" w14:textId="66C4BE77" w:rsidR="0035588E" w:rsidRPr="005E07C1" w:rsidRDefault="0035588E" w:rsidP="0035588E">
            <w:pPr>
              <w:spacing w:before="85" w:line="288" w:lineRule="auto"/>
              <w:jc w:val="center"/>
              <w:rPr>
                <w:sz w:val="18"/>
              </w:rPr>
            </w:pPr>
            <w:r w:rsidRPr="005E07C1">
              <w:rPr>
                <w:rFonts w:cs="Arial"/>
                <w:sz w:val="18"/>
              </w:rPr>
              <w:t>55.0</w:t>
            </w:r>
          </w:p>
        </w:tc>
      </w:tr>
      <w:tr w:rsidR="005A6FE5" w:rsidRPr="005E07C1" w14:paraId="0BE9D5FA"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45CD6EE" w14:textId="107C1779" w:rsidR="0035588E" w:rsidRPr="005E07C1" w:rsidRDefault="00293E70" w:rsidP="0035588E">
            <w:pPr>
              <w:spacing w:before="85" w:line="288" w:lineRule="auto"/>
              <w:rPr>
                <w:sz w:val="18"/>
              </w:rPr>
            </w:pPr>
            <w:r w:rsidRPr="005E07C1">
              <w:rPr>
                <w:b/>
                <w:bCs/>
                <w:sz w:val="18"/>
              </w:rPr>
              <w:t xml:space="preserve">Level: </w:t>
            </w:r>
            <w:r w:rsidR="0035588E" w:rsidRPr="005E07C1">
              <w:rPr>
                <w:sz w:val="18"/>
              </w:rPr>
              <w:t>Postgraduate coursework</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8AE11AB" w14:textId="366CBF85" w:rsidR="0035588E" w:rsidRPr="005E07C1" w:rsidRDefault="0035588E" w:rsidP="0035588E">
            <w:pPr>
              <w:spacing w:before="85" w:line="288" w:lineRule="auto"/>
              <w:jc w:val="center"/>
              <w:rPr>
                <w:sz w:val="18"/>
              </w:rPr>
            </w:pPr>
            <w:r w:rsidRPr="005E07C1">
              <w:rPr>
                <w:rFonts w:cs="Arial"/>
                <w:sz w:val="18"/>
              </w:rPr>
              <w:t xml:space="preserve">118,753 </w:t>
            </w:r>
          </w:p>
        </w:tc>
        <w:tc>
          <w:tcPr>
            <w:tcW w:w="820" w:type="pct"/>
            <w:tcBorders>
              <w:top w:val="single" w:sz="4" w:space="0" w:color="000000"/>
              <w:left w:val="single" w:sz="4" w:space="0" w:color="000000"/>
              <w:bottom w:val="single" w:sz="4" w:space="0" w:color="000000"/>
              <w:right w:val="single" w:sz="4" w:space="0" w:color="000000"/>
            </w:tcBorders>
            <w:vAlign w:val="center"/>
          </w:tcPr>
          <w:p w14:paraId="48E8C994" w14:textId="5A919DDF" w:rsidR="0035588E" w:rsidRPr="005E07C1" w:rsidRDefault="0035588E" w:rsidP="0035588E">
            <w:pPr>
              <w:spacing w:before="85" w:line="288" w:lineRule="auto"/>
              <w:jc w:val="center"/>
              <w:rPr>
                <w:sz w:val="18"/>
              </w:rPr>
            </w:pPr>
            <w:r w:rsidRPr="005E07C1">
              <w:rPr>
                <w:rFonts w:cs="Arial"/>
                <w:sz w:val="18"/>
              </w:rPr>
              <w:t>39.6</w:t>
            </w:r>
          </w:p>
        </w:tc>
        <w:tc>
          <w:tcPr>
            <w:tcW w:w="820" w:type="pct"/>
            <w:tcBorders>
              <w:top w:val="single" w:sz="4" w:space="0" w:color="000000"/>
              <w:left w:val="single" w:sz="4" w:space="0" w:color="000000"/>
              <w:bottom w:val="single" w:sz="4" w:space="0" w:color="000000"/>
              <w:right w:val="single" w:sz="4" w:space="0" w:color="000000"/>
            </w:tcBorders>
            <w:vAlign w:val="center"/>
          </w:tcPr>
          <w:p w14:paraId="258A015E" w14:textId="1CBB4E8E" w:rsidR="0035588E" w:rsidRPr="005E07C1" w:rsidRDefault="0035588E" w:rsidP="0035588E">
            <w:pPr>
              <w:spacing w:before="85" w:line="288" w:lineRule="auto"/>
              <w:jc w:val="center"/>
              <w:rPr>
                <w:sz w:val="18"/>
              </w:rPr>
            </w:pPr>
            <w:r w:rsidRPr="005E07C1">
              <w:rPr>
                <w:rFonts w:cs="Arial"/>
                <w:sz w:val="18"/>
              </w:rPr>
              <w:t xml:space="preserve">45,015 </w:t>
            </w:r>
          </w:p>
        </w:tc>
        <w:tc>
          <w:tcPr>
            <w:tcW w:w="821" w:type="pct"/>
            <w:tcBorders>
              <w:top w:val="single" w:sz="4" w:space="0" w:color="000000"/>
              <w:left w:val="single" w:sz="4" w:space="0" w:color="000000"/>
              <w:bottom w:val="single" w:sz="4" w:space="0" w:color="000000"/>
              <w:right w:val="single" w:sz="4" w:space="0" w:color="000000"/>
            </w:tcBorders>
            <w:vAlign w:val="center"/>
          </w:tcPr>
          <w:p w14:paraId="3A633B61" w14:textId="0D384E81" w:rsidR="0035588E" w:rsidRPr="005E07C1" w:rsidRDefault="0035588E" w:rsidP="0035588E">
            <w:pPr>
              <w:spacing w:before="85" w:line="288" w:lineRule="auto"/>
              <w:jc w:val="center"/>
              <w:rPr>
                <w:sz w:val="18"/>
              </w:rPr>
            </w:pPr>
            <w:r w:rsidRPr="005E07C1">
              <w:rPr>
                <w:rFonts w:cs="Arial"/>
                <w:sz w:val="18"/>
              </w:rPr>
              <w:t>38.7</w:t>
            </w:r>
          </w:p>
        </w:tc>
      </w:tr>
      <w:tr w:rsidR="005A6FE5" w:rsidRPr="005E07C1" w14:paraId="64F6B42D"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4C29437" w14:textId="14691725" w:rsidR="0035588E" w:rsidRPr="005E07C1" w:rsidRDefault="00293E70" w:rsidP="0035588E">
            <w:pPr>
              <w:spacing w:before="85" w:line="288" w:lineRule="auto"/>
              <w:rPr>
                <w:sz w:val="18"/>
              </w:rPr>
            </w:pPr>
            <w:r w:rsidRPr="005E07C1">
              <w:rPr>
                <w:b/>
                <w:bCs/>
                <w:sz w:val="18"/>
              </w:rPr>
              <w:t xml:space="preserve">Level: </w:t>
            </w:r>
            <w:r w:rsidR="0035588E" w:rsidRPr="005E07C1">
              <w:rPr>
                <w:sz w:val="18"/>
              </w:rPr>
              <w:t>Postgraduate research</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BCC4E4" w14:textId="5A259362" w:rsidR="0035588E" w:rsidRPr="005E07C1" w:rsidRDefault="0035588E" w:rsidP="0035588E">
            <w:pPr>
              <w:spacing w:before="85" w:line="288" w:lineRule="auto"/>
              <w:jc w:val="center"/>
              <w:rPr>
                <w:sz w:val="18"/>
              </w:rPr>
            </w:pPr>
            <w:r w:rsidRPr="005E07C1">
              <w:rPr>
                <w:rFonts w:cs="Arial"/>
                <w:sz w:val="18"/>
              </w:rPr>
              <w:t xml:space="preserve">9,611 </w:t>
            </w:r>
          </w:p>
        </w:tc>
        <w:tc>
          <w:tcPr>
            <w:tcW w:w="820" w:type="pct"/>
            <w:tcBorders>
              <w:top w:val="single" w:sz="4" w:space="0" w:color="000000"/>
              <w:left w:val="single" w:sz="4" w:space="0" w:color="000000"/>
              <w:bottom w:val="single" w:sz="4" w:space="0" w:color="000000"/>
              <w:right w:val="single" w:sz="4" w:space="0" w:color="000000"/>
            </w:tcBorders>
            <w:vAlign w:val="center"/>
          </w:tcPr>
          <w:p w14:paraId="7FDA4088" w14:textId="3CA42EEA" w:rsidR="0035588E" w:rsidRPr="005E07C1" w:rsidRDefault="0035588E" w:rsidP="0035588E">
            <w:pPr>
              <w:spacing w:before="85" w:line="288" w:lineRule="auto"/>
              <w:jc w:val="center"/>
              <w:rPr>
                <w:sz w:val="18"/>
              </w:rPr>
            </w:pPr>
            <w:r w:rsidRPr="005E07C1">
              <w:rPr>
                <w:rFonts w:cs="Arial"/>
                <w:sz w:val="18"/>
              </w:rPr>
              <w:t>3.2</w:t>
            </w:r>
          </w:p>
        </w:tc>
        <w:tc>
          <w:tcPr>
            <w:tcW w:w="820" w:type="pct"/>
            <w:tcBorders>
              <w:top w:val="single" w:sz="4" w:space="0" w:color="000000"/>
              <w:left w:val="single" w:sz="4" w:space="0" w:color="000000"/>
              <w:bottom w:val="single" w:sz="4" w:space="0" w:color="000000"/>
              <w:right w:val="single" w:sz="4" w:space="0" w:color="000000"/>
            </w:tcBorders>
            <w:vAlign w:val="center"/>
          </w:tcPr>
          <w:p w14:paraId="72EA9C36" w14:textId="3A3898A6" w:rsidR="0035588E" w:rsidRPr="005E07C1" w:rsidRDefault="0035588E" w:rsidP="0035588E">
            <w:pPr>
              <w:spacing w:before="85" w:line="288" w:lineRule="auto"/>
              <w:jc w:val="center"/>
              <w:rPr>
                <w:sz w:val="18"/>
              </w:rPr>
            </w:pPr>
            <w:r w:rsidRPr="005E07C1">
              <w:rPr>
                <w:rFonts w:cs="Arial"/>
                <w:sz w:val="18"/>
              </w:rPr>
              <w:t xml:space="preserve">6,237 </w:t>
            </w:r>
          </w:p>
        </w:tc>
        <w:tc>
          <w:tcPr>
            <w:tcW w:w="821" w:type="pct"/>
            <w:tcBorders>
              <w:top w:val="single" w:sz="4" w:space="0" w:color="000000"/>
              <w:left w:val="single" w:sz="4" w:space="0" w:color="000000"/>
              <w:bottom w:val="single" w:sz="4" w:space="0" w:color="000000"/>
              <w:right w:val="single" w:sz="4" w:space="0" w:color="000000"/>
            </w:tcBorders>
            <w:vAlign w:val="center"/>
          </w:tcPr>
          <w:p w14:paraId="2D77B8BB" w14:textId="744A3DC5" w:rsidR="0035588E" w:rsidRPr="005E07C1" w:rsidRDefault="0035588E" w:rsidP="0035588E">
            <w:pPr>
              <w:spacing w:before="85" w:line="288" w:lineRule="auto"/>
              <w:jc w:val="center"/>
              <w:rPr>
                <w:sz w:val="18"/>
              </w:rPr>
            </w:pPr>
            <w:r w:rsidRPr="005E07C1">
              <w:rPr>
                <w:rFonts w:cs="Arial"/>
                <w:sz w:val="18"/>
              </w:rPr>
              <w:t>5.4</w:t>
            </w:r>
          </w:p>
        </w:tc>
      </w:tr>
      <w:tr w:rsidR="005A6FE5" w:rsidRPr="005E07C1" w14:paraId="54BA34B3"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AF8AE14" w14:textId="641EEDB0" w:rsidR="0035588E" w:rsidRPr="005E07C1" w:rsidRDefault="00293E70" w:rsidP="0035588E">
            <w:pPr>
              <w:spacing w:before="85" w:line="288" w:lineRule="auto"/>
              <w:rPr>
                <w:sz w:val="18"/>
              </w:rPr>
            </w:pPr>
            <w:r w:rsidRPr="005E07C1">
              <w:rPr>
                <w:b/>
                <w:bCs/>
                <w:sz w:val="18"/>
              </w:rPr>
              <w:t>Gender</w:t>
            </w:r>
            <w:r w:rsidRPr="005E07C1">
              <w:rPr>
                <w:sz w:val="18"/>
              </w:rPr>
              <w:t xml:space="preserve">: </w:t>
            </w:r>
            <w:r w:rsidR="0035588E" w:rsidRPr="005E07C1">
              <w:rPr>
                <w:sz w:val="18"/>
              </w:rPr>
              <w:t>Male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13B256F" w14:textId="67B683DE" w:rsidR="0035588E" w:rsidRPr="005E07C1" w:rsidRDefault="0035588E" w:rsidP="0035588E">
            <w:pPr>
              <w:spacing w:before="85" w:line="288" w:lineRule="auto"/>
              <w:jc w:val="center"/>
              <w:rPr>
                <w:sz w:val="18"/>
              </w:rPr>
            </w:pPr>
            <w:r w:rsidRPr="005E07C1">
              <w:rPr>
                <w:rFonts w:cs="Arial"/>
                <w:sz w:val="18"/>
              </w:rPr>
              <w:t xml:space="preserve">122,023 </w:t>
            </w:r>
          </w:p>
        </w:tc>
        <w:tc>
          <w:tcPr>
            <w:tcW w:w="820" w:type="pct"/>
            <w:tcBorders>
              <w:top w:val="single" w:sz="4" w:space="0" w:color="000000"/>
              <w:left w:val="single" w:sz="4" w:space="0" w:color="000000"/>
              <w:bottom w:val="single" w:sz="4" w:space="0" w:color="000000"/>
              <w:right w:val="single" w:sz="4" w:space="0" w:color="000000"/>
            </w:tcBorders>
            <w:vAlign w:val="center"/>
          </w:tcPr>
          <w:p w14:paraId="1517E9F2" w14:textId="41DEB9F7" w:rsidR="0035588E" w:rsidRPr="005E07C1" w:rsidRDefault="0035588E" w:rsidP="0035588E">
            <w:pPr>
              <w:spacing w:before="85" w:line="288" w:lineRule="auto"/>
              <w:jc w:val="center"/>
              <w:rPr>
                <w:sz w:val="18"/>
              </w:rPr>
            </w:pPr>
            <w:r w:rsidRPr="005E07C1">
              <w:rPr>
                <w:rFonts w:cs="Arial"/>
                <w:sz w:val="18"/>
              </w:rPr>
              <w:t>40.7</w:t>
            </w:r>
          </w:p>
        </w:tc>
        <w:tc>
          <w:tcPr>
            <w:tcW w:w="820" w:type="pct"/>
            <w:tcBorders>
              <w:top w:val="single" w:sz="4" w:space="0" w:color="000000"/>
              <w:left w:val="single" w:sz="4" w:space="0" w:color="000000"/>
              <w:bottom w:val="single" w:sz="4" w:space="0" w:color="000000"/>
              <w:right w:val="single" w:sz="4" w:space="0" w:color="000000"/>
            </w:tcBorders>
            <w:vAlign w:val="center"/>
          </w:tcPr>
          <w:p w14:paraId="51769B7D" w14:textId="0EC4B0C2" w:rsidR="0035588E" w:rsidRPr="005E07C1" w:rsidRDefault="0035588E" w:rsidP="0035588E">
            <w:pPr>
              <w:spacing w:before="85" w:line="288" w:lineRule="auto"/>
              <w:jc w:val="center"/>
              <w:rPr>
                <w:sz w:val="18"/>
              </w:rPr>
            </w:pPr>
            <w:r w:rsidRPr="005E07C1">
              <w:rPr>
                <w:rFonts w:cs="Arial"/>
                <w:sz w:val="18"/>
              </w:rPr>
              <w:t xml:space="preserve">42,515 </w:t>
            </w:r>
          </w:p>
        </w:tc>
        <w:tc>
          <w:tcPr>
            <w:tcW w:w="821" w:type="pct"/>
            <w:tcBorders>
              <w:top w:val="single" w:sz="4" w:space="0" w:color="000000"/>
              <w:left w:val="single" w:sz="4" w:space="0" w:color="000000"/>
              <w:bottom w:val="single" w:sz="4" w:space="0" w:color="000000"/>
              <w:right w:val="single" w:sz="4" w:space="0" w:color="000000"/>
            </w:tcBorders>
            <w:vAlign w:val="center"/>
          </w:tcPr>
          <w:p w14:paraId="4E37FB8D" w14:textId="4EA61906" w:rsidR="0035588E" w:rsidRPr="005E07C1" w:rsidRDefault="0035588E" w:rsidP="0035588E">
            <w:pPr>
              <w:spacing w:before="85" w:line="288" w:lineRule="auto"/>
              <w:jc w:val="center"/>
              <w:rPr>
                <w:sz w:val="18"/>
              </w:rPr>
            </w:pPr>
            <w:r w:rsidRPr="005E07C1">
              <w:rPr>
                <w:rFonts w:cs="Arial"/>
                <w:sz w:val="18"/>
              </w:rPr>
              <w:t>36.7</w:t>
            </w:r>
          </w:p>
        </w:tc>
      </w:tr>
      <w:tr w:rsidR="005A6FE5" w:rsidRPr="005E07C1" w14:paraId="1400B9BE"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684A720" w14:textId="1421F40D" w:rsidR="0035588E" w:rsidRPr="005E07C1" w:rsidRDefault="00293E70" w:rsidP="0035588E">
            <w:pPr>
              <w:spacing w:before="85" w:line="288" w:lineRule="auto"/>
              <w:rPr>
                <w:sz w:val="18"/>
              </w:rPr>
            </w:pPr>
            <w:r w:rsidRPr="005E07C1">
              <w:rPr>
                <w:b/>
                <w:bCs/>
                <w:sz w:val="18"/>
              </w:rPr>
              <w:t xml:space="preserve">Gender: </w:t>
            </w:r>
            <w:r w:rsidR="0035588E" w:rsidRPr="005E07C1">
              <w:rPr>
                <w:sz w:val="18"/>
              </w:rPr>
              <w:t>Female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0C1FEA" w14:textId="009EDBAD" w:rsidR="0035588E" w:rsidRPr="005E07C1" w:rsidRDefault="0035588E" w:rsidP="0035588E">
            <w:pPr>
              <w:spacing w:before="85" w:line="288" w:lineRule="auto"/>
              <w:jc w:val="center"/>
              <w:rPr>
                <w:sz w:val="18"/>
              </w:rPr>
            </w:pPr>
            <w:r w:rsidRPr="005E07C1">
              <w:rPr>
                <w:rFonts w:cs="Arial"/>
                <w:sz w:val="18"/>
              </w:rPr>
              <w:t xml:space="preserve">177,565 </w:t>
            </w:r>
          </w:p>
        </w:tc>
        <w:tc>
          <w:tcPr>
            <w:tcW w:w="820" w:type="pct"/>
            <w:tcBorders>
              <w:top w:val="single" w:sz="4" w:space="0" w:color="000000"/>
              <w:left w:val="single" w:sz="4" w:space="0" w:color="000000"/>
              <w:bottom w:val="single" w:sz="4" w:space="0" w:color="000000"/>
              <w:right w:val="single" w:sz="4" w:space="0" w:color="000000"/>
            </w:tcBorders>
            <w:vAlign w:val="center"/>
          </w:tcPr>
          <w:p w14:paraId="2E310AB5" w14:textId="5B140E4D" w:rsidR="0035588E" w:rsidRPr="005E07C1" w:rsidRDefault="0035588E" w:rsidP="0035588E">
            <w:pPr>
              <w:spacing w:before="85" w:line="288" w:lineRule="auto"/>
              <w:jc w:val="center"/>
              <w:rPr>
                <w:sz w:val="18"/>
              </w:rPr>
            </w:pPr>
            <w:r w:rsidRPr="005E07C1">
              <w:rPr>
                <w:rFonts w:cs="Arial"/>
                <w:sz w:val="18"/>
              </w:rPr>
              <w:t>59.3</w:t>
            </w:r>
          </w:p>
        </w:tc>
        <w:tc>
          <w:tcPr>
            <w:tcW w:w="820" w:type="pct"/>
            <w:tcBorders>
              <w:top w:val="single" w:sz="4" w:space="0" w:color="000000"/>
              <w:left w:val="single" w:sz="4" w:space="0" w:color="000000"/>
              <w:bottom w:val="single" w:sz="4" w:space="0" w:color="000000"/>
              <w:right w:val="single" w:sz="4" w:space="0" w:color="000000"/>
            </w:tcBorders>
            <w:vAlign w:val="center"/>
          </w:tcPr>
          <w:p w14:paraId="2A748C29" w14:textId="5764147D" w:rsidR="0035588E" w:rsidRPr="005E07C1" w:rsidRDefault="0035588E" w:rsidP="0035588E">
            <w:pPr>
              <w:spacing w:before="85" w:line="288" w:lineRule="auto"/>
              <w:jc w:val="center"/>
              <w:rPr>
                <w:sz w:val="18"/>
              </w:rPr>
            </w:pPr>
            <w:r w:rsidRPr="005E07C1">
              <w:rPr>
                <w:rFonts w:cs="Arial"/>
                <w:sz w:val="18"/>
              </w:rPr>
              <w:t xml:space="preserve">73,468 </w:t>
            </w:r>
          </w:p>
        </w:tc>
        <w:tc>
          <w:tcPr>
            <w:tcW w:w="821" w:type="pct"/>
            <w:tcBorders>
              <w:top w:val="single" w:sz="4" w:space="0" w:color="000000"/>
              <w:left w:val="single" w:sz="4" w:space="0" w:color="000000"/>
              <w:bottom w:val="single" w:sz="4" w:space="0" w:color="000000"/>
              <w:right w:val="single" w:sz="4" w:space="0" w:color="000000"/>
            </w:tcBorders>
            <w:vAlign w:val="center"/>
          </w:tcPr>
          <w:p w14:paraId="5431C288" w14:textId="13A32B4D" w:rsidR="0035588E" w:rsidRPr="005E07C1" w:rsidRDefault="0035588E" w:rsidP="0035588E">
            <w:pPr>
              <w:spacing w:before="85" w:line="288" w:lineRule="auto"/>
              <w:jc w:val="center"/>
              <w:rPr>
                <w:sz w:val="18"/>
              </w:rPr>
            </w:pPr>
            <w:r w:rsidRPr="005E07C1">
              <w:rPr>
                <w:rFonts w:cs="Arial"/>
                <w:sz w:val="18"/>
              </w:rPr>
              <w:t>63.3</w:t>
            </w:r>
          </w:p>
        </w:tc>
      </w:tr>
      <w:tr w:rsidR="005A6FE5" w:rsidRPr="005E07C1" w14:paraId="761C2FFC"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ABDBB47" w14:textId="041533FC" w:rsidR="0035588E" w:rsidRPr="005E07C1" w:rsidRDefault="00293E70" w:rsidP="0035588E">
            <w:pPr>
              <w:spacing w:before="85" w:line="288" w:lineRule="auto"/>
              <w:rPr>
                <w:sz w:val="18"/>
              </w:rPr>
            </w:pPr>
            <w:r w:rsidRPr="005E07C1">
              <w:rPr>
                <w:b/>
                <w:bCs/>
                <w:sz w:val="18"/>
              </w:rPr>
              <w:t xml:space="preserve">Combined course of study indicator: </w:t>
            </w:r>
            <w:r w:rsidR="0035588E" w:rsidRPr="005E07C1">
              <w:rPr>
                <w:sz w:val="18"/>
              </w:rPr>
              <w:t>Combined</w:t>
            </w:r>
            <w:r w:rsidR="007531AF" w:rsidRPr="005E07C1">
              <w:rPr>
                <w:sz w:val="18"/>
              </w:rPr>
              <w:t xml:space="preserve"> </w:t>
            </w:r>
            <w:r w:rsidR="0035588E" w:rsidRPr="005E07C1">
              <w:rPr>
                <w:sz w:val="18"/>
              </w:rPr>
              <w:t>/</w:t>
            </w:r>
            <w:r w:rsidR="007531AF" w:rsidRPr="005E07C1">
              <w:rPr>
                <w:sz w:val="18"/>
              </w:rPr>
              <w:t xml:space="preserve"> </w:t>
            </w:r>
            <w:r w:rsidR="0035588E" w:rsidRPr="005E07C1">
              <w:rPr>
                <w:sz w:val="18"/>
              </w:rPr>
              <w:t>double degree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C651A9" w14:textId="05D2970D" w:rsidR="0035588E" w:rsidRPr="005E07C1" w:rsidRDefault="0035588E" w:rsidP="0035588E">
            <w:pPr>
              <w:spacing w:before="85" w:line="288" w:lineRule="auto"/>
              <w:jc w:val="center"/>
              <w:rPr>
                <w:sz w:val="18"/>
              </w:rPr>
            </w:pPr>
            <w:r w:rsidRPr="005E07C1">
              <w:rPr>
                <w:rFonts w:cs="Arial"/>
                <w:sz w:val="18"/>
              </w:rPr>
              <w:t xml:space="preserve">17,190 </w:t>
            </w:r>
          </w:p>
        </w:tc>
        <w:tc>
          <w:tcPr>
            <w:tcW w:w="820" w:type="pct"/>
            <w:tcBorders>
              <w:top w:val="single" w:sz="4" w:space="0" w:color="000000"/>
              <w:left w:val="single" w:sz="4" w:space="0" w:color="000000"/>
              <w:bottom w:val="single" w:sz="4" w:space="0" w:color="000000"/>
              <w:right w:val="single" w:sz="4" w:space="0" w:color="000000"/>
            </w:tcBorders>
            <w:vAlign w:val="center"/>
          </w:tcPr>
          <w:p w14:paraId="72378314" w14:textId="533FB7C8" w:rsidR="0035588E" w:rsidRPr="005E07C1" w:rsidRDefault="0035588E" w:rsidP="0035588E">
            <w:pPr>
              <w:spacing w:before="85" w:line="288" w:lineRule="auto"/>
              <w:jc w:val="center"/>
              <w:rPr>
                <w:sz w:val="18"/>
              </w:rPr>
            </w:pPr>
            <w:r w:rsidRPr="005E07C1">
              <w:rPr>
                <w:rFonts w:cs="Arial"/>
                <w:sz w:val="18"/>
              </w:rPr>
              <w:t>5.7</w:t>
            </w:r>
          </w:p>
        </w:tc>
        <w:tc>
          <w:tcPr>
            <w:tcW w:w="820" w:type="pct"/>
            <w:tcBorders>
              <w:top w:val="single" w:sz="4" w:space="0" w:color="000000"/>
              <w:left w:val="single" w:sz="4" w:space="0" w:color="000000"/>
              <w:bottom w:val="single" w:sz="4" w:space="0" w:color="000000"/>
              <w:right w:val="single" w:sz="4" w:space="0" w:color="000000"/>
            </w:tcBorders>
            <w:vAlign w:val="center"/>
          </w:tcPr>
          <w:p w14:paraId="56AC896E" w14:textId="463DC453" w:rsidR="0035588E" w:rsidRPr="005E07C1" w:rsidRDefault="0035588E" w:rsidP="0035588E">
            <w:pPr>
              <w:spacing w:before="85" w:line="288" w:lineRule="auto"/>
              <w:jc w:val="center"/>
              <w:rPr>
                <w:sz w:val="18"/>
              </w:rPr>
            </w:pPr>
            <w:r w:rsidRPr="005E07C1">
              <w:rPr>
                <w:rFonts w:cs="Arial"/>
                <w:sz w:val="18"/>
              </w:rPr>
              <w:t xml:space="preserve">7,000 </w:t>
            </w:r>
          </w:p>
        </w:tc>
        <w:tc>
          <w:tcPr>
            <w:tcW w:w="821" w:type="pct"/>
            <w:tcBorders>
              <w:top w:val="single" w:sz="4" w:space="0" w:color="000000"/>
              <w:left w:val="single" w:sz="4" w:space="0" w:color="000000"/>
              <w:bottom w:val="single" w:sz="4" w:space="0" w:color="000000"/>
              <w:right w:val="single" w:sz="4" w:space="0" w:color="000000"/>
            </w:tcBorders>
            <w:vAlign w:val="center"/>
          </w:tcPr>
          <w:p w14:paraId="342121D8" w14:textId="302C0DCB" w:rsidR="0035588E" w:rsidRPr="005E07C1" w:rsidRDefault="0035588E" w:rsidP="0035588E">
            <w:pPr>
              <w:spacing w:before="85" w:line="288" w:lineRule="auto"/>
              <w:jc w:val="center"/>
              <w:rPr>
                <w:sz w:val="18"/>
              </w:rPr>
            </w:pPr>
            <w:r w:rsidRPr="005E07C1">
              <w:rPr>
                <w:rFonts w:cs="Arial"/>
                <w:sz w:val="18"/>
              </w:rPr>
              <w:t>6.0</w:t>
            </w:r>
          </w:p>
        </w:tc>
      </w:tr>
      <w:tr w:rsidR="005A6FE5" w:rsidRPr="005E07C1" w14:paraId="29CEF95D"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3269D28E" w14:textId="446DDD0E" w:rsidR="0035588E" w:rsidRPr="005E07C1" w:rsidRDefault="00293E70" w:rsidP="0035588E">
            <w:pPr>
              <w:spacing w:before="85" w:line="288" w:lineRule="auto"/>
              <w:rPr>
                <w:sz w:val="18"/>
              </w:rPr>
            </w:pPr>
            <w:r w:rsidRPr="005E07C1">
              <w:rPr>
                <w:b/>
                <w:bCs/>
                <w:sz w:val="18"/>
              </w:rPr>
              <w:t xml:space="preserve">Combined course of study indicator: </w:t>
            </w:r>
            <w:r w:rsidR="0035588E" w:rsidRPr="005E07C1">
              <w:rPr>
                <w:sz w:val="18"/>
              </w:rPr>
              <w:t>Single degree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BF5CBE" w14:textId="6D8E3D19" w:rsidR="0035588E" w:rsidRPr="005E07C1" w:rsidRDefault="0035588E" w:rsidP="0035588E">
            <w:pPr>
              <w:spacing w:before="85" w:line="288" w:lineRule="auto"/>
              <w:jc w:val="center"/>
              <w:rPr>
                <w:sz w:val="18"/>
              </w:rPr>
            </w:pPr>
            <w:r w:rsidRPr="005E07C1">
              <w:rPr>
                <w:rFonts w:cs="Arial"/>
                <w:sz w:val="18"/>
              </w:rPr>
              <w:t xml:space="preserve">282,898 </w:t>
            </w:r>
          </w:p>
        </w:tc>
        <w:tc>
          <w:tcPr>
            <w:tcW w:w="820" w:type="pct"/>
            <w:tcBorders>
              <w:top w:val="single" w:sz="4" w:space="0" w:color="000000"/>
              <w:left w:val="single" w:sz="4" w:space="0" w:color="000000"/>
              <w:bottom w:val="single" w:sz="4" w:space="0" w:color="000000"/>
              <w:right w:val="single" w:sz="4" w:space="0" w:color="000000"/>
            </w:tcBorders>
            <w:vAlign w:val="center"/>
          </w:tcPr>
          <w:p w14:paraId="68559F9D" w14:textId="753E6149" w:rsidR="0035588E" w:rsidRPr="005E07C1" w:rsidRDefault="0035588E" w:rsidP="0035588E">
            <w:pPr>
              <w:spacing w:before="85" w:line="288" w:lineRule="auto"/>
              <w:jc w:val="center"/>
              <w:rPr>
                <w:sz w:val="18"/>
              </w:rPr>
            </w:pPr>
            <w:r w:rsidRPr="005E07C1">
              <w:rPr>
                <w:rFonts w:cs="Arial"/>
                <w:sz w:val="18"/>
              </w:rPr>
              <w:t>94.3</w:t>
            </w:r>
          </w:p>
        </w:tc>
        <w:tc>
          <w:tcPr>
            <w:tcW w:w="820" w:type="pct"/>
            <w:tcBorders>
              <w:top w:val="single" w:sz="4" w:space="0" w:color="000000"/>
              <w:left w:val="single" w:sz="4" w:space="0" w:color="000000"/>
              <w:bottom w:val="single" w:sz="4" w:space="0" w:color="000000"/>
              <w:right w:val="single" w:sz="4" w:space="0" w:color="000000"/>
            </w:tcBorders>
            <w:vAlign w:val="center"/>
          </w:tcPr>
          <w:p w14:paraId="37D94BE3" w14:textId="76FE72D2" w:rsidR="0035588E" w:rsidRPr="005E07C1" w:rsidRDefault="0035588E" w:rsidP="0035588E">
            <w:pPr>
              <w:spacing w:before="85" w:line="288" w:lineRule="auto"/>
              <w:jc w:val="center"/>
              <w:rPr>
                <w:sz w:val="18"/>
              </w:rPr>
            </w:pPr>
            <w:r w:rsidRPr="005E07C1">
              <w:rPr>
                <w:rFonts w:cs="Arial"/>
                <w:sz w:val="18"/>
              </w:rPr>
              <w:t xml:space="preserve">109,250 </w:t>
            </w:r>
          </w:p>
        </w:tc>
        <w:tc>
          <w:tcPr>
            <w:tcW w:w="821" w:type="pct"/>
            <w:tcBorders>
              <w:top w:val="single" w:sz="4" w:space="0" w:color="000000"/>
              <w:left w:val="single" w:sz="4" w:space="0" w:color="000000"/>
              <w:bottom w:val="single" w:sz="4" w:space="0" w:color="000000"/>
              <w:right w:val="single" w:sz="4" w:space="0" w:color="000000"/>
            </w:tcBorders>
            <w:vAlign w:val="center"/>
          </w:tcPr>
          <w:p w14:paraId="264114FD" w14:textId="69F1CE8D" w:rsidR="0035588E" w:rsidRPr="005E07C1" w:rsidRDefault="0035588E" w:rsidP="0035588E">
            <w:pPr>
              <w:spacing w:before="85" w:line="288" w:lineRule="auto"/>
              <w:jc w:val="center"/>
              <w:rPr>
                <w:sz w:val="18"/>
              </w:rPr>
            </w:pPr>
            <w:r w:rsidRPr="005E07C1">
              <w:rPr>
                <w:rFonts w:cs="Arial"/>
                <w:sz w:val="18"/>
              </w:rPr>
              <w:t>94.0</w:t>
            </w:r>
          </w:p>
        </w:tc>
      </w:tr>
      <w:tr w:rsidR="005A6FE5" w:rsidRPr="005E07C1" w14:paraId="40AE6F9A"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F941EA8" w14:textId="77777777" w:rsidR="0035588E" w:rsidRPr="005E07C1" w:rsidRDefault="0035588E" w:rsidP="0035588E">
            <w:pPr>
              <w:spacing w:before="85" w:line="288" w:lineRule="auto"/>
              <w:rPr>
                <w:sz w:val="18"/>
              </w:rPr>
            </w:pPr>
            <w:r w:rsidRPr="005E07C1">
              <w:rPr>
                <w:sz w:val="18"/>
              </w:rPr>
              <w:t>Indigenous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0691EC5" w14:textId="6D850054" w:rsidR="0035588E" w:rsidRPr="005E07C1" w:rsidRDefault="0035588E" w:rsidP="0035588E">
            <w:pPr>
              <w:spacing w:before="85" w:line="288" w:lineRule="auto"/>
              <w:jc w:val="center"/>
              <w:rPr>
                <w:sz w:val="18"/>
              </w:rPr>
            </w:pPr>
            <w:r w:rsidRPr="005E07C1">
              <w:rPr>
                <w:rFonts w:cs="Arial"/>
                <w:sz w:val="18"/>
              </w:rPr>
              <w:t xml:space="preserve">3,192 </w:t>
            </w:r>
          </w:p>
        </w:tc>
        <w:tc>
          <w:tcPr>
            <w:tcW w:w="820" w:type="pct"/>
            <w:tcBorders>
              <w:top w:val="single" w:sz="4" w:space="0" w:color="000000"/>
              <w:left w:val="single" w:sz="4" w:space="0" w:color="000000"/>
              <w:bottom w:val="single" w:sz="4" w:space="0" w:color="000000"/>
              <w:right w:val="single" w:sz="4" w:space="0" w:color="000000"/>
            </w:tcBorders>
            <w:vAlign w:val="center"/>
          </w:tcPr>
          <w:p w14:paraId="0BCE62A2" w14:textId="6A92CBB7" w:rsidR="0035588E" w:rsidRPr="005E07C1" w:rsidRDefault="0035588E" w:rsidP="0035588E">
            <w:pPr>
              <w:spacing w:before="85" w:line="288" w:lineRule="auto"/>
              <w:jc w:val="center"/>
              <w:rPr>
                <w:sz w:val="18"/>
              </w:rPr>
            </w:pPr>
            <w:r w:rsidRPr="005E07C1">
              <w:rPr>
                <w:rFonts w:cs="Arial"/>
                <w:sz w:val="18"/>
              </w:rPr>
              <w:t>1.1</w:t>
            </w:r>
          </w:p>
        </w:tc>
        <w:tc>
          <w:tcPr>
            <w:tcW w:w="820" w:type="pct"/>
            <w:tcBorders>
              <w:top w:val="single" w:sz="4" w:space="0" w:color="000000"/>
              <w:left w:val="single" w:sz="4" w:space="0" w:color="000000"/>
              <w:bottom w:val="single" w:sz="4" w:space="0" w:color="000000"/>
              <w:right w:val="single" w:sz="4" w:space="0" w:color="000000"/>
            </w:tcBorders>
            <w:vAlign w:val="center"/>
          </w:tcPr>
          <w:p w14:paraId="07AA8618" w14:textId="7724B69A" w:rsidR="0035588E" w:rsidRPr="005E07C1" w:rsidRDefault="0035588E" w:rsidP="0035588E">
            <w:pPr>
              <w:spacing w:before="85" w:line="288" w:lineRule="auto"/>
              <w:jc w:val="center"/>
              <w:rPr>
                <w:sz w:val="18"/>
              </w:rPr>
            </w:pPr>
            <w:r w:rsidRPr="005E07C1">
              <w:rPr>
                <w:rFonts w:cs="Arial"/>
                <w:sz w:val="18"/>
              </w:rPr>
              <w:t xml:space="preserve">1,457 </w:t>
            </w:r>
          </w:p>
        </w:tc>
        <w:tc>
          <w:tcPr>
            <w:tcW w:w="821" w:type="pct"/>
            <w:tcBorders>
              <w:top w:val="single" w:sz="4" w:space="0" w:color="000000"/>
              <w:left w:val="single" w:sz="4" w:space="0" w:color="000000"/>
              <w:bottom w:val="single" w:sz="4" w:space="0" w:color="000000"/>
              <w:right w:val="single" w:sz="4" w:space="0" w:color="000000"/>
            </w:tcBorders>
            <w:vAlign w:val="center"/>
          </w:tcPr>
          <w:p w14:paraId="33E704C3" w14:textId="4162589F" w:rsidR="0035588E" w:rsidRPr="005E07C1" w:rsidRDefault="0035588E" w:rsidP="0035588E">
            <w:pPr>
              <w:spacing w:before="85" w:line="288" w:lineRule="auto"/>
              <w:jc w:val="center"/>
              <w:rPr>
                <w:sz w:val="18"/>
              </w:rPr>
            </w:pPr>
            <w:r w:rsidRPr="005E07C1">
              <w:rPr>
                <w:rFonts w:cs="Arial"/>
                <w:sz w:val="18"/>
              </w:rPr>
              <w:t>1.3</w:t>
            </w:r>
          </w:p>
        </w:tc>
      </w:tr>
      <w:tr w:rsidR="005A6FE5" w:rsidRPr="005E07C1" w14:paraId="5906AFDE"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EFC3AB6" w14:textId="77777777" w:rsidR="0035588E" w:rsidRPr="005E07C1" w:rsidRDefault="0035588E" w:rsidP="0035588E">
            <w:pPr>
              <w:spacing w:before="85" w:line="288" w:lineRule="auto"/>
              <w:rPr>
                <w:sz w:val="18"/>
              </w:rPr>
            </w:pPr>
            <w:r w:rsidRPr="005E07C1">
              <w:rPr>
                <w:sz w:val="18"/>
              </w:rPr>
              <w:t>Non-Indigenous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655B2B" w14:textId="7F5A18E3" w:rsidR="0035588E" w:rsidRPr="005E07C1" w:rsidRDefault="0035588E" w:rsidP="0035588E">
            <w:pPr>
              <w:spacing w:before="85" w:line="288" w:lineRule="auto"/>
              <w:jc w:val="center"/>
              <w:rPr>
                <w:sz w:val="18"/>
              </w:rPr>
            </w:pPr>
            <w:r w:rsidRPr="005E07C1">
              <w:rPr>
                <w:rFonts w:cs="Arial"/>
                <w:sz w:val="18"/>
              </w:rPr>
              <w:t xml:space="preserve">296,896 </w:t>
            </w:r>
          </w:p>
        </w:tc>
        <w:tc>
          <w:tcPr>
            <w:tcW w:w="820" w:type="pct"/>
            <w:tcBorders>
              <w:top w:val="single" w:sz="4" w:space="0" w:color="000000"/>
              <w:left w:val="single" w:sz="4" w:space="0" w:color="000000"/>
              <w:bottom w:val="single" w:sz="4" w:space="0" w:color="000000"/>
              <w:right w:val="single" w:sz="4" w:space="0" w:color="000000"/>
            </w:tcBorders>
            <w:vAlign w:val="center"/>
          </w:tcPr>
          <w:p w14:paraId="24674EA0" w14:textId="5C28A1D2" w:rsidR="0035588E" w:rsidRPr="005E07C1" w:rsidRDefault="0035588E" w:rsidP="0035588E">
            <w:pPr>
              <w:spacing w:before="85" w:line="288" w:lineRule="auto"/>
              <w:jc w:val="center"/>
              <w:rPr>
                <w:sz w:val="18"/>
              </w:rPr>
            </w:pPr>
            <w:r w:rsidRPr="005E07C1">
              <w:rPr>
                <w:rFonts w:cs="Arial"/>
                <w:sz w:val="18"/>
              </w:rPr>
              <w:t>98.9</w:t>
            </w:r>
          </w:p>
        </w:tc>
        <w:tc>
          <w:tcPr>
            <w:tcW w:w="820" w:type="pct"/>
            <w:tcBorders>
              <w:top w:val="single" w:sz="4" w:space="0" w:color="000000"/>
              <w:left w:val="single" w:sz="4" w:space="0" w:color="000000"/>
              <w:bottom w:val="single" w:sz="4" w:space="0" w:color="000000"/>
              <w:right w:val="single" w:sz="4" w:space="0" w:color="000000"/>
            </w:tcBorders>
            <w:vAlign w:val="center"/>
          </w:tcPr>
          <w:p w14:paraId="2A4006F9" w14:textId="084BD477" w:rsidR="0035588E" w:rsidRPr="005E07C1" w:rsidRDefault="0035588E" w:rsidP="0035588E">
            <w:pPr>
              <w:spacing w:before="85" w:line="288" w:lineRule="auto"/>
              <w:jc w:val="center"/>
              <w:rPr>
                <w:sz w:val="18"/>
              </w:rPr>
            </w:pPr>
            <w:r w:rsidRPr="005E07C1">
              <w:rPr>
                <w:rFonts w:cs="Arial"/>
                <w:sz w:val="18"/>
              </w:rPr>
              <w:t xml:space="preserve">114,793 </w:t>
            </w:r>
          </w:p>
        </w:tc>
        <w:tc>
          <w:tcPr>
            <w:tcW w:w="821" w:type="pct"/>
            <w:tcBorders>
              <w:top w:val="single" w:sz="4" w:space="0" w:color="000000"/>
              <w:left w:val="single" w:sz="4" w:space="0" w:color="000000"/>
              <w:bottom w:val="single" w:sz="4" w:space="0" w:color="000000"/>
              <w:right w:val="single" w:sz="4" w:space="0" w:color="000000"/>
            </w:tcBorders>
            <w:vAlign w:val="center"/>
          </w:tcPr>
          <w:p w14:paraId="755856CB" w14:textId="296B62B2" w:rsidR="0035588E" w:rsidRPr="005E07C1" w:rsidRDefault="0035588E" w:rsidP="0035588E">
            <w:pPr>
              <w:spacing w:before="85" w:line="288" w:lineRule="auto"/>
              <w:jc w:val="center"/>
              <w:rPr>
                <w:sz w:val="18"/>
              </w:rPr>
            </w:pPr>
            <w:r w:rsidRPr="005E07C1">
              <w:rPr>
                <w:rFonts w:cs="Arial"/>
                <w:sz w:val="18"/>
              </w:rPr>
              <w:t>98.7</w:t>
            </w:r>
          </w:p>
        </w:tc>
      </w:tr>
      <w:tr w:rsidR="005A6FE5" w:rsidRPr="005E07C1" w14:paraId="23246937"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7AFA750" w14:textId="00A556FB" w:rsidR="0035588E" w:rsidRPr="005E07C1" w:rsidRDefault="00293E70" w:rsidP="0035588E">
            <w:pPr>
              <w:spacing w:before="85" w:line="288" w:lineRule="auto"/>
              <w:rPr>
                <w:sz w:val="18"/>
              </w:rPr>
            </w:pPr>
            <w:r w:rsidRPr="005E07C1">
              <w:rPr>
                <w:b/>
                <w:bCs/>
                <w:sz w:val="18"/>
              </w:rPr>
              <w:t xml:space="preserve">Study mode*: </w:t>
            </w:r>
            <w:r w:rsidR="0035588E" w:rsidRPr="005E07C1">
              <w:rPr>
                <w:sz w:val="18"/>
              </w:rPr>
              <w:t>Internal/M</w:t>
            </w:r>
            <w:r w:rsidR="00877E77" w:rsidRPr="005E07C1">
              <w:rPr>
                <w:sz w:val="18"/>
              </w:rPr>
              <w:t>ulti</w:t>
            </w:r>
            <w:r w:rsidR="0035588E" w:rsidRPr="005E07C1">
              <w:rPr>
                <w:sz w:val="18"/>
              </w:rPr>
              <w:t xml:space="preserve"> Mode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B277F0" w14:textId="3BB463F7" w:rsidR="0035588E" w:rsidRPr="005E07C1" w:rsidRDefault="0035588E" w:rsidP="0035588E">
            <w:pPr>
              <w:spacing w:before="85" w:line="288" w:lineRule="auto"/>
              <w:jc w:val="center"/>
              <w:rPr>
                <w:sz w:val="18"/>
              </w:rPr>
            </w:pPr>
            <w:r w:rsidRPr="005E07C1">
              <w:rPr>
                <w:rFonts w:cs="Arial"/>
                <w:sz w:val="18"/>
              </w:rPr>
              <w:t xml:space="preserve">218,338 </w:t>
            </w:r>
          </w:p>
        </w:tc>
        <w:tc>
          <w:tcPr>
            <w:tcW w:w="820" w:type="pct"/>
            <w:tcBorders>
              <w:top w:val="single" w:sz="4" w:space="0" w:color="000000"/>
              <w:left w:val="single" w:sz="4" w:space="0" w:color="000000"/>
              <w:bottom w:val="single" w:sz="4" w:space="0" w:color="000000"/>
              <w:right w:val="single" w:sz="4" w:space="0" w:color="000000"/>
            </w:tcBorders>
            <w:vAlign w:val="center"/>
          </w:tcPr>
          <w:p w14:paraId="31AFFDCB" w14:textId="4DDAD5CE" w:rsidR="0035588E" w:rsidRPr="005E07C1" w:rsidRDefault="0035588E" w:rsidP="0035588E">
            <w:pPr>
              <w:spacing w:before="85" w:line="288" w:lineRule="auto"/>
              <w:jc w:val="center"/>
              <w:rPr>
                <w:sz w:val="18"/>
              </w:rPr>
            </w:pPr>
            <w:r w:rsidRPr="005E07C1">
              <w:rPr>
                <w:rFonts w:cs="Arial"/>
                <w:sz w:val="18"/>
              </w:rPr>
              <w:t>74.7</w:t>
            </w:r>
          </w:p>
        </w:tc>
        <w:tc>
          <w:tcPr>
            <w:tcW w:w="820" w:type="pct"/>
            <w:tcBorders>
              <w:top w:val="single" w:sz="4" w:space="0" w:color="000000"/>
              <w:left w:val="single" w:sz="4" w:space="0" w:color="000000"/>
              <w:bottom w:val="single" w:sz="4" w:space="0" w:color="000000"/>
              <w:right w:val="single" w:sz="4" w:space="0" w:color="000000"/>
            </w:tcBorders>
            <w:vAlign w:val="center"/>
          </w:tcPr>
          <w:p w14:paraId="47A812C9" w14:textId="13C6A3E0" w:rsidR="0035588E" w:rsidRPr="005E07C1" w:rsidRDefault="0035588E" w:rsidP="0035588E">
            <w:pPr>
              <w:spacing w:before="85" w:line="288" w:lineRule="auto"/>
              <w:jc w:val="center"/>
              <w:rPr>
                <w:sz w:val="18"/>
              </w:rPr>
            </w:pPr>
            <w:r w:rsidRPr="005E07C1">
              <w:rPr>
                <w:rFonts w:cs="Arial"/>
                <w:sz w:val="18"/>
              </w:rPr>
              <w:t xml:space="preserve">82,087 </w:t>
            </w:r>
          </w:p>
        </w:tc>
        <w:tc>
          <w:tcPr>
            <w:tcW w:w="821" w:type="pct"/>
            <w:tcBorders>
              <w:top w:val="single" w:sz="4" w:space="0" w:color="000000"/>
              <w:left w:val="single" w:sz="4" w:space="0" w:color="000000"/>
              <w:bottom w:val="single" w:sz="4" w:space="0" w:color="000000"/>
              <w:right w:val="single" w:sz="4" w:space="0" w:color="000000"/>
            </w:tcBorders>
            <w:vAlign w:val="center"/>
          </w:tcPr>
          <w:p w14:paraId="15E59226" w14:textId="2352CC84" w:rsidR="0035588E" w:rsidRPr="005E07C1" w:rsidRDefault="0035588E" w:rsidP="0035588E">
            <w:pPr>
              <w:spacing w:before="85" w:line="288" w:lineRule="auto"/>
              <w:jc w:val="center"/>
              <w:rPr>
                <w:sz w:val="18"/>
              </w:rPr>
            </w:pPr>
            <w:r w:rsidRPr="005E07C1">
              <w:rPr>
                <w:rFonts w:cs="Arial"/>
                <w:sz w:val="18"/>
              </w:rPr>
              <w:t>72.5</w:t>
            </w:r>
          </w:p>
        </w:tc>
      </w:tr>
      <w:tr w:rsidR="005A6FE5" w:rsidRPr="005E07C1" w14:paraId="73A399C3"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6E5194E" w14:textId="67B49DC1" w:rsidR="0035588E" w:rsidRPr="005E07C1" w:rsidRDefault="00293E70" w:rsidP="0035588E">
            <w:pPr>
              <w:spacing w:before="85" w:line="288" w:lineRule="auto"/>
              <w:rPr>
                <w:sz w:val="18"/>
              </w:rPr>
            </w:pPr>
            <w:r w:rsidRPr="005E07C1">
              <w:rPr>
                <w:b/>
                <w:bCs/>
                <w:sz w:val="18"/>
              </w:rPr>
              <w:t xml:space="preserve">Study mode*: </w:t>
            </w:r>
            <w:r w:rsidR="0035588E" w:rsidRPr="005E07C1">
              <w:rPr>
                <w:sz w:val="18"/>
              </w:rPr>
              <w:t>External</w:t>
            </w:r>
            <w:r w:rsidR="006D642E" w:rsidRPr="005E07C1">
              <w:rPr>
                <w:sz w:val="18"/>
              </w:rPr>
              <w:t xml:space="preserve"> study mode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089343" w14:textId="5BCF65D8" w:rsidR="0035588E" w:rsidRPr="005E07C1" w:rsidRDefault="0035588E" w:rsidP="0035588E">
            <w:pPr>
              <w:spacing w:before="85" w:line="288" w:lineRule="auto"/>
              <w:jc w:val="center"/>
              <w:rPr>
                <w:sz w:val="18"/>
              </w:rPr>
            </w:pPr>
            <w:r w:rsidRPr="005E07C1">
              <w:rPr>
                <w:rFonts w:cs="Arial"/>
                <w:sz w:val="18"/>
              </w:rPr>
              <w:t xml:space="preserve">74,104 </w:t>
            </w:r>
          </w:p>
        </w:tc>
        <w:tc>
          <w:tcPr>
            <w:tcW w:w="820" w:type="pct"/>
            <w:tcBorders>
              <w:top w:val="single" w:sz="4" w:space="0" w:color="000000"/>
              <w:left w:val="single" w:sz="4" w:space="0" w:color="000000"/>
              <w:bottom w:val="single" w:sz="4" w:space="0" w:color="000000"/>
              <w:right w:val="single" w:sz="4" w:space="0" w:color="000000"/>
            </w:tcBorders>
            <w:vAlign w:val="center"/>
          </w:tcPr>
          <w:p w14:paraId="0A064796" w14:textId="3FC4674B" w:rsidR="0035588E" w:rsidRPr="005E07C1" w:rsidRDefault="0035588E" w:rsidP="0035588E">
            <w:pPr>
              <w:spacing w:before="85" w:line="288" w:lineRule="auto"/>
              <w:jc w:val="center"/>
              <w:rPr>
                <w:sz w:val="18"/>
              </w:rPr>
            </w:pPr>
            <w:r w:rsidRPr="005E07C1">
              <w:rPr>
                <w:rFonts w:cs="Arial"/>
                <w:sz w:val="18"/>
              </w:rPr>
              <w:t>25.3</w:t>
            </w:r>
          </w:p>
        </w:tc>
        <w:tc>
          <w:tcPr>
            <w:tcW w:w="820" w:type="pct"/>
            <w:tcBorders>
              <w:top w:val="single" w:sz="4" w:space="0" w:color="000000"/>
              <w:left w:val="single" w:sz="4" w:space="0" w:color="000000"/>
              <w:bottom w:val="single" w:sz="4" w:space="0" w:color="000000"/>
              <w:right w:val="single" w:sz="4" w:space="0" w:color="000000"/>
            </w:tcBorders>
            <w:vAlign w:val="center"/>
          </w:tcPr>
          <w:p w14:paraId="2DF4FB98" w14:textId="70213BAC" w:rsidR="0035588E" w:rsidRPr="005E07C1" w:rsidRDefault="0035588E" w:rsidP="0035588E">
            <w:pPr>
              <w:spacing w:before="85" w:line="288" w:lineRule="auto"/>
              <w:jc w:val="center"/>
              <w:rPr>
                <w:sz w:val="18"/>
              </w:rPr>
            </w:pPr>
            <w:r w:rsidRPr="005E07C1">
              <w:rPr>
                <w:rFonts w:cs="Arial"/>
                <w:sz w:val="18"/>
              </w:rPr>
              <w:t xml:space="preserve">31,144 </w:t>
            </w:r>
          </w:p>
        </w:tc>
        <w:tc>
          <w:tcPr>
            <w:tcW w:w="821" w:type="pct"/>
            <w:tcBorders>
              <w:top w:val="single" w:sz="4" w:space="0" w:color="000000"/>
              <w:left w:val="single" w:sz="4" w:space="0" w:color="000000"/>
              <w:bottom w:val="single" w:sz="4" w:space="0" w:color="000000"/>
              <w:right w:val="single" w:sz="4" w:space="0" w:color="000000"/>
            </w:tcBorders>
            <w:vAlign w:val="center"/>
          </w:tcPr>
          <w:p w14:paraId="2A64AF3E" w14:textId="4D5F1FB0" w:rsidR="0035588E" w:rsidRPr="005E07C1" w:rsidRDefault="0035588E" w:rsidP="0035588E">
            <w:pPr>
              <w:spacing w:before="85" w:line="288" w:lineRule="auto"/>
              <w:jc w:val="center"/>
              <w:rPr>
                <w:sz w:val="18"/>
              </w:rPr>
            </w:pPr>
            <w:r w:rsidRPr="005E07C1">
              <w:rPr>
                <w:rFonts w:cs="Arial"/>
                <w:sz w:val="18"/>
              </w:rPr>
              <w:t>27.5</w:t>
            </w:r>
          </w:p>
        </w:tc>
      </w:tr>
      <w:tr w:rsidR="005A6FE5" w:rsidRPr="005E07C1" w14:paraId="6DA10B66"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6D48BD76" w14:textId="28175B58" w:rsidR="0035588E" w:rsidRPr="005E07C1" w:rsidRDefault="00293E70" w:rsidP="0035588E">
            <w:pPr>
              <w:spacing w:before="85" w:line="288" w:lineRule="auto"/>
              <w:rPr>
                <w:sz w:val="18"/>
              </w:rPr>
            </w:pPr>
            <w:r w:rsidRPr="005E07C1">
              <w:rPr>
                <w:b/>
                <w:bCs/>
                <w:sz w:val="18"/>
              </w:rPr>
              <w:t xml:space="preserve">Type of attendance code: </w:t>
            </w:r>
            <w:r w:rsidR="0035588E" w:rsidRPr="005E07C1">
              <w:rPr>
                <w:sz w:val="18"/>
              </w:rPr>
              <w:t>Full-time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993E72" w14:textId="68A02B5D" w:rsidR="0035588E" w:rsidRPr="005E07C1" w:rsidRDefault="0035588E" w:rsidP="0035588E">
            <w:pPr>
              <w:spacing w:before="85" w:line="288" w:lineRule="auto"/>
              <w:jc w:val="center"/>
              <w:rPr>
                <w:sz w:val="18"/>
              </w:rPr>
            </w:pPr>
            <w:r w:rsidRPr="005E07C1">
              <w:rPr>
                <w:rFonts w:cs="Arial"/>
                <w:sz w:val="18"/>
              </w:rPr>
              <w:t xml:space="preserve">211,072 </w:t>
            </w:r>
          </w:p>
        </w:tc>
        <w:tc>
          <w:tcPr>
            <w:tcW w:w="820" w:type="pct"/>
            <w:tcBorders>
              <w:top w:val="single" w:sz="4" w:space="0" w:color="000000"/>
              <w:left w:val="single" w:sz="4" w:space="0" w:color="000000"/>
              <w:bottom w:val="single" w:sz="4" w:space="0" w:color="000000"/>
              <w:right w:val="single" w:sz="4" w:space="0" w:color="000000"/>
            </w:tcBorders>
            <w:vAlign w:val="center"/>
          </w:tcPr>
          <w:p w14:paraId="03FD6885" w14:textId="6B97CCDE" w:rsidR="0035588E" w:rsidRPr="005E07C1" w:rsidRDefault="0035588E" w:rsidP="0035588E">
            <w:pPr>
              <w:spacing w:before="85" w:line="288" w:lineRule="auto"/>
              <w:jc w:val="center"/>
              <w:rPr>
                <w:sz w:val="18"/>
              </w:rPr>
            </w:pPr>
            <w:r w:rsidRPr="005E07C1">
              <w:rPr>
                <w:rFonts w:cs="Arial"/>
                <w:sz w:val="18"/>
              </w:rPr>
              <w:t>71.4</w:t>
            </w:r>
          </w:p>
        </w:tc>
        <w:tc>
          <w:tcPr>
            <w:tcW w:w="820" w:type="pct"/>
            <w:tcBorders>
              <w:top w:val="single" w:sz="4" w:space="0" w:color="000000"/>
              <w:left w:val="single" w:sz="4" w:space="0" w:color="000000"/>
              <w:bottom w:val="single" w:sz="4" w:space="0" w:color="000000"/>
              <w:right w:val="single" w:sz="4" w:space="0" w:color="000000"/>
            </w:tcBorders>
            <w:vAlign w:val="center"/>
          </w:tcPr>
          <w:p w14:paraId="2B9F6646" w14:textId="16E293E9" w:rsidR="0035588E" w:rsidRPr="005E07C1" w:rsidRDefault="0035588E" w:rsidP="0035588E">
            <w:pPr>
              <w:spacing w:before="85" w:line="288" w:lineRule="auto"/>
              <w:jc w:val="center"/>
              <w:rPr>
                <w:sz w:val="18"/>
              </w:rPr>
            </w:pPr>
            <w:r w:rsidRPr="005E07C1">
              <w:rPr>
                <w:rFonts w:cs="Arial"/>
                <w:sz w:val="18"/>
              </w:rPr>
              <w:t xml:space="preserve">77,990 </w:t>
            </w:r>
          </w:p>
        </w:tc>
        <w:tc>
          <w:tcPr>
            <w:tcW w:w="821" w:type="pct"/>
            <w:tcBorders>
              <w:top w:val="single" w:sz="4" w:space="0" w:color="000000"/>
              <w:left w:val="single" w:sz="4" w:space="0" w:color="000000"/>
              <w:bottom w:val="single" w:sz="4" w:space="0" w:color="000000"/>
              <w:right w:val="single" w:sz="4" w:space="0" w:color="000000"/>
            </w:tcBorders>
            <w:vAlign w:val="center"/>
          </w:tcPr>
          <w:p w14:paraId="1D234880" w14:textId="7A57CFBF" w:rsidR="0035588E" w:rsidRPr="005E07C1" w:rsidRDefault="0035588E" w:rsidP="0035588E">
            <w:pPr>
              <w:spacing w:before="85" w:line="288" w:lineRule="auto"/>
              <w:jc w:val="center"/>
              <w:rPr>
                <w:sz w:val="18"/>
              </w:rPr>
            </w:pPr>
            <w:r w:rsidRPr="005E07C1">
              <w:rPr>
                <w:rFonts w:cs="Arial"/>
                <w:sz w:val="18"/>
              </w:rPr>
              <w:t>68.1</w:t>
            </w:r>
          </w:p>
        </w:tc>
      </w:tr>
      <w:tr w:rsidR="005A6FE5" w:rsidRPr="005E07C1" w14:paraId="48B81BD5"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63F2B09" w14:textId="2B17F9AB" w:rsidR="0035588E" w:rsidRPr="005E07C1" w:rsidRDefault="00293E70" w:rsidP="0035588E">
            <w:pPr>
              <w:spacing w:before="85" w:line="288" w:lineRule="auto"/>
              <w:rPr>
                <w:sz w:val="18"/>
              </w:rPr>
            </w:pPr>
            <w:r w:rsidRPr="005E07C1">
              <w:rPr>
                <w:b/>
                <w:bCs/>
                <w:sz w:val="18"/>
              </w:rPr>
              <w:lastRenderedPageBreak/>
              <w:t xml:space="preserve">Type of attendance code: </w:t>
            </w:r>
            <w:r w:rsidR="0035588E" w:rsidRPr="005E07C1">
              <w:rPr>
                <w:sz w:val="18"/>
              </w:rPr>
              <w:t>Part-time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062D029" w14:textId="7A0E231F" w:rsidR="0035588E" w:rsidRPr="005E07C1" w:rsidRDefault="0035588E" w:rsidP="0035588E">
            <w:pPr>
              <w:spacing w:before="85" w:line="288" w:lineRule="auto"/>
              <w:jc w:val="center"/>
              <w:rPr>
                <w:sz w:val="18"/>
              </w:rPr>
            </w:pPr>
            <w:r w:rsidRPr="005E07C1">
              <w:rPr>
                <w:rFonts w:cs="Arial"/>
                <w:sz w:val="18"/>
              </w:rPr>
              <w:t xml:space="preserve">84,450 </w:t>
            </w:r>
          </w:p>
        </w:tc>
        <w:tc>
          <w:tcPr>
            <w:tcW w:w="820" w:type="pct"/>
            <w:tcBorders>
              <w:top w:val="single" w:sz="4" w:space="0" w:color="000000"/>
              <w:left w:val="single" w:sz="4" w:space="0" w:color="000000"/>
              <w:bottom w:val="single" w:sz="4" w:space="0" w:color="000000"/>
              <w:right w:val="single" w:sz="4" w:space="0" w:color="000000"/>
            </w:tcBorders>
            <w:vAlign w:val="center"/>
          </w:tcPr>
          <w:p w14:paraId="79D89134" w14:textId="6DE5565B" w:rsidR="0035588E" w:rsidRPr="005E07C1" w:rsidRDefault="0035588E" w:rsidP="0035588E">
            <w:pPr>
              <w:spacing w:before="85" w:line="288" w:lineRule="auto"/>
              <w:jc w:val="center"/>
              <w:rPr>
                <w:sz w:val="18"/>
              </w:rPr>
            </w:pPr>
            <w:r w:rsidRPr="005E07C1">
              <w:rPr>
                <w:rFonts w:cs="Arial"/>
                <w:sz w:val="18"/>
              </w:rPr>
              <w:t>28.6</w:t>
            </w:r>
          </w:p>
        </w:tc>
        <w:tc>
          <w:tcPr>
            <w:tcW w:w="820" w:type="pct"/>
            <w:tcBorders>
              <w:top w:val="single" w:sz="4" w:space="0" w:color="000000"/>
              <w:left w:val="single" w:sz="4" w:space="0" w:color="000000"/>
              <w:bottom w:val="single" w:sz="4" w:space="0" w:color="000000"/>
              <w:right w:val="single" w:sz="4" w:space="0" w:color="000000"/>
            </w:tcBorders>
            <w:vAlign w:val="center"/>
          </w:tcPr>
          <w:p w14:paraId="04476FB4" w14:textId="29AA4E81" w:rsidR="0035588E" w:rsidRPr="005E07C1" w:rsidRDefault="0035588E" w:rsidP="0035588E">
            <w:pPr>
              <w:spacing w:before="85" w:line="288" w:lineRule="auto"/>
              <w:jc w:val="center"/>
              <w:rPr>
                <w:sz w:val="18"/>
              </w:rPr>
            </w:pPr>
            <w:r w:rsidRPr="005E07C1">
              <w:rPr>
                <w:rFonts w:cs="Arial"/>
                <w:sz w:val="18"/>
              </w:rPr>
              <w:t xml:space="preserve">36,485 </w:t>
            </w:r>
          </w:p>
        </w:tc>
        <w:tc>
          <w:tcPr>
            <w:tcW w:w="821" w:type="pct"/>
            <w:tcBorders>
              <w:top w:val="single" w:sz="4" w:space="0" w:color="000000"/>
              <w:left w:val="single" w:sz="4" w:space="0" w:color="000000"/>
              <w:bottom w:val="single" w:sz="4" w:space="0" w:color="000000"/>
              <w:right w:val="single" w:sz="4" w:space="0" w:color="000000"/>
            </w:tcBorders>
            <w:vAlign w:val="center"/>
          </w:tcPr>
          <w:p w14:paraId="439510F3" w14:textId="5BAA1C3B" w:rsidR="0035588E" w:rsidRPr="005E07C1" w:rsidRDefault="0035588E" w:rsidP="0035588E">
            <w:pPr>
              <w:spacing w:before="85" w:line="288" w:lineRule="auto"/>
              <w:jc w:val="center"/>
              <w:rPr>
                <w:sz w:val="18"/>
              </w:rPr>
            </w:pPr>
            <w:r w:rsidRPr="005E07C1">
              <w:rPr>
                <w:rFonts w:cs="Arial"/>
                <w:sz w:val="18"/>
              </w:rPr>
              <w:t>31.9</w:t>
            </w:r>
          </w:p>
        </w:tc>
      </w:tr>
      <w:tr w:rsidR="005A6FE5" w:rsidRPr="005E07C1" w14:paraId="38631608"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2F8DA8F3" w14:textId="3C43638C" w:rsidR="0035588E" w:rsidRPr="005E07C1" w:rsidRDefault="00293E70" w:rsidP="0035588E">
            <w:pPr>
              <w:spacing w:before="85" w:line="288" w:lineRule="auto"/>
              <w:rPr>
                <w:sz w:val="18"/>
              </w:rPr>
            </w:pPr>
            <w:r w:rsidRPr="005E07C1">
              <w:rPr>
                <w:b/>
                <w:bCs/>
                <w:sz w:val="18"/>
              </w:rPr>
              <w:t xml:space="preserve">Home language: </w:t>
            </w:r>
            <w:r w:rsidR="0035588E" w:rsidRPr="005E07C1">
              <w:rPr>
                <w:sz w:val="18"/>
              </w:rPr>
              <w:t>English</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8973077" w14:textId="22124336" w:rsidR="0035588E" w:rsidRPr="005E07C1" w:rsidRDefault="0035588E" w:rsidP="0035588E">
            <w:pPr>
              <w:spacing w:before="85" w:line="288" w:lineRule="auto"/>
              <w:jc w:val="center"/>
              <w:rPr>
                <w:sz w:val="18"/>
              </w:rPr>
            </w:pPr>
            <w:r w:rsidRPr="005E07C1">
              <w:rPr>
                <w:rFonts w:cs="Arial"/>
                <w:sz w:val="18"/>
              </w:rPr>
              <w:t xml:space="preserve">240,339 </w:t>
            </w:r>
          </w:p>
        </w:tc>
        <w:tc>
          <w:tcPr>
            <w:tcW w:w="820" w:type="pct"/>
            <w:tcBorders>
              <w:top w:val="single" w:sz="4" w:space="0" w:color="000000"/>
              <w:left w:val="single" w:sz="4" w:space="0" w:color="000000"/>
              <w:bottom w:val="single" w:sz="4" w:space="0" w:color="000000"/>
              <w:right w:val="single" w:sz="4" w:space="0" w:color="000000"/>
            </w:tcBorders>
            <w:vAlign w:val="center"/>
          </w:tcPr>
          <w:p w14:paraId="0B2B3C4C" w14:textId="40DB60E6" w:rsidR="0035588E" w:rsidRPr="005E07C1" w:rsidRDefault="0035588E" w:rsidP="0035588E">
            <w:pPr>
              <w:spacing w:before="85" w:line="288" w:lineRule="auto"/>
              <w:jc w:val="center"/>
              <w:rPr>
                <w:sz w:val="18"/>
              </w:rPr>
            </w:pPr>
            <w:r w:rsidRPr="005E07C1">
              <w:rPr>
                <w:rFonts w:cs="Arial"/>
                <w:sz w:val="18"/>
              </w:rPr>
              <w:t>80.1</w:t>
            </w:r>
          </w:p>
        </w:tc>
        <w:tc>
          <w:tcPr>
            <w:tcW w:w="820" w:type="pct"/>
            <w:tcBorders>
              <w:top w:val="single" w:sz="4" w:space="0" w:color="000000"/>
              <w:left w:val="single" w:sz="4" w:space="0" w:color="000000"/>
              <w:bottom w:val="single" w:sz="4" w:space="0" w:color="000000"/>
              <w:right w:val="single" w:sz="4" w:space="0" w:color="000000"/>
            </w:tcBorders>
            <w:vAlign w:val="center"/>
          </w:tcPr>
          <w:p w14:paraId="14B4D4C7" w14:textId="03F21B8C" w:rsidR="0035588E" w:rsidRPr="005E07C1" w:rsidRDefault="0035588E" w:rsidP="0035588E">
            <w:pPr>
              <w:spacing w:before="85" w:line="288" w:lineRule="auto"/>
              <w:jc w:val="center"/>
              <w:rPr>
                <w:sz w:val="18"/>
              </w:rPr>
            </w:pPr>
            <w:r w:rsidRPr="005E07C1">
              <w:rPr>
                <w:rFonts w:cs="Arial"/>
                <w:sz w:val="18"/>
              </w:rPr>
              <w:t xml:space="preserve">97,058 </w:t>
            </w:r>
          </w:p>
        </w:tc>
        <w:tc>
          <w:tcPr>
            <w:tcW w:w="821" w:type="pct"/>
            <w:tcBorders>
              <w:top w:val="single" w:sz="4" w:space="0" w:color="000000"/>
              <w:left w:val="single" w:sz="4" w:space="0" w:color="000000"/>
              <w:bottom w:val="single" w:sz="4" w:space="0" w:color="000000"/>
              <w:right w:val="single" w:sz="4" w:space="0" w:color="000000"/>
            </w:tcBorders>
            <w:vAlign w:val="center"/>
          </w:tcPr>
          <w:p w14:paraId="78538D5D" w14:textId="731333B2" w:rsidR="0035588E" w:rsidRPr="005E07C1" w:rsidRDefault="0035588E" w:rsidP="0035588E">
            <w:pPr>
              <w:spacing w:before="85" w:line="288" w:lineRule="auto"/>
              <w:jc w:val="center"/>
              <w:rPr>
                <w:sz w:val="18"/>
              </w:rPr>
            </w:pPr>
            <w:r w:rsidRPr="005E07C1">
              <w:rPr>
                <w:rFonts w:cs="Arial"/>
                <w:sz w:val="18"/>
              </w:rPr>
              <w:t>83.5</w:t>
            </w:r>
          </w:p>
        </w:tc>
      </w:tr>
      <w:tr w:rsidR="005A6FE5" w:rsidRPr="005E07C1" w14:paraId="138B37B1"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C510473" w14:textId="341AD20F" w:rsidR="0035588E" w:rsidRPr="005E07C1" w:rsidRDefault="00293E70" w:rsidP="0035588E">
            <w:pPr>
              <w:spacing w:before="85" w:line="288" w:lineRule="auto"/>
              <w:rPr>
                <w:sz w:val="18"/>
              </w:rPr>
            </w:pPr>
            <w:r w:rsidRPr="005E07C1">
              <w:rPr>
                <w:b/>
                <w:bCs/>
                <w:sz w:val="18"/>
              </w:rPr>
              <w:t xml:space="preserve">Home language: </w:t>
            </w:r>
            <w:r w:rsidR="007531AF" w:rsidRPr="005E07C1">
              <w:rPr>
                <w:sz w:val="18"/>
              </w:rPr>
              <w:t>Other</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249DEC" w14:textId="6CFF7E3E" w:rsidR="0035588E" w:rsidRPr="005E07C1" w:rsidRDefault="0035588E" w:rsidP="0035588E">
            <w:pPr>
              <w:spacing w:before="85" w:line="288" w:lineRule="auto"/>
              <w:jc w:val="center"/>
              <w:rPr>
                <w:sz w:val="18"/>
              </w:rPr>
            </w:pPr>
            <w:r w:rsidRPr="005E07C1">
              <w:rPr>
                <w:rFonts w:cs="Arial"/>
                <w:sz w:val="18"/>
              </w:rPr>
              <w:t xml:space="preserve">59,749 </w:t>
            </w:r>
          </w:p>
        </w:tc>
        <w:tc>
          <w:tcPr>
            <w:tcW w:w="820" w:type="pct"/>
            <w:tcBorders>
              <w:top w:val="single" w:sz="4" w:space="0" w:color="000000"/>
              <w:left w:val="single" w:sz="4" w:space="0" w:color="000000"/>
              <w:bottom w:val="single" w:sz="4" w:space="0" w:color="000000"/>
              <w:right w:val="single" w:sz="4" w:space="0" w:color="000000"/>
            </w:tcBorders>
            <w:vAlign w:val="center"/>
          </w:tcPr>
          <w:p w14:paraId="26CB4106" w14:textId="74BB8552" w:rsidR="0035588E" w:rsidRPr="005E07C1" w:rsidRDefault="0035588E" w:rsidP="0035588E">
            <w:pPr>
              <w:spacing w:before="85" w:line="288" w:lineRule="auto"/>
              <w:jc w:val="center"/>
              <w:rPr>
                <w:sz w:val="18"/>
              </w:rPr>
            </w:pPr>
            <w:r w:rsidRPr="005E07C1">
              <w:rPr>
                <w:rFonts w:cs="Arial"/>
                <w:sz w:val="18"/>
              </w:rPr>
              <w:t>19.9</w:t>
            </w:r>
          </w:p>
        </w:tc>
        <w:tc>
          <w:tcPr>
            <w:tcW w:w="820" w:type="pct"/>
            <w:tcBorders>
              <w:top w:val="single" w:sz="4" w:space="0" w:color="000000"/>
              <w:left w:val="single" w:sz="4" w:space="0" w:color="000000"/>
              <w:bottom w:val="single" w:sz="4" w:space="0" w:color="000000"/>
              <w:right w:val="single" w:sz="4" w:space="0" w:color="000000"/>
            </w:tcBorders>
            <w:vAlign w:val="center"/>
          </w:tcPr>
          <w:p w14:paraId="5E8A584C" w14:textId="076876D1" w:rsidR="0035588E" w:rsidRPr="005E07C1" w:rsidRDefault="0035588E" w:rsidP="0035588E">
            <w:pPr>
              <w:spacing w:before="85" w:line="288" w:lineRule="auto"/>
              <w:jc w:val="center"/>
              <w:rPr>
                <w:sz w:val="18"/>
              </w:rPr>
            </w:pPr>
            <w:r w:rsidRPr="005E07C1">
              <w:rPr>
                <w:rFonts w:cs="Arial"/>
                <w:sz w:val="18"/>
              </w:rPr>
              <w:t xml:space="preserve">19,192 </w:t>
            </w:r>
          </w:p>
        </w:tc>
        <w:tc>
          <w:tcPr>
            <w:tcW w:w="821" w:type="pct"/>
            <w:tcBorders>
              <w:top w:val="single" w:sz="4" w:space="0" w:color="000000"/>
              <w:left w:val="single" w:sz="4" w:space="0" w:color="000000"/>
              <w:bottom w:val="single" w:sz="4" w:space="0" w:color="000000"/>
              <w:right w:val="single" w:sz="4" w:space="0" w:color="000000"/>
            </w:tcBorders>
            <w:vAlign w:val="center"/>
          </w:tcPr>
          <w:p w14:paraId="7C6A42A2" w14:textId="7AB8F215" w:rsidR="0035588E" w:rsidRPr="005E07C1" w:rsidRDefault="0035588E" w:rsidP="0035588E">
            <w:pPr>
              <w:spacing w:before="85" w:line="288" w:lineRule="auto"/>
              <w:jc w:val="center"/>
              <w:rPr>
                <w:sz w:val="18"/>
              </w:rPr>
            </w:pPr>
            <w:r w:rsidRPr="005E07C1">
              <w:rPr>
                <w:rFonts w:cs="Arial"/>
                <w:sz w:val="18"/>
              </w:rPr>
              <w:t>16.5</w:t>
            </w:r>
          </w:p>
        </w:tc>
      </w:tr>
      <w:tr w:rsidR="005A6FE5" w:rsidRPr="005E07C1" w14:paraId="6DE4A8DE"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053E36AF" w14:textId="65D8EBF1" w:rsidR="0035588E" w:rsidRPr="005E07C1" w:rsidRDefault="002556E3" w:rsidP="0035588E">
            <w:pPr>
              <w:spacing w:before="85" w:line="288" w:lineRule="auto"/>
              <w:rPr>
                <w:sz w:val="18"/>
              </w:rPr>
            </w:pPr>
            <w:r w:rsidRPr="005E07C1">
              <w:rPr>
                <w:b/>
                <w:bCs/>
                <w:sz w:val="18"/>
              </w:rPr>
              <w:t xml:space="preserve">Citizen / resident indicator: </w:t>
            </w:r>
            <w:r w:rsidR="0035588E" w:rsidRPr="005E07C1">
              <w:rPr>
                <w:sz w:val="18"/>
              </w:rPr>
              <w:t>Domestic</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C47AB7" w14:textId="46FE2BDB" w:rsidR="0035588E" w:rsidRPr="005E07C1" w:rsidRDefault="0035588E" w:rsidP="0035588E">
            <w:pPr>
              <w:spacing w:before="85" w:line="288" w:lineRule="auto"/>
              <w:jc w:val="center"/>
              <w:rPr>
                <w:sz w:val="18"/>
              </w:rPr>
            </w:pPr>
            <w:r w:rsidRPr="005E07C1">
              <w:rPr>
                <w:rFonts w:cs="Arial"/>
                <w:sz w:val="18"/>
              </w:rPr>
              <w:t xml:space="preserve">211,054 </w:t>
            </w:r>
          </w:p>
        </w:tc>
        <w:tc>
          <w:tcPr>
            <w:tcW w:w="820" w:type="pct"/>
            <w:tcBorders>
              <w:top w:val="single" w:sz="4" w:space="0" w:color="000000"/>
              <w:left w:val="single" w:sz="4" w:space="0" w:color="000000"/>
              <w:bottom w:val="single" w:sz="4" w:space="0" w:color="000000"/>
              <w:right w:val="single" w:sz="4" w:space="0" w:color="000000"/>
            </w:tcBorders>
            <w:vAlign w:val="center"/>
          </w:tcPr>
          <w:p w14:paraId="12A49F97" w14:textId="3ADF972B" w:rsidR="0035588E" w:rsidRPr="005E07C1" w:rsidRDefault="0035588E" w:rsidP="0035588E">
            <w:pPr>
              <w:spacing w:before="85" w:line="288" w:lineRule="auto"/>
              <w:jc w:val="center"/>
              <w:rPr>
                <w:sz w:val="18"/>
              </w:rPr>
            </w:pPr>
            <w:r w:rsidRPr="005E07C1">
              <w:rPr>
                <w:rFonts w:cs="Arial"/>
                <w:sz w:val="18"/>
              </w:rPr>
              <w:t>70.3</w:t>
            </w:r>
          </w:p>
        </w:tc>
        <w:tc>
          <w:tcPr>
            <w:tcW w:w="820" w:type="pct"/>
            <w:tcBorders>
              <w:top w:val="single" w:sz="4" w:space="0" w:color="000000"/>
              <w:left w:val="single" w:sz="4" w:space="0" w:color="000000"/>
              <w:bottom w:val="single" w:sz="4" w:space="0" w:color="000000"/>
              <w:right w:val="single" w:sz="4" w:space="0" w:color="000000"/>
            </w:tcBorders>
            <w:vAlign w:val="center"/>
          </w:tcPr>
          <w:p w14:paraId="508B26EA" w14:textId="3FAAD850" w:rsidR="0035588E" w:rsidRPr="005E07C1" w:rsidRDefault="0035588E" w:rsidP="0035588E">
            <w:pPr>
              <w:spacing w:before="85" w:line="288" w:lineRule="auto"/>
              <w:jc w:val="center"/>
              <w:rPr>
                <w:sz w:val="18"/>
              </w:rPr>
            </w:pPr>
            <w:r w:rsidRPr="005E07C1">
              <w:rPr>
                <w:rFonts w:cs="Arial"/>
                <w:sz w:val="18"/>
              </w:rPr>
              <w:t xml:space="preserve">88,163 </w:t>
            </w:r>
          </w:p>
        </w:tc>
        <w:tc>
          <w:tcPr>
            <w:tcW w:w="821" w:type="pct"/>
            <w:tcBorders>
              <w:top w:val="single" w:sz="4" w:space="0" w:color="000000"/>
              <w:left w:val="single" w:sz="4" w:space="0" w:color="000000"/>
              <w:bottom w:val="single" w:sz="4" w:space="0" w:color="000000"/>
              <w:right w:val="single" w:sz="4" w:space="0" w:color="000000"/>
            </w:tcBorders>
            <w:vAlign w:val="center"/>
          </w:tcPr>
          <w:p w14:paraId="0560CEA8" w14:textId="67C5FA69" w:rsidR="0035588E" w:rsidRPr="005E07C1" w:rsidRDefault="0035588E" w:rsidP="0035588E">
            <w:pPr>
              <w:spacing w:before="85" w:line="288" w:lineRule="auto"/>
              <w:jc w:val="center"/>
              <w:rPr>
                <w:sz w:val="18"/>
              </w:rPr>
            </w:pPr>
            <w:r w:rsidRPr="005E07C1">
              <w:rPr>
                <w:rFonts w:cs="Arial"/>
                <w:sz w:val="18"/>
              </w:rPr>
              <w:t>75.8</w:t>
            </w:r>
          </w:p>
        </w:tc>
      </w:tr>
      <w:tr w:rsidR="005A6FE5" w:rsidRPr="005E07C1" w14:paraId="27882F09"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82F426F" w14:textId="309CCA89" w:rsidR="0035588E" w:rsidRPr="005E07C1" w:rsidRDefault="002556E3" w:rsidP="0035588E">
            <w:pPr>
              <w:spacing w:before="85" w:line="288" w:lineRule="auto"/>
              <w:rPr>
                <w:sz w:val="18"/>
              </w:rPr>
            </w:pPr>
            <w:r w:rsidRPr="005E07C1">
              <w:rPr>
                <w:b/>
                <w:bCs/>
                <w:sz w:val="18"/>
              </w:rPr>
              <w:t xml:space="preserve">Citizen / resident indicator: </w:t>
            </w:r>
            <w:r w:rsidR="0035588E" w:rsidRPr="005E07C1">
              <w:rPr>
                <w:sz w:val="18"/>
              </w:rPr>
              <w:t>International</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8148AD8" w14:textId="5E56CD77" w:rsidR="0035588E" w:rsidRPr="005E07C1" w:rsidRDefault="0035588E" w:rsidP="0035588E">
            <w:pPr>
              <w:spacing w:before="85" w:line="288" w:lineRule="auto"/>
              <w:jc w:val="center"/>
              <w:rPr>
                <w:sz w:val="18"/>
              </w:rPr>
            </w:pPr>
            <w:r w:rsidRPr="005E07C1">
              <w:rPr>
                <w:rFonts w:cs="Arial"/>
                <w:sz w:val="18"/>
              </w:rPr>
              <w:t xml:space="preserve">89,025 </w:t>
            </w:r>
          </w:p>
        </w:tc>
        <w:tc>
          <w:tcPr>
            <w:tcW w:w="820" w:type="pct"/>
            <w:tcBorders>
              <w:top w:val="single" w:sz="4" w:space="0" w:color="000000"/>
              <w:left w:val="single" w:sz="4" w:space="0" w:color="000000"/>
              <w:bottom w:val="single" w:sz="4" w:space="0" w:color="000000"/>
              <w:right w:val="single" w:sz="4" w:space="0" w:color="000000"/>
            </w:tcBorders>
            <w:vAlign w:val="center"/>
          </w:tcPr>
          <w:p w14:paraId="571F574F" w14:textId="200D90ED" w:rsidR="0035588E" w:rsidRPr="005E07C1" w:rsidRDefault="0035588E" w:rsidP="0035588E">
            <w:pPr>
              <w:spacing w:before="85" w:line="288" w:lineRule="auto"/>
              <w:jc w:val="center"/>
              <w:rPr>
                <w:sz w:val="18"/>
              </w:rPr>
            </w:pPr>
            <w:r w:rsidRPr="005E07C1">
              <w:rPr>
                <w:rFonts w:cs="Arial"/>
                <w:sz w:val="18"/>
              </w:rPr>
              <w:t>29.7</w:t>
            </w:r>
          </w:p>
        </w:tc>
        <w:tc>
          <w:tcPr>
            <w:tcW w:w="820" w:type="pct"/>
            <w:tcBorders>
              <w:top w:val="single" w:sz="4" w:space="0" w:color="000000"/>
              <w:left w:val="single" w:sz="4" w:space="0" w:color="000000"/>
              <w:bottom w:val="single" w:sz="4" w:space="0" w:color="000000"/>
              <w:right w:val="single" w:sz="4" w:space="0" w:color="000000"/>
            </w:tcBorders>
            <w:vAlign w:val="center"/>
          </w:tcPr>
          <w:p w14:paraId="68655F8B" w14:textId="43A12EBC" w:rsidR="0035588E" w:rsidRPr="005E07C1" w:rsidRDefault="0035588E" w:rsidP="0035588E">
            <w:pPr>
              <w:spacing w:before="85" w:line="288" w:lineRule="auto"/>
              <w:jc w:val="center"/>
              <w:rPr>
                <w:sz w:val="18"/>
              </w:rPr>
            </w:pPr>
            <w:r w:rsidRPr="005E07C1">
              <w:rPr>
                <w:rFonts w:cs="Arial"/>
                <w:sz w:val="18"/>
              </w:rPr>
              <w:t xml:space="preserve">28,081 </w:t>
            </w:r>
          </w:p>
        </w:tc>
        <w:tc>
          <w:tcPr>
            <w:tcW w:w="821" w:type="pct"/>
            <w:tcBorders>
              <w:top w:val="single" w:sz="4" w:space="0" w:color="000000"/>
              <w:left w:val="single" w:sz="4" w:space="0" w:color="000000"/>
              <w:bottom w:val="single" w:sz="4" w:space="0" w:color="000000"/>
              <w:right w:val="single" w:sz="4" w:space="0" w:color="000000"/>
            </w:tcBorders>
            <w:vAlign w:val="center"/>
          </w:tcPr>
          <w:p w14:paraId="140F3C47" w14:textId="7BE46AED" w:rsidR="0035588E" w:rsidRPr="005E07C1" w:rsidRDefault="0035588E" w:rsidP="0035588E">
            <w:pPr>
              <w:spacing w:before="85" w:line="288" w:lineRule="auto"/>
              <w:jc w:val="center"/>
              <w:rPr>
                <w:sz w:val="18"/>
              </w:rPr>
            </w:pPr>
            <w:r w:rsidRPr="005E07C1">
              <w:rPr>
                <w:rFonts w:cs="Arial"/>
                <w:sz w:val="18"/>
              </w:rPr>
              <w:t>24.2</w:t>
            </w:r>
          </w:p>
        </w:tc>
      </w:tr>
      <w:tr w:rsidR="005A6FE5" w:rsidRPr="005E07C1" w14:paraId="4017BD45"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EAD065D" w14:textId="1B83E577" w:rsidR="006D642E" w:rsidRPr="005E07C1" w:rsidRDefault="002556E3" w:rsidP="006D642E">
            <w:pPr>
              <w:spacing w:before="85" w:line="288" w:lineRule="auto"/>
              <w:rPr>
                <w:b/>
                <w:bCs/>
                <w:sz w:val="18"/>
              </w:rPr>
            </w:pPr>
            <w:r w:rsidRPr="005E07C1">
              <w:rPr>
                <w:b/>
                <w:bCs/>
                <w:sz w:val="18"/>
              </w:rPr>
              <w:t xml:space="preserve">First in family status**: </w:t>
            </w:r>
            <w:r w:rsidR="006D642E" w:rsidRPr="005E07C1">
              <w:rPr>
                <w:rFonts w:cs="Arial"/>
                <w:sz w:val="18"/>
              </w:rPr>
              <w:t>First in family</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7EDA2208" w14:textId="023FBF32" w:rsidR="006D642E" w:rsidRPr="005E07C1" w:rsidRDefault="006D642E" w:rsidP="006D642E">
            <w:pPr>
              <w:spacing w:before="85" w:line="288" w:lineRule="auto"/>
              <w:jc w:val="center"/>
              <w:rPr>
                <w:rFonts w:cs="Arial"/>
                <w:sz w:val="18"/>
                <w:lang w:eastAsia="en-AU"/>
              </w:rPr>
            </w:pPr>
            <w:r w:rsidRPr="005E07C1">
              <w:rPr>
                <w:rFonts w:cs="Arial"/>
                <w:sz w:val="18"/>
              </w:rPr>
              <w:t>88,909</w:t>
            </w:r>
          </w:p>
        </w:tc>
        <w:tc>
          <w:tcPr>
            <w:tcW w:w="820" w:type="pct"/>
            <w:tcBorders>
              <w:top w:val="single" w:sz="4" w:space="0" w:color="000000"/>
              <w:left w:val="single" w:sz="4" w:space="0" w:color="000000"/>
              <w:bottom w:val="single" w:sz="4" w:space="0" w:color="000000"/>
              <w:right w:val="single" w:sz="4" w:space="0" w:color="000000"/>
            </w:tcBorders>
            <w:vAlign w:val="bottom"/>
          </w:tcPr>
          <w:p w14:paraId="11587DAD" w14:textId="6296A20D" w:rsidR="006D642E" w:rsidRPr="005E07C1" w:rsidRDefault="006D642E" w:rsidP="006D642E">
            <w:pPr>
              <w:spacing w:before="85" w:line="288" w:lineRule="auto"/>
              <w:jc w:val="center"/>
              <w:rPr>
                <w:rFonts w:cs="Arial"/>
                <w:sz w:val="18"/>
                <w:lang w:eastAsia="en-AU"/>
              </w:rPr>
            </w:pPr>
            <w:r w:rsidRPr="005E07C1">
              <w:rPr>
                <w:rFonts w:cs="Arial"/>
                <w:sz w:val="18"/>
              </w:rPr>
              <w:t>40.9</w:t>
            </w:r>
          </w:p>
        </w:tc>
        <w:tc>
          <w:tcPr>
            <w:tcW w:w="820" w:type="pct"/>
            <w:tcBorders>
              <w:top w:val="single" w:sz="4" w:space="0" w:color="000000"/>
              <w:left w:val="single" w:sz="4" w:space="0" w:color="000000"/>
              <w:bottom w:val="single" w:sz="4" w:space="0" w:color="000000"/>
              <w:right w:val="single" w:sz="4" w:space="0" w:color="000000"/>
            </w:tcBorders>
            <w:vAlign w:val="bottom"/>
          </w:tcPr>
          <w:p w14:paraId="0ADA1790" w14:textId="47D3B21A" w:rsidR="006D642E" w:rsidRPr="005E07C1" w:rsidRDefault="006D642E" w:rsidP="006D642E">
            <w:pPr>
              <w:spacing w:before="85" w:line="288" w:lineRule="auto"/>
              <w:jc w:val="center"/>
              <w:rPr>
                <w:rFonts w:cs="Arial"/>
                <w:sz w:val="18"/>
                <w:lang w:eastAsia="en-AU"/>
              </w:rPr>
            </w:pPr>
            <w:r w:rsidRPr="005E07C1">
              <w:rPr>
                <w:rFonts w:cs="Arial"/>
                <w:sz w:val="18"/>
              </w:rPr>
              <w:t>35,950</w:t>
            </w:r>
          </w:p>
        </w:tc>
        <w:tc>
          <w:tcPr>
            <w:tcW w:w="821" w:type="pct"/>
            <w:tcBorders>
              <w:top w:val="single" w:sz="4" w:space="0" w:color="000000"/>
              <w:left w:val="single" w:sz="4" w:space="0" w:color="000000"/>
              <w:bottom w:val="single" w:sz="4" w:space="0" w:color="000000"/>
              <w:right w:val="single" w:sz="4" w:space="0" w:color="000000"/>
            </w:tcBorders>
            <w:vAlign w:val="bottom"/>
          </w:tcPr>
          <w:p w14:paraId="6BC6AE40" w14:textId="1F647713" w:rsidR="006D642E" w:rsidRPr="005E07C1" w:rsidRDefault="006D642E" w:rsidP="006D642E">
            <w:pPr>
              <w:spacing w:before="85" w:line="288" w:lineRule="auto"/>
              <w:jc w:val="center"/>
              <w:rPr>
                <w:rFonts w:cs="Arial"/>
                <w:sz w:val="18"/>
                <w:lang w:eastAsia="en-AU"/>
              </w:rPr>
            </w:pPr>
            <w:r w:rsidRPr="005E07C1">
              <w:rPr>
                <w:rFonts w:cs="Arial"/>
                <w:sz w:val="18"/>
              </w:rPr>
              <w:t>42.6</w:t>
            </w:r>
          </w:p>
        </w:tc>
      </w:tr>
      <w:tr w:rsidR="005A6FE5" w:rsidRPr="005E07C1" w14:paraId="613C7A1E" w14:textId="77777777" w:rsidTr="00A91B73">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bottom"/>
          </w:tcPr>
          <w:p w14:paraId="69C4C8D2" w14:textId="71CDB37C" w:rsidR="006D642E" w:rsidRPr="005E07C1" w:rsidRDefault="002556E3" w:rsidP="006D642E">
            <w:pPr>
              <w:spacing w:before="85" w:line="288" w:lineRule="auto"/>
              <w:rPr>
                <w:b/>
                <w:bCs/>
                <w:sz w:val="18"/>
              </w:rPr>
            </w:pPr>
            <w:r w:rsidRPr="005E07C1">
              <w:rPr>
                <w:b/>
                <w:bCs/>
                <w:sz w:val="18"/>
              </w:rPr>
              <w:t xml:space="preserve">First in family status**: </w:t>
            </w:r>
            <w:r w:rsidR="006D642E" w:rsidRPr="005E07C1">
              <w:rPr>
                <w:rFonts w:cs="Arial"/>
                <w:sz w:val="18"/>
              </w:rPr>
              <w:t>Not first in family</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bottom"/>
          </w:tcPr>
          <w:p w14:paraId="3D590871" w14:textId="6C38CF65" w:rsidR="006D642E" w:rsidRPr="005E07C1" w:rsidRDefault="006D642E" w:rsidP="006D642E">
            <w:pPr>
              <w:spacing w:before="85" w:line="288" w:lineRule="auto"/>
              <w:jc w:val="center"/>
              <w:rPr>
                <w:rFonts w:cs="Arial"/>
                <w:sz w:val="18"/>
                <w:lang w:eastAsia="en-AU"/>
              </w:rPr>
            </w:pPr>
            <w:r w:rsidRPr="005E07C1">
              <w:rPr>
                <w:rFonts w:cs="Arial"/>
                <w:sz w:val="18"/>
              </w:rPr>
              <w:t>128,520</w:t>
            </w:r>
          </w:p>
        </w:tc>
        <w:tc>
          <w:tcPr>
            <w:tcW w:w="820" w:type="pct"/>
            <w:tcBorders>
              <w:top w:val="single" w:sz="4" w:space="0" w:color="000000"/>
              <w:left w:val="single" w:sz="4" w:space="0" w:color="000000"/>
              <w:bottom w:val="single" w:sz="4" w:space="0" w:color="000000"/>
              <w:right w:val="single" w:sz="4" w:space="0" w:color="000000"/>
            </w:tcBorders>
            <w:vAlign w:val="bottom"/>
          </w:tcPr>
          <w:p w14:paraId="1BA59CF6" w14:textId="5A793812" w:rsidR="006D642E" w:rsidRPr="005E07C1" w:rsidRDefault="006D642E" w:rsidP="006D642E">
            <w:pPr>
              <w:spacing w:before="85" w:line="288" w:lineRule="auto"/>
              <w:jc w:val="center"/>
              <w:rPr>
                <w:rFonts w:cs="Arial"/>
                <w:sz w:val="18"/>
                <w:lang w:eastAsia="en-AU"/>
              </w:rPr>
            </w:pPr>
            <w:r w:rsidRPr="005E07C1">
              <w:rPr>
                <w:rFonts w:cs="Arial"/>
                <w:sz w:val="18"/>
              </w:rPr>
              <w:t>59.1</w:t>
            </w:r>
          </w:p>
        </w:tc>
        <w:tc>
          <w:tcPr>
            <w:tcW w:w="820" w:type="pct"/>
            <w:tcBorders>
              <w:top w:val="single" w:sz="4" w:space="0" w:color="000000"/>
              <w:left w:val="single" w:sz="4" w:space="0" w:color="000000"/>
              <w:bottom w:val="single" w:sz="4" w:space="0" w:color="000000"/>
              <w:right w:val="single" w:sz="4" w:space="0" w:color="000000"/>
            </w:tcBorders>
            <w:vAlign w:val="bottom"/>
          </w:tcPr>
          <w:p w14:paraId="3B834EE7" w14:textId="7768F768" w:rsidR="006D642E" w:rsidRPr="005E07C1" w:rsidRDefault="006D642E" w:rsidP="006D642E">
            <w:pPr>
              <w:spacing w:before="85" w:line="288" w:lineRule="auto"/>
              <w:jc w:val="center"/>
              <w:rPr>
                <w:rFonts w:cs="Arial"/>
                <w:sz w:val="18"/>
                <w:lang w:eastAsia="en-AU"/>
              </w:rPr>
            </w:pPr>
            <w:r w:rsidRPr="005E07C1">
              <w:rPr>
                <w:rFonts w:cs="Arial"/>
                <w:sz w:val="18"/>
              </w:rPr>
              <w:t>48,360</w:t>
            </w:r>
          </w:p>
        </w:tc>
        <w:tc>
          <w:tcPr>
            <w:tcW w:w="821" w:type="pct"/>
            <w:tcBorders>
              <w:top w:val="single" w:sz="4" w:space="0" w:color="000000"/>
              <w:left w:val="single" w:sz="4" w:space="0" w:color="000000"/>
              <w:bottom w:val="single" w:sz="4" w:space="0" w:color="000000"/>
              <w:right w:val="single" w:sz="4" w:space="0" w:color="000000"/>
            </w:tcBorders>
            <w:vAlign w:val="bottom"/>
          </w:tcPr>
          <w:p w14:paraId="3776BCF9" w14:textId="10E84E11" w:rsidR="006D642E" w:rsidRPr="005E07C1" w:rsidRDefault="006D642E" w:rsidP="006D642E">
            <w:pPr>
              <w:spacing w:before="85" w:line="288" w:lineRule="auto"/>
              <w:jc w:val="center"/>
              <w:rPr>
                <w:rFonts w:cs="Arial"/>
                <w:sz w:val="18"/>
                <w:lang w:eastAsia="en-AU"/>
              </w:rPr>
            </w:pPr>
            <w:r w:rsidRPr="005E07C1">
              <w:rPr>
                <w:rFonts w:cs="Arial"/>
                <w:sz w:val="18"/>
              </w:rPr>
              <w:t>57.4</w:t>
            </w:r>
          </w:p>
        </w:tc>
      </w:tr>
      <w:tr w:rsidR="005A6FE5" w:rsidRPr="005E07C1" w14:paraId="05F70BD3"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31A69FE" w14:textId="6F12030C" w:rsidR="0035588E" w:rsidRPr="005E07C1" w:rsidRDefault="002556E3" w:rsidP="0035588E">
            <w:pPr>
              <w:spacing w:before="85" w:line="288" w:lineRule="auto"/>
              <w:rPr>
                <w:sz w:val="18"/>
              </w:rPr>
            </w:pPr>
            <w:r w:rsidRPr="005E07C1">
              <w:rPr>
                <w:b/>
                <w:bCs/>
                <w:sz w:val="18"/>
              </w:rPr>
              <w:t>Socio-economic status</w:t>
            </w:r>
            <w:r w:rsidRPr="005E07C1">
              <w:rPr>
                <w:rFonts w:cs="Arial"/>
                <w:b/>
                <w:bCs/>
                <w:sz w:val="18"/>
              </w:rPr>
              <w:t xml:space="preserve">***: </w:t>
            </w:r>
            <w:r w:rsidR="0035588E" w:rsidRPr="005E07C1">
              <w:rPr>
                <w:sz w:val="18"/>
              </w:rPr>
              <w:t>High</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611927" w14:textId="0DEEC09A" w:rsidR="0035588E" w:rsidRPr="005E07C1" w:rsidRDefault="0035588E" w:rsidP="0035588E">
            <w:pPr>
              <w:spacing w:before="85" w:line="288" w:lineRule="auto"/>
              <w:jc w:val="center"/>
              <w:rPr>
                <w:rFonts w:cs="Arial"/>
                <w:sz w:val="18"/>
              </w:rPr>
            </w:pPr>
            <w:r w:rsidRPr="005E07C1">
              <w:rPr>
                <w:rFonts w:cs="Arial"/>
                <w:sz w:val="18"/>
              </w:rPr>
              <w:t>63,507</w:t>
            </w:r>
          </w:p>
        </w:tc>
        <w:tc>
          <w:tcPr>
            <w:tcW w:w="820" w:type="pct"/>
            <w:tcBorders>
              <w:top w:val="single" w:sz="4" w:space="0" w:color="000000"/>
              <w:left w:val="single" w:sz="4" w:space="0" w:color="000000"/>
              <w:bottom w:val="single" w:sz="4" w:space="0" w:color="000000"/>
              <w:right w:val="single" w:sz="4" w:space="0" w:color="000000"/>
            </w:tcBorders>
            <w:vAlign w:val="center"/>
          </w:tcPr>
          <w:p w14:paraId="230ECBE1" w14:textId="3F055732" w:rsidR="0035588E" w:rsidRPr="005E07C1" w:rsidRDefault="0035588E" w:rsidP="0035588E">
            <w:pPr>
              <w:spacing w:before="85" w:line="288" w:lineRule="auto"/>
              <w:jc w:val="center"/>
              <w:rPr>
                <w:rFonts w:cs="Arial"/>
                <w:sz w:val="18"/>
              </w:rPr>
            </w:pPr>
            <w:r w:rsidRPr="005E07C1">
              <w:rPr>
                <w:rFonts w:cs="Arial"/>
                <w:sz w:val="18"/>
              </w:rPr>
              <w:t>36.5</w:t>
            </w:r>
          </w:p>
        </w:tc>
        <w:tc>
          <w:tcPr>
            <w:tcW w:w="820" w:type="pct"/>
            <w:tcBorders>
              <w:top w:val="single" w:sz="4" w:space="0" w:color="000000"/>
              <w:left w:val="single" w:sz="4" w:space="0" w:color="000000"/>
              <w:bottom w:val="single" w:sz="4" w:space="0" w:color="000000"/>
              <w:right w:val="single" w:sz="4" w:space="0" w:color="000000"/>
            </w:tcBorders>
            <w:vAlign w:val="center"/>
          </w:tcPr>
          <w:p w14:paraId="09B040FF" w14:textId="04C66BAA" w:rsidR="0035588E" w:rsidRPr="005E07C1" w:rsidRDefault="0035588E" w:rsidP="0035588E">
            <w:pPr>
              <w:spacing w:before="85" w:line="288" w:lineRule="auto"/>
              <w:jc w:val="center"/>
              <w:rPr>
                <w:rFonts w:cs="Arial"/>
                <w:sz w:val="18"/>
              </w:rPr>
            </w:pPr>
            <w:r w:rsidRPr="005E07C1">
              <w:rPr>
                <w:rFonts w:cs="Arial"/>
                <w:sz w:val="18"/>
              </w:rPr>
              <w:t>25,934</w:t>
            </w:r>
          </w:p>
        </w:tc>
        <w:tc>
          <w:tcPr>
            <w:tcW w:w="821" w:type="pct"/>
            <w:tcBorders>
              <w:top w:val="single" w:sz="4" w:space="0" w:color="000000"/>
              <w:left w:val="single" w:sz="4" w:space="0" w:color="000000"/>
              <w:bottom w:val="single" w:sz="4" w:space="0" w:color="000000"/>
              <w:right w:val="single" w:sz="4" w:space="0" w:color="000000"/>
            </w:tcBorders>
            <w:vAlign w:val="bottom"/>
          </w:tcPr>
          <w:p w14:paraId="49BA2A56" w14:textId="0BE7C7AE" w:rsidR="0035588E" w:rsidRPr="005E07C1" w:rsidRDefault="0035588E" w:rsidP="0035588E">
            <w:pPr>
              <w:spacing w:before="85" w:line="288" w:lineRule="auto"/>
              <w:jc w:val="center"/>
              <w:rPr>
                <w:rFonts w:cs="Arial"/>
                <w:sz w:val="18"/>
              </w:rPr>
            </w:pPr>
            <w:r w:rsidRPr="005E07C1">
              <w:rPr>
                <w:rFonts w:cs="Arial"/>
                <w:sz w:val="18"/>
              </w:rPr>
              <w:t>35.8</w:t>
            </w:r>
          </w:p>
        </w:tc>
      </w:tr>
      <w:tr w:rsidR="005A6FE5" w:rsidRPr="005E07C1" w14:paraId="712FEBC1"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718D4450" w14:textId="102D46A3" w:rsidR="0035588E" w:rsidRPr="005E07C1" w:rsidRDefault="002556E3" w:rsidP="0035588E">
            <w:pPr>
              <w:spacing w:before="85" w:line="288" w:lineRule="auto"/>
              <w:rPr>
                <w:sz w:val="18"/>
              </w:rPr>
            </w:pPr>
            <w:r w:rsidRPr="005E07C1">
              <w:rPr>
                <w:b/>
                <w:bCs/>
                <w:sz w:val="18"/>
              </w:rPr>
              <w:t>Socio-economic status</w:t>
            </w:r>
            <w:r w:rsidRPr="005E07C1">
              <w:rPr>
                <w:rFonts w:cs="Arial"/>
                <w:b/>
                <w:bCs/>
                <w:sz w:val="18"/>
              </w:rPr>
              <w:t xml:space="preserve">***: </w:t>
            </w:r>
            <w:r w:rsidR="0035588E" w:rsidRPr="005E07C1">
              <w:rPr>
                <w:sz w:val="18"/>
              </w:rPr>
              <w:t>Medium</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82A6C6" w14:textId="3E61A34C" w:rsidR="0035588E" w:rsidRPr="005E07C1" w:rsidRDefault="0035588E" w:rsidP="0035588E">
            <w:pPr>
              <w:spacing w:before="85" w:line="288" w:lineRule="auto"/>
              <w:jc w:val="center"/>
              <w:rPr>
                <w:rFonts w:cs="Arial"/>
                <w:sz w:val="18"/>
              </w:rPr>
            </w:pPr>
            <w:r w:rsidRPr="005E07C1">
              <w:rPr>
                <w:rFonts w:cs="Arial"/>
                <w:sz w:val="18"/>
              </w:rPr>
              <w:t>85,220</w:t>
            </w:r>
          </w:p>
        </w:tc>
        <w:tc>
          <w:tcPr>
            <w:tcW w:w="820" w:type="pct"/>
            <w:tcBorders>
              <w:top w:val="single" w:sz="4" w:space="0" w:color="000000"/>
              <w:left w:val="single" w:sz="4" w:space="0" w:color="000000"/>
              <w:bottom w:val="single" w:sz="4" w:space="0" w:color="000000"/>
              <w:right w:val="single" w:sz="4" w:space="0" w:color="000000"/>
            </w:tcBorders>
            <w:vAlign w:val="center"/>
          </w:tcPr>
          <w:p w14:paraId="5644E18E" w14:textId="4D8E2349" w:rsidR="0035588E" w:rsidRPr="005E07C1" w:rsidRDefault="0035588E" w:rsidP="0035588E">
            <w:pPr>
              <w:spacing w:before="85" w:line="288" w:lineRule="auto"/>
              <w:jc w:val="center"/>
              <w:rPr>
                <w:rFonts w:cs="Arial"/>
                <w:sz w:val="18"/>
              </w:rPr>
            </w:pPr>
            <w:r w:rsidRPr="005E07C1">
              <w:rPr>
                <w:rFonts w:cs="Arial"/>
                <w:sz w:val="18"/>
              </w:rPr>
              <w:t>49.0</w:t>
            </w:r>
          </w:p>
        </w:tc>
        <w:tc>
          <w:tcPr>
            <w:tcW w:w="820" w:type="pct"/>
            <w:tcBorders>
              <w:top w:val="single" w:sz="4" w:space="0" w:color="000000"/>
              <w:left w:val="single" w:sz="4" w:space="0" w:color="000000"/>
              <w:bottom w:val="single" w:sz="4" w:space="0" w:color="000000"/>
              <w:right w:val="single" w:sz="4" w:space="0" w:color="000000"/>
            </w:tcBorders>
            <w:vAlign w:val="center"/>
          </w:tcPr>
          <w:p w14:paraId="2B8DE672" w14:textId="34376DCC" w:rsidR="0035588E" w:rsidRPr="005E07C1" w:rsidRDefault="0035588E" w:rsidP="0035588E">
            <w:pPr>
              <w:spacing w:before="85" w:line="288" w:lineRule="auto"/>
              <w:jc w:val="center"/>
              <w:rPr>
                <w:rFonts w:cs="Arial"/>
                <w:sz w:val="18"/>
              </w:rPr>
            </w:pPr>
            <w:r w:rsidRPr="005E07C1">
              <w:rPr>
                <w:rFonts w:cs="Arial"/>
                <w:sz w:val="18"/>
              </w:rPr>
              <w:t>35,320</w:t>
            </w:r>
          </w:p>
        </w:tc>
        <w:tc>
          <w:tcPr>
            <w:tcW w:w="821" w:type="pct"/>
            <w:tcBorders>
              <w:top w:val="single" w:sz="4" w:space="0" w:color="000000"/>
              <w:left w:val="single" w:sz="4" w:space="0" w:color="000000"/>
              <w:bottom w:val="single" w:sz="4" w:space="0" w:color="000000"/>
              <w:right w:val="single" w:sz="4" w:space="0" w:color="000000"/>
            </w:tcBorders>
            <w:vAlign w:val="bottom"/>
          </w:tcPr>
          <w:p w14:paraId="7DCE5F6E" w14:textId="2CF4172B" w:rsidR="0035588E" w:rsidRPr="005E07C1" w:rsidRDefault="0035588E" w:rsidP="0035588E">
            <w:pPr>
              <w:spacing w:before="85" w:line="288" w:lineRule="auto"/>
              <w:jc w:val="center"/>
              <w:rPr>
                <w:rFonts w:cs="Arial"/>
                <w:sz w:val="18"/>
              </w:rPr>
            </w:pPr>
            <w:r w:rsidRPr="005E07C1">
              <w:rPr>
                <w:rFonts w:cs="Arial"/>
                <w:sz w:val="18"/>
              </w:rPr>
              <w:t>48.8</w:t>
            </w:r>
          </w:p>
        </w:tc>
      </w:tr>
      <w:tr w:rsidR="005A6FE5" w:rsidRPr="005E07C1" w14:paraId="424C62A8"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5674416D" w14:textId="33960173" w:rsidR="0035588E" w:rsidRPr="005E07C1" w:rsidRDefault="002556E3" w:rsidP="0035588E">
            <w:pPr>
              <w:spacing w:before="85" w:line="288" w:lineRule="auto"/>
              <w:rPr>
                <w:sz w:val="18"/>
              </w:rPr>
            </w:pPr>
            <w:r w:rsidRPr="005E07C1">
              <w:rPr>
                <w:b/>
                <w:bCs/>
                <w:sz w:val="18"/>
              </w:rPr>
              <w:t>Socio-economic status</w:t>
            </w:r>
            <w:r w:rsidRPr="005E07C1">
              <w:rPr>
                <w:rFonts w:cs="Arial"/>
                <w:b/>
                <w:bCs/>
                <w:sz w:val="18"/>
              </w:rPr>
              <w:t xml:space="preserve">***: </w:t>
            </w:r>
            <w:r w:rsidR="0035588E" w:rsidRPr="005E07C1">
              <w:rPr>
                <w:sz w:val="18"/>
              </w:rPr>
              <w:t>Low</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4FEC53E" w14:textId="3A75A061" w:rsidR="0035588E" w:rsidRPr="005E07C1" w:rsidRDefault="0035588E" w:rsidP="0035588E">
            <w:pPr>
              <w:spacing w:before="85" w:line="288" w:lineRule="auto"/>
              <w:jc w:val="center"/>
              <w:rPr>
                <w:rFonts w:cs="Arial"/>
                <w:sz w:val="18"/>
              </w:rPr>
            </w:pPr>
            <w:r w:rsidRPr="005E07C1">
              <w:rPr>
                <w:rFonts w:cs="Arial"/>
                <w:sz w:val="18"/>
              </w:rPr>
              <w:t>25,195</w:t>
            </w:r>
          </w:p>
        </w:tc>
        <w:tc>
          <w:tcPr>
            <w:tcW w:w="820" w:type="pct"/>
            <w:tcBorders>
              <w:top w:val="single" w:sz="4" w:space="0" w:color="000000"/>
              <w:left w:val="single" w:sz="4" w:space="0" w:color="000000"/>
              <w:bottom w:val="single" w:sz="4" w:space="0" w:color="000000"/>
              <w:right w:val="single" w:sz="4" w:space="0" w:color="000000"/>
            </w:tcBorders>
            <w:vAlign w:val="center"/>
          </w:tcPr>
          <w:p w14:paraId="7CE1C2C5" w14:textId="6D2E2C74" w:rsidR="0035588E" w:rsidRPr="005E07C1" w:rsidRDefault="0035588E" w:rsidP="0035588E">
            <w:pPr>
              <w:spacing w:before="85" w:line="288" w:lineRule="auto"/>
              <w:jc w:val="center"/>
              <w:rPr>
                <w:rFonts w:cs="Arial"/>
                <w:sz w:val="18"/>
              </w:rPr>
            </w:pPr>
            <w:r w:rsidRPr="005E07C1">
              <w:rPr>
                <w:rFonts w:cs="Arial"/>
                <w:sz w:val="18"/>
              </w:rPr>
              <w:t>14.5</w:t>
            </w:r>
          </w:p>
        </w:tc>
        <w:tc>
          <w:tcPr>
            <w:tcW w:w="820" w:type="pct"/>
            <w:tcBorders>
              <w:top w:val="single" w:sz="4" w:space="0" w:color="000000"/>
              <w:left w:val="single" w:sz="4" w:space="0" w:color="000000"/>
              <w:bottom w:val="single" w:sz="4" w:space="0" w:color="000000"/>
              <w:right w:val="single" w:sz="4" w:space="0" w:color="000000"/>
            </w:tcBorders>
            <w:vAlign w:val="center"/>
          </w:tcPr>
          <w:p w14:paraId="7BFA0B4E" w14:textId="2963B520" w:rsidR="0035588E" w:rsidRPr="005E07C1" w:rsidRDefault="0035588E" w:rsidP="0035588E">
            <w:pPr>
              <w:spacing w:before="85" w:line="288" w:lineRule="auto"/>
              <w:jc w:val="center"/>
              <w:rPr>
                <w:rFonts w:cs="Arial"/>
                <w:sz w:val="18"/>
              </w:rPr>
            </w:pPr>
            <w:r w:rsidRPr="005E07C1">
              <w:rPr>
                <w:rFonts w:cs="Arial"/>
                <w:sz w:val="18"/>
              </w:rPr>
              <w:t>11,128</w:t>
            </w:r>
          </w:p>
        </w:tc>
        <w:tc>
          <w:tcPr>
            <w:tcW w:w="821" w:type="pct"/>
            <w:tcBorders>
              <w:top w:val="single" w:sz="4" w:space="0" w:color="000000"/>
              <w:left w:val="single" w:sz="4" w:space="0" w:color="000000"/>
              <w:bottom w:val="single" w:sz="4" w:space="0" w:color="000000"/>
              <w:right w:val="single" w:sz="4" w:space="0" w:color="000000"/>
            </w:tcBorders>
            <w:vAlign w:val="bottom"/>
          </w:tcPr>
          <w:p w14:paraId="4290A666" w14:textId="736EA1E1" w:rsidR="0035588E" w:rsidRPr="005E07C1" w:rsidRDefault="0035588E" w:rsidP="0035588E">
            <w:pPr>
              <w:spacing w:before="85" w:line="288" w:lineRule="auto"/>
              <w:jc w:val="center"/>
              <w:rPr>
                <w:rFonts w:cs="Arial"/>
                <w:sz w:val="18"/>
              </w:rPr>
            </w:pPr>
            <w:r w:rsidRPr="005E07C1">
              <w:rPr>
                <w:rFonts w:cs="Arial"/>
                <w:sz w:val="18"/>
              </w:rPr>
              <w:t>15.4</w:t>
            </w:r>
          </w:p>
        </w:tc>
      </w:tr>
      <w:tr w:rsidR="005A6FE5" w:rsidRPr="005E07C1" w14:paraId="42E0BA51"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AE9C3CD" w14:textId="3361AA37" w:rsidR="0035588E" w:rsidRPr="005E07C1" w:rsidRDefault="002556E3" w:rsidP="0035588E">
            <w:pPr>
              <w:spacing w:before="85" w:line="288" w:lineRule="auto"/>
              <w:rPr>
                <w:sz w:val="18"/>
              </w:rPr>
            </w:pPr>
            <w:r w:rsidRPr="005E07C1">
              <w:rPr>
                <w:b/>
                <w:bCs/>
                <w:sz w:val="18"/>
              </w:rPr>
              <w:t>Location</w:t>
            </w:r>
            <w:r w:rsidRPr="005E07C1">
              <w:rPr>
                <w:rFonts w:cs="Arial"/>
                <w:sz w:val="18"/>
              </w:rPr>
              <w:t xml:space="preserve">*** † </w:t>
            </w:r>
            <w:r w:rsidR="0035588E" w:rsidRPr="005E07C1">
              <w:rPr>
                <w:sz w:val="18"/>
              </w:rPr>
              <w:t>Metropolitan</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096EDC" w14:textId="58BEB24A" w:rsidR="0035588E" w:rsidRPr="005E07C1" w:rsidRDefault="0035588E" w:rsidP="0035588E">
            <w:pPr>
              <w:spacing w:before="85" w:line="288" w:lineRule="auto"/>
              <w:jc w:val="center"/>
              <w:rPr>
                <w:rFonts w:cs="Arial"/>
                <w:sz w:val="18"/>
              </w:rPr>
            </w:pPr>
            <w:r w:rsidRPr="005E07C1">
              <w:rPr>
                <w:rFonts w:cs="Arial"/>
                <w:sz w:val="18"/>
              </w:rPr>
              <w:t>140,541</w:t>
            </w:r>
          </w:p>
        </w:tc>
        <w:tc>
          <w:tcPr>
            <w:tcW w:w="820" w:type="pct"/>
            <w:tcBorders>
              <w:top w:val="single" w:sz="4" w:space="0" w:color="000000"/>
              <w:left w:val="single" w:sz="4" w:space="0" w:color="000000"/>
              <w:bottom w:val="single" w:sz="4" w:space="0" w:color="000000"/>
              <w:right w:val="single" w:sz="4" w:space="0" w:color="000000"/>
            </w:tcBorders>
            <w:vAlign w:val="center"/>
          </w:tcPr>
          <w:p w14:paraId="55EEAA2A" w14:textId="1783D4B9" w:rsidR="0035588E" w:rsidRPr="005E07C1" w:rsidRDefault="0035588E" w:rsidP="0035588E">
            <w:pPr>
              <w:spacing w:before="85" w:line="288" w:lineRule="auto"/>
              <w:jc w:val="center"/>
              <w:rPr>
                <w:rFonts w:cs="Arial"/>
                <w:sz w:val="18"/>
              </w:rPr>
            </w:pPr>
            <w:r w:rsidRPr="005E07C1">
              <w:rPr>
                <w:rFonts w:cs="Arial"/>
                <w:sz w:val="18"/>
              </w:rPr>
              <w:t>81.1</w:t>
            </w:r>
          </w:p>
        </w:tc>
        <w:tc>
          <w:tcPr>
            <w:tcW w:w="820" w:type="pct"/>
            <w:tcBorders>
              <w:top w:val="single" w:sz="4" w:space="0" w:color="000000"/>
              <w:left w:val="single" w:sz="4" w:space="0" w:color="000000"/>
              <w:bottom w:val="single" w:sz="4" w:space="0" w:color="000000"/>
              <w:right w:val="single" w:sz="4" w:space="0" w:color="000000"/>
            </w:tcBorders>
            <w:vAlign w:val="center"/>
          </w:tcPr>
          <w:p w14:paraId="4002E899" w14:textId="1F507754" w:rsidR="0035588E" w:rsidRPr="005E07C1" w:rsidRDefault="0035588E" w:rsidP="0035588E">
            <w:pPr>
              <w:spacing w:before="85" w:line="288" w:lineRule="auto"/>
              <w:jc w:val="center"/>
              <w:rPr>
                <w:rFonts w:cs="Arial"/>
                <w:sz w:val="18"/>
              </w:rPr>
            </w:pPr>
            <w:r w:rsidRPr="005E07C1">
              <w:rPr>
                <w:rFonts w:cs="Arial"/>
                <w:sz w:val="18"/>
              </w:rPr>
              <w:t>57,006</w:t>
            </w:r>
          </w:p>
        </w:tc>
        <w:tc>
          <w:tcPr>
            <w:tcW w:w="821" w:type="pct"/>
            <w:tcBorders>
              <w:top w:val="single" w:sz="4" w:space="0" w:color="000000"/>
              <w:left w:val="single" w:sz="4" w:space="0" w:color="000000"/>
              <w:bottom w:val="single" w:sz="4" w:space="0" w:color="000000"/>
              <w:right w:val="single" w:sz="4" w:space="0" w:color="000000"/>
            </w:tcBorders>
            <w:vAlign w:val="bottom"/>
          </w:tcPr>
          <w:p w14:paraId="4AA1F92B" w14:textId="55F34B68" w:rsidR="0035588E" w:rsidRPr="005E07C1" w:rsidRDefault="0035588E" w:rsidP="0035588E">
            <w:pPr>
              <w:spacing w:before="85" w:line="288" w:lineRule="auto"/>
              <w:jc w:val="center"/>
              <w:rPr>
                <w:rFonts w:cs="Arial"/>
                <w:sz w:val="18"/>
              </w:rPr>
            </w:pPr>
            <w:r w:rsidRPr="005E07C1">
              <w:rPr>
                <w:rFonts w:cs="Arial"/>
                <w:sz w:val="18"/>
              </w:rPr>
              <w:t>79.1</w:t>
            </w:r>
          </w:p>
        </w:tc>
      </w:tr>
      <w:tr w:rsidR="005A6FE5" w:rsidRPr="005E07C1" w14:paraId="68CE271A"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tcPr>
          <w:p w14:paraId="42588B25" w14:textId="2310F299" w:rsidR="0035588E" w:rsidRPr="005E07C1" w:rsidRDefault="0021785F" w:rsidP="0035588E">
            <w:pPr>
              <w:spacing w:before="85" w:line="288" w:lineRule="auto"/>
              <w:rPr>
                <w:sz w:val="18"/>
              </w:rPr>
            </w:pPr>
            <w:r w:rsidRPr="005E07C1">
              <w:rPr>
                <w:b/>
                <w:bCs/>
                <w:sz w:val="18"/>
              </w:rPr>
              <w:t>Location</w:t>
            </w:r>
            <w:r w:rsidRPr="005E07C1">
              <w:rPr>
                <w:rFonts w:cs="Arial"/>
                <w:sz w:val="18"/>
              </w:rPr>
              <w:t xml:space="preserve">*** †: </w:t>
            </w:r>
            <w:r w:rsidR="0035588E" w:rsidRPr="005E07C1">
              <w:rPr>
                <w:sz w:val="18"/>
              </w:rPr>
              <w:t>Regional/remote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DEDC7D" w14:textId="49DFEBDD" w:rsidR="0035588E" w:rsidRPr="005E07C1" w:rsidRDefault="0035588E" w:rsidP="0035588E">
            <w:pPr>
              <w:spacing w:before="85" w:line="288" w:lineRule="auto"/>
              <w:jc w:val="center"/>
              <w:rPr>
                <w:rFonts w:cs="Arial"/>
                <w:sz w:val="18"/>
              </w:rPr>
            </w:pPr>
            <w:r w:rsidRPr="005E07C1">
              <w:rPr>
                <w:rFonts w:cs="Arial"/>
                <w:sz w:val="18"/>
              </w:rPr>
              <w:t>32,665</w:t>
            </w:r>
          </w:p>
        </w:tc>
        <w:tc>
          <w:tcPr>
            <w:tcW w:w="820" w:type="pct"/>
            <w:tcBorders>
              <w:top w:val="single" w:sz="4" w:space="0" w:color="000000"/>
              <w:left w:val="single" w:sz="4" w:space="0" w:color="000000"/>
              <w:bottom w:val="single" w:sz="4" w:space="0" w:color="000000"/>
              <w:right w:val="single" w:sz="4" w:space="0" w:color="000000"/>
            </w:tcBorders>
            <w:vAlign w:val="center"/>
          </w:tcPr>
          <w:p w14:paraId="55BD7D47" w14:textId="721136A5" w:rsidR="0035588E" w:rsidRPr="005E07C1" w:rsidRDefault="0035588E" w:rsidP="0035588E">
            <w:pPr>
              <w:spacing w:before="85" w:line="288" w:lineRule="auto"/>
              <w:jc w:val="center"/>
              <w:rPr>
                <w:rFonts w:cs="Arial"/>
                <w:sz w:val="18"/>
              </w:rPr>
            </w:pPr>
            <w:r w:rsidRPr="005E07C1">
              <w:rPr>
                <w:rFonts w:cs="Arial"/>
                <w:sz w:val="18"/>
              </w:rPr>
              <w:t>18.9</w:t>
            </w:r>
          </w:p>
        </w:tc>
        <w:tc>
          <w:tcPr>
            <w:tcW w:w="820" w:type="pct"/>
            <w:tcBorders>
              <w:top w:val="single" w:sz="4" w:space="0" w:color="000000"/>
              <w:left w:val="single" w:sz="4" w:space="0" w:color="000000"/>
              <w:bottom w:val="single" w:sz="4" w:space="0" w:color="000000"/>
              <w:right w:val="single" w:sz="4" w:space="0" w:color="000000"/>
            </w:tcBorders>
            <w:vAlign w:val="center"/>
          </w:tcPr>
          <w:p w14:paraId="617BECC6" w14:textId="7BF5EDCB" w:rsidR="0035588E" w:rsidRPr="005E07C1" w:rsidRDefault="0035588E" w:rsidP="0035588E">
            <w:pPr>
              <w:spacing w:before="85" w:line="288" w:lineRule="auto"/>
              <w:jc w:val="center"/>
              <w:rPr>
                <w:rFonts w:cs="Arial"/>
                <w:sz w:val="18"/>
              </w:rPr>
            </w:pPr>
            <w:r w:rsidRPr="005E07C1">
              <w:rPr>
                <w:rFonts w:cs="Arial"/>
                <w:sz w:val="18"/>
              </w:rPr>
              <w:t>15,090</w:t>
            </w:r>
          </w:p>
        </w:tc>
        <w:tc>
          <w:tcPr>
            <w:tcW w:w="821" w:type="pct"/>
            <w:tcBorders>
              <w:top w:val="single" w:sz="4" w:space="0" w:color="000000"/>
              <w:left w:val="single" w:sz="4" w:space="0" w:color="000000"/>
              <w:bottom w:val="single" w:sz="4" w:space="0" w:color="000000"/>
              <w:right w:val="single" w:sz="4" w:space="0" w:color="000000"/>
            </w:tcBorders>
            <w:vAlign w:val="bottom"/>
          </w:tcPr>
          <w:p w14:paraId="6A375BEB" w14:textId="3CCAD643" w:rsidR="0035588E" w:rsidRPr="005E07C1" w:rsidRDefault="0035588E" w:rsidP="0035588E">
            <w:pPr>
              <w:spacing w:before="85" w:line="288" w:lineRule="auto"/>
              <w:jc w:val="center"/>
              <w:rPr>
                <w:rFonts w:cs="Arial"/>
                <w:sz w:val="18"/>
              </w:rPr>
            </w:pPr>
            <w:r w:rsidRPr="005E07C1">
              <w:rPr>
                <w:rFonts w:cs="Arial"/>
                <w:sz w:val="18"/>
              </w:rPr>
              <w:t>20.9</w:t>
            </w:r>
          </w:p>
        </w:tc>
      </w:tr>
    </w:tbl>
    <w:p w14:paraId="6DDC293D" w14:textId="77777777" w:rsidR="006D642E" w:rsidRPr="005E07C1" w:rsidRDefault="006D642E" w:rsidP="006D642E">
      <w:pPr>
        <w:pStyle w:val="FigureNote"/>
        <w:rPr>
          <w:sz w:val="20"/>
          <w:szCs w:val="28"/>
        </w:rPr>
      </w:pPr>
      <w:r w:rsidRPr="005E07C1">
        <w:rPr>
          <w:sz w:val="20"/>
          <w:szCs w:val="28"/>
        </w:rPr>
        <w:t>* Internal mode of attendance is where (i) the study is undertaken through attendance at the higher education provider on a regular basis, or (ii) for higher degree unit enrolments, where regular attendance is not required but the student attends the higher education provider on an agreed schedule for the purposes of supervision and/or instruction. External mode of attendance is where lesson materials, assignments, etc. are delivered to the student, and any associated attendance at the institution is of an incidental, irregular, special or voluntary nature. Mixed mode of attendance is where study is undertaken partially on an internal mode of attendance and partially on an external mode of attendance.</w:t>
      </w:r>
    </w:p>
    <w:p w14:paraId="5CD44DC7" w14:textId="77777777" w:rsidR="0035588E" w:rsidRPr="005E07C1" w:rsidRDefault="0035588E" w:rsidP="0035588E">
      <w:pPr>
        <w:pStyle w:val="FigureNote"/>
        <w:rPr>
          <w:rFonts w:ascii="Calibri" w:hAnsi="Calibri"/>
          <w:sz w:val="20"/>
          <w:szCs w:val="28"/>
        </w:rPr>
      </w:pPr>
      <w:r w:rsidRPr="005E07C1">
        <w:rPr>
          <w:sz w:val="20"/>
          <w:szCs w:val="28"/>
        </w:rPr>
        <w:t xml:space="preserve">** Based on the highest level of educational attainment of a student’s parent(s) or guardian(s) as identified by the student. This information is reported by institutions through the Tertiary Collection of Student Information (TCSI) system. </w:t>
      </w:r>
    </w:p>
    <w:p w14:paraId="57B8A9A0" w14:textId="77777777" w:rsidR="0035588E" w:rsidRPr="005E07C1" w:rsidRDefault="0035588E" w:rsidP="0035588E">
      <w:pPr>
        <w:pStyle w:val="FigureNote"/>
        <w:rPr>
          <w:sz w:val="20"/>
          <w:szCs w:val="28"/>
        </w:rPr>
      </w:pPr>
      <w:r w:rsidRPr="005E07C1">
        <w:rPr>
          <w:sz w:val="20"/>
          <w:szCs w:val="28"/>
        </w:rPr>
        <w:t>*** The SES and Location measures are area-based, associated with students’ first permanent home address submitted when they commenced with their provider, as collected through the TCSI system. The SES is based on the ABS SEIFA Index of Education and Occupation. Area-based data are only reported for Commonwealth assisted students, which excludes international and domestic full fee-paying students.</w:t>
      </w:r>
    </w:p>
    <w:p w14:paraId="62505343" w14:textId="77777777" w:rsidR="0035588E" w:rsidRPr="005E07C1" w:rsidRDefault="0035588E" w:rsidP="0035588E">
      <w:pPr>
        <w:pStyle w:val="FigureNote"/>
        <w:rPr>
          <w:sz w:val="20"/>
          <w:szCs w:val="28"/>
        </w:rPr>
      </w:pPr>
      <w:r w:rsidRPr="005E07C1">
        <w:rPr>
          <w:sz w:val="20"/>
          <w:szCs w:val="28"/>
        </w:rPr>
        <w:t>† Location measures are calculated according to the proportion of metro and regional/remote categories.</w:t>
      </w:r>
    </w:p>
    <w:p w14:paraId="47BEFD64" w14:textId="77777777" w:rsidR="009079A8" w:rsidRPr="005E07C1" w:rsidRDefault="009079A8" w:rsidP="009079A8">
      <w:pPr>
        <w:pStyle w:val="Tabletext"/>
        <w:rPr>
          <w:rFonts w:ascii="Arial" w:hAnsi="Arial" w:cs="Arial"/>
          <w:color w:val="auto"/>
          <w:sz w:val="18"/>
        </w:rPr>
      </w:pPr>
    </w:p>
    <w:p w14:paraId="1462843B" w14:textId="06994B55" w:rsidR="0035588E" w:rsidRPr="005E07C1" w:rsidRDefault="0035588E" w:rsidP="0035588E">
      <w:pPr>
        <w:pStyle w:val="Body"/>
      </w:pPr>
      <w:bookmarkStart w:id="254" w:name="_Toc149078040"/>
      <w:bookmarkStart w:id="255" w:name="_Toc22200721"/>
      <w:bookmarkStart w:id="256" w:name="_Ref78963683"/>
      <w:bookmarkStart w:id="257" w:name="_Ref110007314"/>
      <w:bookmarkStart w:id="258" w:name="_Toc77927544"/>
      <w:bookmarkStart w:id="259" w:name="_Toc112745351"/>
      <w:r w:rsidRPr="005E07C1">
        <w:t xml:space="preserve">As was the case with the 2022 GOS, the achieved respondent profile in 2023 closely matches the in-scope survey population in terms of study area, as shown in </w:t>
      </w:r>
      <w:r w:rsidR="00E420C5" w:rsidRPr="005E07C1">
        <w:rPr>
          <w:b/>
          <w:bCs/>
        </w:rPr>
        <w:fldChar w:fldCharType="begin"/>
      </w:r>
      <w:r w:rsidR="00E420C5" w:rsidRPr="005E07C1">
        <w:rPr>
          <w:b/>
          <w:bCs/>
        </w:rPr>
        <w:instrText xml:space="preserve"> REF _Ref157433461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26</w:t>
      </w:r>
      <w:r w:rsidR="00E420C5" w:rsidRPr="005E07C1">
        <w:rPr>
          <w:b/>
          <w:bCs/>
        </w:rPr>
        <w:fldChar w:fldCharType="end"/>
      </w:r>
      <w:r w:rsidRPr="005E07C1">
        <w:t xml:space="preserve"> below.</w:t>
      </w:r>
      <w:bookmarkStart w:id="260" w:name="_Hlk80177328"/>
    </w:p>
    <w:p w14:paraId="227786EE" w14:textId="77777777" w:rsidR="0035588E" w:rsidRPr="005E07C1" w:rsidRDefault="0035588E" w:rsidP="0035588E">
      <w:pPr>
        <w:pStyle w:val="Body"/>
      </w:pPr>
      <w:r w:rsidRPr="005E07C1">
        <w:t>Study areas with the strongest representation in the 2023 GOS were Humanities, culture and social sciences, Science and mathematics, and Health services and support. Business and management continue to be the most under-represented study area, followed by Computing and information systems. Future collections could continue to trial tailored email content for graduates from these under-performing study areas and seek increased institutional engagement at the faculty level prior to graduation.</w:t>
      </w:r>
      <w:bookmarkEnd w:id="260"/>
    </w:p>
    <w:p w14:paraId="5E80147A" w14:textId="77777777" w:rsidR="0035588E" w:rsidRPr="005E07C1" w:rsidRDefault="0035588E" w:rsidP="0035588E">
      <w:pPr>
        <w:pStyle w:val="Body"/>
      </w:pPr>
      <w:r w:rsidRPr="005E07C1">
        <w:t>Analysis of the impact of weighting the data to seek to adjust for imbalances in the achieved sample by demographic characteristics and by study area has consistently shown only relatively small differences between the weighted and unweighted estimates for key measures at an overall level. For this reason, the GOS data presented in this report is unweighted. For further information, refer to the GOS Methodological Report published on the QILT website.</w:t>
      </w:r>
    </w:p>
    <w:p w14:paraId="634B7A63" w14:textId="189E8D85" w:rsidR="009079A8" w:rsidRPr="005E07C1" w:rsidRDefault="009079A8" w:rsidP="00B24437">
      <w:pPr>
        <w:pStyle w:val="Caption"/>
      </w:pPr>
      <w:bookmarkStart w:id="261" w:name="_Ref157433461"/>
      <w:bookmarkStart w:id="262" w:name="_Toc165975899"/>
      <w:bookmarkEnd w:id="254"/>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26</w:t>
      </w:r>
      <w:r w:rsidR="006770C3" w:rsidRPr="005E07C1">
        <w:rPr>
          <w:noProof/>
        </w:rPr>
        <w:fldChar w:fldCharType="end"/>
      </w:r>
      <w:bookmarkEnd w:id="255"/>
      <w:bookmarkEnd w:id="256"/>
      <w:bookmarkEnd w:id="257"/>
      <w:bookmarkEnd w:id="261"/>
      <w:r w:rsidRPr="005E07C1">
        <w:t xml:space="preserve"> </w:t>
      </w:r>
      <w:r w:rsidR="00E60635" w:rsidRPr="005E07C1">
        <w:tab/>
      </w:r>
      <w:r w:rsidRPr="005E07C1">
        <w:t>202</w:t>
      </w:r>
      <w:r w:rsidR="003A48E8" w:rsidRPr="005E07C1">
        <w:t>3</w:t>
      </w:r>
      <w:r w:rsidRPr="005E07C1">
        <w:t xml:space="preserve"> GOS population parameters by study area and response characteristics</w:t>
      </w:r>
      <w:bookmarkEnd w:id="258"/>
      <w:bookmarkEnd w:id="259"/>
      <w:bookmarkEnd w:id="262"/>
    </w:p>
    <w:tbl>
      <w:tblPr>
        <w:tblW w:w="4850" w:type="pct"/>
        <w:tblLayout w:type="fixed"/>
        <w:tblCellMar>
          <w:left w:w="0" w:type="dxa"/>
          <w:right w:w="0" w:type="dxa"/>
        </w:tblCellMar>
        <w:tblLook w:val="0000" w:firstRow="0" w:lastRow="0" w:firstColumn="0" w:lastColumn="0" w:noHBand="0" w:noVBand="0"/>
        <w:tblCaption w:val="Table 5  Short- (2014) and medium-term (2017) outcomes for undergraduates by study area "/>
      </w:tblPr>
      <w:tblGrid>
        <w:gridCol w:w="3210"/>
        <w:gridCol w:w="1532"/>
        <w:gridCol w:w="1532"/>
        <w:gridCol w:w="1532"/>
        <w:gridCol w:w="1533"/>
      </w:tblGrid>
      <w:tr w:rsidR="005A6FE5" w:rsidRPr="005E07C1" w14:paraId="020D9CB4" w14:textId="77777777" w:rsidTr="0021785F">
        <w:trPr>
          <w:trHeight w:val="275"/>
          <w:tblHeader/>
        </w:trPr>
        <w:tc>
          <w:tcPr>
            <w:tcW w:w="1719" w:type="pct"/>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tcMar>
            <w:vAlign w:val="bottom"/>
          </w:tcPr>
          <w:p w14:paraId="61A31BBA" w14:textId="77777777" w:rsidR="009079A8" w:rsidRPr="005E07C1" w:rsidRDefault="009079A8">
            <w:pPr>
              <w:rPr>
                <w:b/>
                <w:sz w:val="18"/>
              </w:rPr>
            </w:pPr>
            <w:bookmarkStart w:id="263" w:name="Title_26"/>
            <w:bookmarkEnd w:id="263"/>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6BA0C3"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In-scope sample (n)</w:t>
            </w:r>
          </w:p>
        </w:tc>
        <w:tc>
          <w:tcPr>
            <w:tcW w:w="820" w:type="pct"/>
            <w:tcBorders>
              <w:top w:val="single" w:sz="4" w:space="0" w:color="000000"/>
              <w:left w:val="single" w:sz="4" w:space="0" w:color="000000"/>
              <w:bottom w:val="single" w:sz="4" w:space="0" w:color="000000"/>
              <w:right w:val="single" w:sz="4" w:space="0" w:color="000000"/>
            </w:tcBorders>
            <w:vAlign w:val="center"/>
          </w:tcPr>
          <w:p w14:paraId="41032BC9"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In-scope sample (%)</w:t>
            </w:r>
          </w:p>
        </w:tc>
        <w:tc>
          <w:tcPr>
            <w:tcW w:w="820" w:type="pct"/>
            <w:tcBorders>
              <w:top w:val="single" w:sz="4" w:space="0" w:color="000000"/>
              <w:left w:val="single" w:sz="4" w:space="0" w:color="000000"/>
              <w:bottom w:val="single" w:sz="4" w:space="0" w:color="000000"/>
              <w:right w:val="single" w:sz="4" w:space="0" w:color="000000"/>
            </w:tcBorders>
            <w:vAlign w:val="center"/>
          </w:tcPr>
          <w:p w14:paraId="31B39AC8"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Respondents </w:t>
            </w:r>
          </w:p>
          <w:p w14:paraId="5245BF8D"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(n)</w:t>
            </w:r>
          </w:p>
        </w:tc>
        <w:tc>
          <w:tcPr>
            <w:tcW w:w="821" w:type="pct"/>
            <w:tcBorders>
              <w:top w:val="single" w:sz="4" w:space="0" w:color="000000"/>
              <w:left w:val="single" w:sz="4" w:space="0" w:color="000000"/>
              <w:bottom w:val="single" w:sz="4" w:space="0" w:color="000000"/>
              <w:right w:val="single" w:sz="4" w:space="0" w:color="000000"/>
            </w:tcBorders>
            <w:vAlign w:val="center"/>
          </w:tcPr>
          <w:p w14:paraId="58D25658"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 xml:space="preserve">Respondents </w:t>
            </w:r>
          </w:p>
          <w:p w14:paraId="18474ACF" w14:textId="77777777" w:rsidR="009079A8" w:rsidRPr="005E07C1" w:rsidRDefault="009079A8">
            <w:pPr>
              <w:pStyle w:val="TablecolumnheadCENTRETABLES"/>
              <w:jc w:val="center"/>
              <w:rPr>
                <w:rFonts w:ascii="Arial" w:hAnsi="Arial" w:cs="Arial"/>
                <w:caps w:val="0"/>
                <w:color w:val="auto"/>
                <w:sz w:val="18"/>
                <w:szCs w:val="18"/>
              </w:rPr>
            </w:pPr>
            <w:r w:rsidRPr="005E07C1">
              <w:rPr>
                <w:rFonts w:ascii="Arial" w:hAnsi="Arial" w:cs="Arial"/>
                <w:caps w:val="0"/>
                <w:color w:val="auto"/>
                <w:sz w:val="18"/>
                <w:szCs w:val="18"/>
              </w:rPr>
              <w:t>(%)</w:t>
            </w:r>
          </w:p>
        </w:tc>
      </w:tr>
      <w:tr w:rsidR="005A6FE5" w:rsidRPr="005E07C1" w14:paraId="146C056F"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F414D07" w14:textId="39BD111D" w:rsidR="0035588E" w:rsidRPr="005E07C1" w:rsidRDefault="0035588E" w:rsidP="0035588E">
            <w:pPr>
              <w:spacing w:before="85" w:line="288" w:lineRule="auto"/>
              <w:rPr>
                <w:b/>
                <w:bCs/>
                <w:sz w:val="18"/>
              </w:rPr>
            </w:pPr>
            <w:r w:rsidRPr="005E07C1">
              <w:rPr>
                <w:rFonts w:cs="Arial"/>
                <w:sz w:val="18"/>
              </w:rPr>
              <w:t>Science and mathematics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34E2C1" w14:textId="146D1E17" w:rsidR="0035588E" w:rsidRPr="005E07C1" w:rsidRDefault="0035588E" w:rsidP="0035588E">
            <w:pPr>
              <w:spacing w:before="85" w:line="288" w:lineRule="auto"/>
              <w:jc w:val="center"/>
              <w:rPr>
                <w:sz w:val="18"/>
              </w:rPr>
            </w:pPr>
            <w:r w:rsidRPr="005E07C1">
              <w:rPr>
                <w:rFonts w:cs="Arial"/>
                <w:sz w:val="18"/>
              </w:rPr>
              <w:t xml:space="preserve">24,187 </w:t>
            </w:r>
          </w:p>
        </w:tc>
        <w:tc>
          <w:tcPr>
            <w:tcW w:w="820" w:type="pct"/>
            <w:tcBorders>
              <w:top w:val="single" w:sz="4" w:space="0" w:color="000000"/>
              <w:left w:val="single" w:sz="4" w:space="0" w:color="000000"/>
              <w:bottom w:val="single" w:sz="4" w:space="0" w:color="000000"/>
              <w:right w:val="single" w:sz="4" w:space="0" w:color="000000"/>
            </w:tcBorders>
            <w:vAlign w:val="center"/>
          </w:tcPr>
          <w:p w14:paraId="72EBF574" w14:textId="505ABC0D" w:rsidR="0035588E" w:rsidRPr="005E07C1" w:rsidRDefault="0035588E" w:rsidP="0035588E">
            <w:pPr>
              <w:spacing w:before="85" w:line="288" w:lineRule="auto"/>
              <w:jc w:val="center"/>
              <w:rPr>
                <w:sz w:val="18"/>
              </w:rPr>
            </w:pPr>
            <w:r w:rsidRPr="005E07C1">
              <w:rPr>
                <w:rFonts w:cs="Arial"/>
                <w:sz w:val="18"/>
              </w:rPr>
              <w:t>8.1</w:t>
            </w:r>
          </w:p>
        </w:tc>
        <w:tc>
          <w:tcPr>
            <w:tcW w:w="820" w:type="pct"/>
            <w:tcBorders>
              <w:top w:val="single" w:sz="4" w:space="0" w:color="000000"/>
              <w:left w:val="single" w:sz="4" w:space="0" w:color="000000"/>
              <w:bottom w:val="single" w:sz="4" w:space="0" w:color="000000"/>
              <w:right w:val="single" w:sz="4" w:space="0" w:color="000000"/>
            </w:tcBorders>
            <w:vAlign w:val="center"/>
          </w:tcPr>
          <w:p w14:paraId="61346032" w14:textId="79C2DEC2" w:rsidR="0035588E" w:rsidRPr="005E07C1" w:rsidRDefault="0035588E" w:rsidP="0035588E">
            <w:pPr>
              <w:spacing w:before="85" w:line="288" w:lineRule="auto"/>
              <w:jc w:val="center"/>
              <w:rPr>
                <w:sz w:val="18"/>
              </w:rPr>
            </w:pPr>
            <w:r w:rsidRPr="005E07C1">
              <w:rPr>
                <w:rFonts w:cs="Arial"/>
                <w:sz w:val="18"/>
              </w:rPr>
              <w:t xml:space="preserve">10,643 </w:t>
            </w:r>
          </w:p>
        </w:tc>
        <w:tc>
          <w:tcPr>
            <w:tcW w:w="821" w:type="pct"/>
            <w:tcBorders>
              <w:top w:val="single" w:sz="4" w:space="0" w:color="000000"/>
              <w:left w:val="single" w:sz="4" w:space="0" w:color="000000"/>
              <w:bottom w:val="single" w:sz="4" w:space="0" w:color="000000"/>
              <w:right w:val="single" w:sz="4" w:space="0" w:color="000000"/>
            </w:tcBorders>
            <w:vAlign w:val="center"/>
          </w:tcPr>
          <w:p w14:paraId="315B3E26" w14:textId="4FE55545" w:rsidR="0035588E" w:rsidRPr="005E07C1" w:rsidRDefault="0035588E" w:rsidP="0035588E">
            <w:pPr>
              <w:spacing w:before="85" w:line="288" w:lineRule="auto"/>
              <w:jc w:val="center"/>
              <w:rPr>
                <w:sz w:val="18"/>
              </w:rPr>
            </w:pPr>
            <w:r w:rsidRPr="005E07C1">
              <w:rPr>
                <w:rFonts w:cs="Arial"/>
                <w:sz w:val="18"/>
              </w:rPr>
              <w:t>9.2</w:t>
            </w:r>
          </w:p>
        </w:tc>
      </w:tr>
      <w:tr w:rsidR="005A6FE5" w:rsidRPr="005E07C1" w14:paraId="4139782F"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F192DB2" w14:textId="5BA64AC5" w:rsidR="0035588E" w:rsidRPr="005E07C1" w:rsidRDefault="0035588E" w:rsidP="0035588E">
            <w:pPr>
              <w:spacing w:before="85" w:line="288" w:lineRule="auto"/>
              <w:rPr>
                <w:b/>
                <w:bCs/>
                <w:sz w:val="18"/>
              </w:rPr>
            </w:pPr>
            <w:r w:rsidRPr="005E07C1">
              <w:rPr>
                <w:rFonts w:cs="Arial"/>
                <w:sz w:val="18"/>
              </w:rPr>
              <w:t>Computing and Information Systems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FACC3F" w14:textId="333A6B0D" w:rsidR="0035588E" w:rsidRPr="005E07C1" w:rsidRDefault="0035588E" w:rsidP="0035588E">
            <w:pPr>
              <w:spacing w:before="85" w:line="288" w:lineRule="auto"/>
              <w:jc w:val="center"/>
              <w:rPr>
                <w:sz w:val="18"/>
              </w:rPr>
            </w:pPr>
            <w:r w:rsidRPr="005E07C1">
              <w:rPr>
                <w:rFonts w:cs="Arial"/>
                <w:sz w:val="18"/>
              </w:rPr>
              <w:t xml:space="preserve">20,906 </w:t>
            </w:r>
          </w:p>
        </w:tc>
        <w:tc>
          <w:tcPr>
            <w:tcW w:w="820" w:type="pct"/>
            <w:tcBorders>
              <w:top w:val="single" w:sz="4" w:space="0" w:color="000000"/>
              <w:left w:val="single" w:sz="4" w:space="0" w:color="000000"/>
              <w:bottom w:val="single" w:sz="4" w:space="0" w:color="000000"/>
              <w:right w:val="single" w:sz="4" w:space="0" w:color="000000"/>
            </w:tcBorders>
            <w:vAlign w:val="center"/>
          </w:tcPr>
          <w:p w14:paraId="577A6AC5" w14:textId="4D96C84A" w:rsidR="0035588E" w:rsidRPr="005E07C1" w:rsidRDefault="0035588E" w:rsidP="0035588E">
            <w:pPr>
              <w:spacing w:before="85" w:line="288" w:lineRule="auto"/>
              <w:jc w:val="center"/>
              <w:rPr>
                <w:sz w:val="18"/>
              </w:rPr>
            </w:pPr>
            <w:r w:rsidRPr="005E07C1">
              <w:rPr>
                <w:rFonts w:cs="Arial"/>
                <w:sz w:val="18"/>
              </w:rPr>
              <w:t>7.0</w:t>
            </w:r>
          </w:p>
        </w:tc>
        <w:tc>
          <w:tcPr>
            <w:tcW w:w="820" w:type="pct"/>
            <w:tcBorders>
              <w:top w:val="single" w:sz="4" w:space="0" w:color="000000"/>
              <w:left w:val="single" w:sz="4" w:space="0" w:color="000000"/>
              <w:bottom w:val="single" w:sz="4" w:space="0" w:color="000000"/>
              <w:right w:val="single" w:sz="4" w:space="0" w:color="000000"/>
            </w:tcBorders>
            <w:vAlign w:val="center"/>
          </w:tcPr>
          <w:p w14:paraId="0E5EF843" w14:textId="77548E0E" w:rsidR="0035588E" w:rsidRPr="005E07C1" w:rsidRDefault="0035588E" w:rsidP="0035588E">
            <w:pPr>
              <w:spacing w:before="85" w:line="288" w:lineRule="auto"/>
              <w:jc w:val="center"/>
              <w:rPr>
                <w:sz w:val="18"/>
              </w:rPr>
            </w:pPr>
            <w:r w:rsidRPr="005E07C1">
              <w:rPr>
                <w:rFonts w:cs="Arial"/>
                <w:sz w:val="18"/>
              </w:rPr>
              <w:t xml:space="preserve">7,615 </w:t>
            </w:r>
          </w:p>
        </w:tc>
        <w:tc>
          <w:tcPr>
            <w:tcW w:w="821" w:type="pct"/>
            <w:tcBorders>
              <w:top w:val="single" w:sz="4" w:space="0" w:color="000000"/>
              <w:left w:val="single" w:sz="4" w:space="0" w:color="000000"/>
              <w:bottom w:val="single" w:sz="4" w:space="0" w:color="000000"/>
              <w:right w:val="single" w:sz="4" w:space="0" w:color="000000"/>
            </w:tcBorders>
            <w:vAlign w:val="center"/>
          </w:tcPr>
          <w:p w14:paraId="6C66DD02" w14:textId="3BC03002" w:rsidR="0035588E" w:rsidRPr="005E07C1" w:rsidRDefault="0035588E" w:rsidP="0035588E">
            <w:pPr>
              <w:spacing w:before="85" w:line="288" w:lineRule="auto"/>
              <w:jc w:val="center"/>
              <w:rPr>
                <w:sz w:val="18"/>
              </w:rPr>
            </w:pPr>
            <w:r w:rsidRPr="005E07C1">
              <w:rPr>
                <w:rFonts w:cs="Arial"/>
                <w:sz w:val="18"/>
              </w:rPr>
              <w:t>6.6</w:t>
            </w:r>
          </w:p>
        </w:tc>
      </w:tr>
      <w:tr w:rsidR="005A6FE5" w:rsidRPr="005E07C1" w14:paraId="128894FC"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4C470A0" w14:textId="01223300" w:rsidR="0035588E" w:rsidRPr="005E07C1" w:rsidRDefault="0035588E" w:rsidP="0035588E">
            <w:pPr>
              <w:spacing w:before="85" w:line="288" w:lineRule="auto"/>
              <w:rPr>
                <w:sz w:val="18"/>
              </w:rPr>
            </w:pPr>
            <w:r w:rsidRPr="005E07C1">
              <w:rPr>
                <w:rFonts w:cs="Arial"/>
                <w:sz w:val="18"/>
              </w:rPr>
              <w:t>Engineering</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F2183E4" w14:textId="00D23761" w:rsidR="0035588E" w:rsidRPr="005E07C1" w:rsidRDefault="0035588E" w:rsidP="0035588E">
            <w:pPr>
              <w:spacing w:before="85" w:line="288" w:lineRule="auto"/>
              <w:jc w:val="center"/>
              <w:rPr>
                <w:sz w:val="18"/>
              </w:rPr>
            </w:pPr>
            <w:r w:rsidRPr="005E07C1">
              <w:rPr>
                <w:rFonts w:cs="Arial"/>
                <w:sz w:val="18"/>
              </w:rPr>
              <w:t xml:space="preserve">17,006 </w:t>
            </w:r>
          </w:p>
        </w:tc>
        <w:tc>
          <w:tcPr>
            <w:tcW w:w="820" w:type="pct"/>
            <w:tcBorders>
              <w:top w:val="single" w:sz="4" w:space="0" w:color="000000"/>
              <w:left w:val="single" w:sz="4" w:space="0" w:color="000000"/>
              <w:bottom w:val="single" w:sz="4" w:space="0" w:color="000000"/>
              <w:right w:val="single" w:sz="4" w:space="0" w:color="000000"/>
            </w:tcBorders>
            <w:vAlign w:val="center"/>
          </w:tcPr>
          <w:p w14:paraId="13CD8C89" w14:textId="5E205A4A" w:rsidR="0035588E" w:rsidRPr="005E07C1" w:rsidRDefault="0035588E" w:rsidP="0035588E">
            <w:pPr>
              <w:spacing w:before="85" w:line="288" w:lineRule="auto"/>
              <w:jc w:val="center"/>
              <w:rPr>
                <w:sz w:val="18"/>
              </w:rPr>
            </w:pPr>
            <w:r w:rsidRPr="005E07C1">
              <w:rPr>
                <w:rFonts w:cs="Arial"/>
                <w:sz w:val="18"/>
              </w:rPr>
              <w:t>5.7</w:t>
            </w:r>
          </w:p>
        </w:tc>
        <w:tc>
          <w:tcPr>
            <w:tcW w:w="820" w:type="pct"/>
            <w:tcBorders>
              <w:top w:val="single" w:sz="4" w:space="0" w:color="000000"/>
              <w:left w:val="single" w:sz="4" w:space="0" w:color="000000"/>
              <w:bottom w:val="single" w:sz="4" w:space="0" w:color="000000"/>
              <w:right w:val="single" w:sz="4" w:space="0" w:color="000000"/>
            </w:tcBorders>
            <w:vAlign w:val="center"/>
          </w:tcPr>
          <w:p w14:paraId="4F951AEB" w14:textId="70730374" w:rsidR="0035588E" w:rsidRPr="005E07C1" w:rsidRDefault="0035588E" w:rsidP="0035588E">
            <w:pPr>
              <w:spacing w:before="85" w:line="288" w:lineRule="auto"/>
              <w:jc w:val="center"/>
              <w:rPr>
                <w:sz w:val="18"/>
              </w:rPr>
            </w:pPr>
            <w:r w:rsidRPr="005E07C1">
              <w:rPr>
                <w:rFonts w:cs="Arial"/>
                <w:sz w:val="18"/>
              </w:rPr>
              <w:t xml:space="preserve">6,612 </w:t>
            </w:r>
          </w:p>
        </w:tc>
        <w:tc>
          <w:tcPr>
            <w:tcW w:w="821" w:type="pct"/>
            <w:tcBorders>
              <w:top w:val="single" w:sz="4" w:space="0" w:color="000000"/>
              <w:left w:val="single" w:sz="4" w:space="0" w:color="000000"/>
              <w:bottom w:val="single" w:sz="4" w:space="0" w:color="000000"/>
              <w:right w:val="single" w:sz="4" w:space="0" w:color="000000"/>
            </w:tcBorders>
            <w:vAlign w:val="center"/>
          </w:tcPr>
          <w:p w14:paraId="26367739" w14:textId="67176371" w:rsidR="0035588E" w:rsidRPr="005E07C1" w:rsidRDefault="0035588E" w:rsidP="0035588E">
            <w:pPr>
              <w:spacing w:before="85" w:line="288" w:lineRule="auto"/>
              <w:jc w:val="center"/>
              <w:rPr>
                <w:sz w:val="18"/>
              </w:rPr>
            </w:pPr>
            <w:r w:rsidRPr="005E07C1">
              <w:rPr>
                <w:rFonts w:cs="Arial"/>
                <w:sz w:val="18"/>
              </w:rPr>
              <w:t>5.7</w:t>
            </w:r>
          </w:p>
        </w:tc>
      </w:tr>
      <w:tr w:rsidR="005A6FE5" w:rsidRPr="005E07C1" w14:paraId="261A8737"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CC841C5" w14:textId="76B9563E" w:rsidR="0035588E" w:rsidRPr="005E07C1" w:rsidRDefault="0035588E" w:rsidP="0035588E">
            <w:pPr>
              <w:spacing w:before="85" w:line="288" w:lineRule="auto"/>
              <w:rPr>
                <w:sz w:val="18"/>
              </w:rPr>
            </w:pPr>
            <w:r w:rsidRPr="005E07C1">
              <w:rPr>
                <w:rFonts w:cs="Arial"/>
                <w:sz w:val="18"/>
              </w:rPr>
              <w:t>Architecture and built environment</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98FDB36" w14:textId="75A50BBC" w:rsidR="0035588E" w:rsidRPr="005E07C1" w:rsidRDefault="0035588E" w:rsidP="0035588E">
            <w:pPr>
              <w:spacing w:before="85" w:line="288" w:lineRule="auto"/>
              <w:jc w:val="center"/>
              <w:rPr>
                <w:sz w:val="18"/>
              </w:rPr>
            </w:pPr>
            <w:r w:rsidRPr="005E07C1">
              <w:rPr>
                <w:rFonts w:cs="Arial"/>
                <w:sz w:val="18"/>
              </w:rPr>
              <w:t xml:space="preserve">8,196 </w:t>
            </w:r>
          </w:p>
        </w:tc>
        <w:tc>
          <w:tcPr>
            <w:tcW w:w="820" w:type="pct"/>
            <w:tcBorders>
              <w:top w:val="single" w:sz="4" w:space="0" w:color="000000"/>
              <w:left w:val="single" w:sz="4" w:space="0" w:color="000000"/>
              <w:bottom w:val="single" w:sz="4" w:space="0" w:color="000000"/>
              <w:right w:val="single" w:sz="4" w:space="0" w:color="000000"/>
            </w:tcBorders>
            <w:vAlign w:val="center"/>
          </w:tcPr>
          <w:p w14:paraId="2ED98CBF" w14:textId="7E946A62" w:rsidR="0035588E" w:rsidRPr="005E07C1" w:rsidRDefault="0035588E" w:rsidP="0035588E">
            <w:pPr>
              <w:spacing w:before="85" w:line="288" w:lineRule="auto"/>
              <w:jc w:val="center"/>
              <w:rPr>
                <w:sz w:val="18"/>
              </w:rPr>
            </w:pPr>
            <w:r w:rsidRPr="005E07C1">
              <w:rPr>
                <w:rFonts w:cs="Arial"/>
                <w:sz w:val="18"/>
              </w:rPr>
              <w:t>2.7</w:t>
            </w:r>
          </w:p>
        </w:tc>
        <w:tc>
          <w:tcPr>
            <w:tcW w:w="820" w:type="pct"/>
            <w:tcBorders>
              <w:top w:val="single" w:sz="4" w:space="0" w:color="000000"/>
              <w:left w:val="single" w:sz="4" w:space="0" w:color="000000"/>
              <w:bottom w:val="single" w:sz="4" w:space="0" w:color="000000"/>
              <w:right w:val="single" w:sz="4" w:space="0" w:color="000000"/>
            </w:tcBorders>
            <w:vAlign w:val="center"/>
          </w:tcPr>
          <w:p w14:paraId="6AF944F7" w14:textId="1BB29583" w:rsidR="0035588E" w:rsidRPr="005E07C1" w:rsidRDefault="0035588E" w:rsidP="0035588E">
            <w:pPr>
              <w:spacing w:before="85" w:line="288" w:lineRule="auto"/>
              <w:jc w:val="center"/>
              <w:rPr>
                <w:sz w:val="18"/>
              </w:rPr>
            </w:pPr>
            <w:r w:rsidRPr="005E07C1">
              <w:rPr>
                <w:rFonts w:cs="Arial"/>
                <w:sz w:val="18"/>
              </w:rPr>
              <w:t xml:space="preserve">2,856 </w:t>
            </w:r>
          </w:p>
        </w:tc>
        <w:tc>
          <w:tcPr>
            <w:tcW w:w="821" w:type="pct"/>
            <w:tcBorders>
              <w:top w:val="single" w:sz="4" w:space="0" w:color="000000"/>
              <w:left w:val="single" w:sz="4" w:space="0" w:color="000000"/>
              <w:bottom w:val="single" w:sz="4" w:space="0" w:color="000000"/>
              <w:right w:val="single" w:sz="4" w:space="0" w:color="000000"/>
            </w:tcBorders>
            <w:vAlign w:val="center"/>
          </w:tcPr>
          <w:p w14:paraId="77D79FCE" w14:textId="07FFB52F" w:rsidR="0035588E" w:rsidRPr="005E07C1" w:rsidRDefault="0035588E" w:rsidP="0035588E">
            <w:pPr>
              <w:spacing w:before="85" w:line="288" w:lineRule="auto"/>
              <w:jc w:val="center"/>
              <w:rPr>
                <w:sz w:val="18"/>
              </w:rPr>
            </w:pPr>
            <w:r w:rsidRPr="005E07C1">
              <w:rPr>
                <w:rFonts w:cs="Arial"/>
                <w:sz w:val="18"/>
              </w:rPr>
              <w:t>2.5</w:t>
            </w:r>
          </w:p>
        </w:tc>
      </w:tr>
      <w:tr w:rsidR="005A6FE5" w:rsidRPr="005E07C1" w14:paraId="58A886D5"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2C219AD" w14:textId="7A277E8E" w:rsidR="0035588E" w:rsidRPr="005E07C1" w:rsidRDefault="0035588E" w:rsidP="0035588E">
            <w:pPr>
              <w:spacing w:before="85" w:line="288" w:lineRule="auto"/>
              <w:rPr>
                <w:sz w:val="18"/>
              </w:rPr>
            </w:pPr>
            <w:r w:rsidRPr="005E07C1">
              <w:rPr>
                <w:rFonts w:cs="Arial"/>
                <w:sz w:val="18"/>
              </w:rPr>
              <w:t>Agriculture and environmental studies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B5FF3BD" w14:textId="2144C3B7" w:rsidR="0035588E" w:rsidRPr="005E07C1" w:rsidRDefault="0035588E" w:rsidP="0035588E">
            <w:pPr>
              <w:spacing w:before="85" w:line="288" w:lineRule="auto"/>
              <w:jc w:val="center"/>
              <w:rPr>
                <w:sz w:val="18"/>
              </w:rPr>
            </w:pPr>
            <w:r w:rsidRPr="005E07C1">
              <w:rPr>
                <w:rFonts w:cs="Arial"/>
                <w:sz w:val="18"/>
              </w:rPr>
              <w:t xml:space="preserve">4,052 </w:t>
            </w:r>
          </w:p>
        </w:tc>
        <w:tc>
          <w:tcPr>
            <w:tcW w:w="820" w:type="pct"/>
            <w:tcBorders>
              <w:top w:val="single" w:sz="4" w:space="0" w:color="000000"/>
              <w:left w:val="single" w:sz="4" w:space="0" w:color="000000"/>
              <w:bottom w:val="single" w:sz="4" w:space="0" w:color="000000"/>
              <w:right w:val="single" w:sz="4" w:space="0" w:color="000000"/>
            </w:tcBorders>
            <w:vAlign w:val="center"/>
          </w:tcPr>
          <w:p w14:paraId="3B167719" w14:textId="5240CDE7" w:rsidR="0035588E" w:rsidRPr="005E07C1" w:rsidRDefault="0035588E" w:rsidP="0035588E">
            <w:pPr>
              <w:spacing w:before="85" w:line="288" w:lineRule="auto"/>
              <w:jc w:val="center"/>
              <w:rPr>
                <w:sz w:val="18"/>
              </w:rPr>
            </w:pPr>
            <w:r w:rsidRPr="005E07C1">
              <w:rPr>
                <w:rFonts w:cs="Arial"/>
                <w:sz w:val="18"/>
              </w:rPr>
              <w:t>1.4</w:t>
            </w:r>
          </w:p>
        </w:tc>
        <w:tc>
          <w:tcPr>
            <w:tcW w:w="820" w:type="pct"/>
            <w:tcBorders>
              <w:top w:val="single" w:sz="4" w:space="0" w:color="000000"/>
              <w:left w:val="single" w:sz="4" w:space="0" w:color="000000"/>
              <w:bottom w:val="single" w:sz="4" w:space="0" w:color="000000"/>
              <w:right w:val="single" w:sz="4" w:space="0" w:color="000000"/>
            </w:tcBorders>
            <w:vAlign w:val="center"/>
          </w:tcPr>
          <w:p w14:paraId="67E3C0F6" w14:textId="6551FF66" w:rsidR="0035588E" w:rsidRPr="005E07C1" w:rsidRDefault="0035588E" w:rsidP="0035588E">
            <w:pPr>
              <w:spacing w:before="85" w:line="288" w:lineRule="auto"/>
              <w:jc w:val="center"/>
              <w:rPr>
                <w:sz w:val="18"/>
              </w:rPr>
            </w:pPr>
            <w:r w:rsidRPr="005E07C1">
              <w:rPr>
                <w:rFonts w:cs="Arial"/>
                <w:sz w:val="18"/>
              </w:rPr>
              <w:t xml:space="preserve">2,053 </w:t>
            </w:r>
          </w:p>
        </w:tc>
        <w:tc>
          <w:tcPr>
            <w:tcW w:w="821" w:type="pct"/>
            <w:tcBorders>
              <w:top w:val="single" w:sz="4" w:space="0" w:color="000000"/>
              <w:left w:val="single" w:sz="4" w:space="0" w:color="000000"/>
              <w:bottom w:val="single" w:sz="4" w:space="0" w:color="000000"/>
              <w:right w:val="single" w:sz="4" w:space="0" w:color="000000"/>
            </w:tcBorders>
            <w:vAlign w:val="center"/>
          </w:tcPr>
          <w:p w14:paraId="276E9721" w14:textId="7B033DBF" w:rsidR="0035588E" w:rsidRPr="005E07C1" w:rsidRDefault="0035588E" w:rsidP="0035588E">
            <w:pPr>
              <w:spacing w:before="85" w:line="288" w:lineRule="auto"/>
              <w:jc w:val="center"/>
              <w:rPr>
                <w:sz w:val="18"/>
              </w:rPr>
            </w:pPr>
            <w:r w:rsidRPr="005E07C1">
              <w:rPr>
                <w:rFonts w:cs="Arial"/>
                <w:sz w:val="18"/>
              </w:rPr>
              <w:t>1.8</w:t>
            </w:r>
          </w:p>
        </w:tc>
      </w:tr>
      <w:tr w:rsidR="005A6FE5" w:rsidRPr="005E07C1" w14:paraId="2C5F1112"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4497BE9" w14:textId="213F93C0" w:rsidR="0035588E" w:rsidRPr="005E07C1" w:rsidRDefault="0035588E" w:rsidP="0035588E">
            <w:pPr>
              <w:spacing w:before="85" w:line="288" w:lineRule="auto"/>
              <w:rPr>
                <w:b/>
                <w:bCs/>
                <w:sz w:val="18"/>
              </w:rPr>
            </w:pPr>
            <w:r w:rsidRPr="005E07C1">
              <w:rPr>
                <w:rFonts w:cs="Arial"/>
                <w:sz w:val="18"/>
              </w:rPr>
              <w:t>Health services and support</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2236E04" w14:textId="582F0702" w:rsidR="0035588E" w:rsidRPr="005E07C1" w:rsidRDefault="0035588E" w:rsidP="0035588E">
            <w:pPr>
              <w:spacing w:before="85" w:line="288" w:lineRule="auto"/>
              <w:jc w:val="center"/>
              <w:rPr>
                <w:sz w:val="18"/>
              </w:rPr>
            </w:pPr>
            <w:r w:rsidRPr="005E07C1">
              <w:rPr>
                <w:rFonts w:cs="Arial"/>
                <w:sz w:val="18"/>
              </w:rPr>
              <w:t xml:space="preserve">20,398 </w:t>
            </w:r>
          </w:p>
        </w:tc>
        <w:tc>
          <w:tcPr>
            <w:tcW w:w="820" w:type="pct"/>
            <w:tcBorders>
              <w:top w:val="single" w:sz="4" w:space="0" w:color="000000"/>
              <w:left w:val="single" w:sz="4" w:space="0" w:color="000000"/>
              <w:bottom w:val="single" w:sz="4" w:space="0" w:color="000000"/>
              <w:right w:val="single" w:sz="4" w:space="0" w:color="000000"/>
            </w:tcBorders>
            <w:vAlign w:val="center"/>
          </w:tcPr>
          <w:p w14:paraId="44405729" w14:textId="13B5960B" w:rsidR="0035588E" w:rsidRPr="005E07C1" w:rsidRDefault="0035588E" w:rsidP="0035588E">
            <w:pPr>
              <w:spacing w:before="85" w:line="288" w:lineRule="auto"/>
              <w:jc w:val="center"/>
              <w:rPr>
                <w:sz w:val="18"/>
              </w:rPr>
            </w:pPr>
            <w:r w:rsidRPr="005E07C1">
              <w:rPr>
                <w:rFonts w:cs="Arial"/>
                <w:sz w:val="18"/>
              </w:rPr>
              <w:t>6.8</w:t>
            </w:r>
          </w:p>
        </w:tc>
        <w:tc>
          <w:tcPr>
            <w:tcW w:w="820" w:type="pct"/>
            <w:tcBorders>
              <w:top w:val="single" w:sz="4" w:space="0" w:color="000000"/>
              <w:left w:val="single" w:sz="4" w:space="0" w:color="000000"/>
              <w:bottom w:val="single" w:sz="4" w:space="0" w:color="000000"/>
              <w:right w:val="single" w:sz="4" w:space="0" w:color="000000"/>
            </w:tcBorders>
            <w:vAlign w:val="center"/>
          </w:tcPr>
          <w:p w14:paraId="735C9336" w14:textId="07AA82CB" w:rsidR="0035588E" w:rsidRPr="005E07C1" w:rsidRDefault="0035588E" w:rsidP="0035588E">
            <w:pPr>
              <w:spacing w:before="85" w:line="288" w:lineRule="auto"/>
              <w:jc w:val="center"/>
              <w:rPr>
                <w:sz w:val="18"/>
              </w:rPr>
            </w:pPr>
            <w:r w:rsidRPr="005E07C1">
              <w:rPr>
                <w:rFonts w:cs="Arial"/>
                <w:sz w:val="18"/>
              </w:rPr>
              <w:t xml:space="preserve">8,762 </w:t>
            </w:r>
          </w:p>
        </w:tc>
        <w:tc>
          <w:tcPr>
            <w:tcW w:w="821" w:type="pct"/>
            <w:tcBorders>
              <w:top w:val="single" w:sz="4" w:space="0" w:color="000000"/>
              <w:left w:val="single" w:sz="4" w:space="0" w:color="000000"/>
              <w:bottom w:val="single" w:sz="4" w:space="0" w:color="000000"/>
              <w:right w:val="single" w:sz="4" w:space="0" w:color="000000"/>
            </w:tcBorders>
            <w:vAlign w:val="center"/>
          </w:tcPr>
          <w:p w14:paraId="41887E38" w14:textId="42BE2DB4" w:rsidR="0035588E" w:rsidRPr="005E07C1" w:rsidRDefault="0035588E" w:rsidP="0035588E">
            <w:pPr>
              <w:spacing w:before="85" w:line="288" w:lineRule="auto"/>
              <w:jc w:val="center"/>
              <w:rPr>
                <w:sz w:val="18"/>
              </w:rPr>
            </w:pPr>
            <w:r w:rsidRPr="005E07C1">
              <w:rPr>
                <w:rFonts w:cs="Arial"/>
                <w:sz w:val="18"/>
              </w:rPr>
              <w:t>7.5</w:t>
            </w:r>
          </w:p>
        </w:tc>
      </w:tr>
      <w:tr w:rsidR="005A6FE5" w:rsidRPr="005E07C1" w14:paraId="06DCBB68"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61EBA80" w14:textId="409DE54F" w:rsidR="0035588E" w:rsidRPr="005E07C1" w:rsidRDefault="0035588E" w:rsidP="0035588E">
            <w:pPr>
              <w:spacing w:before="85" w:line="288" w:lineRule="auto"/>
              <w:rPr>
                <w:sz w:val="18"/>
              </w:rPr>
            </w:pPr>
            <w:r w:rsidRPr="005E07C1">
              <w:rPr>
                <w:rFonts w:cs="Arial"/>
                <w:sz w:val="18"/>
              </w:rPr>
              <w:t>Medicine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E5ADF8" w14:textId="44BF2E44" w:rsidR="0035588E" w:rsidRPr="005E07C1" w:rsidRDefault="0035588E" w:rsidP="0035588E">
            <w:pPr>
              <w:spacing w:before="85" w:line="288" w:lineRule="auto"/>
              <w:jc w:val="center"/>
              <w:rPr>
                <w:sz w:val="18"/>
              </w:rPr>
            </w:pPr>
            <w:r w:rsidRPr="005E07C1">
              <w:rPr>
                <w:rFonts w:cs="Arial"/>
                <w:sz w:val="18"/>
              </w:rPr>
              <w:t xml:space="preserve">5,942 </w:t>
            </w:r>
          </w:p>
        </w:tc>
        <w:tc>
          <w:tcPr>
            <w:tcW w:w="820" w:type="pct"/>
            <w:tcBorders>
              <w:top w:val="single" w:sz="4" w:space="0" w:color="000000"/>
              <w:left w:val="single" w:sz="4" w:space="0" w:color="000000"/>
              <w:bottom w:val="single" w:sz="4" w:space="0" w:color="000000"/>
              <w:right w:val="single" w:sz="4" w:space="0" w:color="000000"/>
            </w:tcBorders>
            <w:vAlign w:val="center"/>
          </w:tcPr>
          <w:p w14:paraId="4D4FEB65" w14:textId="4C1F27EC" w:rsidR="0035588E" w:rsidRPr="005E07C1" w:rsidRDefault="0035588E" w:rsidP="0035588E">
            <w:pPr>
              <w:spacing w:before="85" w:line="288" w:lineRule="auto"/>
              <w:jc w:val="center"/>
              <w:rPr>
                <w:sz w:val="18"/>
              </w:rPr>
            </w:pPr>
            <w:r w:rsidRPr="005E07C1">
              <w:rPr>
                <w:rFonts w:cs="Arial"/>
                <w:sz w:val="18"/>
              </w:rPr>
              <w:t>2.0</w:t>
            </w:r>
          </w:p>
        </w:tc>
        <w:tc>
          <w:tcPr>
            <w:tcW w:w="820" w:type="pct"/>
            <w:tcBorders>
              <w:top w:val="single" w:sz="4" w:space="0" w:color="000000"/>
              <w:left w:val="single" w:sz="4" w:space="0" w:color="000000"/>
              <w:bottom w:val="single" w:sz="4" w:space="0" w:color="000000"/>
              <w:right w:val="single" w:sz="4" w:space="0" w:color="000000"/>
            </w:tcBorders>
            <w:vAlign w:val="center"/>
          </w:tcPr>
          <w:p w14:paraId="0E06558A" w14:textId="0139B145" w:rsidR="0035588E" w:rsidRPr="005E07C1" w:rsidRDefault="0035588E" w:rsidP="0035588E">
            <w:pPr>
              <w:spacing w:before="85" w:line="288" w:lineRule="auto"/>
              <w:jc w:val="center"/>
              <w:rPr>
                <w:sz w:val="18"/>
              </w:rPr>
            </w:pPr>
            <w:r w:rsidRPr="005E07C1">
              <w:rPr>
                <w:rFonts w:cs="Arial"/>
                <w:sz w:val="18"/>
              </w:rPr>
              <w:t xml:space="preserve">2,179 </w:t>
            </w:r>
          </w:p>
        </w:tc>
        <w:tc>
          <w:tcPr>
            <w:tcW w:w="821" w:type="pct"/>
            <w:tcBorders>
              <w:top w:val="single" w:sz="4" w:space="0" w:color="000000"/>
              <w:left w:val="single" w:sz="4" w:space="0" w:color="000000"/>
              <w:bottom w:val="single" w:sz="4" w:space="0" w:color="000000"/>
              <w:right w:val="single" w:sz="4" w:space="0" w:color="000000"/>
            </w:tcBorders>
            <w:vAlign w:val="center"/>
          </w:tcPr>
          <w:p w14:paraId="240C4C6D" w14:textId="77FE634F" w:rsidR="0035588E" w:rsidRPr="005E07C1" w:rsidRDefault="0035588E" w:rsidP="0035588E">
            <w:pPr>
              <w:spacing w:before="85" w:line="288" w:lineRule="auto"/>
              <w:jc w:val="center"/>
              <w:rPr>
                <w:sz w:val="18"/>
              </w:rPr>
            </w:pPr>
            <w:r w:rsidRPr="005E07C1">
              <w:rPr>
                <w:rFonts w:cs="Arial"/>
                <w:sz w:val="18"/>
              </w:rPr>
              <w:t>1.9</w:t>
            </w:r>
          </w:p>
        </w:tc>
      </w:tr>
      <w:tr w:rsidR="005A6FE5" w:rsidRPr="005E07C1" w14:paraId="4A854521"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D0E3509" w14:textId="03C5100D" w:rsidR="0035588E" w:rsidRPr="005E07C1" w:rsidRDefault="0035588E" w:rsidP="0035588E">
            <w:pPr>
              <w:spacing w:before="85" w:line="288" w:lineRule="auto"/>
              <w:rPr>
                <w:sz w:val="18"/>
              </w:rPr>
            </w:pPr>
            <w:r w:rsidRPr="005E07C1">
              <w:rPr>
                <w:rFonts w:cs="Arial"/>
                <w:sz w:val="18"/>
              </w:rPr>
              <w:t>Nursing</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5157337" w14:textId="7C94AB37" w:rsidR="0035588E" w:rsidRPr="005E07C1" w:rsidRDefault="0035588E" w:rsidP="0035588E">
            <w:pPr>
              <w:spacing w:before="85" w:line="288" w:lineRule="auto"/>
              <w:jc w:val="center"/>
              <w:rPr>
                <w:sz w:val="18"/>
              </w:rPr>
            </w:pPr>
            <w:r w:rsidRPr="005E07C1">
              <w:rPr>
                <w:rFonts w:cs="Arial"/>
                <w:sz w:val="18"/>
              </w:rPr>
              <w:t xml:space="preserve">26,288 </w:t>
            </w:r>
          </w:p>
        </w:tc>
        <w:tc>
          <w:tcPr>
            <w:tcW w:w="820" w:type="pct"/>
            <w:tcBorders>
              <w:top w:val="single" w:sz="4" w:space="0" w:color="000000"/>
              <w:left w:val="single" w:sz="4" w:space="0" w:color="000000"/>
              <w:bottom w:val="single" w:sz="4" w:space="0" w:color="000000"/>
              <w:right w:val="single" w:sz="4" w:space="0" w:color="000000"/>
            </w:tcBorders>
            <w:vAlign w:val="center"/>
          </w:tcPr>
          <w:p w14:paraId="22F1A966" w14:textId="41999E94" w:rsidR="0035588E" w:rsidRPr="005E07C1" w:rsidRDefault="0035588E" w:rsidP="0035588E">
            <w:pPr>
              <w:spacing w:before="85" w:line="288" w:lineRule="auto"/>
              <w:jc w:val="center"/>
              <w:rPr>
                <w:sz w:val="18"/>
              </w:rPr>
            </w:pPr>
            <w:r w:rsidRPr="005E07C1">
              <w:rPr>
                <w:rFonts w:cs="Arial"/>
                <w:sz w:val="18"/>
              </w:rPr>
              <w:t>8.8</w:t>
            </w:r>
          </w:p>
        </w:tc>
        <w:tc>
          <w:tcPr>
            <w:tcW w:w="820" w:type="pct"/>
            <w:tcBorders>
              <w:top w:val="single" w:sz="4" w:space="0" w:color="000000"/>
              <w:left w:val="single" w:sz="4" w:space="0" w:color="000000"/>
              <w:bottom w:val="single" w:sz="4" w:space="0" w:color="000000"/>
              <w:right w:val="single" w:sz="4" w:space="0" w:color="000000"/>
            </w:tcBorders>
            <w:vAlign w:val="center"/>
          </w:tcPr>
          <w:p w14:paraId="2BFC6C2C" w14:textId="78109AA2" w:rsidR="0035588E" w:rsidRPr="005E07C1" w:rsidRDefault="0035588E" w:rsidP="0035588E">
            <w:pPr>
              <w:spacing w:before="85" w:line="288" w:lineRule="auto"/>
              <w:jc w:val="center"/>
              <w:rPr>
                <w:sz w:val="18"/>
              </w:rPr>
            </w:pPr>
            <w:r w:rsidRPr="005E07C1">
              <w:rPr>
                <w:rFonts w:cs="Arial"/>
                <w:sz w:val="18"/>
              </w:rPr>
              <w:t xml:space="preserve">10,547 </w:t>
            </w:r>
          </w:p>
        </w:tc>
        <w:tc>
          <w:tcPr>
            <w:tcW w:w="821" w:type="pct"/>
            <w:tcBorders>
              <w:top w:val="single" w:sz="4" w:space="0" w:color="000000"/>
              <w:left w:val="single" w:sz="4" w:space="0" w:color="000000"/>
              <w:bottom w:val="single" w:sz="4" w:space="0" w:color="000000"/>
              <w:right w:val="single" w:sz="4" w:space="0" w:color="000000"/>
            </w:tcBorders>
            <w:vAlign w:val="center"/>
          </w:tcPr>
          <w:p w14:paraId="0DCE9DB8" w14:textId="696387EC" w:rsidR="0035588E" w:rsidRPr="005E07C1" w:rsidRDefault="0035588E" w:rsidP="0035588E">
            <w:pPr>
              <w:spacing w:before="85" w:line="288" w:lineRule="auto"/>
              <w:jc w:val="center"/>
              <w:rPr>
                <w:sz w:val="18"/>
              </w:rPr>
            </w:pPr>
            <w:r w:rsidRPr="005E07C1">
              <w:rPr>
                <w:rFonts w:cs="Arial"/>
                <w:sz w:val="18"/>
              </w:rPr>
              <w:t>9.1</w:t>
            </w:r>
          </w:p>
        </w:tc>
      </w:tr>
      <w:tr w:rsidR="005A6FE5" w:rsidRPr="005E07C1" w14:paraId="5F710C57"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5B9E00C" w14:textId="195593E9" w:rsidR="0035588E" w:rsidRPr="005E07C1" w:rsidRDefault="0035588E" w:rsidP="0035588E">
            <w:pPr>
              <w:spacing w:before="85" w:line="288" w:lineRule="auto"/>
              <w:rPr>
                <w:b/>
                <w:bCs/>
                <w:sz w:val="18"/>
              </w:rPr>
            </w:pPr>
            <w:r w:rsidRPr="005E07C1">
              <w:rPr>
                <w:rFonts w:cs="Arial"/>
                <w:sz w:val="18"/>
              </w:rPr>
              <w:t>Pharmacy</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D51D20" w14:textId="4C1BE156" w:rsidR="0035588E" w:rsidRPr="005E07C1" w:rsidRDefault="0035588E" w:rsidP="0035588E">
            <w:pPr>
              <w:spacing w:before="85" w:line="288" w:lineRule="auto"/>
              <w:jc w:val="center"/>
              <w:rPr>
                <w:sz w:val="18"/>
              </w:rPr>
            </w:pPr>
            <w:r w:rsidRPr="005E07C1">
              <w:rPr>
                <w:rFonts w:cs="Arial"/>
                <w:sz w:val="18"/>
              </w:rPr>
              <w:t xml:space="preserve">1,911 </w:t>
            </w:r>
          </w:p>
        </w:tc>
        <w:tc>
          <w:tcPr>
            <w:tcW w:w="820" w:type="pct"/>
            <w:tcBorders>
              <w:top w:val="single" w:sz="4" w:space="0" w:color="000000"/>
              <w:left w:val="single" w:sz="4" w:space="0" w:color="000000"/>
              <w:bottom w:val="single" w:sz="4" w:space="0" w:color="000000"/>
              <w:right w:val="single" w:sz="4" w:space="0" w:color="000000"/>
            </w:tcBorders>
            <w:vAlign w:val="center"/>
          </w:tcPr>
          <w:p w14:paraId="68CB3CB3" w14:textId="7E669E8C" w:rsidR="0035588E" w:rsidRPr="005E07C1" w:rsidRDefault="0035588E" w:rsidP="0035588E">
            <w:pPr>
              <w:spacing w:before="85" w:line="288" w:lineRule="auto"/>
              <w:jc w:val="center"/>
              <w:rPr>
                <w:sz w:val="18"/>
              </w:rPr>
            </w:pPr>
            <w:r w:rsidRPr="005E07C1">
              <w:rPr>
                <w:rFonts w:cs="Arial"/>
                <w:sz w:val="18"/>
              </w:rPr>
              <w:t>0.6</w:t>
            </w:r>
          </w:p>
        </w:tc>
        <w:tc>
          <w:tcPr>
            <w:tcW w:w="820" w:type="pct"/>
            <w:tcBorders>
              <w:top w:val="single" w:sz="4" w:space="0" w:color="000000"/>
              <w:left w:val="single" w:sz="4" w:space="0" w:color="000000"/>
              <w:bottom w:val="single" w:sz="4" w:space="0" w:color="000000"/>
              <w:right w:val="single" w:sz="4" w:space="0" w:color="000000"/>
            </w:tcBorders>
            <w:vAlign w:val="center"/>
          </w:tcPr>
          <w:p w14:paraId="57E48467" w14:textId="633DC770" w:rsidR="0035588E" w:rsidRPr="005E07C1" w:rsidRDefault="0035588E" w:rsidP="0035588E">
            <w:pPr>
              <w:spacing w:before="85" w:line="288" w:lineRule="auto"/>
              <w:jc w:val="center"/>
              <w:rPr>
                <w:sz w:val="18"/>
              </w:rPr>
            </w:pPr>
            <w:r w:rsidRPr="005E07C1">
              <w:rPr>
                <w:rFonts w:cs="Arial"/>
                <w:sz w:val="18"/>
              </w:rPr>
              <w:t xml:space="preserve">686 </w:t>
            </w:r>
          </w:p>
        </w:tc>
        <w:tc>
          <w:tcPr>
            <w:tcW w:w="821" w:type="pct"/>
            <w:tcBorders>
              <w:top w:val="single" w:sz="4" w:space="0" w:color="000000"/>
              <w:left w:val="single" w:sz="4" w:space="0" w:color="000000"/>
              <w:bottom w:val="single" w:sz="4" w:space="0" w:color="000000"/>
              <w:right w:val="single" w:sz="4" w:space="0" w:color="000000"/>
            </w:tcBorders>
            <w:vAlign w:val="center"/>
          </w:tcPr>
          <w:p w14:paraId="74B85A67" w14:textId="60454D33" w:rsidR="0035588E" w:rsidRPr="005E07C1" w:rsidRDefault="0035588E" w:rsidP="0035588E">
            <w:pPr>
              <w:spacing w:before="85" w:line="288" w:lineRule="auto"/>
              <w:jc w:val="center"/>
              <w:rPr>
                <w:sz w:val="18"/>
              </w:rPr>
            </w:pPr>
            <w:r w:rsidRPr="005E07C1">
              <w:rPr>
                <w:rFonts w:cs="Arial"/>
                <w:sz w:val="18"/>
              </w:rPr>
              <w:t>0.6</w:t>
            </w:r>
          </w:p>
        </w:tc>
      </w:tr>
      <w:tr w:rsidR="005A6FE5" w:rsidRPr="005E07C1" w14:paraId="522C97D0"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EF3473E" w14:textId="2FC53FD9" w:rsidR="0035588E" w:rsidRPr="005E07C1" w:rsidRDefault="0035588E" w:rsidP="0035588E">
            <w:pPr>
              <w:spacing w:before="85" w:line="288" w:lineRule="auto"/>
              <w:rPr>
                <w:sz w:val="18"/>
              </w:rPr>
            </w:pPr>
            <w:r w:rsidRPr="005E07C1">
              <w:rPr>
                <w:rFonts w:cs="Arial"/>
                <w:sz w:val="18"/>
              </w:rPr>
              <w:t>Dentistry</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00BCA3" w14:textId="56313519" w:rsidR="0035588E" w:rsidRPr="005E07C1" w:rsidRDefault="0035588E" w:rsidP="0035588E">
            <w:pPr>
              <w:spacing w:before="85" w:line="288" w:lineRule="auto"/>
              <w:jc w:val="center"/>
              <w:rPr>
                <w:sz w:val="18"/>
              </w:rPr>
            </w:pPr>
            <w:r w:rsidRPr="005E07C1">
              <w:rPr>
                <w:rFonts w:cs="Arial"/>
                <w:sz w:val="18"/>
              </w:rPr>
              <w:t xml:space="preserve">1,084 </w:t>
            </w:r>
          </w:p>
        </w:tc>
        <w:tc>
          <w:tcPr>
            <w:tcW w:w="820" w:type="pct"/>
            <w:tcBorders>
              <w:top w:val="single" w:sz="4" w:space="0" w:color="000000"/>
              <w:left w:val="single" w:sz="4" w:space="0" w:color="000000"/>
              <w:bottom w:val="single" w:sz="4" w:space="0" w:color="000000"/>
              <w:right w:val="single" w:sz="4" w:space="0" w:color="000000"/>
            </w:tcBorders>
            <w:vAlign w:val="center"/>
          </w:tcPr>
          <w:p w14:paraId="05518C04" w14:textId="758A81E0" w:rsidR="0035588E" w:rsidRPr="005E07C1" w:rsidRDefault="0035588E" w:rsidP="0035588E">
            <w:pPr>
              <w:spacing w:before="85" w:line="288" w:lineRule="auto"/>
              <w:jc w:val="center"/>
              <w:rPr>
                <w:sz w:val="18"/>
              </w:rPr>
            </w:pPr>
            <w:r w:rsidRPr="005E07C1">
              <w:rPr>
                <w:rFonts w:cs="Arial"/>
                <w:sz w:val="18"/>
              </w:rPr>
              <w:t>0.4</w:t>
            </w:r>
          </w:p>
        </w:tc>
        <w:tc>
          <w:tcPr>
            <w:tcW w:w="820" w:type="pct"/>
            <w:tcBorders>
              <w:top w:val="single" w:sz="4" w:space="0" w:color="000000"/>
              <w:left w:val="single" w:sz="4" w:space="0" w:color="000000"/>
              <w:bottom w:val="single" w:sz="4" w:space="0" w:color="000000"/>
              <w:right w:val="single" w:sz="4" w:space="0" w:color="000000"/>
            </w:tcBorders>
            <w:vAlign w:val="center"/>
          </w:tcPr>
          <w:p w14:paraId="24751DEB" w14:textId="2A93835A" w:rsidR="0035588E" w:rsidRPr="005E07C1" w:rsidRDefault="0035588E" w:rsidP="0035588E">
            <w:pPr>
              <w:spacing w:before="85" w:line="288" w:lineRule="auto"/>
              <w:jc w:val="center"/>
              <w:rPr>
                <w:sz w:val="18"/>
              </w:rPr>
            </w:pPr>
            <w:r w:rsidRPr="005E07C1">
              <w:rPr>
                <w:rFonts w:cs="Arial"/>
                <w:sz w:val="18"/>
              </w:rPr>
              <w:t xml:space="preserve">389 </w:t>
            </w:r>
          </w:p>
        </w:tc>
        <w:tc>
          <w:tcPr>
            <w:tcW w:w="821" w:type="pct"/>
            <w:tcBorders>
              <w:top w:val="single" w:sz="4" w:space="0" w:color="000000"/>
              <w:left w:val="single" w:sz="4" w:space="0" w:color="000000"/>
              <w:bottom w:val="single" w:sz="4" w:space="0" w:color="000000"/>
              <w:right w:val="single" w:sz="4" w:space="0" w:color="000000"/>
            </w:tcBorders>
            <w:vAlign w:val="center"/>
          </w:tcPr>
          <w:p w14:paraId="3C097725" w14:textId="69F4CC82" w:rsidR="0035588E" w:rsidRPr="005E07C1" w:rsidRDefault="0035588E" w:rsidP="0035588E">
            <w:pPr>
              <w:spacing w:before="85" w:line="288" w:lineRule="auto"/>
              <w:jc w:val="center"/>
              <w:rPr>
                <w:sz w:val="18"/>
              </w:rPr>
            </w:pPr>
            <w:r w:rsidRPr="005E07C1">
              <w:rPr>
                <w:rFonts w:cs="Arial"/>
                <w:sz w:val="18"/>
              </w:rPr>
              <w:t>0.3</w:t>
            </w:r>
          </w:p>
        </w:tc>
      </w:tr>
      <w:tr w:rsidR="005A6FE5" w:rsidRPr="005E07C1" w14:paraId="45A85DD3"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3C8EA72" w14:textId="63841C1A" w:rsidR="0035588E" w:rsidRPr="005E07C1" w:rsidRDefault="0035588E" w:rsidP="0035588E">
            <w:pPr>
              <w:spacing w:before="85" w:line="288" w:lineRule="auto"/>
              <w:rPr>
                <w:sz w:val="18"/>
              </w:rPr>
            </w:pPr>
            <w:r w:rsidRPr="005E07C1">
              <w:rPr>
                <w:rFonts w:cs="Arial"/>
                <w:sz w:val="18"/>
              </w:rPr>
              <w:t>Veterinary science</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DD6CFC3" w14:textId="0031700D" w:rsidR="0035588E" w:rsidRPr="005E07C1" w:rsidRDefault="0035588E" w:rsidP="0035588E">
            <w:pPr>
              <w:spacing w:before="85" w:line="288" w:lineRule="auto"/>
              <w:jc w:val="center"/>
              <w:rPr>
                <w:sz w:val="18"/>
              </w:rPr>
            </w:pPr>
            <w:r w:rsidRPr="005E07C1">
              <w:rPr>
                <w:rFonts w:cs="Arial"/>
                <w:sz w:val="18"/>
              </w:rPr>
              <w:t xml:space="preserve">1,048 </w:t>
            </w:r>
          </w:p>
        </w:tc>
        <w:tc>
          <w:tcPr>
            <w:tcW w:w="820" w:type="pct"/>
            <w:tcBorders>
              <w:top w:val="single" w:sz="4" w:space="0" w:color="000000"/>
              <w:left w:val="single" w:sz="4" w:space="0" w:color="000000"/>
              <w:bottom w:val="single" w:sz="4" w:space="0" w:color="000000"/>
              <w:right w:val="single" w:sz="4" w:space="0" w:color="000000"/>
            </w:tcBorders>
            <w:vAlign w:val="center"/>
          </w:tcPr>
          <w:p w14:paraId="54ED3618" w14:textId="5382E914" w:rsidR="0035588E" w:rsidRPr="005E07C1" w:rsidRDefault="0035588E" w:rsidP="0035588E">
            <w:pPr>
              <w:spacing w:before="85" w:line="288" w:lineRule="auto"/>
              <w:jc w:val="center"/>
              <w:rPr>
                <w:sz w:val="18"/>
              </w:rPr>
            </w:pPr>
            <w:r w:rsidRPr="005E07C1">
              <w:rPr>
                <w:rFonts w:cs="Arial"/>
                <w:sz w:val="18"/>
              </w:rPr>
              <w:t>0.3</w:t>
            </w:r>
          </w:p>
        </w:tc>
        <w:tc>
          <w:tcPr>
            <w:tcW w:w="820" w:type="pct"/>
            <w:tcBorders>
              <w:top w:val="single" w:sz="4" w:space="0" w:color="000000"/>
              <w:left w:val="single" w:sz="4" w:space="0" w:color="000000"/>
              <w:bottom w:val="single" w:sz="4" w:space="0" w:color="000000"/>
              <w:right w:val="single" w:sz="4" w:space="0" w:color="000000"/>
            </w:tcBorders>
            <w:vAlign w:val="center"/>
          </w:tcPr>
          <w:p w14:paraId="2B4110C9" w14:textId="598E1142" w:rsidR="0035588E" w:rsidRPr="005E07C1" w:rsidRDefault="0035588E" w:rsidP="0035588E">
            <w:pPr>
              <w:spacing w:before="85" w:line="288" w:lineRule="auto"/>
              <w:jc w:val="center"/>
              <w:rPr>
                <w:sz w:val="18"/>
              </w:rPr>
            </w:pPr>
            <w:r w:rsidRPr="005E07C1">
              <w:rPr>
                <w:rFonts w:cs="Arial"/>
                <w:sz w:val="18"/>
              </w:rPr>
              <w:t xml:space="preserve">437 </w:t>
            </w:r>
          </w:p>
        </w:tc>
        <w:tc>
          <w:tcPr>
            <w:tcW w:w="821" w:type="pct"/>
            <w:tcBorders>
              <w:top w:val="single" w:sz="4" w:space="0" w:color="000000"/>
              <w:left w:val="single" w:sz="4" w:space="0" w:color="000000"/>
              <w:bottom w:val="single" w:sz="4" w:space="0" w:color="000000"/>
              <w:right w:val="single" w:sz="4" w:space="0" w:color="000000"/>
            </w:tcBorders>
            <w:vAlign w:val="center"/>
          </w:tcPr>
          <w:p w14:paraId="7A2DAF3B" w14:textId="38AE5665" w:rsidR="0035588E" w:rsidRPr="005E07C1" w:rsidRDefault="0035588E" w:rsidP="0035588E">
            <w:pPr>
              <w:spacing w:before="85" w:line="288" w:lineRule="auto"/>
              <w:jc w:val="center"/>
              <w:rPr>
                <w:sz w:val="18"/>
              </w:rPr>
            </w:pPr>
            <w:r w:rsidRPr="005E07C1">
              <w:rPr>
                <w:rFonts w:cs="Arial"/>
                <w:sz w:val="18"/>
              </w:rPr>
              <w:t>0.4</w:t>
            </w:r>
          </w:p>
        </w:tc>
      </w:tr>
      <w:tr w:rsidR="005A6FE5" w:rsidRPr="005E07C1" w14:paraId="5202F1A4"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67243700" w14:textId="7ACE73B0" w:rsidR="0035588E" w:rsidRPr="005E07C1" w:rsidRDefault="0035588E" w:rsidP="0035588E">
            <w:pPr>
              <w:spacing w:before="85" w:line="288" w:lineRule="auto"/>
              <w:rPr>
                <w:b/>
                <w:bCs/>
                <w:sz w:val="18"/>
              </w:rPr>
            </w:pPr>
            <w:r w:rsidRPr="005E07C1">
              <w:rPr>
                <w:rFonts w:cs="Arial"/>
                <w:sz w:val="18"/>
              </w:rPr>
              <w:t>Rehabilitation</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35EE28C" w14:textId="755A3957" w:rsidR="0035588E" w:rsidRPr="005E07C1" w:rsidRDefault="0035588E" w:rsidP="0035588E">
            <w:pPr>
              <w:spacing w:before="85" w:line="288" w:lineRule="auto"/>
              <w:jc w:val="center"/>
              <w:rPr>
                <w:sz w:val="18"/>
              </w:rPr>
            </w:pPr>
            <w:r w:rsidRPr="005E07C1">
              <w:rPr>
                <w:rFonts w:cs="Arial"/>
                <w:sz w:val="18"/>
              </w:rPr>
              <w:t xml:space="preserve">4,205 </w:t>
            </w:r>
          </w:p>
        </w:tc>
        <w:tc>
          <w:tcPr>
            <w:tcW w:w="820" w:type="pct"/>
            <w:tcBorders>
              <w:top w:val="single" w:sz="4" w:space="0" w:color="000000"/>
              <w:left w:val="single" w:sz="4" w:space="0" w:color="000000"/>
              <w:bottom w:val="single" w:sz="4" w:space="0" w:color="000000"/>
              <w:right w:val="single" w:sz="4" w:space="0" w:color="000000"/>
            </w:tcBorders>
            <w:vAlign w:val="center"/>
          </w:tcPr>
          <w:p w14:paraId="1A26161D" w14:textId="17EB7CA3" w:rsidR="0035588E" w:rsidRPr="005E07C1" w:rsidRDefault="0035588E" w:rsidP="0035588E">
            <w:pPr>
              <w:spacing w:before="85" w:line="288" w:lineRule="auto"/>
              <w:jc w:val="center"/>
              <w:rPr>
                <w:sz w:val="18"/>
              </w:rPr>
            </w:pPr>
            <w:r w:rsidRPr="005E07C1">
              <w:rPr>
                <w:rFonts w:cs="Arial"/>
                <w:sz w:val="18"/>
              </w:rPr>
              <w:t>1.4</w:t>
            </w:r>
          </w:p>
        </w:tc>
        <w:tc>
          <w:tcPr>
            <w:tcW w:w="820" w:type="pct"/>
            <w:tcBorders>
              <w:top w:val="single" w:sz="4" w:space="0" w:color="000000"/>
              <w:left w:val="single" w:sz="4" w:space="0" w:color="000000"/>
              <w:bottom w:val="single" w:sz="4" w:space="0" w:color="000000"/>
              <w:right w:val="single" w:sz="4" w:space="0" w:color="000000"/>
            </w:tcBorders>
            <w:vAlign w:val="center"/>
          </w:tcPr>
          <w:p w14:paraId="422B16C0" w14:textId="20FF7209" w:rsidR="0035588E" w:rsidRPr="005E07C1" w:rsidRDefault="0035588E" w:rsidP="0035588E">
            <w:pPr>
              <w:spacing w:before="85" w:line="288" w:lineRule="auto"/>
              <w:jc w:val="center"/>
              <w:rPr>
                <w:sz w:val="18"/>
              </w:rPr>
            </w:pPr>
            <w:r w:rsidRPr="005E07C1">
              <w:rPr>
                <w:rFonts w:cs="Arial"/>
                <w:sz w:val="18"/>
              </w:rPr>
              <w:t xml:space="preserve">1,492 </w:t>
            </w:r>
          </w:p>
        </w:tc>
        <w:tc>
          <w:tcPr>
            <w:tcW w:w="821" w:type="pct"/>
            <w:tcBorders>
              <w:top w:val="single" w:sz="4" w:space="0" w:color="000000"/>
              <w:left w:val="single" w:sz="4" w:space="0" w:color="000000"/>
              <w:bottom w:val="single" w:sz="4" w:space="0" w:color="000000"/>
              <w:right w:val="single" w:sz="4" w:space="0" w:color="000000"/>
            </w:tcBorders>
            <w:vAlign w:val="center"/>
          </w:tcPr>
          <w:p w14:paraId="0A1490C8" w14:textId="14F1161A" w:rsidR="0035588E" w:rsidRPr="005E07C1" w:rsidRDefault="0035588E" w:rsidP="0035588E">
            <w:pPr>
              <w:spacing w:before="85" w:line="288" w:lineRule="auto"/>
              <w:jc w:val="center"/>
              <w:rPr>
                <w:sz w:val="18"/>
              </w:rPr>
            </w:pPr>
            <w:r w:rsidRPr="005E07C1">
              <w:rPr>
                <w:rFonts w:cs="Arial"/>
                <w:sz w:val="18"/>
              </w:rPr>
              <w:t>1.3</w:t>
            </w:r>
          </w:p>
        </w:tc>
      </w:tr>
      <w:tr w:rsidR="005A6FE5" w:rsidRPr="005E07C1" w14:paraId="614A3217"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5FD0821" w14:textId="40C85378" w:rsidR="0035588E" w:rsidRPr="005E07C1" w:rsidRDefault="0035588E" w:rsidP="0035588E">
            <w:pPr>
              <w:spacing w:before="85" w:line="288" w:lineRule="auto"/>
              <w:rPr>
                <w:sz w:val="18"/>
              </w:rPr>
            </w:pPr>
            <w:r w:rsidRPr="005E07C1">
              <w:rPr>
                <w:rFonts w:cs="Arial"/>
                <w:sz w:val="18"/>
              </w:rPr>
              <w:t>Teacher education</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72DB4E0" w14:textId="36A79535" w:rsidR="0035588E" w:rsidRPr="005E07C1" w:rsidRDefault="0035588E" w:rsidP="0035588E">
            <w:pPr>
              <w:spacing w:before="85" w:line="288" w:lineRule="auto"/>
              <w:jc w:val="center"/>
              <w:rPr>
                <w:sz w:val="18"/>
              </w:rPr>
            </w:pPr>
            <w:r w:rsidRPr="005E07C1">
              <w:rPr>
                <w:rFonts w:cs="Arial"/>
                <w:sz w:val="18"/>
              </w:rPr>
              <w:t xml:space="preserve">25,236 </w:t>
            </w:r>
          </w:p>
        </w:tc>
        <w:tc>
          <w:tcPr>
            <w:tcW w:w="820" w:type="pct"/>
            <w:tcBorders>
              <w:top w:val="single" w:sz="4" w:space="0" w:color="000000"/>
              <w:left w:val="single" w:sz="4" w:space="0" w:color="000000"/>
              <w:bottom w:val="single" w:sz="4" w:space="0" w:color="000000"/>
              <w:right w:val="single" w:sz="4" w:space="0" w:color="000000"/>
            </w:tcBorders>
            <w:vAlign w:val="center"/>
          </w:tcPr>
          <w:p w14:paraId="5F80DBE0" w14:textId="53108083" w:rsidR="0035588E" w:rsidRPr="005E07C1" w:rsidRDefault="0035588E" w:rsidP="0035588E">
            <w:pPr>
              <w:spacing w:before="85" w:line="288" w:lineRule="auto"/>
              <w:jc w:val="center"/>
              <w:rPr>
                <w:sz w:val="18"/>
              </w:rPr>
            </w:pPr>
            <w:r w:rsidRPr="005E07C1">
              <w:rPr>
                <w:rFonts w:cs="Arial"/>
                <w:sz w:val="18"/>
              </w:rPr>
              <w:t>8.4</w:t>
            </w:r>
          </w:p>
        </w:tc>
        <w:tc>
          <w:tcPr>
            <w:tcW w:w="820" w:type="pct"/>
            <w:tcBorders>
              <w:top w:val="single" w:sz="4" w:space="0" w:color="000000"/>
              <w:left w:val="single" w:sz="4" w:space="0" w:color="000000"/>
              <w:bottom w:val="single" w:sz="4" w:space="0" w:color="000000"/>
              <w:right w:val="single" w:sz="4" w:space="0" w:color="000000"/>
            </w:tcBorders>
            <w:vAlign w:val="center"/>
          </w:tcPr>
          <w:p w14:paraId="6D800CCB" w14:textId="32944F1C" w:rsidR="0035588E" w:rsidRPr="005E07C1" w:rsidRDefault="0035588E" w:rsidP="0035588E">
            <w:pPr>
              <w:spacing w:before="85" w:line="288" w:lineRule="auto"/>
              <w:jc w:val="center"/>
              <w:rPr>
                <w:sz w:val="18"/>
              </w:rPr>
            </w:pPr>
            <w:r w:rsidRPr="005E07C1">
              <w:rPr>
                <w:rFonts w:cs="Arial"/>
                <w:sz w:val="18"/>
              </w:rPr>
              <w:t xml:space="preserve">10,458 </w:t>
            </w:r>
          </w:p>
        </w:tc>
        <w:tc>
          <w:tcPr>
            <w:tcW w:w="821" w:type="pct"/>
            <w:tcBorders>
              <w:top w:val="single" w:sz="4" w:space="0" w:color="000000"/>
              <w:left w:val="single" w:sz="4" w:space="0" w:color="000000"/>
              <w:bottom w:val="single" w:sz="4" w:space="0" w:color="000000"/>
              <w:right w:val="single" w:sz="4" w:space="0" w:color="000000"/>
            </w:tcBorders>
            <w:vAlign w:val="center"/>
          </w:tcPr>
          <w:p w14:paraId="6477C194" w14:textId="1ECE5C20" w:rsidR="0035588E" w:rsidRPr="005E07C1" w:rsidRDefault="0035588E" w:rsidP="0035588E">
            <w:pPr>
              <w:spacing w:before="85" w:line="288" w:lineRule="auto"/>
              <w:jc w:val="center"/>
              <w:rPr>
                <w:sz w:val="18"/>
              </w:rPr>
            </w:pPr>
            <w:r w:rsidRPr="005E07C1">
              <w:rPr>
                <w:rFonts w:cs="Arial"/>
                <w:sz w:val="18"/>
              </w:rPr>
              <w:t>9.0</w:t>
            </w:r>
          </w:p>
        </w:tc>
      </w:tr>
      <w:tr w:rsidR="005A6FE5" w:rsidRPr="005E07C1" w14:paraId="0038F777"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767088B3" w14:textId="390F80E9" w:rsidR="0035588E" w:rsidRPr="005E07C1" w:rsidRDefault="0035588E" w:rsidP="0035588E">
            <w:pPr>
              <w:spacing w:before="85" w:line="288" w:lineRule="auto"/>
              <w:rPr>
                <w:sz w:val="18"/>
              </w:rPr>
            </w:pPr>
            <w:r w:rsidRPr="005E07C1">
              <w:rPr>
                <w:rFonts w:cs="Arial"/>
                <w:sz w:val="18"/>
              </w:rPr>
              <w:t>Business and management</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6392DE4" w14:textId="4DA5441A" w:rsidR="0035588E" w:rsidRPr="005E07C1" w:rsidRDefault="0035588E" w:rsidP="0035588E">
            <w:pPr>
              <w:spacing w:before="85" w:line="288" w:lineRule="auto"/>
              <w:jc w:val="center"/>
              <w:rPr>
                <w:sz w:val="18"/>
              </w:rPr>
            </w:pPr>
            <w:r w:rsidRPr="005E07C1">
              <w:rPr>
                <w:rFonts w:cs="Arial"/>
                <w:sz w:val="18"/>
              </w:rPr>
              <w:t xml:space="preserve">67,237 </w:t>
            </w:r>
          </w:p>
        </w:tc>
        <w:tc>
          <w:tcPr>
            <w:tcW w:w="820" w:type="pct"/>
            <w:tcBorders>
              <w:top w:val="single" w:sz="4" w:space="0" w:color="000000"/>
              <w:left w:val="single" w:sz="4" w:space="0" w:color="000000"/>
              <w:bottom w:val="single" w:sz="4" w:space="0" w:color="000000"/>
              <w:right w:val="single" w:sz="4" w:space="0" w:color="000000"/>
            </w:tcBorders>
            <w:vAlign w:val="center"/>
          </w:tcPr>
          <w:p w14:paraId="6AA26F33" w14:textId="24943124" w:rsidR="0035588E" w:rsidRPr="005E07C1" w:rsidRDefault="0035588E" w:rsidP="0035588E">
            <w:pPr>
              <w:spacing w:before="85" w:line="288" w:lineRule="auto"/>
              <w:jc w:val="center"/>
              <w:rPr>
                <w:sz w:val="18"/>
              </w:rPr>
            </w:pPr>
            <w:r w:rsidRPr="005E07C1">
              <w:rPr>
                <w:rFonts w:cs="Arial"/>
                <w:sz w:val="18"/>
              </w:rPr>
              <w:t>22.4</w:t>
            </w:r>
          </w:p>
        </w:tc>
        <w:tc>
          <w:tcPr>
            <w:tcW w:w="820" w:type="pct"/>
            <w:tcBorders>
              <w:top w:val="single" w:sz="4" w:space="0" w:color="000000"/>
              <w:left w:val="single" w:sz="4" w:space="0" w:color="000000"/>
              <w:bottom w:val="single" w:sz="4" w:space="0" w:color="000000"/>
              <w:right w:val="single" w:sz="4" w:space="0" w:color="000000"/>
            </w:tcBorders>
            <w:vAlign w:val="center"/>
          </w:tcPr>
          <w:p w14:paraId="7490DC87" w14:textId="4FD7C9BD" w:rsidR="0035588E" w:rsidRPr="005E07C1" w:rsidRDefault="0035588E" w:rsidP="0035588E">
            <w:pPr>
              <w:spacing w:before="85" w:line="288" w:lineRule="auto"/>
              <w:jc w:val="center"/>
              <w:rPr>
                <w:sz w:val="18"/>
              </w:rPr>
            </w:pPr>
            <w:r w:rsidRPr="005E07C1">
              <w:rPr>
                <w:rFonts w:cs="Arial"/>
                <w:sz w:val="18"/>
              </w:rPr>
              <w:t xml:space="preserve">20,838 </w:t>
            </w:r>
          </w:p>
        </w:tc>
        <w:tc>
          <w:tcPr>
            <w:tcW w:w="821" w:type="pct"/>
            <w:tcBorders>
              <w:top w:val="single" w:sz="4" w:space="0" w:color="000000"/>
              <w:left w:val="single" w:sz="4" w:space="0" w:color="000000"/>
              <w:bottom w:val="single" w:sz="4" w:space="0" w:color="000000"/>
              <w:right w:val="single" w:sz="4" w:space="0" w:color="000000"/>
            </w:tcBorders>
            <w:vAlign w:val="center"/>
          </w:tcPr>
          <w:p w14:paraId="7469218C" w14:textId="0FA4E830" w:rsidR="0035588E" w:rsidRPr="005E07C1" w:rsidRDefault="0035588E" w:rsidP="0035588E">
            <w:pPr>
              <w:spacing w:before="85" w:line="288" w:lineRule="auto"/>
              <w:jc w:val="center"/>
              <w:rPr>
                <w:sz w:val="18"/>
              </w:rPr>
            </w:pPr>
            <w:r w:rsidRPr="005E07C1">
              <w:rPr>
                <w:rFonts w:cs="Arial"/>
                <w:sz w:val="18"/>
              </w:rPr>
              <w:t>17.9</w:t>
            </w:r>
          </w:p>
        </w:tc>
      </w:tr>
      <w:tr w:rsidR="005A6FE5" w:rsidRPr="005E07C1" w14:paraId="043CAA6A"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47A5099" w14:textId="068ACD18" w:rsidR="0035588E" w:rsidRPr="005E07C1" w:rsidRDefault="0035588E" w:rsidP="0035588E">
            <w:pPr>
              <w:spacing w:before="85" w:line="288" w:lineRule="auto"/>
              <w:rPr>
                <w:b/>
                <w:bCs/>
                <w:sz w:val="18"/>
              </w:rPr>
            </w:pPr>
            <w:r w:rsidRPr="005E07C1">
              <w:rPr>
                <w:rFonts w:cs="Arial"/>
                <w:sz w:val="18"/>
              </w:rPr>
              <w:t>Humanities, culture and social sciences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72B230" w14:textId="6CC987BF" w:rsidR="0035588E" w:rsidRPr="005E07C1" w:rsidRDefault="0035588E" w:rsidP="0035588E">
            <w:pPr>
              <w:spacing w:before="85" w:line="288" w:lineRule="auto"/>
              <w:jc w:val="center"/>
              <w:rPr>
                <w:sz w:val="18"/>
              </w:rPr>
            </w:pPr>
            <w:r w:rsidRPr="005E07C1">
              <w:rPr>
                <w:rFonts w:cs="Arial"/>
                <w:sz w:val="18"/>
              </w:rPr>
              <w:t xml:space="preserve">20,998 </w:t>
            </w:r>
          </w:p>
        </w:tc>
        <w:tc>
          <w:tcPr>
            <w:tcW w:w="820" w:type="pct"/>
            <w:tcBorders>
              <w:top w:val="single" w:sz="4" w:space="0" w:color="000000"/>
              <w:left w:val="single" w:sz="4" w:space="0" w:color="000000"/>
              <w:bottom w:val="single" w:sz="4" w:space="0" w:color="000000"/>
              <w:right w:val="single" w:sz="4" w:space="0" w:color="000000"/>
            </w:tcBorders>
            <w:vAlign w:val="center"/>
          </w:tcPr>
          <w:p w14:paraId="622A8A91" w14:textId="0DDCECFE" w:rsidR="0035588E" w:rsidRPr="005E07C1" w:rsidRDefault="0035588E" w:rsidP="0035588E">
            <w:pPr>
              <w:spacing w:before="85" w:line="288" w:lineRule="auto"/>
              <w:jc w:val="center"/>
              <w:rPr>
                <w:sz w:val="18"/>
              </w:rPr>
            </w:pPr>
            <w:r w:rsidRPr="005E07C1">
              <w:rPr>
                <w:rFonts w:cs="Arial"/>
                <w:sz w:val="18"/>
              </w:rPr>
              <w:t>7.0</w:t>
            </w:r>
          </w:p>
        </w:tc>
        <w:tc>
          <w:tcPr>
            <w:tcW w:w="820" w:type="pct"/>
            <w:tcBorders>
              <w:top w:val="single" w:sz="4" w:space="0" w:color="000000"/>
              <w:left w:val="single" w:sz="4" w:space="0" w:color="000000"/>
              <w:bottom w:val="single" w:sz="4" w:space="0" w:color="000000"/>
              <w:right w:val="single" w:sz="4" w:space="0" w:color="000000"/>
            </w:tcBorders>
            <w:vAlign w:val="center"/>
          </w:tcPr>
          <w:p w14:paraId="1512C02F" w14:textId="16465A09" w:rsidR="0035588E" w:rsidRPr="005E07C1" w:rsidRDefault="0035588E" w:rsidP="0035588E">
            <w:pPr>
              <w:spacing w:before="85" w:line="288" w:lineRule="auto"/>
              <w:jc w:val="center"/>
              <w:rPr>
                <w:sz w:val="18"/>
              </w:rPr>
            </w:pPr>
            <w:r w:rsidRPr="005E07C1">
              <w:rPr>
                <w:rFonts w:cs="Arial"/>
                <w:sz w:val="18"/>
              </w:rPr>
              <w:t xml:space="preserve">9,649 </w:t>
            </w:r>
          </w:p>
        </w:tc>
        <w:tc>
          <w:tcPr>
            <w:tcW w:w="821" w:type="pct"/>
            <w:tcBorders>
              <w:top w:val="single" w:sz="4" w:space="0" w:color="000000"/>
              <w:left w:val="single" w:sz="4" w:space="0" w:color="000000"/>
              <w:bottom w:val="single" w:sz="4" w:space="0" w:color="000000"/>
              <w:right w:val="single" w:sz="4" w:space="0" w:color="000000"/>
            </w:tcBorders>
            <w:vAlign w:val="center"/>
          </w:tcPr>
          <w:p w14:paraId="0B6386F2" w14:textId="1C918AD5" w:rsidR="0035588E" w:rsidRPr="005E07C1" w:rsidRDefault="0035588E" w:rsidP="0035588E">
            <w:pPr>
              <w:spacing w:before="85" w:line="288" w:lineRule="auto"/>
              <w:jc w:val="center"/>
              <w:rPr>
                <w:sz w:val="18"/>
              </w:rPr>
            </w:pPr>
            <w:r w:rsidRPr="005E07C1">
              <w:rPr>
                <w:rFonts w:cs="Arial"/>
                <w:sz w:val="18"/>
              </w:rPr>
              <w:t>8.3</w:t>
            </w:r>
          </w:p>
        </w:tc>
      </w:tr>
      <w:tr w:rsidR="005A6FE5" w:rsidRPr="005E07C1" w14:paraId="2F82B970"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6625656" w14:textId="726E52AD" w:rsidR="0035588E" w:rsidRPr="005E07C1" w:rsidRDefault="0035588E" w:rsidP="0035588E">
            <w:pPr>
              <w:spacing w:before="85" w:line="288" w:lineRule="auto"/>
              <w:rPr>
                <w:sz w:val="18"/>
              </w:rPr>
            </w:pPr>
            <w:r w:rsidRPr="005E07C1">
              <w:rPr>
                <w:rFonts w:cs="Arial"/>
                <w:sz w:val="18"/>
              </w:rPr>
              <w:t>Social work</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96F311" w14:textId="342831E8" w:rsidR="0035588E" w:rsidRPr="005E07C1" w:rsidRDefault="0035588E" w:rsidP="0035588E">
            <w:pPr>
              <w:spacing w:before="85" w:line="288" w:lineRule="auto"/>
              <w:jc w:val="center"/>
              <w:rPr>
                <w:sz w:val="18"/>
              </w:rPr>
            </w:pPr>
            <w:r w:rsidRPr="005E07C1">
              <w:rPr>
                <w:rFonts w:cs="Arial"/>
                <w:sz w:val="18"/>
              </w:rPr>
              <w:t xml:space="preserve">7,246 </w:t>
            </w:r>
          </w:p>
        </w:tc>
        <w:tc>
          <w:tcPr>
            <w:tcW w:w="820" w:type="pct"/>
            <w:tcBorders>
              <w:top w:val="single" w:sz="4" w:space="0" w:color="000000"/>
              <w:left w:val="single" w:sz="4" w:space="0" w:color="000000"/>
              <w:bottom w:val="single" w:sz="4" w:space="0" w:color="000000"/>
              <w:right w:val="single" w:sz="4" w:space="0" w:color="000000"/>
            </w:tcBorders>
            <w:vAlign w:val="center"/>
          </w:tcPr>
          <w:p w14:paraId="2AF79424" w14:textId="3BEC31AB" w:rsidR="0035588E" w:rsidRPr="005E07C1" w:rsidRDefault="0035588E" w:rsidP="0035588E">
            <w:pPr>
              <w:spacing w:before="85" w:line="288" w:lineRule="auto"/>
              <w:jc w:val="center"/>
              <w:rPr>
                <w:sz w:val="18"/>
              </w:rPr>
            </w:pPr>
            <w:r w:rsidRPr="005E07C1">
              <w:rPr>
                <w:rFonts w:cs="Arial"/>
                <w:sz w:val="18"/>
              </w:rPr>
              <w:t>2.4</w:t>
            </w:r>
          </w:p>
        </w:tc>
        <w:tc>
          <w:tcPr>
            <w:tcW w:w="820" w:type="pct"/>
            <w:tcBorders>
              <w:top w:val="single" w:sz="4" w:space="0" w:color="000000"/>
              <w:left w:val="single" w:sz="4" w:space="0" w:color="000000"/>
              <w:bottom w:val="single" w:sz="4" w:space="0" w:color="000000"/>
              <w:right w:val="single" w:sz="4" w:space="0" w:color="000000"/>
            </w:tcBorders>
            <w:vAlign w:val="center"/>
          </w:tcPr>
          <w:p w14:paraId="76FAEF0F" w14:textId="268DE1E6" w:rsidR="0035588E" w:rsidRPr="005E07C1" w:rsidRDefault="0035588E" w:rsidP="0035588E">
            <w:pPr>
              <w:spacing w:before="85" w:line="288" w:lineRule="auto"/>
              <w:jc w:val="center"/>
              <w:rPr>
                <w:sz w:val="18"/>
              </w:rPr>
            </w:pPr>
            <w:r w:rsidRPr="005E07C1">
              <w:rPr>
                <w:rFonts w:cs="Arial"/>
                <w:sz w:val="18"/>
              </w:rPr>
              <w:t xml:space="preserve">3,574 </w:t>
            </w:r>
          </w:p>
        </w:tc>
        <w:tc>
          <w:tcPr>
            <w:tcW w:w="821" w:type="pct"/>
            <w:tcBorders>
              <w:top w:val="single" w:sz="4" w:space="0" w:color="000000"/>
              <w:left w:val="single" w:sz="4" w:space="0" w:color="000000"/>
              <w:bottom w:val="single" w:sz="4" w:space="0" w:color="000000"/>
              <w:right w:val="single" w:sz="4" w:space="0" w:color="000000"/>
            </w:tcBorders>
            <w:vAlign w:val="center"/>
          </w:tcPr>
          <w:p w14:paraId="13B20551" w14:textId="6290647C" w:rsidR="0035588E" w:rsidRPr="005E07C1" w:rsidRDefault="0035588E" w:rsidP="0035588E">
            <w:pPr>
              <w:spacing w:before="85" w:line="288" w:lineRule="auto"/>
              <w:jc w:val="center"/>
              <w:rPr>
                <w:sz w:val="18"/>
              </w:rPr>
            </w:pPr>
            <w:r w:rsidRPr="005E07C1">
              <w:rPr>
                <w:rFonts w:cs="Arial"/>
                <w:sz w:val="18"/>
              </w:rPr>
              <w:t>3.1</w:t>
            </w:r>
          </w:p>
        </w:tc>
      </w:tr>
      <w:tr w:rsidR="005A6FE5" w:rsidRPr="005E07C1" w14:paraId="47FBC1F2"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4510BC54" w14:textId="3D14229D" w:rsidR="0035588E" w:rsidRPr="005E07C1" w:rsidRDefault="0035588E" w:rsidP="0035588E">
            <w:pPr>
              <w:spacing w:before="85" w:line="288" w:lineRule="auto"/>
              <w:rPr>
                <w:sz w:val="18"/>
              </w:rPr>
            </w:pPr>
            <w:r w:rsidRPr="005E07C1">
              <w:rPr>
                <w:rFonts w:cs="Arial"/>
                <w:sz w:val="18"/>
              </w:rPr>
              <w:t>Psychology</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15B6A9" w14:textId="0E90A969" w:rsidR="0035588E" w:rsidRPr="005E07C1" w:rsidRDefault="0035588E" w:rsidP="0035588E">
            <w:pPr>
              <w:spacing w:before="85" w:line="288" w:lineRule="auto"/>
              <w:jc w:val="center"/>
              <w:rPr>
                <w:sz w:val="18"/>
              </w:rPr>
            </w:pPr>
            <w:r w:rsidRPr="005E07C1">
              <w:rPr>
                <w:rFonts w:cs="Arial"/>
                <w:sz w:val="18"/>
              </w:rPr>
              <w:t xml:space="preserve">11,480 </w:t>
            </w:r>
          </w:p>
        </w:tc>
        <w:tc>
          <w:tcPr>
            <w:tcW w:w="820" w:type="pct"/>
            <w:tcBorders>
              <w:top w:val="single" w:sz="4" w:space="0" w:color="000000"/>
              <w:left w:val="single" w:sz="4" w:space="0" w:color="000000"/>
              <w:bottom w:val="single" w:sz="4" w:space="0" w:color="000000"/>
              <w:right w:val="single" w:sz="4" w:space="0" w:color="000000"/>
            </w:tcBorders>
            <w:vAlign w:val="center"/>
          </w:tcPr>
          <w:p w14:paraId="120D4A90" w14:textId="0224143A" w:rsidR="0035588E" w:rsidRPr="005E07C1" w:rsidRDefault="0035588E" w:rsidP="0035588E">
            <w:pPr>
              <w:spacing w:before="85" w:line="288" w:lineRule="auto"/>
              <w:jc w:val="center"/>
              <w:rPr>
                <w:sz w:val="18"/>
              </w:rPr>
            </w:pPr>
            <w:r w:rsidRPr="005E07C1">
              <w:rPr>
                <w:rFonts w:cs="Arial"/>
                <w:sz w:val="18"/>
              </w:rPr>
              <w:t>3.8</w:t>
            </w:r>
          </w:p>
        </w:tc>
        <w:tc>
          <w:tcPr>
            <w:tcW w:w="820" w:type="pct"/>
            <w:tcBorders>
              <w:top w:val="single" w:sz="4" w:space="0" w:color="000000"/>
              <w:left w:val="single" w:sz="4" w:space="0" w:color="000000"/>
              <w:bottom w:val="single" w:sz="4" w:space="0" w:color="000000"/>
              <w:right w:val="single" w:sz="4" w:space="0" w:color="000000"/>
            </w:tcBorders>
            <w:vAlign w:val="center"/>
          </w:tcPr>
          <w:p w14:paraId="22F22FA2" w14:textId="5DF8FBF6" w:rsidR="0035588E" w:rsidRPr="005E07C1" w:rsidRDefault="0035588E" w:rsidP="0035588E">
            <w:pPr>
              <w:spacing w:before="85" w:line="288" w:lineRule="auto"/>
              <w:jc w:val="center"/>
              <w:rPr>
                <w:sz w:val="18"/>
              </w:rPr>
            </w:pPr>
            <w:r w:rsidRPr="005E07C1">
              <w:rPr>
                <w:rFonts w:cs="Arial"/>
                <w:sz w:val="18"/>
              </w:rPr>
              <w:t xml:space="preserve">5,289 </w:t>
            </w:r>
          </w:p>
        </w:tc>
        <w:tc>
          <w:tcPr>
            <w:tcW w:w="821" w:type="pct"/>
            <w:tcBorders>
              <w:top w:val="single" w:sz="4" w:space="0" w:color="000000"/>
              <w:left w:val="single" w:sz="4" w:space="0" w:color="000000"/>
              <w:bottom w:val="single" w:sz="4" w:space="0" w:color="000000"/>
              <w:right w:val="single" w:sz="4" w:space="0" w:color="000000"/>
            </w:tcBorders>
            <w:vAlign w:val="center"/>
          </w:tcPr>
          <w:p w14:paraId="401A31F8" w14:textId="3D1FE528" w:rsidR="0035588E" w:rsidRPr="005E07C1" w:rsidRDefault="0035588E" w:rsidP="0035588E">
            <w:pPr>
              <w:spacing w:before="85" w:line="288" w:lineRule="auto"/>
              <w:jc w:val="center"/>
              <w:rPr>
                <w:sz w:val="18"/>
              </w:rPr>
            </w:pPr>
            <w:r w:rsidRPr="005E07C1">
              <w:rPr>
                <w:rFonts w:cs="Arial"/>
                <w:sz w:val="18"/>
              </w:rPr>
              <w:t>4.5</w:t>
            </w:r>
          </w:p>
        </w:tc>
      </w:tr>
      <w:tr w:rsidR="005A6FE5" w:rsidRPr="005E07C1" w14:paraId="252180B2"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204C4C5D" w14:textId="2358A517" w:rsidR="0035588E" w:rsidRPr="005E07C1" w:rsidRDefault="0035588E" w:rsidP="0035588E">
            <w:pPr>
              <w:spacing w:before="85" w:line="288" w:lineRule="auto"/>
              <w:rPr>
                <w:b/>
                <w:bCs/>
                <w:sz w:val="18"/>
              </w:rPr>
            </w:pPr>
            <w:r w:rsidRPr="005E07C1">
              <w:rPr>
                <w:rFonts w:cs="Arial"/>
                <w:sz w:val="18"/>
              </w:rPr>
              <w:t>Law and paralegal studies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1A5165" w14:textId="248DC88F" w:rsidR="0035588E" w:rsidRPr="005E07C1" w:rsidRDefault="0035588E" w:rsidP="0035588E">
            <w:pPr>
              <w:spacing w:before="85" w:line="288" w:lineRule="auto"/>
              <w:jc w:val="center"/>
              <w:rPr>
                <w:sz w:val="18"/>
              </w:rPr>
            </w:pPr>
            <w:r w:rsidRPr="005E07C1">
              <w:rPr>
                <w:rFonts w:cs="Arial"/>
                <w:sz w:val="18"/>
              </w:rPr>
              <w:t xml:space="preserve">15,321 </w:t>
            </w:r>
          </w:p>
        </w:tc>
        <w:tc>
          <w:tcPr>
            <w:tcW w:w="820" w:type="pct"/>
            <w:tcBorders>
              <w:top w:val="single" w:sz="4" w:space="0" w:color="000000"/>
              <w:left w:val="single" w:sz="4" w:space="0" w:color="000000"/>
              <w:bottom w:val="single" w:sz="4" w:space="0" w:color="000000"/>
              <w:right w:val="single" w:sz="4" w:space="0" w:color="000000"/>
            </w:tcBorders>
            <w:vAlign w:val="center"/>
          </w:tcPr>
          <w:p w14:paraId="4EB15FB7" w14:textId="22FDE2C2" w:rsidR="0035588E" w:rsidRPr="005E07C1" w:rsidRDefault="0035588E" w:rsidP="0035588E">
            <w:pPr>
              <w:spacing w:before="85" w:line="288" w:lineRule="auto"/>
              <w:jc w:val="center"/>
              <w:rPr>
                <w:sz w:val="18"/>
              </w:rPr>
            </w:pPr>
            <w:r w:rsidRPr="005E07C1">
              <w:rPr>
                <w:rFonts w:cs="Arial"/>
                <w:sz w:val="18"/>
              </w:rPr>
              <w:t>5.1</w:t>
            </w:r>
          </w:p>
        </w:tc>
        <w:tc>
          <w:tcPr>
            <w:tcW w:w="820" w:type="pct"/>
            <w:tcBorders>
              <w:top w:val="single" w:sz="4" w:space="0" w:color="000000"/>
              <w:left w:val="single" w:sz="4" w:space="0" w:color="000000"/>
              <w:bottom w:val="single" w:sz="4" w:space="0" w:color="000000"/>
              <w:right w:val="single" w:sz="4" w:space="0" w:color="000000"/>
            </w:tcBorders>
            <w:vAlign w:val="center"/>
          </w:tcPr>
          <w:p w14:paraId="05B1C906" w14:textId="36B7C3B0" w:rsidR="0035588E" w:rsidRPr="005E07C1" w:rsidRDefault="0035588E" w:rsidP="0035588E">
            <w:pPr>
              <w:spacing w:before="85" w:line="288" w:lineRule="auto"/>
              <w:jc w:val="center"/>
              <w:rPr>
                <w:sz w:val="18"/>
              </w:rPr>
            </w:pPr>
            <w:r w:rsidRPr="005E07C1">
              <w:rPr>
                <w:rFonts w:cs="Arial"/>
                <w:sz w:val="18"/>
              </w:rPr>
              <w:t xml:space="preserve">5,710 </w:t>
            </w:r>
          </w:p>
        </w:tc>
        <w:tc>
          <w:tcPr>
            <w:tcW w:w="821" w:type="pct"/>
            <w:tcBorders>
              <w:top w:val="single" w:sz="4" w:space="0" w:color="000000"/>
              <w:left w:val="single" w:sz="4" w:space="0" w:color="000000"/>
              <w:bottom w:val="single" w:sz="4" w:space="0" w:color="000000"/>
              <w:right w:val="single" w:sz="4" w:space="0" w:color="000000"/>
            </w:tcBorders>
            <w:vAlign w:val="center"/>
          </w:tcPr>
          <w:p w14:paraId="1079A0FB" w14:textId="6975BB8C" w:rsidR="0035588E" w:rsidRPr="005E07C1" w:rsidRDefault="0035588E" w:rsidP="0035588E">
            <w:pPr>
              <w:spacing w:before="85" w:line="288" w:lineRule="auto"/>
              <w:jc w:val="center"/>
              <w:rPr>
                <w:sz w:val="18"/>
              </w:rPr>
            </w:pPr>
            <w:r w:rsidRPr="005E07C1">
              <w:rPr>
                <w:rFonts w:cs="Arial"/>
                <w:sz w:val="18"/>
              </w:rPr>
              <w:t>4.9</w:t>
            </w:r>
          </w:p>
        </w:tc>
      </w:tr>
      <w:tr w:rsidR="005A6FE5" w:rsidRPr="005E07C1" w14:paraId="0EC5F9CE"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1152F965" w14:textId="3C9BB6D8" w:rsidR="0035588E" w:rsidRPr="005E07C1" w:rsidRDefault="0035588E" w:rsidP="0035588E">
            <w:pPr>
              <w:spacing w:before="85" w:line="288" w:lineRule="auto"/>
              <w:rPr>
                <w:sz w:val="18"/>
              </w:rPr>
            </w:pPr>
            <w:r w:rsidRPr="005E07C1">
              <w:rPr>
                <w:rFonts w:cs="Arial"/>
                <w:sz w:val="18"/>
              </w:rPr>
              <w:t>Creative arts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7364B2B" w14:textId="02DB2FE4" w:rsidR="0035588E" w:rsidRPr="005E07C1" w:rsidRDefault="0035588E" w:rsidP="0035588E">
            <w:pPr>
              <w:spacing w:before="85" w:line="288" w:lineRule="auto"/>
              <w:jc w:val="center"/>
              <w:rPr>
                <w:sz w:val="18"/>
              </w:rPr>
            </w:pPr>
            <w:r w:rsidRPr="005E07C1">
              <w:rPr>
                <w:rFonts w:cs="Arial"/>
                <w:sz w:val="18"/>
              </w:rPr>
              <w:t xml:space="preserve">9,357 </w:t>
            </w:r>
          </w:p>
        </w:tc>
        <w:tc>
          <w:tcPr>
            <w:tcW w:w="820" w:type="pct"/>
            <w:tcBorders>
              <w:top w:val="single" w:sz="4" w:space="0" w:color="000000"/>
              <w:left w:val="single" w:sz="4" w:space="0" w:color="000000"/>
              <w:bottom w:val="single" w:sz="4" w:space="0" w:color="000000"/>
              <w:right w:val="single" w:sz="4" w:space="0" w:color="000000"/>
            </w:tcBorders>
            <w:vAlign w:val="center"/>
          </w:tcPr>
          <w:p w14:paraId="38EE824B" w14:textId="0DD31210" w:rsidR="0035588E" w:rsidRPr="005E07C1" w:rsidRDefault="0035588E" w:rsidP="0035588E">
            <w:pPr>
              <w:spacing w:before="85" w:line="288" w:lineRule="auto"/>
              <w:jc w:val="center"/>
              <w:rPr>
                <w:sz w:val="18"/>
              </w:rPr>
            </w:pPr>
            <w:r w:rsidRPr="005E07C1">
              <w:rPr>
                <w:rFonts w:cs="Arial"/>
                <w:sz w:val="18"/>
              </w:rPr>
              <w:t>3.1</w:t>
            </w:r>
          </w:p>
        </w:tc>
        <w:tc>
          <w:tcPr>
            <w:tcW w:w="820" w:type="pct"/>
            <w:tcBorders>
              <w:top w:val="single" w:sz="4" w:space="0" w:color="000000"/>
              <w:left w:val="single" w:sz="4" w:space="0" w:color="000000"/>
              <w:bottom w:val="single" w:sz="4" w:space="0" w:color="000000"/>
              <w:right w:val="single" w:sz="4" w:space="0" w:color="000000"/>
            </w:tcBorders>
            <w:vAlign w:val="center"/>
          </w:tcPr>
          <w:p w14:paraId="310950A3" w14:textId="48927378" w:rsidR="0035588E" w:rsidRPr="005E07C1" w:rsidRDefault="0035588E" w:rsidP="0035588E">
            <w:pPr>
              <w:spacing w:before="85" w:line="288" w:lineRule="auto"/>
              <w:jc w:val="center"/>
              <w:rPr>
                <w:sz w:val="18"/>
              </w:rPr>
            </w:pPr>
            <w:r w:rsidRPr="005E07C1">
              <w:rPr>
                <w:rFonts w:cs="Arial"/>
                <w:sz w:val="18"/>
              </w:rPr>
              <w:t xml:space="preserve">3,569 </w:t>
            </w:r>
          </w:p>
        </w:tc>
        <w:tc>
          <w:tcPr>
            <w:tcW w:w="821" w:type="pct"/>
            <w:tcBorders>
              <w:top w:val="single" w:sz="4" w:space="0" w:color="000000"/>
              <w:left w:val="single" w:sz="4" w:space="0" w:color="000000"/>
              <w:bottom w:val="single" w:sz="4" w:space="0" w:color="000000"/>
              <w:right w:val="single" w:sz="4" w:space="0" w:color="000000"/>
            </w:tcBorders>
            <w:vAlign w:val="center"/>
          </w:tcPr>
          <w:p w14:paraId="4D674B71" w14:textId="72DFFCD1" w:rsidR="0035588E" w:rsidRPr="005E07C1" w:rsidRDefault="0035588E" w:rsidP="0035588E">
            <w:pPr>
              <w:spacing w:before="85" w:line="288" w:lineRule="auto"/>
              <w:jc w:val="center"/>
              <w:rPr>
                <w:sz w:val="18"/>
              </w:rPr>
            </w:pPr>
            <w:r w:rsidRPr="005E07C1">
              <w:rPr>
                <w:rFonts w:cs="Arial"/>
                <w:sz w:val="18"/>
              </w:rPr>
              <w:t>3.1</w:t>
            </w:r>
          </w:p>
        </w:tc>
      </w:tr>
      <w:tr w:rsidR="005A6FE5" w:rsidRPr="005E07C1" w14:paraId="69C9F079"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C0D1FD0" w14:textId="1FED38FF" w:rsidR="0035588E" w:rsidRPr="005E07C1" w:rsidRDefault="0035588E" w:rsidP="0035588E">
            <w:pPr>
              <w:spacing w:before="85" w:line="288" w:lineRule="auto"/>
              <w:rPr>
                <w:sz w:val="18"/>
              </w:rPr>
            </w:pPr>
            <w:r w:rsidRPr="005E07C1">
              <w:rPr>
                <w:rFonts w:cs="Arial"/>
                <w:sz w:val="18"/>
              </w:rPr>
              <w:t>Communications</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E8A4F71" w14:textId="0BC1CC36" w:rsidR="0035588E" w:rsidRPr="005E07C1" w:rsidRDefault="0035588E" w:rsidP="0035588E">
            <w:pPr>
              <w:spacing w:before="85" w:line="288" w:lineRule="auto"/>
              <w:jc w:val="center"/>
              <w:rPr>
                <w:sz w:val="18"/>
              </w:rPr>
            </w:pPr>
            <w:r w:rsidRPr="005E07C1">
              <w:rPr>
                <w:rFonts w:cs="Arial"/>
                <w:sz w:val="18"/>
              </w:rPr>
              <w:t xml:space="preserve">7,145 </w:t>
            </w:r>
          </w:p>
        </w:tc>
        <w:tc>
          <w:tcPr>
            <w:tcW w:w="820" w:type="pct"/>
            <w:tcBorders>
              <w:top w:val="single" w:sz="4" w:space="0" w:color="000000"/>
              <w:left w:val="single" w:sz="4" w:space="0" w:color="000000"/>
              <w:bottom w:val="single" w:sz="4" w:space="0" w:color="000000"/>
              <w:right w:val="single" w:sz="4" w:space="0" w:color="000000"/>
            </w:tcBorders>
            <w:vAlign w:val="center"/>
          </w:tcPr>
          <w:p w14:paraId="1B169CF0" w14:textId="0D3FD5F8" w:rsidR="0035588E" w:rsidRPr="005E07C1" w:rsidRDefault="0035588E" w:rsidP="0035588E">
            <w:pPr>
              <w:spacing w:before="85" w:line="288" w:lineRule="auto"/>
              <w:jc w:val="center"/>
              <w:rPr>
                <w:sz w:val="18"/>
              </w:rPr>
            </w:pPr>
            <w:r w:rsidRPr="005E07C1">
              <w:rPr>
                <w:rFonts w:cs="Arial"/>
                <w:sz w:val="18"/>
              </w:rPr>
              <w:t>2.4</w:t>
            </w:r>
          </w:p>
        </w:tc>
        <w:tc>
          <w:tcPr>
            <w:tcW w:w="820" w:type="pct"/>
            <w:tcBorders>
              <w:top w:val="single" w:sz="4" w:space="0" w:color="000000"/>
              <w:left w:val="single" w:sz="4" w:space="0" w:color="000000"/>
              <w:bottom w:val="single" w:sz="4" w:space="0" w:color="000000"/>
              <w:right w:val="single" w:sz="4" w:space="0" w:color="000000"/>
            </w:tcBorders>
            <w:vAlign w:val="center"/>
          </w:tcPr>
          <w:p w14:paraId="4D8F5277" w14:textId="54C3A057" w:rsidR="0035588E" w:rsidRPr="005E07C1" w:rsidRDefault="0035588E" w:rsidP="0035588E">
            <w:pPr>
              <w:spacing w:before="85" w:line="288" w:lineRule="auto"/>
              <w:jc w:val="center"/>
              <w:rPr>
                <w:sz w:val="18"/>
              </w:rPr>
            </w:pPr>
            <w:r w:rsidRPr="005E07C1">
              <w:rPr>
                <w:rFonts w:cs="Arial"/>
                <w:sz w:val="18"/>
              </w:rPr>
              <w:t xml:space="preserve">2,645 </w:t>
            </w:r>
          </w:p>
        </w:tc>
        <w:tc>
          <w:tcPr>
            <w:tcW w:w="821" w:type="pct"/>
            <w:tcBorders>
              <w:top w:val="single" w:sz="4" w:space="0" w:color="000000"/>
              <w:left w:val="single" w:sz="4" w:space="0" w:color="000000"/>
              <w:bottom w:val="single" w:sz="4" w:space="0" w:color="000000"/>
              <w:right w:val="single" w:sz="4" w:space="0" w:color="000000"/>
            </w:tcBorders>
            <w:vAlign w:val="center"/>
          </w:tcPr>
          <w:p w14:paraId="0E5B90AD" w14:textId="27D0087E" w:rsidR="0035588E" w:rsidRPr="005E07C1" w:rsidRDefault="0035588E" w:rsidP="0035588E">
            <w:pPr>
              <w:spacing w:before="85" w:line="288" w:lineRule="auto"/>
              <w:jc w:val="center"/>
              <w:rPr>
                <w:sz w:val="18"/>
              </w:rPr>
            </w:pPr>
            <w:r w:rsidRPr="005E07C1">
              <w:rPr>
                <w:rFonts w:cs="Arial"/>
                <w:sz w:val="18"/>
              </w:rPr>
              <w:t>2.3</w:t>
            </w:r>
          </w:p>
        </w:tc>
      </w:tr>
      <w:tr w:rsidR="005A6FE5" w:rsidRPr="005E07C1" w14:paraId="47886D18"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031B3192" w14:textId="76368E8E" w:rsidR="0035588E" w:rsidRPr="005E07C1" w:rsidRDefault="0035588E" w:rsidP="0035588E">
            <w:pPr>
              <w:spacing w:before="85" w:line="288" w:lineRule="auto"/>
              <w:rPr>
                <w:b/>
                <w:bCs/>
                <w:sz w:val="18"/>
              </w:rPr>
            </w:pPr>
            <w:r w:rsidRPr="005E07C1">
              <w:rPr>
                <w:rFonts w:cs="Arial"/>
                <w:sz w:val="18"/>
              </w:rPr>
              <w:t>Tourism, hospitality, personal services, sport and recreation</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4958D3" w14:textId="17F3D333" w:rsidR="0035588E" w:rsidRPr="005E07C1" w:rsidRDefault="0035588E" w:rsidP="0035588E">
            <w:pPr>
              <w:spacing w:before="85" w:line="288" w:lineRule="auto"/>
              <w:jc w:val="center"/>
              <w:rPr>
                <w:sz w:val="18"/>
              </w:rPr>
            </w:pPr>
            <w:r w:rsidRPr="005E07C1">
              <w:rPr>
                <w:rFonts w:cs="Arial"/>
                <w:sz w:val="18"/>
              </w:rPr>
              <w:t xml:space="preserve">845 </w:t>
            </w:r>
          </w:p>
        </w:tc>
        <w:tc>
          <w:tcPr>
            <w:tcW w:w="820" w:type="pct"/>
            <w:tcBorders>
              <w:top w:val="single" w:sz="4" w:space="0" w:color="000000"/>
              <w:left w:val="single" w:sz="4" w:space="0" w:color="000000"/>
              <w:bottom w:val="single" w:sz="4" w:space="0" w:color="000000"/>
              <w:right w:val="single" w:sz="4" w:space="0" w:color="000000"/>
            </w:tcBorders>
            <w:vAlign w:val="center"/>
          </w:tcPr>
          <w:p w14:paraId="29E165A1" w14:textId="372E1EB7" w:rsidR="0035588E" w:rsidRPr="005E07C1" w:rsidRDefault="0035588E" w:rsidP="0035588E">
            <w:pPr>
              <w:spacing w:before="85" w:line="288" w:lineRule="auto"/>
              <w:jc w:val="center"/>
              <w:rPr>
                <w:sz w:val="18"/>
              </w:rPr>
            </w:pPr>
            <w:r w:rsidRPr="005E07C1">
              <w:rPr>
                <w:rFonts w:cs="Arial"/>
                <w:sz w:val="18"/>
              </w:rPr>
              <w:t>0.3</w:t>
            </w:r>
          </w:p>
        </w:tc>
        <w:tc>
          <w:tcPr>
            <w:tcW w:w="820" w:type="pct"/>
            <w:tcBorders>
              <w:top w:val="single" w:sz="4" w:space="0" w:color="000000"/>
              <w:left w:val="single" w:sz="4" w:space="0" w:color="000000"/>
              <w:bottom w:val="single" w:sz="4" w:space="0" w:color="000000"/>
              <w:right w:val="single" w:sz="4" w:space="0" w:color="000000"/>
            </w:tcBorders>
            <w:vAlign w:val="center"/>
          </w:tcPr>
          <w:p w14:paraId="4704AD33" w14:textId="31667AE6" w:rsidR="0035588E" w:rsidRPr="005E07C1" w:rsidRDefault="0035588E" w:rsidP="0035588E">
            <w:pPr>
              <w:spacing w:before="85" w:line="288" w:lineRule="auto"/>
              <w:jc w:val="center"/>
              <w:rPr>
                <w:sz w:val="18"/>
              </w:rPr>
            </w:pPr>
            <w:r w:rsidRPr="005E07C1">
              <w:rPr>
                <w:rFonts w:cs="Arial"/>
                <w:sz w:val="18"/>
              </w:rPr>
              <w:t xml:space="preserve">247 </w:t>
            </w:r>
          </w:p>
        </w:tc>
        <w:tc>
          <w:tcPr>
            <w:tcW w:w="821" w:type="pct"/>
            <w:tcBorders>
              <w:top w:val="single" w:sz="4" w:space="0" w:color="000000"/>
              <w:left w:val="single" w:sz="4" w:space="0" w:color="000000"/>
              <w:bottom w:val="single" w:sz="4" w:space="0" w:color="000000"/>
              <w:right w:val="single" w:sz="4" w:space="0" w:color="000000"/>
            </w:tcBorders>
            <w:vAlign w:val="center"/>
          </w:tcPr>
          <w:p w14:paraId="197563F5" w14:textId="758751A4" w:rsidR="0035588E" w:rsidRPr="005E07C1" w:rsidRDefault="0035588E" w:rsidP="0035588E">
            <w:pPr>
              <w:spacing w:before="85" w:line="288" w:lineRule="auto"/>
              <w:jc w:val="center"/>
              <w:rPr>
                <w:sz w:val="18"/>
              </w:rPr>
            </w:pPr>
            <w:r w:rsidRPr="005E07C1">
              <w:rPr>
                <w:rFonts w:cs="Arial"/>
                <w:sz w:val="18"/>
              </w:rPr>
              <w:t>0.2</w:t>
            </w:r>
          </w:p>
        </w:tc>
      </w:tr>
      <w:tr w:rsidR="005A6FE5" w:rsidRPr="005E07C1" w14:paraId="25CFD533" w14:textId="77777777" w:rsidTr="0035588E">
        <w:trPr>
          <w:trHeight w:val="101"/>
        </w:trPr>
        <w:tc>
          <w:tcPr>
            <w:tcW w:w="1719"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0" w:type="dxa"/>
            </w:tcMar>
            <w:vAlign w:val="center"/>
          </w:tcPr>
          <w:p w14:paraId="57CE094F" w14:textId="277298A1" w:rsidR="0035588E" w:rsidRPr="005E07C1" w:rsidRDefault="0035588E" w:rsidP="0035588E">
            <w:pPr>
              <w:spacing w:before="85" w:line="288" w:lineRule="auto"/>
              <w:rPr>
                <w:b/>
                <w:bCs/>
                <w:sz w:val="18"/>
              </w:rPr>
            </w:pPr>
            <w:r w:rsidRPr="005E07C1">
              <w:rPr>
                <w:rFonts w:cs="Arial"/>
                <w:b/>
                <w:bCs/>
                <w:sz w:val="18"/>
              </w:rPr>
              <w:t>Total</w:t>
            </w: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6480281" w14:textId="6FC17317" w:rsidR="0035588E" w:rsidRPr="005E07C1" w:rsidRDefault="0035588E" w:rsidP="0035588E">
            <w:pPr>
              <w:spacing w:before="85" w:line="288" w:lineRule="auto"/>
              <w:jc w:val="center"/>
              <w:rPr>
                <w:b/>
                <w:bCs/>
                <w:sz w:val="18"/>
              </w:rPr>
            </w:pPr>
            <w:r w:rsidRPr="005E07C1">
              <w:rPr>
                <w:rFonts w:cs="Arial"/>
                <w:b/>
                <w:bCs/>
                <w:sz w:val="18"/>
              </w:rPr>
              <w:t xml:space="preserve">300,088 </w:t>
            </w:r>
          </w:p>
        </w:tc>
        <w:tc>
          <w:tcPr>
            <w:tcW w:w="820" w:type="pct"/>
            <w:tcBorders>
              <w:top w:val="single" w:sz="4" w:space="0" w:color="000000"/>
              <w:left w:val="single" w:sz="4" w:space="0" w:color="000000"/>
              <w:bottom w:val="single" w:sz="4" w:space="0" w:color="000000"/>
              <w:right w:val="single" w:sz="4" w:space="0" w:color="000000"/>
            </w:tcBorders>
            <w:vAlign w:val="center"/>
          </w:tcPr>
          <w:p w14:paraId="6394CA6E" w14:textId="3D5685C4" w:rsidR="0035588E" w:rsidRPr="005E07C1" w:rsidRDefault="0035588E" w:rsidP="0035588E">
            <w:pPr>
              <w:spacing w:before="85" w:line="288" w:lineRule="auto"/>
              <w:jc w:val="center"/>
              <w:rPr>
                <w:b/>
                <w:bCs/>
                <w:sz w:val="18"/>
              </w:rPr>
            </w:pPr>
            <w:r w:rsidRPr="005E07C1">
              <w:rPr>
                <w:rFonts w:cs="Arial"/>
                <w:b/>
                <w:bCs/>
                <w:sz w:val="18"/>
              </w:rPr>
              <w:t>100.0</w:t>
            </w:r>
          </w:p>
        </w:tc>
        <w:tc>
          <w:tcPr>
            <w:tcW w:w="820" w:type="pct"/>
            <w:tcBorders>
              <w:top w:val="single" w:sz="4" w:space="0" w:color="000000"/>
              <w:left w:val="single" w:sz="4" w:space="0" w:color="000000"/>
              <w:bottom w:val="single" w:sz="4" w:space="0" w:color="000000"/>
              <w:right w:val="single" w:sz="4" w:space="0" w:color="000000"/>
            </w:tcBorders>
            <w:vAlign w:val="center"/>
          </w:tcPr>
          <w:p w14:paraId="5E26C74F" w14:textId="04000265" w:rsidR="0035588E" w:rsidRPr="005E07C1" w:rsidRDefault="0035588E" w:rsidP="0035588E">
            <w:pPr>
              <w:spacing w:before="85" w:line="288" w:lineRule="auto"/>
              <w:jc w:val="center"/>
              <w:rPr>
                <w:b/>
                <w:bCs/>
                <w:sz w:val="18"/>
              </w:rPr>
            </w:pPr>
            <w:r w:rsidRPr="005E07C1">
              <w:rPr>
                <w:rFonts w:cs="Arial"/>
                <w:b/>
                <w:bCs/>
                <w:sz w:val="18"/>
              </w:rPr>
              <w:t xml:space="preserve">116,250 </w:t>
            </w:r>
          </w:p>
        </w:tc>
        <w:tc>
          <w:tcPr>
            <w:tcW w:w="821" w:type="pct"/>
            <w:tcBorders>
              <w:top w:val="single" w:sz="4" w:space="0" w:color="000000"/>
              <w:left w:val="single" w:sz="4" w:space="0" w:color="000000"/>
              <w:bottom w:val="single" w:sz="4" w:space="0" w:color="000000"/>
              <w:right w:val="single" w:sz="4" w:space="0" w:color="000000"/>
            </w:tcBorders>
            <w:vAlign w:val="center"/>
          </w:tcPr>
          <w:p w14:paraId="10B90A61" w14:textId="376FEA50" w:rsidR="0035588E" w:rsidRPr="005E07C1" w:rsidRDefault="0035588E" w:rsidP="0035588E">
            <w:pPr>
              <w:spacing w:before="85" w:line="288" w:lineRule="auto"/>
              <w:jc w:val="center"/>
              <w:rPr>
                <w:b/>
                <w:bCs/>
                <w:sz w:val="18"/>
              </w:rPr>
            </w:pPr>
            <w:r w:rsidRPr="005E07C1">
              <w:rPr>
                <w:rFonts w:cs="Arial"/>
                <w:b/>
                <w:bCs/>
                <w:sz w:val="18"/>
              </w:rPr>
              <w:t>100.0</w:t>
            </w:r>
          </w:p>
        </w:tc>
      </w:tr>
    </w:tbl>
    <w:p w14:paraId="3132D494" w14:textId="77777777" w:rsidR="009079A8" w:rsidRPr="005E07C1" w:rsidRDefault="009079A8" w:rsidP="009079A8">
      <w:pPr>
        <w:rPr>
          <w:rFonts w:eastAsiaTheme="majorEastAsia"/>
          <w:sz w:val="40"/>
          <w:szCs w:val="32"/>
        </w:rPr>
      </w:pPr>
      <w:r w:rsidRPr="005E07C1">
        <w:br w:type="page"/>
      </w:r>
    </w:p>
    <w:p w14:paraId="0611FD72" w14:textId="31A18A39" w:rsidR="009079A8" w:rsidRPr="005E07C1" w:rsidRDefault="009079A8" w:rsidP="00915019">
      <w:pPr>
        <w:pStyle w:val="AppendixHeading"/>
        <w:rPr>
          <w:color w:val="auto"/>
        </w:rPr>
      </w:pPr>
      <w:bookmarkStart w:id="264" w:name="_Toc112745309"/>
      <w:bookmarkStart w:id="265" w:name="_Toc165975839"/>
      <w:bookmarkStart w:id="266" w:name="_Hlk78478452"/>
      <w:r w:rsidRPr="005E07C1">
        <w:rPr>
          <w:color w:val="auto"/>
        </w:rPr>
        <w:lastRenderedPageBreak/>
        <w:t>Labour market and graduate satisfaction definitions</w:t>
      </w:r>
      <w:bookmarkEnd w:id="193"/>
      <w:bookmarkEnd w:id="194"/>
      <w:bookmarkEnd w:id="264"/>
      <w:bookmarkEnd w:id="265"/>
    </w:p>
    <w:p w14:paraId="7B34C36B" w14:textId="216A3C81" w:rsidR="009079A8" w:rsidRPr="005E07C1" w:rsidRDefault="009079A8" w:rsidP="009079A8">
      <w:pPr>
        <w:pStyle w:val="Body"/>
      </w:pPr>
      <w:bookmarkStart w:id="267" w:name="_Toc22200391"/>
      <w:bookmarkEnd w:id="266"/>
      <w:r w:rsidRPr="005E07C1">
        <w:t>The 2023 GOS uses labour force indicator definitions informed by the standard labour force statistics model used by the ABS. Definitions for indicators used throughout this report are presented in</w:t>
      </w:r>
      <w:r w:rsidRPr="005E07C1">
        <w:rPr>
          <w:b/>
          <w:bCs/>
        </w:rPr>
        <w:t xml:space="preserve"> </w:t>
      </w:r>
      <w:r w:rsidR="00E420C5" w:rsidRPr="005E07C1">
        <w:rPr>
          <w:b/>
          <w:bCs/>
        </w:rPr>
        <w:fldChar w:fldCharType="begin"/>
      </w:r>
      <w:r w:rsidR="00E420C5" w:rsidRPr="005E07C1">
        <w:rPr>
          <w:b/>
          <w:bCs/>
        </w:rPr>
        <w:instrText xml:space="preserve"> REF _Ref149253021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27</w:t>
      </w:r>
      <w:r w:rsidR="00E420C5" w:rsidRPr="005E07C1">
        <w:rPr>
          <w:b/>
          <w:bCs/>
        </w:rPr>
        <w:fldChar w:fldCharType="end"/>
      </w:r>
      <w:r w:rsidR="00E420C5" w:rsidRPr="005E07C1">
        <w:rPr>
          <w:b/>
          <w:bCs/>
        </w:rPr>
        <w:t xml:space="preserve"> </w:t>
      </w:r>
      <w:r w:rsidRPr="005E07C1">
        <w:t>below.</w:t>
      </w:r>
      <w:bookmarkEnd w:id="267"/>
    </w:p>
    <w:p w14:paraId="2E32415D" w14:textId="742940B2" w:rsidR="00F22C2C" w:rsidRPr="005E07C1" w:rsidRDefault="00F22C2C" w:rsidP="00B24437">
      <w:pPr>
        <w:pStyle w:val="Caption"/>
      </w:pPr>
      <w:bookmarkStart w:id="268" w:name="_Ref149253021"/>
      <w:bookmarkStart w:id="269" w:name="_Toc165975900"/>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27</w:t>
      </w:r>
      <w:r w:rsidR="006770C3" w:rsidRPr="005E07C1">
        <w:rPr>
          <w:noProof/>
        </w:rPr>
        <w:fldChar w:fldCharType="end"/>
      </w:r>
      <w:bookmarkEnd w:id="268"/>
      <w:r w:rsidRPr="005E07C1">
        <w:t xml:space="preserve"> </w:t>
      </w:r>
      <w:r w:rsidR="00E60635" w:rsidRPr="005E07C1">
        <w:tab/>
      </w:r>
      <w:r w:rsidRPr="005E07C1">
        <w:t>Indicator definitions</w:t>
      </w:r>
      <w:bookmarkEnd w:id="2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5947"/>
      </w:tblGrid>
      <w:tr w:rsidR="005A6FE5" w:rsidRPr="005E07C1" w14:paraId="07712256" w14:textId="77777777" w:rsidTr="0021785F">
        <w:trPr>
          <w:trHeight w:val="429"/>
          <w:tblHeader/>
        </w:trPr>
        <w:tc>
          <w:tcPr>
            <w:tcW w:w="3681" w:type="dxa"/>
            <w:tcMar>
              <w:top w:w="44" w:type="dxa"/>
              <w:left w:w="86" w:type="dxa"/>
              <w:bottom w:w="86" w:type="dxa"/>
              <w:right w:w="44" w:type="dxa"/>
            </w:tcMar>
            <w:vAlign w:val="center"/>
            <w:hideMark/>
          </w:tcPr>
          <w:p w14:paraId="7302574D" w14:textId="77777777" w:rsidR="009079A8" w:rsidRPr="005E07C1" w:rsidRDefault="009079A8" w:rsidP="0021785F">
            <w:pPr>
              <w:pStyle w:val="Tabletext"/>
              <w:rPr>
                <w:rFonts w:ascii="Arial" w:hAnsi="Arial" w:cs="Arial"/>
                <w:b/>
                <w:color w:val="auto"/>
                <w:sz w:val="18"/>
              </w:rPr>
            </w:pPr>
            <w:r w:rsidRPr="005E07C1">
              <w:rPr>
                <w:rFonts w:ascii="Arial" w:hAnsi="Arial" w:cs="Arial"/>
                <w:b/>
                <w:color w:val="auto"/>
                <w:sz w:val="18"/>
              </w:rPr>
              <w:t>Ind</w:t>
            </w:r>
            <w:bookmarkStart w:id="270" w:name="Title_27"/>
            <w:bookmarkEnd w:id="270"/>
            <w:r w:rsidRPr="005E07C1">
              <w:rPr>
                <w:rFonts w:ascii="Arial" w:hAnsi="Arial" w:cs="Arial"/>
                <w:b/>
                <w:color w:val="auto"/>
                <w:sz w:val="18"/>
              </w:rPr>
              <w:t>icator/element</w:t>
            </w:r>
          </w:p>
        </w:tc>
        <w:tc>
          <w:tcPr>
            <w:tcW w:w="5947" w:type="dxa"/>
            <w:tcMar>
              <w:top w:w="44" w:type="dxa"/>
              <w:left w:w="86" w:type="dxa"/>
              <w:bottom w:w="86" w:type="dxa"/>
              <w:right w:w="44" w:type="dxa"/>
            </w:tcMar>
            <w:vAlign w:val="center"/>
            <w:hideMark/>
          </w:tcPr>
          <w:p w14:paraId="3BDC2480" w14:textId="77777777" w:rsidR="009079A8" w:rsidRPr="005E07C1" w:rsidRDefault="009079A8" w:rsidP="0021785F">
            <w:pPr>
              <w:pStyle w:val="Tabletext"/>
              <w:rPr>
                <w:rFonts w:ascii="Arial" w:hAnsi="Arial" w:cs="Arial"/>
                <w:b/>
                <w:color w:val="auto"/>
                <w:sz w:val="18"/>
              </w:rPr>
            </w:pPr>
            <w:r w:rsidRPr="005E07C1">
              <w:rPr>
                <w:rFonts w:ascii="Arial" w:hAnsi="Arial" w:cs="Arial"/>
                <w:b/>
                <w:color w:val="auto"/>
                <w:sz w:val="18"/>
              </w:rPr>
              <w:t>Definition</w:t>
            </w:r>
          </w:p>
        </w:tc>
      </w:tr>
      <w:tr w:rsidR="005A6FE5" w:rsidRPr="005E07C1" w14:paraId="5114D185" w14:textId="77777777" w:rsidTr="0021785F">
        <w:tc>
          <w:tcPr>
            <w:tcW w:w="3681" w:type="dxa"/>
            <w:tcMar>
              <w:top w:w="44" w:type="dxa"/>
              <w:left w:w="86" w:type="dxa"/>
              <w:bottom w:w="86" w:type="dxa"/>
              <w:right w:w="44" w:type="dxa"/>
            </w:tcMar>
            <w:vAlign w:val="center"/>
            <w:hideMark/>
          </w:tcPr>
          <w:p w14:paraId="1A3EFCEF"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Employed</w:t>
            </w:r>
          </w:p>
        </w:tc>
        <w:tc>
          <w:tcPr>
            <w:tcW w:w="5947" w:type="dxa"/>
            <w:tcMar>
              <w:top w:w="44" w:type="dxa"/>
              <w:left w:w="86" w:type="dxa"/>
              <w:bottom w:w="86" w:type="dxa"/>
              <w:right w:w="44" w:type="dxa"/>
            </w:tcMar>
            <w:hideMark/>
          </w:tcPr>
          <w:p w14:paraId="7D7A1F6F" w14:textId="5DB125D7" w:rsidR="009079A8" w:rsidRPr="005E07C1" w:rsidRDefault="009079A8">
            <w:pPr>
              <w:pStyle w:val="Tabletext"/>
              <w:rPr>
                <w:rFonts w:ascii="Arial" w:hAnsi="Arial" w:cs="Arial"/>
                <w:color w:val="auto"/>
                <w:sz w:val="18"/>
              </w:rPr>
            </w:pPr>
            <w:r w:rsidRPr="005E07C1">
              <w:rPr>
                <w:rFonts w:ascii="Arial" w:hAnsi="Arial" w:cs="Arial"/>
                <w:color w:val="auto"/>
                <w:sz w:val="18"/>
              </w:rPr>
              <w:t xml:space="preserve">Graduates who were usually or actually in paid employment for one or more hours in the week before the survey (including full-time, </w:t>
            </w:r>
            <w:r w:rsidR="009C213D" w:rsidRPr="005E07C1">
              <w:rPr>
                <w:rFonts w:ascii="Arial" w:hAnsi="Arial" w:cs="Arial"/>
                <w:color w:val="auto"/>
                <w:sz w:val="18"/>
              </w:rPr>
              <w:t>part-time,</w:t>
            </w:r>
            <w:r w:rsidRPr="005E07C1">
              <w:rPr>
                <w:rFonts w:ascii="Arial" w:hAnsi="Arial" w:cs="Arial"/>
                <w:color w:val="auto"/>
                <w:sz w:val="18"/>
              </w:rPr>
              <w:t xml:space="preserve"> or casual employment) </w:t>
            </w:r>
          </w:p>
        </w:tc>
      </w:tr>
      <w:tr w:rsidR="005A6FE5" w:rsidRPr="005E07C1" w14:paraId="50948919" w14:textId="77777777" w:rsidTr="0021785F">
        <w:tc>
          <w:tcPr>
            <w:tcW w:w="3681" w:type="dxa"/>
            <w:tcMar>
              <w:top w:w="44" w:type="dxa"/>
              <w:left w:w="86" w:type="dxa"/>
              <w:bottom w:w="86" w:type="dxa"/>
              <w:right w:w="44" w:type="dxa"/>
            </w:tcMar>
            <w:vAlign w:val="center"/>
            <w:hideMark/>
          </w:tcPr>
          <w:p w14:paraId="26B6C03F"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Employed full-time</w:t>
            </w:r>
          </w:p>
        </w:tc>
        <w:tc>
          <w:tcPr>
            <w:tcW w:w="5947" w:type="dxa"/>
            <w:tcMar>
              <w:top w:w="44" w:type="dxa"/>
              <w:left w:w="86" w:type="dxa"/>
              <w:bottom w:w="86" w:type="dxa"/>
              <w:right w:w="44" w:type="dxa"/>
            </w:tcMar>
            <w:hideMark/>
          </w:tcPr>
          <w:p w14:paraId="4BF9FE10"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who were usually or actually in paid employment for at least 35 hours per week, in the week before the survey</w:t>
            </w:r>
          </w:p>
        </w:tc>
      </w:tr>
      <w:tr w:rsidR="005A6FE5" w:rsidRPr="005E07C1" w14:paraId="05D9B945" w14:textId="77777777" w:rsidTr="0021785F">
        <w:tc>
          <w:tcPr>
            <w:tcW w:w="3681" w:type="dxa"/>
            <w:tcMar>
              <w:top w:w="44" w:type="dxa"/>
              <w:left w:w="86" w:type="dxa"/>
              <w:bottom w:w="86" w:type="dxa"/>
              <w:right w:w="44" w:type="dxa"/>
            </w:tcMar>
            <w:vAlign w:val="center"/>
            <w:hideMark/>
          </w:tcPr>
          <w:p w14:paraId="6D5C6363"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Available for employment</w:t>
            </w:r>
          </w:p>
        </w:tc>
        <w:tc>
          <w:tcPr>
            <w:tcW w:w="5947" w:type="dxa"/>
            <w:tcMar>
              <w:top w:w="44" w:type="dxa"/>
              <w:left w:w="86" w:type="dxa"/>
              <w:bottom w:w="86" w:type="dxa"/>
              <w:right w:w="44" w:type="dxa"/>
            </w:tcMar>
            <w:hideMark/>
          </w:tcPr>
          <w:p w14:paraId="0C5DCEF8"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who were employed, looking for employment or waiting to start a job in the week prior to the survey.</w:t>
            </w:r>
          </w:p>
        </w:tc>
      </w:tr>
      <w:tr w:rsidR="005A6FE5" w:rsidRPr="005E07C1" w14:paraId="5BB59CDC" w14:textId="77777777" w:rsidTr="0021785F">
        <w:tc>
          <w:tcPr>
            <w:tcW w:w="3681" w:type="dxa"/>
            <w:tcMar>
              <w:top w:w="44" w:type="dxa"/>
              <w:left w:w="86" w:type="dxa"/>
              <w:bottom w:w="86" w:type="dxa"/>
              <w:right w:w="44" w:type="dxa"/>
            </w:tcMar>
            <w:vAlign w:val="center"/>
            <w:hideMark/>
          </w:tcPr>
          <w:p w14:paraId="0CA52FE3"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Available for full-time employment</w:t>
            </w:r>
          </w:p>
        </w:tc>
        <w:tc>
          <w:tcPr>
            <w:tcW w:w="5947" w:type="dxa"/>
            <w:tcMar>
              <w:top w:w="44" w:type="dxa"/>
              <w:left w:w="86" w:type="dxa"/>
              <w:bottom w:w="86" w:type="dxa"/>
              <w:right w:w="44" w:type="dxa"/>
            </w:tcMar>
            <w:hideMark/>
          </w:tcPr>
          <w:p w14:paraId="382AC433" w14:textId="77777777" w:rsidR="009079A8" w:rsidRPr="005E07C1" w:rsidRDefault="009079A8">
            <w:pPr>
              <w:pStyle w:val="Tabletext"/>
              <w:rPr>
                <w:rFonts w:ascii="Arial" w:hAnsi="Arial" w:cs="Arial"/>
                <w:color w:val="auto"/>
                <w:sz w:val="18"/>
              </w:rPr>
            </w:pPr>
            <w:bookmarkStart w:id="271" w:name="_Hlk153201430"/>
            <w:r w:rsidRPr="005E07C1">
              <w:rPr>
                <w:rFonts w:ascii="Arial" w:hAnsi="Arial" w:cs="Arial"/>
                <w:color w:val="auto"/>
                <w:sz w:val="18"/>
              </w:rPr>
              <w:t>Graduates who were employed full-time or looking for full-time employment in the week prior to the survey.</w:t>
            </w:r>
            <w:bookmarkEnd w:id="271"/>
          </w:p>
        </w:tc>
      </w:tr>
      <w:tr w:rsidR="005A6FE5" w:rsidRPr="005E07C1" w14:paraId="4CFF3D3E" w14:textId="77777777" w:rsidTr="0021785F">
        <w:tc>
          <w:tcPr>
            <w:tcW w:w="3681" w:type="dxa"/>
            <w:tcMar>
              <w:top w:w="44" w:type="dxa"/>
              <w:left w:w="86" w:type="dxa"/>
              <w:bottom w:w="86" w:type="dxa"/>
              <w:right w:w="44" w:type="dxa"/>
            </w:tcMar>
            <w:vAlign w:val="center"/>
            <w:hideMark/>
          </w:tcPr>
          <w:p w14:paraId="614F96EF"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Underemployed</w:t>
            </w:r>
          </w:p>
        </w:tc>
        <w:tc>
          <w:tcPr>
            <w:tcW w:w="5947" w:type="dxa"/>
            <w:tcMar>
              <w:top w:w="44" w:type="dxa"/>
              <w:left w:w="86" w:type="dxa"/>
              <w:bottom w:w="86" w:type="dxa"/>
              <w:right w:w="44" w:type="dxa"/>
            </w:tcMar>
            <w:vAlign w:val="center"/>
            <w:hideMark/>
          </w:tcPr>
          <w:p w14:paraId="455E480F"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who were usually or actually in paid employment for fewer than 35 hours per week, in the week before the survey, and who would prefer to work a greater number of hours.</w:t>
            </w:r>
          </w:p>
        </w:tc>
      </w:tr>
      <w:tr w:rsidR="005A6FE5" w:rsidRPr="005E07C1" w14:paraId="5810672B" w14:textId="77777777" w:rsidTr="0021785F">
        <w:tc>
          <w:tcPr>
            <w:tcW w:w="3681" w:type="dxa"/>
            <w:tcMar>
              <w:top w:w="44" w:type="dxa"/>
              <w:left w:w="86" w:type="dxa"/>
              <w:bottom w:w="86" w:type="dxa"/>
              <w:right w:w="44" w:type="dxa"/>
            </w:tcMar>
            <w:vAlign w:val="center"/>
            <w:hideMark/>
          </w:tcPr>
          <w:p w14:paraId="76DD4C89"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Overall employment rate</w:t>
            </w:r>
          </w:p>
        </w:tc>
        <w:tc>
          <w:tcPr>
            <w:tcW w:w="5947" w:type="dxa"/>
            <w:tcMar>
              <w:top w:w="44" w:type="dxa"/>
              <w:left w:w="86" w:type="dxa"/>
              <w:bottom w:w="86" w:type="dxa"/>
              <w:right w:w="44" w:type="dxa"/>
            </w:tcMar>
            <w:hideMark/>
          </w:tcPr>
          <w:p w14:paraId="22CE1BE2" w14:textId="700598E5" w:rsidR="009079A8" w:rsidRPr="005E07C1" w:rsidRDefault="009079A8">
            <w:pPr>
              <w:pStyle w:val="Tabletext"/>
              <w:rPr>
                <w:rFonts w:ascii="Arial" w:hAnsi="Arial" w:cs="Arial"/>
                <w:color w:val="auto"/>
                <w:sz w:val="18"/>
              </w:rPr>
            </w:pPr>
            <w:r w:rsidRPr="005E07C1">
              <w:rPr>
                <w:rFonts w:ascii="Arial" w:hAnsi="Arial" w:cs="Arial"/>
                <w:color w:val="auto"/>
                <w:sz w:val="18"/>
              </w:rPr>
              <w:t xml:space="preserve">Employed graduates (including in full-time, </w:t>
            </w:r>
            <w:r w:rsidR="009C213D" w:rsidRPr="005E07C1">
              <w:rPr>
                <w:rFonts w:ascii="Arial" w:hAnsi="Arial" w:cs="Arial"/>
                <w:color w:val="auto"/>
                <w:sz w:val="18"/>
              </w:rPr>
              <w:t>part-time,</w:t>
            </w:r>
            <w:r w:rsidRPr="005E07C1">
              <w:rPr>
                <w:rFonts w:ascii="Arial" w:hAnsi="Arial" w:cs="Arial"/>
                <w:color w:val="auto"/>
                <w:sz w:val="18"/>
              </w:rPr>
              <w:t xml:space="preserve"> or casual employment), as a proportion of those available for employment.</w:t>
            </w:r>
          </w:p>
        </w:tc>
      </w:tr>
      <w:tr w:rsidR="005A6FE5" w:rsidRPr="005E07C1" w14:paraId="062A5057" w14:textId="77777777" w:rsidTr="0021785F">
        <w:tc>
          <w:tcPr>
            <w:tcW w:w="3681" w:type="dxa"/>
            <w:tcMar>
              <w:top w:w="44" w:type="dxa"/>
              <w:left w:w="86" w:type="dxa"/>
              <w:bottom w:w="86" w:type="dxa"/>
              <w:right w:w="44" w:type="dxa"/>
            </w:tcMar>
            <w:vAlign w:val="center"/>
            <w:hideMark/>
          </w:tcPr>
          <w:p w14:paraId="0852D40F" w14:textId="77777777" w:rsidR="009079A8" w:rsidRPr="005E07C1" w:rsidRDefault="009079A8" w:rsidP="0021785F">
            <w:pPr>
              <w:pStyle w:val="Tabletext"/>
              <w:rPr>
                <w:rFonts w:ascii="Arial" w:hAnsi="Arial" w:cs="Arial"/>
                <w:color w:val="auto"/>
                <w:sz w:val="18"/>
              </w:rPr>
            </w:pPr>
            <w:bookmarkStart w:id="272" w:name="_Hlk153201747"/>
            <w:r w:rsidRPr="005E07C1">
              <w:rPr>
                <w:rFonts w:ascii="Arial" w:hAnsi="Arial" w:cs="Arial"/>
                <w:color w:val="auto"/>
                <w:sz w:val="18"/>
              </w:rPr>
              <w:t>Full-time employment rate</w:t>
            </w:r>
          </w:p>
        </w:tc>
        <w:tc>
          <w:tcPr>
            <w:tcW w:w="5947" w:type="dxa"/>
            <w:tcMar>
              <w:top w:w="44" w:type="dxa"/>
              <w:left w:w="86" w:type="dxa"/>
              <w:bottom w:w="86" w:type="dxa"/>
              <w:right w:w="44" w:type="dxa"/>
            </w:tcMar>
            <w:hideMark/>
          </w:tcPr>
          <w:p w14:paraId="6C9E0B74"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employed full-time, as a proportion of those available for full-time work.</w:t>
            </w:r>
          </w:p>
        </w:tc>
      </w:tr>
      <w:tr w:rsidR="005A6FE5" w:rsidRPr="005E07C1" w14:paraId="7FEAC44A" w14:textId="77777777" w:rsidTr="0021785F">
        <w:tc>
          <w:tcPr>
            <w:tcW w:w="3681" w:type="dxa"/>
            <w:tcMar>
              <w:top w:w="44" w:type="dxa"/>
              <w:left w:w="86" w:type="dxa"/>
              <w:bottom w:w="86" w:type="dxa"/>
              <w:right w:w="44" w:type="dxa"/>
            </w:tcMar>
            <w:vAlign w:val="center"/>
            <w:hideMark/>
          </w:tcPr>
          <w:p w14:paraId="2058BC00"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Labour force participation rate</w:t>
            </w:r>
          </w:p>
        </w:tc>
        <w:tc>
          <w:tcPr>
            <w:tcW w:w="5947" w:type="dxa"/>
            <w:tcMar>
              <w:top w:w="44" w:type="dxa"/>
              <w:left w:w="86" w:type="dxa"/>
              <w:bottom w:w="86" w:type="dxa"/>
              <w:right w:w="44" w:type="dxa"/>
            </w:tcMar>
            <w:hideMark/>
          </w:tcPr>
          <w:p w14:paraId="07310DCA"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available for employment, as a proportion of all graduates.</w:t>
            </w:r>
          </w:p>
        </w:tc>
      </w:tr>
      <w:bookmarkEnd w:id="272"/>
      <w:tr w:rsidR="005A6FE5" w:rsidRPr="005E07C1" w14:paraId="445FA6DA" w14:textId="77777777" w:rsidTr="0021785F">
        <w:tc>
          <w:tcPr>
            <w:tcW w:w="3681" w:type="dxa"/>
            <w:tcMar>
              <w:top w:w="44" w:type="dxa"/>
              <w:left w:w="86" w:type="dxa"/>
              <w:bottom w:w="86" w:type="dxa"/>
              <w:right w:w="44" w:type="dxa"/>
            </w:tcMar>
            <w:vAlign w:val="center"/>
            <w:hideMark/>
          </w:tcPr>
          <w:p w14:paraId="6C7936C7"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Median salary</w:t>
            </w:r>
          </w:p>
        </w:tc>
        <w:tc>
          <w:tcPr>
            <w:tcW w:w="5947" w:type="dxa"/>
            <w:tcMar>
              <w:top w:w="44" w:type="dxa"/>
              <w:left w:w="86" w:type="dxa"/>
              <w:bottom w:w="86" w:type="dxa"/>
              <w:right w:w="44" w:type="dxa"/>
            </w:tcMar>
            <w:hideMark/>
          </w:tcPr>
          <w:p w14:paraId="01375FB7"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The median annual salary of graduates employed full-time.</w:t>
            </w:r>
          </w:p>
        </w:tc>
      </w:tr>
      <w:tr w:rsidR="005A6FE5" w:rsidRPr="005E07C1" w14:paraId="5C81E924" w14:textId="77777777" w:rsidTr="0021785F">
        <w:tc>
          <w:tcPr>
            <w:tcW w:w="3681" w:type="dxa"/>
            <w:tcMar>
              <w:top w:w="44" w:type="dxa"/>
              <w:left w:w="86" w:type="dxa"/>
              <w:bottom w:w="86" w:type="dxa"/>
              <w:right w:w="44" w:type="dxa"/>
            </w:tcMar>
            <w:vAlign w:val="center"/>
            <w:hideMark/>
          </w:tcPr>
          <w:p w14:paraId="2490DBF4"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Full-time study rate</w:t>
            </w:r>
          </w:p>
        </w:tc>
        <w:tc>
          <w:tcPr>
            <w:tcW w:w="5947" w:type="dxa"/>
            <w:tcMar>
              <w:top w:w="44" w:type="dxa"/>
              <w:left w:w="86" w:type="dxa"/>
              <w:bottom w:w="86" w:type="dxa"/>
              <w:right w:w="44" w:type="dxa"/>
            </w:tcMar>
            <w:hideMark/>
          </w:tcPr>
          <w:p w14:paraId="6452EE04"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Graduates who reported being in full-time study, as a proportion of all graduates.</w:t>
            </w:r>
          </w:p>
        </w:tc>
      </w:tr>
      <w:tr w:rsidR="005A6FE5" w:rsidRPr="005E07C1" w14:paraId="6931C1BB" w14:textId="77777777" w:rsidTr="0021785F">
        <w:tc>
          <w:tcPr>
            <w:tcW w:w="3681" w:type="dxa"/>
            <w:tcMar>
              <w:top w:w="44" w:type="dxa"/>
              <w:left w:w="86" w:type="dxa"/>
              <w:bottom w:w="86" w:type="dxa"/>
              <w:right w:w="44" w:type="dxa"/>
            </w:tcMar>
            <w:vAlign w:val="center"/>
            <w:hideMark/>
          </w:tcPr>
          <w:p w14:paraId="7ED9F42C"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Undergraduate and Postgraduate satisfaction – Overall satisfaction indicator</w:t>
            </w:r>
          </w:p>
        </w:tc>
        <w:tc>
          <w:tcPr>
            <w:tcW w:w="5947" w:type="dxa"/>
            <w:tcMar>
              <w:top w:w="44" w:type="dxa"/>
              <w:left w:w="86" w:type="dxa"/>
              <w:bottom w:w="86" w:type="dxa"/>
              <w:right w:w="44" w:type="dxa"/>
            </w:tcMar>
            <w:hideMark/>
          </w:tcPr>
          <w:p w14:paraId="0A7943FC"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The proportion of graduates who ‘agreed’ or ‘strongly agreed’ that they were satisfied with the overall quality of their course.</w:t>
            </w:r>
          </w:p>
        </w:tc>
      </w:tr>
      <w:tr w:rsidR="005A6FE5" w:rsidRPr="005E07C1" w14:paraId="47299077" w14:textId="77777777" w:rsidTr="0021785F">
        <w:tc>
          <w:tcPr>
            <w:tcW w:w="3681" w:type="dxa"/>
            <w:tcMar>
              <w:top w:w="44" w:type="dxa"/>
              <w:left w:w="86" w:type="dxa"/>
              <w:bottom w:w="86" w:type="dxa"/>
              <w:right w:w="44" w:type="dxa"/>
            </w:tcMar>
            <w:vAlign w:val="center"/>
            <w:hideMark/>
          </w:tcPr>
          <w:p w14:paraId="34E22310" w14:textId="77777777" w:rsidR="009079A8" w:rsidRPr="005E07C1" w:rsidRDefault="009079A8" w:rsidP="0021785F">
            <w:pPr>
              <w:pStyle w:val="Tabletext"/>
              <w:rPr>
                <w:rFonts w:ascii="Arial" w:hAnsi="Arial" w:cs="Arial"/>
                <w:color w:val="auto"/>
                <w:sz w:val="18"/>
              </w:rPr>
            </w:pPr>
            <w:r w:rsidRPr="005E07C1">
              <w:rPr>
                <w:rFonts w:ascii="Arial" w:hAnsi="Arial" w:cs="Arial"/>
                <w:color w:val="auto"/>
                <w:sz w:val="18"/>
              </w:rPr>
              <w:t>Postgraduate research graduate satisfaction, overall satisfaction indicator as well as scales on Intellectual climate, Infrastructure, Goals and expectations, Supervision, Skills development, Thesis examination and industry and External engagement</w:t>
            </w:r>
          </w:p>
        </w:tc>
        <w:tc>
          <w:tcPr>
            <w:tcW w:w="5947" w:type="dxa"/>
            <w:tcMar>
              <w:top w:w="44" w:type="dxa"/>
              <w:left w:w="86" w:type="dxa"/>
              <w:bottom w:w="86" w:type="dxa"/>
              <w:right w:w="44" w:type="dxa"/>
            </w:tcMar>
            <w:hideMark/>
          </w:tcPr>
          <w:p w14:paraId="6267E784" w14:textId="77777777" w:rsidR="009079A8" w:rsidRPr="005E07C1" w:rsidRDefault="009079A8">
            <w:pPr>
              <w:pStyle w:val="Tabletext"/>
              <w:rPr>
                <w:rFonts w:ascii="Arial" w:hAnsi="Arial" w:cs="Arial"/>
                <w:color w:val="auto"/>
                <w:sz w:val="18"/>
              </w:rPr>
            </w:pPr>
            <w:r w:rsidRPr="005E07C1">
              <w:rPr>
                <w:rFonts w:ascii="Arial" w:hAnsi="Arial" w:cs="Arial"/>
                <w:color w:val="auto"/>
                <w:sz w:val="18"/>
              </w:rPr>
              <w:t>Calculated from multiple survey items, representing the proportion of graduates who gave a positive response to items associated with each scale.</w:t>
            </w:r>
          </w:p>
        </w:tc>
      </w:tr>
    </w:tbl>
    <w:p w14:paraId="2097F315" w14:textId="77777777" w:rsidR="009079A8" w:rsidRPr="005E07C1" w:rsidRDefault="009079A8" w:rsidP="00996F70">
      <w:pPr>
        <w:pStyle w:val="Appendix3"/>
        <w:numPr>
          <w:ilvl w:val="0"/>
          <w:numId w:val="13"/>
        </w:numPr>
        <w:rPr>
          <w:color w:val="auto"/>
        </w:rPr>
      </w:pPr>
      <w:bookmarkStart w:id="273" w:name="_Toc500947613"/>
      <w:bookmarkStart w:id="274" w:name="_Toc500949068"/>
      <w:bookmarkStart w:id="275" w:name="_Toc500949338"/>
      <w:bookmarkStart w:id="276" w:name="_Toc528315531"/>
      <w:bookmarkStart w:id="277" w:name="_Toc22810107"/>
      <w:bookmarkStart w:id="278" w:name="_Toc22810196"/>
      <w:bookmarkStart w:id="279" w:name="_Toc22825145"/>
      <w:bookmarkStart w:id="280" w:name="_Toc112745310"/>
      <w:bookmarkStart w:id="281" w:name="_Toc165975840"/>
      <w:r w:rsidRPr="005E07C1">
        <w:rPr>
          <w:color w:val="auto"/>
        </w:rPr>
        <w:t>Examples of graduate labour market outcomes</w:t>
      </w:r>
      <w:bookmarkEnd w:id="273"/>
      <w:bookmarkEnd w:id="274"/>
      <w:bookmarkEnd w:id="275"/>
      <w:bookmarkEnd w:id="276"/>
      <w:bookmarkEnd w:id="277"/>
      <w:bookmarkEnd w:id="278"/>
      <w:bookmarkEnd w:id="279"/>
      <w:bookmarkEnd w:id="280"/>
      <w:bookmarkEnd w:id="281"/>
    </w:p>
    <w:p w14:paraId="00553BE8" w14:textId="77777777" w:rsidR="009079A8" w:rsidRPr="005E07C1" w:rsidRDefault="009079A8" w:rsidP="009079A8">
      <w:pPr>
        <w:pStyle w:val="Body"/>
      </w:pPr>
      <w:bookmarkStart w:id="282" w:name="_Toc22200392"/>
      <w:r w:rsidRPr="005E07C1">
        <w:rPr>
          <w:b/>
          <w:bCs/>
        </w:rPr>
        <w:t>Amy</w:t>
      </w:r>
      <w:r w:rsidRPr="005E07C1">
        <w:t xml:space="preserve"> works 37 hours a week. Amy is both available for employment and available for full-time employment, as well as both employed and employed full-time. Graduate Amy is counted towards the labour force participation rate. Amy’s usual salary is counted towards the median salary figure.</w:t>
      </w:r>
      <w:bookmarkEnd w:id="282"/>
    </w:p>
    <w:p w14:paraId="60E7ED80" w14:textId="77777777" w:rsidR="009079A8" w:rsidRPr="005E07C1" w:rsidRDefault="009079A8" w:rsidP="009079A8">
      <w:pPr>
        <w:pStyle w:val="Body"/>
      </w:pPr>
      <w:bookmarkStart w:id="283" w:name="_Toc22200393"/>
      <w:r w:rsidRPr="005E07C1">
        <w:rPr>
          <w:b/>
          <w:bCs/>
        </w:rPr>
        <w:t>Bryan</w:t>
      </w:r>
      <w:r w:rsidRPr="005E07C1">
        <w:t xml:space="preserve"> works 20 hours a week while also studying full-time and does not want to work additional hours. Bryan is available for employment and employed but is not available for full-time work or employed full-time. Bryan is counted towards both the full-time study rate, overall employed and the labour force participation rate. Bryan’s salary is not counted towards the median salary figure.</w:t>
      </w:r>
      <w:bookmarkEnd w:id="283"/>
      <w:r w:rsidRPr="005E07C1">
        <w:t xml:space="preserve"> Bryan is not considered “underemployed”.</w:t>
      </w:r>
    </w:p>
    <w:p w14:paraId="3C8F2683" w14:textId="77777777" w:rsidR="009079A8" w:rsidRPr="005E07C1" w:rsidRDefault="009079A8" w:rsidP="009079A8">
      <w:pPr>
        <w:pStyle w:val="Body"/>
      </w:pPr>
      <w:bookmarkStart w:id="284" w:name="_Toc22200394"/>
      <w:r w:rsidRPr="005E07C1">
        <w:rPr>
          <w:b/>
          <w:bCs/>
        </w:rPr>
        <w:t>Crishna</w:t>
      </w:r>
      <w:r w:rsidRPr="005E07C1">
        <w:t xml:space="preserve"> works 6 hours a week but would prefer to work 40 hours per week. Crishna is both available for employment and available for full-time employment. Crishna is employed but not employed full-time and is </w:t>
      </w:r>
      <w:r w:rsidRPr="005E07C1">
        <w:lastRenderedPageBreak/>
        <w:t>also underemployed. Graduate Crishna is counted towards the labour force participation rate. Crishna’s salary is not counted towards the median salary figure.</w:t>
      </w:r>
      <w:bookmarkEnd w:id="284"/>
    </w:p>
    <w:p w14:paraId="5AC53DBD" w14:textId="77777777" w:rsidR="009079A8" w:rsidRPr="005E07C1" w:rsidRDefault="009079A8" w:rsidP="009079A8">
      <w:pPr>
        <w:pStyle w:val="Body"/>
      </w:pPr>
      <w:bookmarkStart w:id="285" w:name="_Toc22200395"/>
      <w:r w:rsidRPr="005E07C1">
        <w:rPr>
          <w:b/>
          <w:bCs/>
        </w:rPr>
        <w:t>Dilek</w:t>
      </w:r>
      <w:r w:rsidRPr="005E07C1">
        <w:t xml:space="preserve"> is studying full-time and is not working or looking for work. Dilek is not available for employment and therefore is not counted towards the labour force participation rate. However, Dilek is counted towards the full-time study rate.</w:t>
      </w:r>
      <w:bookmarkEnd w:id="285"/>
      <w:r w:rsidRPr="005E07C1">
        <w:t xml:space="preserve"> </w:t>
      </w:r>
    </w:p>
    <w:p w14:paraId="63F04598" w14:textId="77777777" w:rsidR="00F60426" w:rsidRPr="005E07C1" w:rsidRDefault="009079A8" w:rsidP="009079A8">
      <w:pPr>
        <w:pStyle w:val="Body"/>
        <w:sectPr w:rsidR="00F60426" w:rsidRPr="005E07C1" w:rsidSect="00F60426">
          <w:headerReference w:type="even" r:id="rId52"/>
          <w:footerReference w:type="even" r:id="rId53"/>
          <w:pgSz w:w="11906" w:h="16838" w:code="9"/>
          <w:pgMar w:top="1134" w:right="1134" w:bottom="1134" w:left="1134" w:header="567" w:footer="567" w:gutter="0"/>
          <w:cols w:space="708"/>
          <w:docGrid w:linePitch="360"/>
        </w:sectPr>
      </w:pPr>
      <w:bookmarkStart w:id="286" w:name="_Toc22200396"/>
      <w:r w:rsidRPr="005E07C1">
        <w:rPr>
          <w:b/>
          <w:bCs/>
        </w:rPr>
        <w:t>Emily</w:t>
      </w:r>
      <w:r w:rsidRPr="005E07C1">
        <w:t xml:space="preserve"> is not working and is looking for full-time work. Emily is both available for employment and available for full-time employment. Emily is counted towards the labour force participation rate. However, Emily is neither employed nor employed full-time, and can also be referred to as unemployed.</w:t>
      </w:r>
      <w:bookmarkEnd w:id="286"/>
    </w:p>
    <w:p w14:paraId="7E1AE34B" w14:textId="511EE5EF" w:rsidR="009079A8" w:rsidRPr="005E07C1" w:rsidRDefault="009079A8" w:rsidP="003A48E8">
      <w:pPr>
        <w:pStyle w:val="AppendixHeading"/>
        <w:rPr>
          <w:color w:val="auto"/>
        </w:rPr>
      </w:pPr>
      <w:bookmarkStart w:id="287" w:name="_Toc112745311"/>
      <w:bookmarkStart w:id="288" w:name="_Toc165975841"/>
      <w:r w:rsidRPr="005E07C1">
        <w:rPr>
          <w:color w:val="auto"/>
        </w:rPr>
        <w:lastRenderedPageBreak/>
        <w:t>GOS questionnaire</w:t>
      </w:r>
      <w:bookmarkEnd w:id="287"/>
      <w:bookmarkEnd w:id="288"/>
    </w:p>
    <w:p w14:paraId="738FEDAF" w14:textId="582F43D5" w:rsidR="003A48E8" w:rsidRPr="005E07C1" w:rsidRDefault="003A48E8" w:rsidP="00996F70">
      <w:pPr>
        <w:pStyle w:val="Appendix3"/>
        <w:numPr>
          <w:ilvl w:val="0"/>
          <w:numId w:val="14"/>
        </w:numPr>
        <w:rPr>
          <w:color w:val="auto"/>
        </w:rPr>
      </w:pPr>
      <w:bookmarkStart w:id="289" w:name="_Toc165975842"/>
      <w:bookmarkStart w:id="290" w:name="_Ref77927204"/>
      <w:bookmarkStart w:id="291" w:name="_Toc112745353"/>
      <w:bookmarkStart w:id="292" w:name="_Toc149078042"/>
      <w:r w:rsidRPr="005E07C1">
        <w:rPr>
          <w:color w:val="auto"/>
        </w:rPr>
        <w:t>Core instrument</w:t>
      </w:r>
      <w:bookmarkEnd w:id="289"/>
    </w:p>
    <w:p w14:paraId="739E4270" w14:textId="5EDA270D" w:rsidR="003A48E8" w:rsidRPr="005E07C1" w:rsidRDefault="003A48E8" w:rsidP="003A48E8">
      <w:pPr>
        <w:pStyle w:val="Body"/>
      </w:pPr>
      <w:r w:rsidRPr="005E07C1">
        <w:t>A summary of all items included in the 2023 GOS core instrument are provided in</w:t>
      </w:r>
      <w:r w:rsidRPr="005E07C1">
        <w:rPr>
          <w:b/>
          <w:bCs/>
        </w:rPr>
        <w:t xml:space="preserve"> </w:t>
      </w:r>
      <w:r w:rsidR="00E420C5" w:rsidRPr="005E07C1">
        <w:rPr>
          <w:b/>
          <w:bCs/>
        </w:rPr>
        <w:fldChar w:fldCharType="begin"/>
      </w:r>
      <w:r w:rsidR="00E420C5" w:rsidRPr="005E07C1">
        <w:rPr>
          <w:b/>
          <w:bCs/>
        </w:rPr>
        <w:instrText xml:space="preserve"> REF _Ref157433514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28</w:t>
      </w:r>
      <w:r w:rsidR="00E420C5" w:rsidRPr="005E07C1">
        <w:rPr>
          <w:b/>
          <w:bCs/>
        </w:rPr>
        <w:fldChar w:fldCharType="end"/>
      </w:r>
      <w:r w:rsidR="00E420C5" w:rsidRPr="005E07C1">
        <w:t xml:space="preserve"> </w:t>
      </w:r>
      <w:r w:rsidRPr="005E07C1">
        <w:t>below. A copy of the core survey instrument (i.e., excluding any institution specific items) and screenshots of the survey are included in the 2023 GOS Methodological Report.</w:t>
      </w:r>
    </w:p>
    <w:p w14:paraId="1967CA3C" w14:textId="59FC8795" w:rsidR="003A48E8" w:rsidRPr="005E07C1" w:rsidRDefault="003A48E8" w:rsidP="00B24437">
      <w:pPr>
        <w:pStyle w:val="Caption"/>
      </w:pPr>
      <w:bookmarkStart w:id="293" w:name="_Ref157433514"/>
      <w:bookmarkStart w:id="294" w:name="_Toc165975901"/>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28</w:t>
      </w:r>
      <w:r w:rsidR="006770C3" w:rsidRPr="005E07C1">
        <w:rPr>
          <w:noProof/>
        </w:rPr>
        <w:fldChar w:fldCharType="end"/>
      </w:r>
      <w:bookmarkEnd w:id="290"/>
      <w:bookmarkEnd w:id="293"/>
      <w:r w:rsidRPr="005E07C1">
        <w:t xml:space="preserve"> </w:t>
      </w:r>
      <w:r w:rsidR="00E60635" w:rsidRPr="005E07C1">
        <w:tab/>
      </w:r>
      <w:r w:rsidRPr="005E07C1">
        <w:t>Questionnaire item summary</w:t>
      </w:r>
      <w:bookmarkEnd w:id="291"/>
      <w:bookmarkEnd w:id="292"/>
      <w:bookmarkEnd w:id="29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323"/>
        <w:gridCol w:w="3685"/>
      </w:tblGrid>
      <w:tr w:rsidR="005A6FE5" w:rsidRPr="005E07C1" w14:paraId="58D2E947" w14:textId="77777777" w:rsidTr="0021785F">
        <w:trPr>
          <w:trHeight w:val="487"/>
          <w:tblHeader/>
        </w:trPr>
        <w:tc>
          <w:tcPr>
            <w:tcW w:w="1737" w:type="dxa"/>
            <w:shd w:val="clear" w:color="000000" w:fill="000000"/>
            <w:vAlign w:val="center"/>
            <w:hideMark/>
          </w:tcPr>
          <w:p w14:paraId="3DC629E7"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Q</w:t>
            </w:r>
            <w:bookmarkStart w:id="295" w:name="Title_28"/>
            <w:bookmarkEnd w:id="295"/>
            <w:r w:rsidRPr="005E07C1">
              <w:rPr>
                <w:rFonts w:eastAsia="Times New Roman"/>
                <w:b/>
                <w:bCs/>
                <w:sz w:val="18"/>
                <w:lang w:eastAsia="en-AU"/>
              </w:rPr>
              <w:t>uestion ID</w:t>
            </w:r>
          </w:p>
        </w:tc>
        <w:tc>
          <w:tcPr>
            <w:tcW w:w="8323" w:type="dxa"/>
            <w:shd w:val="clear" w:color="000000" w:fill="000000"/>
            <w:vAlign w:val="center"/>
            <w:hideMark/>
          </w:tcPr>
          <w:p w14:paraId="76424F0B"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 xml:space="preserve">Question </w:t>
            </w:r>
          </w:p>
        </w:tc>
        <w:tc>
          <w:tcPr>
            <w:tcW w:w="3685" w:type="dxa"/>
            <w:shd w:val="clear" w:color="000000" w:fill="000000"/>
            <w:vAlign w:val="center"/>
            <w:hideMark/>
          </w:tcPr>
          <w:p w14:paraId="68DF47D0"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Response frame</w:t>
            </w:r>
          </w:p>
        </w:tc>
      </w:tr>
      <w:tr w:rsidR="005A6FE5" w:rsidRPr="005E07C1" w14:paraId="7741324B" w14:textId="77777777" w:rsidTr="0021785F">
        <w:trPr>
          <w:trHeight w:val="300"/>
        </w:trPr>
        <w:tc>
          <w:tcPr>
            <w:tcW w:w="1737" w:type="dxa"/>
            <w:shd w:val="clear" w:color="000000" w:fill="DBDBDB"/>
            <w:hideMark/>
          </w:tcPr>
          <w:p w14:paraId="2E4C2628" w14:textId="182D927E" w:rsidR="003A48E8" w:rsidRPr="005E07C1" w:rsidRDefault="0021785F" w:rsidP="0021785F">
            <w:pPr>
              <w:rPr>
                <w:rFonts w:eastAsia="Times New Roman"/>
                <w:b/>
                <w:bCs/>
                <w:sz w:val="18"/>
                <w:lang w:eastAsia="en-AU"/>
              </w:rPr>
            </w:pPr>
            <w:r w:rsidRPr="005E07C1">
              <w:rPr>
                <w:rFonts w:eastAsia="Times New Roman"/>
                <w:b/>
                <w:bCs/>
                <w:sz w:val="18"/>
                <w:lang w:eastAsia="en-AU"/>
              </w:rPr>
              <w:t>Question ID</w:t>
            </w:r>
          </w:p>
        </w:tc>
        <w:tc>
          <w:tcPr>
            <w:tcW w:w="8323" w:type="dxa"/>
            <w:shd w:val="clear" w:color="000000" w:fill="DBDBDB"/>
            <w:hideMark/>
          </w:tcPr>
          <w:p w14:paraId="3A608C72"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A: Screening and confirmation</w:t>
            </w:r>
          </w:p>
        </w:tc>
        <w:tc>
          <w:tcPr>
            <w:tcW w:w="3685" w:type="dxa"/>
            <w:shd w:val="clear" w:color="000000" w:fill="DBDBDB"/>
            <w:hideMark/>
          </w:tcPr>
          <w:p w14:paraId="24F8C8EF" w14:textId="6805652F" w:rsidR="003A48E8" w:rsidRPr="005E07C1" w:rsidRDefault="003A48E8" w:rsidP="0021785F">
            <w:pPr>
              <w:rPr>
                <w:rFonts w:eastAsia="Times New Roman"/>
                <w:sz w:val="18"/>
                <w:lang w:eastAsia="en-AU"/>
              </w:rPr>
            </w:pPr>
            <w:r w:rsidRPr="005E07C1">
              <w:rPr>
                <w:rFonts w:eastAsia="Times New Roman"/>
                <w:sz w:val="18"/>
                <w:lang w:eastAsia="en-AU"/>
              </w:rPr>
              <w:t> </w:t>
            </w:r>
            <w:r w:rsidR="0021785F" w:rsidRPr="005E07C1">
              <w:rPr>
                <w:rFonts w:eastAsia="Times New Roman"/>
                <w:sz w:val="18"/>
                <w:lang w:eastAsia="en-AU"/>
              </w:rPr>
              <w:t>–</w:t>
            </w:r>
          </w:p>
        </w:tc>
      </w:tr>
      <w:tr w:rsidR="005A6FE5" w:rsidRPr="005E07C1" w14:paraId="0C4C95DE" w14:textId="77777777" w:rsidTr="0021785F">
        <w:trPr>
          <w:trHeight w:val="300"/>
        </w:trPr>
        <w:tc>
          <w:tcPr>
            <w:tcW w:w="1737" w:type="dxa"/>
            <w:shd w:val="clear" w:color="000000" w:fill="BDD7EE"/>
            <w:hideMark/>
          </w:tcPr>
          <w:p w14:paraId="1B334D4D" w14:textId="35C61A56" w:rsidR="003A48E8" w:rsidRPr="005E07C1" w:rsidRDefault="0021785F" w:rsidP="0021785F">
            <w:pPr>
              <w:rPr>
                <w:rFonts w:eastAsia="Times New Roman"/>
                <w:b/>
                <w:bCs/>
                <w:sz w:val="18"/>
                <w:lang w:eastAsia="en-AU"/>
              </w:rPr>
            </w:pPr>
            <w:r w:rsidRPr="005E07C1">
              <w:rPr>
                <w:rFonts w:eastAsia="Times New Roman"/>
                <w:b/>
                <w:bCs/>
                <w:sz w:val="18"/>
                <w:lang w:eastAsia="en-AU"/>
              </w:rPr>
              <w:t>Question ID</w:t>
            </w:r>
          </w:p>
        </w:tc>
        <w:tc>
          <w:tcPr>
            <w:tcW w:w="8323" w:type="dxa"/>
            <w:shd w:val="clear" w:color="000000" w:fill="BDD7EE"/>
            <w:hideMark/>
          </w:tcPr>
          <w:p w14:paraId="1A2945BD"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B: Labour Force</w:t>
            </w:r>
          </w:p>
        </w:tc>
        <w:tc>
          <w:tcPr>
            <w:tcW w:w="3685" w:type="dxa"/>
            <w:shd w:val="clear" w:color="000000" w:fill="BDD7EE"/>
            <w:hideMark/>
          </w:tcPr>
          <w:p w14:paraId="3C651111" w14:textId="3207B04A" w:rsidR="003A48E8" w:rsidRPr="005E07C1" w:rsidRDefault="003A48E8" w:rsidP="0021785F">
            <w:pPr>
              <w:rPr>
                <w:rFonts w:eastAsia="Times New Roman"/>
                <w:sz w:val="18"/>
                <w:lang w:eastAsia="en-AU"/>
              </w:rPr>
            </w:pPr>
            <w:r w:rsidRPr="005E07C1">
              <w:rPr>
                <w:rFonts w:eastAsia="Times New Roman"/>
                <w:sz w:val="18"/>
                <w:lang w:eastAsia="en-AU"/>
              </w:rPr>
              <w:t> </w:t>
            </w:r>
            <w:r w:rsidR="0021785F" w:rsidRPr="005E07C1">
              <w:rPr>
                <w:rFonts w:eastAsia="Times New Roman"/>
                <w:sz w:val="18"/>
                <w:lang w:eastAsia="en-AU"/>
              </w:rPr>
              <w:t>–</w:t>
            </w:r>
          </w:p>
        </w:tc>
      </w:tr>
      <w:tr w:rsidR="005A6FE5" w:rsidRPr="005E07C1" w14:paraId="3861C8DB" w14:textId="77777777" w:rsidTr="0021785F">
        <w:trPr>
          <w:trHeight w:val="2160"/>
        </w:trPr>
        <w:tc>
          <w:tcPr>
            <w:tcW w:w="1737" w:type="dxa"/>
            <w:shd w:val="clear" w:color="auto" w:fill="auto"/>
            <w:hideMark/>
          </w:tcPr>
          <w:p w14:paraId="711E0D35" w14:textId="77777777" w:rsidR="003A48E8" w:rsidRPr="005E07C1" w:rsidRDefault="003A48E8" w:rsidP="0021785F">
            <w:pPr>
              <w:rPr>
                <w:rFonts w:eastAsia="Times New Roman"/>
                <w:sz w:val="18"/>
                <w:lang w:eastAsia="en-AU"/>
              </w:rPr>
            </w:pPr>
            <w:r w:rsidRPr="005E07C1">
              <w:rPr>
                <w:rFonts w:eastAsia="Times New Roman"/>
                <w:sz w:val="18"/>
                <w:lang w:eastAsia="en-AU"/>
              </w:rPr>
              <w:t>PREWORKED</w:t>
            </w:r>
          </w:p>
        </w:tc>
        <w:tc>
          <w:tcPr>
            <w:tcW w:w="8323" w:type="dxa"/>
            <w:shd w:val="clear" w:color="auto" w:fill="auto"/>
            <w:hideMark/>
          </w:tcPr>
          <w:p w14:paraId="28EDA6DD"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Next we would like to understand what you are currently doing in terms of work and study. A number of questions may seem similar; however these items are based on the Australian Bureau of Statistics (ABS) Labour Force Survey. Using the ABS approach means the information you provide is more robust and able to be compared to national employment statistics. </w:t>
            </w:r>
            <w:r w:rsidRPr="005E07C1">
              <w:rPr>
                <w:rFonts w:eastAsia="Times New Roman"/>
                <w:sz w:val="18"/>
                <w:lang w:eastAsia="en-AU"/>
              </w:rPr>
              <w:br/>
            </w:r>
            <w:r w:rsidRPr="005E07C1">
              <w:rPr>
                <w:rFonts w:eastAsia="Times New Roman"/>
                <w:sz w:val="18"/>
                <w:lang w:eastAsia="en-AU"/>
              </w:rPr>
              <w:br/>
              <w:t>We understand many people have experienced disruptions to their employment due to COVID-19. The Australian Government is still interested in understanding current employment situations.</w:t>
            </w:r>
          </w:p>
        </w:tc>
        <w:tc>
          <w:tcPr>
            <w:tcW w:w="3685" w:type="dxa"/>
            <w:shd w:val="clear" w:color="auto" w:fill="auto"/>
            <w:hideMark/>
          </w:tcPr>
          <w:p w14:paraId="40272275" w14:textId="4E3E409E" w:rsidR="003A48E8" w:rsidRPr="005E07C1" w:rsidRDefault="0021785F" w:rsidP="0021785F">
            <w:pPr>
              <w:rPr>
                <w:rFonts w:eastAsia="Times New Roman"/>
                <w:sz w:val="18"/>
                <w:lang w:eastAsia="en-AU"/>
              </w:rPr>
            </w:pPr>
            <w:r w:rsidRPr="005E07C1">
              <w:rPr>
                <w:rFonts w:eastAsia="Times New Roman"/>
                <w:sz w:val="18"/>
                <w:lang w:eastAsia="en-AU"/>
              </w:rPr>
              <w:t>–</w:t>
            </w:r>
          </w:p>
        </w:tc>
      </w:tr>
      <w:tr w:rsidR="005A6FE5" w:rsidRPr="005E07C1" w14:paraId="44D2F93D" w14:textId="77777777" w:rsidTr="0021785F">
        <w:trPr>
          <w:trHeight w:val="1152"/>
        </w:trPr>
        <w:tc>
          <w:tcPr>
            <w:tcW w:w="1737" w:type="dxa"/>
            <w:shd w:val="clear" w:color="auto" w:fill="auto"/>
            <w:hideMark/>
          </w:tcPr>
          <w:p w14:paraId="1A63580C" w14:textId="77777777" w:rsidR="003A48E8" w:rsidRPr="005E07C1" w:rsidRDefault="003A48E8" w:rsidP="0021785F">
            <w:pPr>
              <w:rPr>
                <w:rFonts w:eastAsia="Times New Roman"/>
                <w:sz w:val="18"/>
                <w:lang w:eastAsia="en-AU"/>
              </w:rPr>
            </w:pPr>
            <w:r w:rsidRPr="005E07C1">
              <w:rPr>
                <w:rFonts w:eastAsia="Times New Roman"/>
                <w:sz w:val="18"/>
                <w:lang w:eastAsia="en-AU"/>
              </w:rPr>
              <w:t>WORKED</w:t>
            </w:r>
          </w:p>
        </w:tc>
        <w:tc>
          <w:tcPr>
            <w:tcW w:w="8323" w:type="dxa"/>
            <w:shd w:val="clear" w:color="auto" w:fill="auto"/>
            <w:hideMark/>
          </w:tcPr>
          <w:p w14:paraId="703579B5" w14:textId="77777777" w:rsidR="003A48E8" w:rsidRPr="005E07C1" w:rsidRDefault="003A48E8" w:rsidP="0021785F">
            <w:pPr>
              <w:rPr>
                <w:rFonts w:eastAsia="Times New Roman"/>
                <w:sz w:val="18"/>
                <w:lang w:eastAsia="en-AU"/>
              </w:rPr>
            </w:pPr>
            <w:r w:rsidRPr="005E07C1">
              <w:rPr>
                <w:rFonts w:eastAsia="Times New Roman"/>
                <w:sz w:val="18"/>
                <w:lang w:eastAsia="en-AU"/>
              </w:rPr>
              <w:t>Thinking about last week, the week starting &lt;daystart&gt;, &lt;datestart&gt; and ending last &lt;dayend&gt;, &lt;dateend&gt;.</w:t>
            </w:r>
            <w:r w:rsidRPr="005E07C1">
              <w:rPr>
                <w:rFonts w:eastAsia="Times New Roman"/>
                <w:sz w:val="18"/>
                <w:lang w:eastAsia="en-AU"/>
              </w:rPr>
              <w:br/>
              <w:t>Last week, did you do any work at all in a job, business or farm?</w:t>
            </w:r>
          </w:p>
        </w:tc>
        <w:tc>
          <w:tcPr>
            <w:tcW w:w="3685" w:type="dxa"/>
            <w:shd w:val="clear" w:color="auto" w:fill="auto"/>
            <w:hideMark/>
          </w:tcPr>
          <w:p w14:paraId="4E8AFB2E"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r w:rsidRPr="005E07C1">
              <w:rPr>
                <w:rFonts w:eastAsia="Times New Roman"/>
                <w:sz w:val="18"/>
                <w:lang w:eastAsia="en-AU"/>
              </w:rPr>
              <w:br/>
              <w:t>6. Permanently unable to work</w:t>
            </w:r>
            <w:r w:rsidRPr="005E07C1">
              <w:rPr>
                <w:rFonts w:eastAsia="Times New Roman"/>
                <w:sz w:val="18"/>
                <w:lang w:eastAsia="en-AU"/>
              </w:rPr>
              <w:br/>
              <w:t xml:space="preserve">7. Permanently not intending to work *(DISPLAY IF AGE&gt;64) </w:t>
            </w:r>
          </w:p>
        </w:tc>
      </w:tr>
      <w:tr w:rsidR="005A6FE5" w:rsidRPr="005E07C1" w14:paraId="6842173E" w14:textId="77777777" w:rsidTr="0021785F">
        <w:trPr>
          <w:trHeight w:val="842"/>
        </w:trPr>
        <w:tc>
          <w:tcPr>
            <w:tcW w:w="1737" w:type="dxa"/>
            <w:shd w:val="clear" w:color="auto" w:fill="auto"/>
            <w:hideMark/>
          </w:tcPr>
          <w:p w14:paraId="6CB077B8" w14:textId="77777777" w:rsidR="003A48E8" w:rsidRPr="005E07C1" w:rsidRDefault="003A48E8" w:rsidP="0021785F">
            <w:pPr>
              <w:rPr>
                <w:rFonts w:eastAsia="Times New Roman"/>
                <w:sz w:val="18"/>
                <w:lang w:eastAsia="en-AU"/>
              </w:rPr>
            </w:pPr>
            <w:r w:rsidRPr="005E07C1">
              <w:rPr>
                <w:rFonts w:eastAsia="Times New Roman"/>
                <w:sz w:val="18"/>
                <w:lang w:eastAsia="en-AU"/>
              </w:rPr>
              <w:t>WWOPAY</w:t>
            </w:r>
          </w:p>
        </w:tc>
        <w:tc>
          <w:tcPr>
            <w:tcW w:w="8323" w:type="dxa"/>
            <w:shd w:val="clear" w:color="auto" w:fill="auto"/>
            <w:hideMark/>
          </w:tcPr>
          <w:p w14:paraId="48EDB086" w14:textId="77777777" w:rsidR="003A48E8" w:rsidRPr="005E07C1" w:rsidRDefault="003A48E8" w:rsidP="0021785F">
            <w:pPr>
              <w:rPr>
                <w:rFonts w:eastAsia="Times New Roman"/>
                <w:sz w:val="18"/>
                <w:lang w:eastAsia="en-AU"/>
              </w:rPr>
            </w:pPr>
            <w:r w:rsidRPr="005E07C1">
              <w:rPr>
                <w:rFonts w:eastAsia="Times New Roman"/>
                <w:sz w:val="18"/>
                <w:lang w:eastAsia="en-AU"/>
              </w:rPr>
              <w:t>Last week, did you do any work without pay in a family business?</w:t>
            </w:r>
          </w:p>
        </w:tc>
        <w:tc>
          <w:tcPr>
            <w:tcW w:w="3685" w:type="dxa"/>
            <w:shd w:val="clear" w:color="auto" w:fill="auto"/>
            <w:hideMark/>
          </w:tcPr>
          <w:p w14:paraId="6199E70F"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r w:rsidRPr="005E07C1">
              <w:rPr>
                <w:rFonts w:eastAsia="Times New Roman"/>
                <w:sz w:val="18"/>
                <w:lang w:eastAsia="en-AU"/>
              </w:rPr>
              <w:br/>
              <w:t>6. Permanently not intending to work *(DISPLAY IF AGE&gt;64)</w:t>
            </w:r>
          </w:p>
        </w:tc>
      </w:tr>
      <w:tr w:rsidR="005A6FE5" w:rsidRPr="005E07C1" w14:paraId="79286D77" w14:textId="77777777" w:rsidTr="0021785F">
        <w:trPr>
          <w:trHeight w:val="1042"/>
        </w:trPr>
        <w:tc>
          <w:tcPr>
            <w:tcW w:w="1737" w:type="dxa"/>
            <w:shd w:val="clear" w:color="auto" w:fill="auto"/>
            <w:hideMark/>
          </w:tcPr>
          <w:p w14:paraId="4A829BD6" w14:textId="77777777" w:rsidR="003A48E8" w:rsidRPr="005E07C1" w:rsidRDefault="003A48E8" w:rsidP="0021785F">
            <w:pPr>
              <w:rPr>
                <w:rFonts w:eastAsia="Times New Roman"/>
                <w:sz w:val="18"/>
                <w:lang w:eastAsia="en-AU"/>
              </w:rPr>
            </w:pPr>
            <w:r w:rsidRPr="005E07C1">
              <w:rPr>
                <w:rFonts w:eastAsia="Times New Roman"/>
                <w:sz w:val="18"/>
                <w:lang w:eastAsia="en-AU"/>
              </w:rPr>
              <w:t>AWAYWORK</w:t>
            </w:r>
          </w:p>
        </w:tc>
        <w:tc>
          <w:tcPr>
            <w:tcW w:w="8323" w:type="dxa"/>
            <w:shd w:val="clear" w:color="auto" w:fill="auto"/>
            <w:hideMark/>
          </w:tcPr>
          <w:p w14:paraId="0FA13351" w14:textId="77777777" w:rsidR="003A48E8" w:rsidRPr="005E07C1" w:rsidRDefault="003A48E8" w:rsidP="0021785F">
            <w:pPr>
              <w:rPr>
                <w:rFonts w:eastAsia="Times New Roman"/>
                <w:sz w:val="18"/>
                <w:lang w:eastAsia="en-AU"/>
              </w:rPr>
            </w:pPr>
            <w:r w:rsidRPr="005E07C1">
              <w:rPr>
                <w:rFonts w:eastAsia="Times New Roman"/>
                <w:sz w:val="18"/>
                <w:lang w:eastAsia="en-AU"/>
              </w:rPr>
              <w:t>Did you have a job, business or farm that you were away from because of holidays, sickness or any other reason?</w:t>
            </w:r>
            <w:r w:rsidRPr="005E07C1">
              <w:rPr>
                <w:rFonts w:eastAsia="Times New Roman"/>
                <w:sz w:val="18"/>
                <w:lang w:eastAsia="en-AU"/>
              </w:rPr>
              <w:br/>
            </w:r>
            <w:r w:rsidRPr="005E07C1">
              <w:rPr>
                <w:rFonts w:eastAsia="Times New Roman"/>
                <w:sz w:val="18"/>
                <w:lang w:eastAsia="en-AU"/>
              </w:rPr>
              <w:br/>
              <w:t>Please note, if you were stood down or away from your job due to the impact of COVID-19 select ‘Yes’</w:t>
            </w:r>
          </w:p>
        </w:tc>
        <w:tc>
          <w:tcPr>
            <w:tcW w:w="3685" w:type="dxa"/>
            <w:shd w:val="clear" w:color="auto" w:fill="auto"/>
            <w:hideMark/>
          </w:tcPr>
          <w:p w14:paraId="363A6459"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r w:rsidRPr="005E07C1">
              <w:rPr>
                <w:rFonts w:eastAsia="Times New Roman"/>
                <w:sz w:val="18"/>
                <w:lang w:eastAsia="en-AU"/>
              </w:rPr>
              <w:br/>
              <w:t>6. Permanently not intending to work *(DISPLAY IF AGE&gt;64)</w:t>
            </w:r>
          </w:p>
        </w:tc>
      </w:tr>
      <w:tr w:rsidR="005A6FE5" w:rsidRPr="005E07C1" w14:paraId="28FD6BB5" w14:textId="77777777" w:rsidTr="0021785F">
        <w:trPr>
          <w:trHeight w:val="817"/>
        </w:trPr>
        <w:tc>
          <w:tcPr>
            <w:tcW w:w="1737" w:type="dxa"/>
            <w:shd w:val="clear" w:color="auto" w:fill="auto"/>
            <w:hideMark/>
          </w:tcPr>
          <w:p w14:paraId="1EFC64D8"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 xml:space="preserve">LOOKFTWK </w:t>
            </w:r>
          </w:p>
        </w:tc>
        <w:tc>
          <w:tcPr>
            <w:tcW w:w="8323" w:type="dxa"/>
            <w:shd w:val="clear" w:color="auto" w:fill="auto"/>
            <w:hideMark/>
          </w:tcPr>
          <w:p w14:paraId="53B57AA0" w14:textId="77777777" w:rsidR="003A48E8" w:rsidRPr="005E07C1" w:rsidRDefault="003A48E8" w:rsidP="0021785F">
            <w:pPr>
              <w:rPr>
                <w:rFonts w:eastAsia="Times New Roman"/>
                <w:sz w:val="18"/>
                <w:lang w:eastAsia="en-AU"/>
              </w:rPr>
            </w:pPr>
            <w:r w:rsidRPr="005E07C1">
              <w:rPr>
                <w:rFonts w:eastAsia="Times New Roman"/>
                <w:sz w:val="18"/>
                <w:lang w:eastAsia="en-AU"/>
              </w:rPr>
              <w:t>At any time during the last 4 weeks have you been looking for full-time work?</w:t>
            </w:r>
          </w:p>
        </w:tc>
        <w:tc>
          <w:tcPr>
            <w:tcW w:w="3685" w:type="dxa"/>
            <w:shd w:val="clear" w:color="auto" w:fill="auto"/>
            <w:hideMark/>
          </w:tcPr>
          <w:p w14:paraId="742E22E4"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r w:rsidRPr="005E07C1">
              <w:rPr>
                <w:rFonts w:eastAsia="Times New Roman"/>
                <w:sz w:val="18"/>
                <w:lang w:eastAsia="en-AU"/>
              </w:rPr>
              <w:br/>
              <w:t>6. Permanently not intending to work *(DISPLAY IF AGE&gt;64)</w:t>
            </w:r>
          </w:p>
        </w:tc>
      </w:tr>
      <w:tr w:rsidR="005A6FE5" w:rsidRPr="005E07C1" w14:paraId="3FC417B7" w14:textId="77777777" w:rsidTr="0021785F">
        <w:trPr>
          <w:trHeight w:val="861"/>
        </w:trPr>
        <w:tc>
          <w:tcPr>
            <w:tcW w:w="1737" w:type="dxa"/>
            <w:shd w:val="clear" w:color="auto" w:fill="auto"/>
            <w:hideMark/>
          </w:tcPr>
          <w:p w14:paraId="1D19C15E"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LOOKPTWK </w:t>
            </w:r>
          </w:p>
        </w:tc>
        <w:tc>
          <w:tcPr>
            <w:tcW w:w="8323" w:type="dxa"/>
            <w:shd w:val="clear" w:color="auto" w:fill="auto"/>
            <w:hideMark/>
          </w:tcPr>
          <w:p w14:paraId="001BF8FC" w14:textId="77777777" w:rsidR="003A48E8" w:rsidRPr="005E07C1" w:rsidRDefault="003A48E8" w:rsidP="0021785F">
            <w:pPr>
              <w:rPr>
                <w:rFonts w:eastAsia="Times New Roman"/>
                <w:sz w:val="18"/>
                <w:lang w:eastAsia="en-AU"/>
              </w:rPr>
            </w:pPr>
            <w:r w:rsidRPr="005E07C1">
              <w:rPr>
                <w:rFonts w:eastAsia="Times New Roman"/>
                <w:sz w:val="18"/>
                <w:lang w:eastAsia="en-AU"/>
              </w:rPr>
              <w:t>Have you been looking for part-time work at any time during the last 4 weeks?</w:t>
            </w:r>
          </w:p>
        </w:tc>
        <w:tc>
          <w:tcPr>
            <w:tcW w:w="3685" w:type="dxa"/>
            <w:shd w:val="clear" w:color="auto" w:fill="auto"/>
            <w:hideMark/>
          </w:tcPr>
          <w:p w14:paraId="4C2B9A1D"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r w:rsidRPr="005E07C1">
              <w:rPr>
                <w:rFonts w:eastAsia="Times New Roman"/>
                <w:sz w:val="18"/>
                <w:lang w:eastAsia="en-AU"/>
              </w:rPr>
              <w:br/>
              <w:t>6. Permanently not intending to work *(DISPLAY IF AGE&gt;64)</w:t>
            </w:r>
          </w:p>
        </w:tc>
      </w:tr>
      <w:tr w:rsidR="005A6FE5" w:rsidRPr="005E07C1" w14:paraId="6F269AB7" w14:textId="77777777" w:rsidTr="0021785F">
        <w:trPr>
          <w:trHeight w:val="635"/>
        </w:trPr>
        <w:tc>
          <w:tcPr>
            <w:tcW w:w="1737" w:type="dxa"/>
            <w:shd w:val="clear" w:color="auto" w:fill="auto"/>
            <w:noWrap/>
            <w:hideMark/>
          </w:tcPr>
          <w:p w14:paraId="60CE8CCA" w14:textId="77777777" w:rsidR="003A48E8" w:rsidRPr="005E07C1" w:rsidRDefault="003A48E8" w:rsidP="0021785F">
            <w:pPr>
              <w:rPr>
                <w:rFonts w:eastAsia="Times New Roman"/>
                <w:sz w:val="18"/>
                <w:lang w:eastAsia="en-AU"/>
              </w:rPr>
            </w:pPr>
            <w:r w:rsidRPr="005E07C1">
              <w:rPr>
                <w:rFonts w:eastAsia="Times New Roman"/>
                <w:sz w:val="18"/>
                <w:lang w:eastAsia="en-AU"/>
              </w:rPr>
              <w:t>BEGNLOOK</w:t>
            </w:r>
          </w:p>
        </w:tc>
        <w:tc>
          <w:tcPr>
            <w:tcW w:w="8323" w:type="dxa"/>
            <w:shd w:val="clear" w:color="auto" w:fill="auto"/>
            <w:hideMark/>
          </w:tcPr>
          <w:p w14:paraId="6EFBFBE5" w14:textId="77777777" w:rsidR="003A48E8" w:rsidRPr="005E07C1" w:rsidRDefault="003A48E8" w:rsidP="0021785F">
            <w:pPr>
              <w:rPr>
                <w:rFonts w:eastAsia="Times New Roman"/>
                <w:sz w:val="18"/>
                <w:lang w:eastAsia="en-AU"/>
              </w:rPr>
            </w:pPr>
            <w:r w:rsidRPr="005E07C1">
              <w:rPr>
                <w:rFonts w:eastAsia="Times New Roman"/>
                <w:sz w:val="18"/>
                <w:lang w:eastAsia="en-AU"/>
              </w:rPr>
              <w:t>When did you begin looking for work?</w:t>
            </w:r>
          </w:p>
        </w:tc>
        <w:tc>
          <w:tcPr>
            <w:tcW w:w="3685" w:type="dxa"/>
            <w:shd w:val="clear" w:color="auto" w:fill="auto"/>
            <w:hideMark/>
          </w:tcPr>
          <w:p w14:paraId="53FB6A37"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 xml:space="preserve">1. Enter </w:t>
            </w:r>
            <w:r w:rsidRPr="005E07C1">
              <w:rPr>
                <w:rFonts w:eastAsia="Times New Roman"/>
                <w:b/>
                <w:bCs/>
                <w:sz w:val="18"/>
                <w:lang w:eastAsia="en-AU"/>
              </w:rPr>
              <w:t>month</w:t>
            </w:r>
            <w:r w:rsidRPr="005E07C1">
              <w:rPr>
                <w:rFonts w:eastAsia="Times New Roman"/>
                <w:sz w:val="18"/>
                <w:lang w:eastAsia="en-AU"/>
              </w:rPr>
              <w:t xml:space="preserve"> &lt;dropdown list&gt;</w:t>
            </w:r>
            <w:r w:rsidRPr="005E07C1">
              <w:rPr>
                <w:rFonts w:eastAsia="Times New Roman"/>
                <w:sz w:val="18"/>
                <w:lang w:eastAsia="en-AU"/>
              </w:rPr>
              <w:br/>
              <w:t xml:space="preserve">2. Enter </w:t>
            </w:r>
            <w:r w:rsidRPr="005E07C1">
              <w:rPr>
                <w:rFonts w:eastAsia="Times New Roman"/>
                <w:b/>
                <w:bCs/>
                <w:sz w:val="18"/>
                <w:lang w:eastAsia="en-AU"/>
              </w:rPr>
              <w:t>year</w:t>
            </w:r>
            <w:r w:rsidRPr="005E07C1">
              <w:rPr>
                <w:rFonts w:eastAsia="Times New Roman"/>
                <w:sz w:val="18"/>
                <w:lang w:eastAsia="en-AU"/>
              </w:rPr>
              <w:t xml:space="preserve"> (NUMERIC RANGE 1960 – 2020)</w:t>
            </w:r>
          </w:p>
        </w:tc>
      </w:tr>
      <w:tr w:rsidR="005A6FE5" w:rsidRPr="005E07C1" w14:paraId="66124D5A" w14:textId="77777777" w:rsidTr="0021785F">
        <w:trPr>
          <w:trHeight w:val="480"/>
        </w:trPr>
        <w:tc>
          <w:tcPr>
            <w:tcW w:w="1737" w:type="dxa"/>
            <w:shd w:val="clear" w:color="auto" w:fill="auto"/>
            <w:hideMark/>
          </w:tcPr>
          <w:p w14:paraId="370A5D69" w14:textId="77777777" w:rsidR="003A48E8" w:rsidRPr="005E07C1" w:rsidRDefault="003A48E8" w:rsidP="0021785F">
            <w:pPr>
              <w:rPr>
                <w:rFonts w:eastAsia="Times New Roman"/>
                <w:sz w:val="18"/>
                <w:lang w:eastAsia="en-AU"/>
              </w:rPr>
            </w:pPr>
            <w:r w:rsidRPr="005E07C1">
              <w:rPr>
                <w:rFonts w:eastAsia="Times New Roman"/>
                <w:sz w:val="18"/>
                <w:lang w:eastAsia="en-AU"/>
              </w:rPr>
              <w:t>STARTWK</w:t>
            </w:r>
          </w:p>
        </w:tc>
        <w:tc>
          <w:tcPr>
            <w:tcW w:w="8323" w:type="dxa"/>
            <w:shd w:val="clear" w:color="auto" w:fill="auto"/>
            <w:hideMark/>
          </w:tcPr>
          <w:p w14:paraId="23AE5399" w14:textId="77777777" w:rsidR="003A48E8" w:rsidRPr="005E07C1" w:rsidRDefault="003A48E8" w:rsidP="0021785F">
            <w:pPr>
              <w:rPr>
                <w:rFonts w:eastAsia="Times New Roman"/>
                <w:sz w:val="18"/>
                <w:lang w:eastAsia="en-AU"/>
              </w:rPr>
            </w:pPr>
            <w:r w:rsidRPr="005E07C1">
              <w:rPr>
                <w:rFonts w:eastAsia="Times New Roman"/>
                <w:sz w:val="18"/>
                <w:lang w:eastAsia="en-AU"/>
              </w:rPr>
              <w:t>If you had found a job, could you have started last week?</w:t>
            </w:r>
          </w:p>
        </w:tc>
        <w:tc>
          <w:tcPr>
            <w:tcW w:w="3685" w:type="dxa"/>
            <w:shd w:val="clear" w:color="auto" w:fill="auto"/>
            <w:hideMark/>
          </w:tcPr>
          <w:p w14:paraId="71C9CEE0"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p>
        </w:tc>
      </w:tr>
      <w:tr w:rsidR="005A6FE5" w:rsidRPr="005E07C1" w14:paraId="6CED47A7" w14:textId="77777777" w:rsidTr="0021785F">
        <w:trPr>
          <w:trHeight w:val="720"/>
        </w:trPr>
        <w:tc>
          <w:tcPr>
            <w:tcW w:w="1737" w:type="dxa"/>
            <w:shd w:val="clear" w:color="auto" w:fill="auto"/>
            <w:hideMark/>
          </w:tcPr>
          <w:p w14:paraId="672E57C6" w14:textId="77777777" w:rsidR="003A48E8" w:rsidRPr="005E07C1" w:rsidRDefault="003A48E8" w:rsidP="0021785F">
            <w:pPr>
              <w:rPr>
                <w:rFonts w:eastAsia="Times New Roman"/>
                <w:sz w:val="18"/>
                <w:lang w:eastAsia="en-AU"/>
              </w:rPr>
            </w:pPr>
            <w:r w:rsidRPr="005E07C1">
              <w:rPr>
                <w:rFonts w:eastAsia="Times New Roman"/>
                <w:sz w:val="18"/>
                <w:lang w:eastAsia="en-AU"/>
              </w:rPr>
              <w:t>STARTWKFU</w:t>
            </w:r>
          </w:p>
        </w:tc>
        <w:tc>
          <w:tcPr>
            <w:tcW w:w="8323" w:type="dxa"/>
            <w:shd w:val="clear" w:color="auto" w:fill="auto"/>
            <w:hideMark/>
          </w:tcPr>
          <w:p w14:paraId="77EA3E36" w14:textId="77777777" w:rsidR="003A48E8" w:rsidRPr="005E07C1" w:rsidRDefault="003A48E8" w:rsidP="0021785F">
            <w:pPr>
              <w:rPr>
                <w:rFonts w:eastAsia="Times New Roman"/>
                <w:sz w:val="18"/>
                <w:lang w:eastAsia="en-AU"/>
              </w:rPr>
            </w:pPr>
            <w:r w:rsidRPr="005E07C1">
              <w:rPr>
                <w:rFonts w:eastAsia="Times New Roman"/>
                <w:sz w:val="18"/>
                <w:lang w:eastAsia="en-AU"/>
              </w:rPr>
              <w:t>Why do you say you couldn't have started last week?</w:t>
            </w:r>
          </w:p>
        </w:tc>
        <w:tc>
          <w:tcPr>
            <w:tcW w:w="3685" w:type="dxa"/>
            <w:shd w:val="clear" w:color="auto" w:fill="auto"/>
            <w:hideMark/>
          </w:tcPr>
          <w:p w14:paraId="7061A469" w14:textId="77777777" w:rsidR="003A48E8" w:rsidRPr="005E07C1" w:rsidRDefault="003A48E8" w:rsidP="0021785F">
            <w:pPr>
              <w:rPr>
                <w:rFonts w:eastAsia="Times New Roman"/>
                <w:sz w:val="18"/>
                <w:lang w:eastAsia="en-AU"/>
              </w:rPr>
            </w:pPr>
            <w:r w:rsidRPr="005E07C1">
              <w:rPr>
                <w:rFonts w:eastAsia="Times New Roman"/>
                <w:sz w:val="18"/>
                <w:lang w:eastAsia="en-AU"/>
              </w:rPr>
              <w:t>1. Because of the current situation with COVID-19</w:t>
            </w:r>
            <w:r w:rsidRPr="005E07C1">
              <w:rPr>
                <w:rFonts w:eastAsia="Times New Roman"/>
                <w:sz w:val="18"/>
                <w:lang w:eastAsia="en-AU"/>
              </w:rPr>
              <w:br/>
              <w:t>5. Some other reason</w:t>
            </w:r>
          </w:p>
        </w:tc>
      </w:tr>
      <w:tr w:rsidR="005A6FE5" w:rsidRPr="005E07C1" w14:paraId="09B7D9A7" w14:textId="77777777" w:rsidTr="0021785F">
        <w:trPr>
          <w:trHeight w:val="480"/>
        </w:trPr>
        <w:tc>
          <w:tcPr>
            <w:tcW w:w="1737" w:type="dxa"/>
            <w:shd w:val="clear" w:color="auto" w:fill="auto"/>
            <w:hideMark/>
          </w:tcPr>
          <w:p w14:paraId="65E2C714" w14:textId="77777777" w:rsidR="003A48E8" w:rsidRPr="005E07C1" w:rsidRDefault="003A48E8" w:rsidP="0021785F">
            <w:pPr>
              <w:rPr>
                <w:rFonts w:eastAsia="Times New Roman"/>
                <w:sz w:val="18"/>
                <w:lang w:eastAsia="en-AU"/>
              </w:rPr>
            </w:pPr>
            <w:r w:rsidRPr="005E07C1">
              <w:rPr>
                <w:rFonts w:eastAsia="Times New Roman"/>
                <w:sz w:val="18"/>
                <w:lang w:eastAsia="en-AU"/>
              </w:rPr>
              <w:t>WAITWORK</w:t>
            </w:r>
          </w:p>
        </w:tc>
        <w:tc>
          <w:tcPr>
            <w:tcW w:w="8323" w:type="dxa"/>
            <w:shd w:val="clear" w:color="auto" w:fill="auto"/>
            <w:hideMark/>
          </w:tcPr>
          <w:p w14:paraId="47FC3C62"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You mentioned that you didn’t look for work during the last 4 weeks. Was that because you were waiting to start </w:t>
            </w:r>
            <w:r w:rsidRPr="005E07C1">
              <w:rPr>
                <w:rFonts w:eastAsia="Times New Roman"/>
                <w:b/>
                <w:bCs/>
                <w:sz w:val="18"/>
                <w:lang w:eastAsia="en-AU"/>
              </w:rPr>
              <w:t>work you had already obtained</w:t>
            </w:r>
            <w:r w:rsidRPr="005E07C1">
              <w:rPr>
                <w:rFonts w:eastAsia="Times New Roman"/>
                <w:sz w:val="18"/>
                <w:lang w:eastAsia="en-AU"/>
              </w:rPr>
              <w:t xml:space="preserve">? </w:t>
            </w:r>
          </w:p>
        </w:tc>
        <w:tc>
          <w:tcPr>
            <w:tcW w:w="3685" w:type="dxa"/>
            <w:shd w:val="clear" w:color="auto" w:fill="auto"/>
            <w:hideMark/>
          </w:tcPr>
          <w:p w14:paraId="32A54794"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p>
        </w:tc>
      </w:tr>
      <w:tr w:rsidR="005A6FE5" w:rsidRPr="005E07C1" w14:paraId="1D1590CD" w14:textId="77777777" w:rsidTr="0021785F">
        <w:trPr>
          <w:trHeight w:val="480"/>
        </w:trPr>
        <w:tc>
          <w:tcPr>
            <w:tcW w:w="1737" w:type="dxa"/>
            <w:shd w:val="clear" w:color="auto" w:fill="auto"/>
            <w:hideMark/>
          </w:tcPr>
          <w:p w14:paraId="6D2589D2" w14:textId="77777777" w:rsidR="003A48E8" w:rsidRPr="005E07C1" w:rsidRDefault="003A48E8" w:rsidP="0021785F">
            <w:pPr>
              <w:rPr>
                <w:rFonts w:eastAsia="Times New Roman"/>
                <w:sz w:val="18"/>
                <w:lang w:eastAsia="en-AU"/>
              </w:rPr>
            </w:pPr>
            <w:r w:rsidRPr="005E07C1">
              <w:rPr>
                <w:rFonts w:eastAsia="Times New Roman"/>
                <w:sz w:val="18"/>
                <w:lang w:eastAsia="en-AU"/>
              </w:rPr>
              <w:t>MORE1JOB</w:t>
            </w:r>
          </w:p>
        </w:tc>
        <w:tc>
          <w:tcPr>
            <w:tcW w:w="8323" w:type="dxa"/>
            <w:shd w:val="clear" w:color="auto" w:fill="auto"/>
            <w:hideMark/>
          </w:tcPr>
          <w:p w14:paraId="5425394B"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Did you have </w:t>
            </w:r>
            <w:r w:rsidRPr="005E07C1">
              <w:rPr>
                <w:rFonts w:eastAsia="Times New Roman"/>
                <w:b/>
                <w:bCs/>
                <w:sz w:val="18"/>
                <w:lang w:eastAsia="en-AU"/>
              </w:rPr>
              <w:t>more than 1 job</w:t>
            </w:r>
            <w:r w:rsidRPr="005E07C1">
              <w:rPr>
                <w:rFonts w:eastAsia="Times New Roman"/>
                <w:sz w:val="18"/>
                <w:lang w:eastAsia="en-AU"/>
              </w:rPr>
              <w:t xml:space="preserve"> </w:t>
            </w:r>
            <w:r w:rsidRPr="005E07C1">
              <w:rPr>
                <w:rFonts w:eastAsia="Times New Roman"/>
                <w:b/>
                <w:bCs/>
                <w:sz w:val="18"/>
                <w:lang w:eastAsia="en-AU"/>
              </w:rPr>
              <w:t>or business last week</w:t>
            </w:r>
            <w:r w:rsidRPr="005E07C1">
              <w:rPr>
                <w:rFonts w:eastAsia="Times New Roman"/>
                <w:sz w:val="18"/>
                <w:lang w:eastAsia="en-AU"/>
              </w:rPr>
              <w:t xml:space="preserve">? </w:t>
            </w:r>
          </w:p>
        </w:tc>
        <w:tc>
          <w:tcPr>
            <w:tcW w:w="3685" w:type="dxa"/>
            <w:shd w:val="clear" w:color="auto" w:fill="auto"/>
            <w:hideMark/>
          </w:tcPr>
          <w:p w14:paraId="3313E3C3"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5. No</w:t>
            </w:r>
          </w:p>
        </w:tc>
      </w:tr>
      <w:tr w:rsidR="005A6FE5" w:rsidRPr="005E07C1" w14:paraId="5BBEA3CE" w14:textId="77777777" w:rsidTr="0021785F">
        <w:trPr>
          <w:trHeight w:val="480"/>
        </w:trPr>
        <w:tc>
          <w:tcPr>
            <w:tcW w:w="1737" w:type="dxa"/>
            <w:shd w:val="clear" w:color="auto" w:fill="auto"/>
            <w:hideMark/>
          </w:tcPr>
          <w:p w14:paraId="5F60BD98" w14:textId="77777777" w:rsidR="003A48E8" w:rsidRPr="005E07C1" w:rsidRDefault="003A48E8" w:rsidP="0021785F">
            <w:pPr>
              <w:rPr>
                <w:rFonts w:eastAsia="Times New Roman"/>
                <w:sz w:val="18"/>
                <w:lang w:eastAsia="en-AU"/>
              </w:rPr>
            </w:pPr>
            <w:r w:rsidRPr="005E07C1">
              <w:rPr>
                <w:rFonts w:eastAsia="Times New Roman"/>
                <w:sz w:val="18"/>
                <w:lang w:eastAsia="en-AU"/>
              </w:rPr>
              <w:t>INTROSELFEMPii</w:t>
            </w:r>
          </w:p>
        </w:tc>
        <w:tc>
          <w:tcPr>
            <w:tcW w:w="8323" w:type="dxa"/>
            <w:shd w:val="clear" w:color="auto" w:fill="auto"/>
            <w:hideMark/>
          </w:tcPr>
          <w:p w14:paraId="1D56681B"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The next few questions are about the job or business in which you usually work the most hours, that is, your main job. </w:t>
            </w:r>
          </w:p>
        </w:tc>
        <w:tc>
          <w:tcPr>
            <w:tcW w:w="3685" w:type="dxa"/>
            <w:shd w:val="clear" w:color="auto" w:fill="auto"/>
            <w:hideMark/>
          </w:tcPr>
          <w:p w14:paraId="16E49F44" w14:textId="4541DA7E" w:rsidR="003A48E8" w:rsidRPr="005E07C1" w:rsidRDefault="0021785F" w:rsidP="0021785F">
            <w:pPr>
              <w:rPr>
                <w:rFonts w:eastAsia="Times New Roman"/>
                <w:sz w:val="18"/>
                <w:lang w:eastAsia="en-AU"/>
              </w:rPr>
            </w:pPr>
            <w:r w:rsidRPr="005E07C1">
              <w:rPr>
                <w:rFonts w:eastAsia="Times New Roman"/>
                <w:sz w:val="18"/>
                <w:lang w:eastAsia="en-AU"/>
              </w:rPr>
              <w:t>–</w:t>
            </w:r>
          </w:p>
        </w:tc>
      </w:tr>
      <w:tr w:rsidR="005A6FE5" w:rsidRPr="005E07C1" w14:paraId="5EB871A5" w14:textId="77777777" w:rsidTr="0021785F">
        <w:trPr>
          <w:trHeight w:val="480"/>
        </w:trPr>
        <w:tc>
          <w:tcPr>
            <w:tcW w:w="1737" w:type="dxa"/>
            <w:shd w:val="clear" w:color="auto" w:fill="auto"/>
            <w:hideMark/>
          </w:tcPr>
          <w:p w14:paraId="3B9F0734" w14:textId="77777777" w:rsidR="003A48E8" w:rsidRPr="005E07C1" w:rsidRDefault="003A48E8" w:rsidP="0021785F">
            <w:pPr>
              <w:rPr>
                <w:rFonts w:eastAsia="Times New Roman"/>
                <w:sz w:val="18"/>
                <w:lang w:eastAsia="en-AU"/>
              </w:rPr>
            </w:pPr>
            <w:r w:rsidRPr="005E07C1">
              <w:rPr>
                <w:rFonts w:eastAsia="Times New Roman"/>
                <w:sz w:val="18"/>
                <w:lang w:eastAsia="en-AU"/>
              </w:rPr>
              <w:t>INTROSELFEMPiii</w:t>
            </w:r>
          </w:p>
        </w:tc>
        <w:tc>
          <w:tcPr>
            <w:tcW w:w="8323" w:type="dxa"/>
            <w:shd w:val="clear" w:color="auto" w:fill="auto"/>
            <w:hideMark/>
          </w:tcPr>
          <w:p w14:paraId="5EE428E9"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The next few questions are about the job or business in which you usually work the most hours, that is, your </w:t>
            </w:r>
            <w:r w:rsidRPr="005E07C1">
              <w:rPr>
                <w:rFonts w:eastAsia="Times New Roman"/>
                <w:b/>
                <w:bCs/>
                <w:sz w:val="18"/>
                <w:lang w:eastAsia="en-AU"/>
              </w:rPr>
              <w:t>main job</w:t>
            </w:r>
            <w:r w:rsidRPr="005E07C1">
              <w:rPr>
                <w:rFonts w:eastAsia="Times New Roman"/>
                <w:sz w:val="18"/>
                <w:lang w:eastAsia="en-AU"/>
              </w:rPr>
              <w:t xml:space="preserve">. </w:t>
            </w:r>
          </w:p>
        </w:tc>
        <w:tc>
          <w:tcPr>
            <w:tcW w:w="3685" w:type="dxa"/>
            <w:shd w:val="clear" w:color="auto" w:fill="auto"/>
            <w:hideMark/>
          </w:tcPr>
          <w:p w14:paraId="7202565F" w14:textId="0A67FF99" w:rsidR="003A48E8" w:rsidRPr="005E07C1" w:rsidRDefault="0021785F" w:rsidP="0021785F">
            <w:pPr>
              <w:rPr>
                <w:rFonts w:eastAsia="Times New Roman"/>
                <w:sz w:val="18"/>
                <w:lang w:eastAsia="en-AU"/>
              </w:rPr>
            </w:pPr>
            <w:r w:rsidRPr="005E07C1">
              <w:rPr>
                <w:rFonts w:eastAsia="Times New Roman"/>
                <w:sz w:val="18"/>
                <w:lang w:eastAsia="en-AU"/>
              </w:rPr>
              <w:t>–</w:t>
            </w:r>
          </w:p>
        </w:tc>
      </w:tr>
      <w:tr w:rsidR="005A6FE5" w:rsidRPr="005E07C1" w14:paraId="6D42F3DB" w14:textId="77777777" w:rsidTr="0021785F">
        <w:trPr>
          <w:trHeight w:val="1200"/>
        </w:trPr>
        <w:tc>
          <w:tcPr>
            <w:tcW w:w="1737" w:type="dxa"/>
            <w:shd w:val="clear" w:color="auto" w:fill="auto"/>
            <w:hideMark/>
          </w:tcPr>
          <w:p w14:paraId="64ECBFF3" w14:textId="77777777" w:rsidR="003A48E8" w:rsidRPr="005E07C1" w:rsidRDefault="003A48E8" w:rsidP="0021785F">
            <w:pPr>
              <w:rPr>
                <w:rFonts w:eastAsia="Times New Roman"/>
                <w:sz w:val="18"/>
                <w:lang w:eastAsia="en-AU"/>
              </w:rPr>
            </w:pPr>
            <w:r w:rsidRPr="005E07C1">
              <w:rPr>
                <w:rFonts w:eastAsia="Times New Roman"/>
                <w:sz w:val="18"/>
                <w:lang w:eastAsia="en-AU"/>
              </w:rPr>
              <w:t>SELFEMP</w:t>
            </w:r>
          </w:p>
        </w:tc>
        <w:tc>
          <w:tcPr>
            <w:tcW w:w="8323" w:type="dxa"/>
            <w:shd w:val="clear" w:color="auto" w:fill="auto"/>
            <w:hideMark/>
          </w:tcPr>
          <w:p w14:paraId="698CB487" w14:textId="77777777" w:rsidR="003A48E8" w:rsidRPr="005E07C1" w:rsidRDefault="003A48E8" w:rsidP="0021785F">
            <w:pPr>
              <w:rPr>
                <w:rFonts w:eastAsia="Times New Roman"/>
                <w:sz w:val="18"/>
                <w:lang w:eastAsia="en-AU"/>
              </w:rPr>
            </w:pPr>
            <w:r w:rsidRPr="005E07C1">
              <w:rPr>
                <w:rFonts w:eastAsia="Times New Roman"/>
                <w:sz w:val="18"/>
                <w:lang w:eastAsia="en-AU"/>
              </w:rPr>
              <w:t>Did you work for an employer, or in your own business?</w:t>
            </w:r>
          </w:p>
        </w:tc>
        <w:tc>
          <w:tcPr>
            <w:tcW w:w="3685" w:type="dxa"/>
            <w:shd w:val="clear" w:color="auto" w:fill="auto"/>
            <w:hideMark/>
          </w:tcPr>
          <w:p w14:paraId="55F6846C"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Employer </w:t>
            </w:r>
            <w:r w:rsidRPr="005E07C1">
              <w:rPr>
                <w:rFonts w:eastAsia="Times New Roman"/>
                <w:sz w:val="18"/>
                <w:lang w:eastAsia="en-AU"/>
              </w:rPr>
              <w:br/>
              <w:t>2. Own business (go to ACTLHRSM)</w:t>
            </w:r>
            <w:r w:rsidRPr="005E07C1">
              <w:rPr>
                <w:rFonts w:eastAsia="Times New Roman"/>
                <w:sz w:val="18"/>
                <w:lang w:eastAsia="en-AU"/>
              </w:rPr>
              <w:br/>
              <w:t>3. Other or uncertain</w:t>
            </w:r>
          </w:p>
        </w:tc>
      </w:tr>
      <w:tr w:rsidR="005A6FE5" w:rsidRPr="005E07C1" w14:paraId="7AB67FB6" w14:textId="77777777" w:rsidTr="0021785F">
        <w:trPr>
          <w:trHeight w:val="480"/>
        </w:trPr>
        <w:tc>
          <w:tcPr>
            <w:tcW w:w="1737" w:type="dxa"/>
            <w:shd w:val="clear" w:color="auto" w:fill="auto"/>
            <w:hideMark/>
          </w:tcPr>
          <w:p w14:paraId="3C92037B" w14:textId="77777777" w:rsidR="003A48E8" w:rsidRPr="005E07C1" w:rsidRDefault="003A48E8" w:rsidP="0021785F">
            <w:pPr>
              <w:rPr>
                <w:rFonts w:eastAsia="Times New Roman"/>
                <w:sz w:val="18"/>
                <w:lang w:eastAsia="en-AU"/>
              </w:rPr>
            </w:pPr>
            <w:r w:rsidRPr="005E07C1">
              <w:rPr>
                <w:rFonts w:eastAsia="Times New Roman"/>
                <w:sz w:val="18"/>
                <w:lang w:eastAsia="en-AU"/>
              </w:rPr>
              <w:t>PAYMENT</w:t>
            </w:r>
          </w:p>
        </w:tc>
        <w:tc>
          <w:tcPr>
            <w:tcW w:w="8323" w:type="dxa"/>
            <w:shd w:val="clear" w:color="auto" w:fill="auto"/>
            <w:hideMark/>
          </w:tcPr>
          <w:p w14:paraId="489C6751" w14:textId="77777777" w:rsidR="003A48E8" w:rsidRPr="005E07C1" w:rsidRDefault="003A48E8" w:rsidP="0021785F">
            <w:pPr>
              <w:rPr>
                <w:rFonts w:eastAsia="Times New Roman"/>
                <w:sz w:val="18"/>
                <w:lang w:eastAsia="en-AU"/>
              </w:rPr>
            </w:pPr>
            <w:r w:rsidRPr="005E07C1">
              <w:rPr>
                <w:rFonts w:eastAsia="Times New Roman"/>
                <w:sz w:val="18"/>
                <w:lang w:eastAsia="en-AU"/>
              </w:rPr>
              <w:t>Are you paid a wage or salary, or some other form of payment?</w:t>
            </w:r>
          </w:p>
        </w:tc>
        <w:tc>
          <w:tcPr>
            <w:tcW w:w="3685" w:type="dxa"/>
            <w:shd w:val="clear" w:color="auto" w:fill="auto"/>
            <w:hideMark/>
          </w:tcPr>
          <w:p w14:paraId="33345BE7" w14:textId="77777777" w:rsidR="003A48E8" w:rsidRPr="005E07C1" w:rsidRDefault="003A48E8" w:rsidP="0021785F">
            <w:pPr>
              <w:rPr>
                <w:rFonts w:eastAsia="Times New Roman"/>
                <w:sz w:val="18"/>
                <w:lang w:eastAsia="en-AU"/>
              </w:rPr>
            </w:pPr>
            <w:r w:rsidRPr="005E07C1">
              <w:rPr>
                <w:rFonts w:eastAsia="Times New Roman"/>
                <w:sz w:val="18"/>
                <w:lang w:eastAsia="en-AU"/>
              </w:rPr>
              <w:t>1. Wage or Salary</w:t>
            </w:r>
            <w:r w:rsidRPr="005E07C1">
              <w:rPr>
                <w:rFonts w:eastAsia="Times New Roman"/>
                <w:sz w:val="18"/>
                <w:lang w:eastAsia="en-AU"/>
              </w:rPr>
              <w:br/>
              <w:t>5. Other or Uncertain</w:t>
            </w:r>
          </w:p>
        </w:tc>
      </w:tr>
      <w:tr w:rsidR="005A6FE5" w:rsidRPr="005E07C1" w14:paraId="39C14C65" w14:textId="77777777" w:rsidTr="0021785F">
        <w:trPr>
          <w:trHeight w:val="3325"/>
        </w:trPr>
        <w:tc>
          <w:tcPr>
            <w:tcW w:w="1737" w:type="dxa"/>
            <w:shd w:val="clear" w:color="auto" w:fill="auto"/>
            <w:hideMark/>
          </w:tcPr>
          <w:p w14:paraId="464E5E4E"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PAYARRNG</w:t>
            </w:r>
          </w:p>
        </w:tc>
        <w:tc>
          <w:tcPr>
            <w:tcW w:w="8323" w:type="dxa"/>
            <w:shd w:val="clear" w:color="auto" w:fill="auto"/>
            <w:hideMark/>
          </w:tcPr>
          <w:p w14:paraId="4784B379" w14:textId="77777777" w:rsidR="003A48E8" w:rsidRPr="005E07C1" w:rsidRDefault="003A48E8" w:rsidP="0021785F">
            <w:pPr>
              <w:rPr>
                <w:rFonts w:eastAsia="Times New Roman"/>
                <w:sz w:val="18"/>
                <w:lang w:eastAsia="en-AU"/>
              </w:rPr>
            </w:pPr>
            <w:r w:rsidRPr="005E07C1">
              <w:rPr>
                <w:rFonts w:eastAsia="Times New Roman"/>
                <w:sz w:val="18"/>
                <w:lang w:eastAsia="en-AU"/>
              </w:rPr>
              <w:t>What are your &lt;working/payment&gt; arrangements?</w:t>
            </w:r>
          </w:p>
        </w:tc>
        <w:tc>
          <w:tcPr>
            <w:tcW w:w="3685" w:type="dxa"/>
            <w:shd w:val="clear" w:color="auto" w:fill="auto"/>
            <w:hideMark/>
          </w:tcPr>
          <w:p w14:paraId="48E5FA54" w14:textId="77777777" w:rsidR="003A48E8" w:rsidRPr="005E07C1" w:rsidRDefault="003A48E8" w:rsidP="0021785F">
            <w:pPr>
              <w:rPr>
                <w:rFonts w:eastAsia="Times New Roman"/>
                <w:sz w:val="18"/>
                <w:lang w:eastAsia="en-AU"/>
              </w:rPr>
            </w:pPr>
            <w:r w:rsidRPr="005E07C1">
              <w:rPr>
                <w:rFonts w:eastAsia="Times New Roman"/>
                <w:sz w:val="18"/>
                <w:lang w:eastAsia="en-AU"/>
              </w:rPr>
              <w:t>10. Unpaid voluntary work *(GO TO MODULE C)</w:t>
            </w:r>
            <w:r w:rsidRPr="005E07C1">
              <w:rPr>
                <w:rFonts w:eastAsia="Times New Roman"/>
                <w:sz w:val="18"/>
                <w:lang w:eastAsia="en-AU"/>
              </w:rPr>
              <w:br/>
              <w:t xml:space="preserve">11. Unpaid trainee or work placement *(GO TO MODULE C) </w:t>
            </w:r>
            <w:r w:rsidRPr="005E07C1">
              <w:rPr>
                <w:rFonts w:eastAsia="Times New Roman"/>
                <w:sz w:val="18"/>
                <w:lang w:eastAsia="en-AU"/>
              </w:rPr>
              <w:br/>
              <w:t>12. Contractor or Subcontractor</w:t>
            </w:r>
            <w:r w:rsidRPr="005E07C1">
              <w:rPr>
                <w:rFonts w:eastAsia="Times New Roman"/>
                <w:sz w:val="18"/>
                <w:lang w:eastAsia="en-AU"/>
              </w:rPr>
              <w:br/>
              <w:t xml:space="preserve">13. Own business or Partnership </w:t>
            </w:r>
            <w:r w:rsidRPr="005E07C1">
              <w:rPr>
                <w:rFonts w:eastAsia="Times New Roman"/>
                <w:sz w:val="18"/>
                <w:lang w:eastAsia="en-AU"/>
              </w:rPr>
              <w:br/>
              <w:t>14. Commission only</w:t>
            </w:r>
            <w:r w:rsidRPr="005E07C1">
              <w:rPr>
                <w:rFonts w:eastAsia="Times New Roman"/>
                <w:sz w:val="18"/>
                <w:lang w:eastAsia="en-AU"/>
              </w:rPr>
              <w:br/>
              <w:t>15. Commission with retainer</w:t>
            </w:r>
            <w:r w:rsidRPr="005E07C1">
              <w:rPr>
                <w:rFonts w:eastAsia="Times New Roman"/>
                <w:sz w:val="18"/>
                <w:lang w:eastAsia="en-AU"/>
              </w:rPr>
              <w:br/>
              <w:t>16. In a family business without pay *(GO TO MODULE C)</w:t>
            </w:r>
            <w:r w:rsidRPr="005E07C1">
              <w:rPr>
                <w:rFonts w:eastAsia="Times New Roman"/>
                <w:sz w:val="18"/>
                <w:lang w:eastAsia="en-AU"/>
              </w:rPr>
              <w:br/>
              <w:t>17. Payment in kind</w:t>
            </w:r>
            <w:r w:rsidRPr="005E07C1">
              <w:rPr>
                <w:rFonts w:eastAsia="Times New Roman"/>
                <w:sz w:val="18"/>
                <w:lang w:eastAsia="en-AU"/>
              </w:rPr>
              <w:br/>
              <w:t>18. Paid by the piece or item produced</w:t>
            </w:r>
            <w:r w:rsidRPr="005E07C1">
              <w:rPr>
                <w:rFonts w:eastAsia="Times New Roman"/>
                <w:sz w:val="18"/>
                <w:lang w:eastAsia="en-AU"/>
              </w:rPr>
              <w:br/>
              <w:t>19. Wage or salary earner</w:t>
            </w:r>
            <w:r w:rsidRPr="005E07C1">
              <w:rPr>
                <w:rFonts w:eastAsia="Times New Roman"/>
                <w:sz w:val="18"/>
                <w:lang w:eastAsia="en-AU"/>
              </w:rPr>
              <w:br/>
              <w:t>20. Other (Specify)</w:t>
            </w:r>
          </w:p>
        </w:tc>
      </w:tr>
      <w:tr w:rsidR="005A6FE5" w:rsidRPr="005E07C1" w14:paraId="01DED371" w14:textId="77777777" w:rsidTr="0021785F">
        <w:trPr>
          <w:trHeight w:val="720"/>
        </w:trPr>
        <w:tc>
          <w:tcPr>
            <w:tcW w:w="1737" w:type="dxa"/>
            <w:shd w:val="clear" w:color="auto" w:fill="auto"/>
            <w:hideMark/>
          </w:tcPr>
          <w:p w14:paraId="479C9D67" w14:textId="77777777" w:rsidR="003A48E8" w:rsidRPr="005E07C1" w:rsidRDefault="003A48E8" w:rsidP="0021785F">
            <w:pPr>
              <w:rPr>
                <w:rFonts w:eastAsia="Times New Roman"/>
                <w:sz w:val="18"/>
                <w:lang w:eastAsia="en-AU"/>
              </w:rPr>
            </w:pPr>
            <w:r w:rsidRPr="005E07C1">
              <w:rPr>
                <w:rFonts w:eastAsia="Times New Roman"/>
                <w:sz w:val="18"/>
                <w:lang w:eastAsia="en-AU"/>
              </w:rPr>
              <w:t>ACTLHRSM</w:t>
            </w:r>
          </w:p>
        </w:tc>
        <w:tc>
          <w:tcPr>
            <w:tcW w:w="8323" w:type="dxa"/>
            <w:shd w:val="clear" w:color="auto" w:fill="auto"/>
            <w:hideMark/>
          </w:tcPr>
          <w:p w14:paraId="5E4F42AC"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How many hours did you </w:t>
            </w:r>
            <w:r w:rsidRPr="005E07C1">
              <w:rPr>
                <w:rFonts w:eastAsia="Times New Roman"/>
                <w:b/>
                <w:bCs/>
                <w:sz w:val="18"/>
                <w:lang w:eastAsia="en-AU"/>
              </w:rPr>
              <w:t>actually</w:t>
            </w:r>
            <w:r w:rsidRPr="005E07C1">
              <w:rPr>
                <w:rFonts w:eastAsia="Times New Roman"/>
                <w:sz w:val="18"/>
                <w:lang w:eastAsia="en-AU"/>
              </w:rPr>
              <w:t xml:space="preserve"> work in your main job last week less </w:t>
            </w:r>
            <w:r w:rsidRPr="005E07C1">
              <w:rPr>
                <w:rFonts w:eastAsia="Times New Roman"/>
                <w:b/>
                <w:bCs/>
                <w:sz w:val="18"/>
                <w:lang w:eastAsia="en-AU"/>
              </w:rPr>
              <w:t>time off</w:t>
            </w:r>
            <w:r w:rsidRPr="005E07C1">
              <w:rPr>
                <w:rFonts w:eastAsia="Times New Roman"/>
                <w:sz w:val="18"/>
                <w:lang w:eastAsia="en-AU"/>
              </w:rPr>
              <w:t xml:space="preserve"> but counting any</w:t>
            </w:r>
            <w:r w:rsidRPr="005E07C1">
              <w:rPr>
                <w:rFonts w:eastAsia="Times New Roman"/>
                <w:b/>
                <w:bCs/>
                <w:sz w:val="18"/>
                <w:lang w:eastAsia="en-AU"/>
              </w:rPr>
              <w:t xml:space="preserve"> extra hours</w:t>
            </w:r>
            <w:r w:rsidRPr="005E07C1">
              <w:rPr>
                <w:rFonts w:eastAsia="Times New Roman"/>
                <w:sz w:val="18"/>
                <w:lang w:eastAsia="en-AU"/>
              </w:rPr>
              <w:t xml:space="preserve"> worked?</w:t>
            </w:r>
          </w:p>
        </w:tc>
        <w:tc>
          <w:tcPr>
            <w:tcW w:w="3685" w:type="dxa"/>
            <w:shd w:val="clear" w:color="auto" w:fill="auto"/>
            <w:hideMark/>
          </w:tcPr>
          <w:p w14:paraId="21BD9A8D" w14:textId="77777777" w:rsidR="003A48E8" w:rsidRPr="005E07C1" w:rsidRDefault="003A48E8" w:rsidP="0021785F">
            <w:pPr>
              <w:rPr>
                <w:rFonts w:eastAsia="Times New Roman"/>
                <w:sz w:val="18"/>
                <w:lang w:eastAsia="en-AU"/>
              </w:rPr>
            </w:pPr>
            <w:r w:rsidRPr="005E07C1">
              <w:rPr>
                <w:rFonts w:eastAsia="Times New Roman"/>
                <w:sz w:val="18"/>
                <w:lang w:eastAsia="en-AU"/>
              </w:rPr>
              <w:t>1. Enter hours (NUMERIC, RANGE 0-168)</w:t>
            </w:r>
          </w:p>
        </w:tc>
      </w:tr>
      <w:tr w:rsidR="005A6FE5" w:rsidRPr="005E07C1" w14:paraId="2B4808DD" w14:textId="77777777" w:rsidTr="0021785F">
        <w:trPr>
          <w:trHeight w:val="480"/>
        </w:trPr>
        <w:tc>
          <w:tcPr>
            <w:tcW w:w="1737" w:type="dxa"/>
            <w:shd w:val="clear" w:color="auto" w:fill="auto"/>
            <w:hideMark/>
          </w:tcPr>
          <w:p w14:paraId="5C623CB6" w14:textId="77777777" w:rsidR="003A48E8" w:rsidRPr="005E07C1" w:rsidRDefault="003A48E8" w:rsidP="0021785F">
            <w:pPr>
              <w:rPr>
                <w:rFonts w:eastAsia="Times New Roman"/>
                <w:sz w:val="18"/>
                <w:lang w:eastAsia="en-AU"/>
              </w:rPr>
            </w:pPr>
            <w:r w:rsidRPr="005E07C1">
              <w:rPr>
                <w:rFonts w:eastAsia="Times New Roman"/>
                <w:sz w:val="18"/>
                <w:lang w:eastAsia="en-AU"/>
              </w:rPr>
              <w:t>USLHRSM</w:t>
            </w:r>
          </w:p>
        </w:tc>
        <w:tc>
          <w:tcPr>
            <w:tcW w:w="8323" w:type="dxa"/>
            <w:shd w:val="clear" w:color="auto" w:fill="auto"/>
            <w:hideMark/>
          </w:tcPr>
          <w:p w14:paraId="3FC007D5"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How many hours do you usually work each week in your </w:t>
            </w:r>
            <w:r w:rsidRPr="005E07C1">
              <w:rPr>
                <w:rFonts w:eastAsia="Times New Roman"/>
                <w:b/>
                <w:bCs/>
                <w:sz w:val="18"/>
                <w:lang w:eastAsia="en-AU"/>
              </w:rPr>
              <w:t>main job</w:t>
            </w:r>
            <w:r w:rsidRPr="005E07C1">
              <w:rPr>
                <w:rFonts w:eastAsia="Times New Roman"/>
                <w:sz w:val="18"/>
                <w:lang w:eastAsia="en-AU"/>
              </w:rPr>
              <w:t>?</w:t>
            </w:r>
          </w:p>
        </w:tc>
        <w:tc>
          <w:tcPr>
            <w:tcW w:w="3685" w:type="dxa"/>
            <w:shd w:val="clear" w:color="auto" w:fill="auto"/>
            <w:hideMark/>
          </w:tcPr>
          <w:p w14:paraId="44F94E92" w14:textId="77777777" w:rsidR="003A48E8" w:rsidRPr="005E07C1" w:rsidRDefault="003A48E8" w:rsidP="0021785F">
            <w:pPr>
              <w:rPr>
                <w:rFonts w:eastAsia="Times New Roman"/>
                <w:sz w:val="18"/>
                <w:lang w:eastAsia="en-AU"/>
              </w:rPr>
            </w:pPr>
            <w:r w:rsidRPr="005E07C1">
              <w:rPr>
                <w:rFonts w:eastAsia="Times New Roman"/>
                <w:sz w:val="18"/>
                <w:lang w:eastAsia="en-AU"/>
              </w:rPr>
              <w:t>1. Enter hours (NUMERIC, RANGE 0-168)</w:t>
            </w:r>
          </w:p>
        </w:tc>
      </w:tr>
      <w:tr w:rsidR="005A6FE5" w:rsidRPr="005E07C1" w14:paraId="545A98FB" w14:textId="77777777" w:rsidTr="0021785F">
        <w:trPr>
          <w:trHeight w:val="480"/>
        </w:trPr>
        <w:tc>
          <w:tcPr>
            <w:tcW w:w="1737" w:type="dxa"/>
            <w:shd w:val="clear" w:color="auto" w:fill="auto"/>
            <w:hideMark/>
          </w:tcPr>
          <w:p w14:paraId="0588C740" w14:textId="77777777" w:rsidR="003A48E8" w:rsidRPr="005E07C1" w:rsidRDefault="003A48E8" w:rsidP="0021785F">
            <w:pPr>
              <w:rPr>
                <w:rFonts w:eastAsia="Times New Roman"/>
                <w:sz w:val="18"/>
                <w:lang w:eastAsia="en-AU"/>
              </w:rPr>
            </w:pPr>
            <w:r w:rsidRPr="005E07C1">
              <w:rPr>
                <w:rFonts w:eastAsia="Times New Roman"/>
                <w:sz w:val="18"/>
                <w:lang w:eastAsia="en-AU"/>
              </w:rPr>
              <w:t>ACTLHRS</w:t>
            </w:r>
          </w:p>
        </w:tc>
        <w:tc>
          <w:tcPr>
            <w:tcW w:w="8323" w:type="dxa"/>
            <w:shd w:val="clear" w:color="auto" w:fill="auto"/>
            <w:hideMark/>
          </w:tcPr>
          <w:p w14:paraId="6B50A83B"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How many hours did you actually work last week less </w:t>
            </w:r>
            <w:r w:rsidRPr="005E07C1">
              <w:rPr>
                <w:rFonts w:eastAsia="Times New Roman"/>
                <w:b/>
                <w:bCs/>
                <w:sz w:val="18"/>
                <w:lang w:eastAsia="en-AU"/>
              </w:rPr>
              <w:t>time off</w:t>
            </w:r>
            <w:r w:rsidRPr="005E07C1">
              <w:rPr>
                <w:rFonts w:eastAsia="Times New Roman"/>
                <w:sz w:val="18"/>
                <w:lang w:eastAsia="en-AU"/>
              </w:rPr>
              <w:t xml:space="preserve"> but counting any </w:t>
            </w:r>
            <w:r w:rsidRPr="005E07C1">
              <w:rPr>
                <w:rFonts w:eastAsia="Times New Roman"/>
                <w:b/>
                <w:bCs/>
                <w:sz w:val="18"/>
                <w:lang w:eastAsia="en-AU"/>
              </w:rPr>
              <w:t>extra</w:t>
            </w:r>
            <w:r w:rsidRPr="005E07C1">
              <w:rPr>
                <w:rFonts w:eastAsia="Times New Roman"/>
                <w:sz w:val="18"/>
                <w:lang w:eastAsia="en-AU"/>
              </w:rPr>
              <w:t xml:space="preserve"> hours worked IF MORE1JOB=1:&lt;in all your jobs&gt;?</w:t>
            </w:r>
          </w:p>
        </w:tc>
        <w:tc>
          <w:tcPr>
            <w:tcW w:w="3685" w:type="dxa"/>
            <w:shd w:val="clear" w:color="auto" w:fill="auto"/>
            <w:hideMark/>
          </w:tcPr>
          <w:p w14:paraId="1052D24D" w14:textId="77777777" w:rsidR="003A48E8" w:rsidRPr="005E07C1" w:rsidRDefault="003A48E8" w:rsidP="0021785F">
            <w:pPr>
              <w:rPr>
                <w:rFonts w:eastAsia="Times New Roman"/>
                <w:sz w:val="18"/>
                <w:lang w:eastAsia="en-AU"/>
              </w:rPr>
            </w:pPr>
            <w:r w:rsidRPr="005E07C1">
              <w:rPr>
                <w:rFonts w:eastAsia="Times New Roman"/>
                <w:sz w:val="18"/>
                <w:lang w:eastAsia="en-AU"/>
              </w:rPr>
              <w:t>1. Enter hours (NUMERIC, RANGE 0 to 168)</w:t>
            </w:r>
          </w:p>
        </w:tc>
      </w:tr>
      <w:tr w:rsidR="005A6FE5" w:rsidRPr="005E07C1" w14:paraId="69A104EE" w14:textId="77777777" w:rsidTr="0021785F">
        <w:trPr>
          <w:trHeight w:val="480"/>
        </w:trPr>
        <w:tc>
          <w:tcPr>
            <w:tcW w:w="1737" w:type="dxa"/>
            <w:shd w:val="clear" w:color="auto" w:fill="auto"/>
            <w:hideMark/>
          </w:tcPr>
          <w:p w14:paraId="32ABBA30" w14:textId="77777777" w:rsidR="003A48E8" w:rsidRPr="005E07C1" w:rsidRDefault="003A48E8" w:rsidP="0021785F">
            <w:pPr>
              <w:rPr>
                <w:rFonts w:eastAsia="Times New Roman"/>
                <w:sz w:val="18"/>
                <w:lang w:eastAsia="en-AU"/>
              </w:rPr>
            </w:pPr>
            <w:r w:rsidRPr="005E07C1">
              <w:rPr>
                <w:rFonts w:eastAsia="Times New Roman"/>
                <w:sz w:val="18"/>
                <w:lang w:eastAsia="en-AU"/>
              </w:rPr>
              <w:t>USLHRS</w:t>
            </w:r>
          </w:p>
        </w:tc>
        <w:tc>
          <w:tcPr>
            <w:tcW w:w="8323" w:type="dxa"/>
            <w:shd w:val="clear" w:color="auto" w:fill="auto"/>
            <w:hideMark/>
          </w:tcPr>
          <w:p w14:paraId="01129796"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How many hours do you </w:t>
            </w:r>
            <w:r w:rsidRPr="005E07C1">
              <w:rPr>
                <w:rFonts w:eastAsia="Times New Roman"/>
                <w:b/>
                <w:bCs/>
                <w:sz w:val="18"/>
                <w:lang w:eastAsia="en-AU"/>
              </w:rPr>
              <w:t>usually</w:t>
            </w:r>
            <w:r w:rsidRPr="005E07C1">
              <w:rPr>
                <w:rFonts w:eastAsia="Times New Roman"/>
                <w:sz w:val="18"/>
                <w:lang w:eastAsia="en-AU"/>
              </w:rPr>
              <w:t xml:space="preserve"> work each week IF MORE1JOB=1:&lt;in all your jobs&gt;?</w:t>
            </w:r>
          </w:p>
        </w:tc>
        <w:tc>
          <w:tcPr>
            <w:tcW w:w="3685" w:type="dxa"/>
            <w:shd w:val="clear" w:color="auto" w:fill="auto"/>
            <w:hideMark/>
          </w:tcPr>
          <w:p w14:paraId="414E084B" w14:textId="77777777" w:rsidR="003A48E8" w:rsidRPr="005E07C1" w:rsidRDefault="003A48E8" w:rsidP="0021785F">
            <w:pPr>
              <w:rPr>
                <w:rFonts w:eastAsia="Times New Roman"/>
                <w:sz w:val="18"/>
                <w:lang w:eastAsia="en-AU"/>
              </w:rPr>
            </w:pPr>
            <w:r w:rsidRPr="005E07C1">
              <w:rPr>
                <w:rFonts w:eastAsia="Times New Roman"/>
                <w:sz w:val="18"/>
                <w:lang w:eastAsia="en-AU"/>
              </w:rPr>
              <w:t>1. Enter hours (NUMERIC, RANGE 0-168)</w:t>
            </w:r>
          </w:p>
        </w:tc>
      </w:tr>
      <w:tr w:rsidR="005A6FE5" w:rsidRPr="005E07C1" w14:paraId="1EC3F78A" w14:textId="77777777" w:rsidTr="0021785F">
        <w:trPr>
          <w:trHeight w:val="720"/>
        </w:trPr>
        <w:tc>
          <w:tcPr>
            <w:tcW w:w="1737" w:type="dxa"/>
            <w:shd w:val="clear" w:color="auto" w:fill="auto"/>
            <w:hideMark/>
          </w:tcPr>
          <w:p w14:paraId="6147020A" w14:textId="77777777" w:rsidR="003A48E8" w:rsidRPr="005E07C1" w:rsidRDefault="003A48E8" w:rsidP="0021785F">
            <w:pPr>
              <w:rPr>
                <w:rFonts w:eastAsia="Times New Roman"/>
                <w:sz w:val="18"/>
                <w:lang w:eastAsia="en-AU"/>
              </w:rPr>
            </w:pPr>
            <w:r w:rsidRPr="005E07C1">
              <w:rPr>
                <w:rFonts w:eastAsia="Times New Roman"/>
                <w:sz w:val="18"/>
                <w:lang w:eastAsia="en-AU"/>
              </w:rPr>
              <w:t>PREFMHRS</w:t>
            </w:r>
          </w:p>
        </w:tc>
        <w:tc>
          <w:tcPr>
            <w:tcW w:w="8323" w:type="dxa"/>
            <w:shd w:val="clear" w:color="auto" w:fill="auto"/>
            <w:hideMark/>
          </w:tcPr>
          <w:p w14:paraId="7C2622D4" w14:textId="77777777" w:rsidR="003A48E8" w:rsidRPr="005E07C1" w:rsidRDefault="003A48E8" w:rsidP="0021785F">
            <w:pPr>
              <w:rPr>
                <w:rFonts w:eastAsia="Times New Roman"/>
                <w:sz w:val="18"/>
                <w:lang w:eastAsia="en-AU"/>
              </w:rPr>
            </w:pPr>
            <w:r w:rsidRPr="005E07C1">
              <w:rPr>
                <w:rFonts w:eastAsia="Times New Roman"/>
                <w:sz w:val="18"/>
                <w:lang w:eastAsia="en-AU"/>
              </w:rPr>
              <w:t>Would you prefer to work more hours than you usually work *IF MORE1JOB=1: &lt;in all your jobs&gt;?</w:t>
            </w:r>
          </w:p>
        </w:tc>
        <w:tc>
          <w:tcPr>
            <w:tcW w:w="3685" w:type="dxa"/>
            <w:shd w:val="clear" w:color="auto" w:fill="auto"/>
            <w:hideMark/>
          </w:tcPr>
          <w:p w14:paraId="5E13201E"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 xml:space="preserve">5 No </w:t>
            </w:r>
            <w:r w:rsidRPr="005E07C1">
              <w:rPr>
                <w:rFonts w:eastAsia="Times New Roman"/>
                <w:sz w:val="18"/>
                <w:lang w:eastAsia="en-AU"/>
              </w:rPr>
              <w:br/>
              <w:t>6. Don’t know</w:t>
            </w:r>
          </w:p>
        </w:tc>
      </w:tr>
      <w:tr w:rsidR="005A6FE5" w:rsidRPr="005E07C1" w14:paraId="5B78F618" w14:textId="77777777" w:rsidTr="0021785F">
        <w:trPr>
          <w:trHeight w:val="720"/>
        </w:trPr>
        <w:tc>
          <w:tcPr>
            <w:tcW w:w="1737" w:type="dxa"/>
            <w:shd w:val="clear" w:color="auto" w:fill="auto"/>
            <w:hideMark/>
          </w:tcPr>
          <w:p w14:paraId="5EFC3E66" w14:textId="77777777" w:rsidR="003A48E8" w:rsidRPr="005E07C1" w:rsidRDefault="003A48E8" w:rsidP="0021785F">
            <w:pPr>
              <w:rPr>
                <w:rFonts w:eastAsia="Times New Roman"/>
                <w:sz w:val="18"/>
                <w:lang w:eastAsia="en-AU"/>
              </w:rPr>
            </w:pPr>
            <w:r w:rsidRPr="005E07C1">
              <w:rPr>
                <w:rFonts w:eastAsia="Times New Roman"/>
                <w:sz w:val="18"/>
                <w:lang w:eastAsia="en-AU"/>
              </w:rPr>
              <w:t>PREFHRS</w:t>
            </w:r>
          </w:p>
        </w:tc>
        <w:tc>
          <w:tcPr>
            <w:tcW w:w="8323" w:type="dxa"/>
            <w:shd w:val="clear" w:color="auto" w:fill="auto"/>
            <w:hideMark/>
          </w:tcPr>
          <w:p w14:paraId="0DF2C405" w14:textId="77777777" w:rsidR="003A48E8" w:rsidRPr="005E07C1" w:rsidRDefault="003A48E8" w:rsidP="0021785F">
            <w:pPr>
              <w:rPr>
                <w:rFonts w:eastAsia="Times New Roman"/>
                <w:sz w:val="18"/>
                <w:lang w:eastAsia="en-AU"/>
              </w:rPr>
            </w:pPr>
            <w:r w:rsidRPr="005E07C1">
              <w:rPr>
                <w:rFonts w:eastAsia="Times New Roman"/>
                <w:sz w:val="18"/>
                <w:lang w:eastAsia="en-AU"/>
              </w:rPr>
              <w:t>How many hours a week would you like to work?</w:t>
            </w:r>
          </w:p>
        </w:tc>
        <w:tc>
          <w:tcPr>
            <w:tcW w:w="3685" w:type="dxa"/>
            <w:shd w:val="clear" w:color="auto" w:fill="auto"/>
            <w:hideMark/>
          </w:tcPr>
          <w:p w14:paraId="3556BC0C" w14:textId="77777777" w:rsidR="003A48E8" w:rsidRPr="005E07C1" w:rsidRDefault="003A48E8" w:rsidP="0021785F">
            <w:pPr>
              <w:rPr>
                <w:rFonts w:eastAsia="Times New Roman"/>
                <w:sz w:val="18"/>
                <w:lang w:eastAsia="en-AU"/>
              </w:rPr>
            </w:pPr>
            <w:r w:rsidRPr="005E07C1">
              <w:rPr>
                <w:rFonts w:eastAsia="Times New Roman"/>
                <w:sz w:val="18"/>
                <w:lang w:eastAsia="en-AU"/>
              </w:rPr>
              <w:t>1. Enter hours (NUMERIC, RANGE 0-168, CAN’T BE LESS THAN USLHRS)</w:t>
            </w:r>
          </w:p>
        </w:tc>
      </w:tr>
      <w:tr w:rsidR="005A6FE5" w:rsidRPr="005E07C1" w14:paraId="78104E85" w14:textId="77777777" w:rsidTr="0021785F">
        <w:trPr>
          <w:trHeight w:val="480"/>
        </w:trPr>
        <w:tc>
          <w:tcPr>
            <w:tcW w:w="1737" w:type="dxa"/>
            <w:shd w:val="clear" w:color="auto" w:fill="auto"/>
            <w:noWrap/>
            <w:hideMark/>
          </w:tcPr>
          <w:p w14:paraId="4A85D979" w14:textId="77777777" w:rsidR="003A48E8" w:rsidRPr="005E07C1" w:rsidRDefault="003A48E8" w:rsidP="0021785F">
            <w:pPr>
              <w:rPr>
                <w:rFonts w:eastAsia="Times New Roman"/>
                <w:sz w:val="18"/>
                <w:lang w:eastAsia="en-AU"/>
              </w:rPr>
            </w:pPr>
            <w:r w:rsidRPr="005E07C1">
              <w:rPr>
                <w:rFonts w:eastAsia="Times New Roman"/>
                <w:sz w:val="18"/>
                <w:lang w:eastAsia="en-AU"/>
              </w:rPr>
              <w:t>AVLMHRS</w:t>
            </w:r>
          </w:p>
        </w:tc>
        <w:tc>
          <w:tcPr>
            <w:tcW w:w="8323" w:type="dxa"/>
            <w:shd w:val="clear" w:color="auto" w:fill="auto"/>
            <w:hideMark/>
          </w:tcPr>
          <w:p w14:paraId="0BF4E03C" w14:textId="77777777" w:rsidR="003A48E8" w:rsidRPr="005E07C1" w:rsidRDefault="003A48E8" w:rsidP="0021785F">
            <w:pPr>
              <w:rPr>
                <w:rFonts w:eastAsia="Times New Roman"/>
                <w:sz w:val="18"/>
                <w:lang w:eastAsia="en-AU"/>
              </w:rPr>
            </w:pPr>
            <w:r w:rsidRPr="005E07C1">
              <w:rPr>
                <w:rFonts w:eastAsia="Times New Roman"/>
                <w:sz w:val="18"/>
                <w:lang w:eastAsia="en-AU"/>
              </w:rPr>
              <w:t>Last week, were you available to work more hours than you usually work?</w:t>
            </w:r>
          </w:p>
        </w:tc>
        <w:tc>
          <w:tcPr>
            <w:tcW w:w="3685" w:type="dxa"/>
            <w:shd w:val="clear" w:color="auto" w:fill="auto"/>
            <w:hideMark/>
          </w:tcPr>
          <w:p w14:paraId="4C4B1924"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60AA08B4" w14:textId="77777777" w:rsidTr="0021785F">
        <w:trPr>
          <w:trHeight w:val="4102"/>
        </w:trPr>
        <w:tc>
          <w:tcPr>
            <w:tcW w:w="1737" w:type="dxa"/>
            <w:shd w:val="clear" w:color="auto" w:fill="auto"/>
            <w:hideMark/>
          </w:tcPr>
          <w:p w14:paraId="24A1395B"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RSNOMORE</w:t>
            </w:r>
          </w:p>
        </w:tc>
        <w:tc>
          <w:tcPr>
            <w:tcW w:w="8323" w:type="dxa"/>
            <w:shd w:val="clear" w:color="auto" w:fill="auto"/>
            <w:hideMark/>
          </w:tcPr>
          <w:p w14:paraId="58222768"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You mentioned that you are </w:t>
            </w:r>
            <w:r w:rsidRPr="005E07C1">
              <w:rPr>
                <w:rFonts w:eastAsia="Times New Roman"/>
                <w:b/>
                <w:bCs/>
                <w:sz w:val="18"/>
                <w:lang w:eastAsia="en-AU"/>
              </w:rPr>
              <w:t>not</w:t>
            </w:r>
            <w:r w:rsidRPr="005E07C1">
              <w:rPr>
                <w:rFonts w:eastAsia="Times New Roman"/>
                <w:sz w:val="18"/>
                <w:lang w:eastAsia="en-AU"/>
              </w:rPr>
              <w:t xml:space="preserve"> looking to work more hours.  What is the </w:t>
            </w:r>
            <w:r w:rsidRPr="005E07C1">
              <w:rPr>
                <w:rFonts w:eastAsia="Times New Roman"/>
                <w:b/>
                <w:bCs/>
                <w:sz w:val="18"/>
                <w:lang w:eastAsia="en-AU"/>
              </w:rPr>
              <w:t>main reason</w:t>
            </w:r>
            <w:r w:rsidRPr="005E07C1">
              <w:rPr>
                <w:rFonts w:eastAsia="Times New Roman"/>
                <w:sz w:val="18"/>
                <w:lang w:eastAsia="en-AU"/>
              </w:rPr>
              <w:t xml:space="preserve"> you work the number of hours you are currently working? </w:t>
            </w:r>
            <w:r w:rsidRPr="005E07C1">
              <w:rPr>
                <w:rFonts w:eastAsia="Times New Roman"/>
                <w:i/>
                <w:iCs/>
                <w:sz w:val="18"/>
                <w:lang w:eastAsia="en-AU"/>
              </w:rPr>
              <w:t>Please select only one answer.</w:t>
            </w:r>
          </w:p>
        </w:tc>
        <w:tc>
          <w:tcPr>
            <w:tcW w:w="3685" w:type="dxa"/>
            <w:shd w:val="clear" w:color="auto" w:fill="auto"/>
            <w:hideMark/>
          </w:tcPr>
          <w:p w14:paraId="314EA855" w14:textId="77777777" w:rsidR="003A48E8" w:rsidRPr="005E07C1" w:rsidRDefault="003A48E8" w:rsidP="0021785F">
            <w:pPr>
              <w:rPr>
                <w:rFonts w:eastAsia="Times New Roman"/>
                <w:sz w:val="18"/>
                <w:lang w:eastAsia="en-AU"/>
              </w:rPr>
            </w:pPr>
            <w:r w:rsidRPr="005E07C1">
              <w:rPr>
                <w:rFonts w:eastAsia="Times New Roman"/>
                <w:sz w:val="18"/>
                <w:lang w:eastAsia="en-AU"/>
              </w:rPr>
              <w:t>1. No suitable job in my local area</w:t>
            </w:r>
            <w:r w:rsidRPr="005E07C1">
              <w:rPr>
                <w:rFonts w:eastAsia="Times New Roman"/>
                <w:sz w:val="18"/>
                <w:lang w:eastAsia="en-AU"/>
              </w:rPr>
              <w:br/>
              <w:t>2. No job with a suitable number of hours</w:t>
            </w:r>
            <w:r w:rsidRPr="005E07C1">
              <w:rPr>
                <w:rFonts w:eastAsia="Times New Roman"/>
                <w:sz w:val="18"/>
                <w:lang w:eastAsia="en-AU"/>
              </w:rPr>
              <w:br/>
              <w:t>3. No suitable job in my area of expertise</w:t>
            </w:r>
            <w:r w:rsidRPr="005E07C1">
              <w:rPr>
                <w:rFonts w:eastAsia="Times New Roman"/>
                <w:sz w:val="18"/>
                <w:lang w:eastAsia="en-AU"/>
              </w:rPr>
              <w:br/>
              <w:t>7. Long-term health condition or disability</w:t>
            </w:r>
            <w:r w:rsidRPr="005E07C1">
              <w:rPr>
                <w:rFonts w:eastAsia="Times New Roman"/>
                <w:sz w:val="18"/>
                <w:lang w:eastAsia="en-AU"/>
              </w:rPr>
              <w:br/>
              <w:t>8. Caring for family member with a health condition or disability</w:t>
            </w:r>
            <w:r w:rsidRPr="005E07C1">
              <w:rPr>
                <w:rFonts w:eastAsia="Times New Roman"/>
                <w:sz w:val="18"/>
                <w:lang w:eastAsia="en-AU"/>
              </w:rPr>
              <w:br/>
              <w:t>9. Caring for children</w:t>
            </w:r>
            <w:r w:rsidRPr="005E07C1">
              <w:rPr>
                <w:rFonts w:eastAsia="Times New Roman"/>
                <w:sz w:val="18"/>
                <w:lang w:eastAsia="en-AU"/>
              </w:rPr>
              <w:br/>
              <w:t>10. Studying</w:t>
            </w:r>
            <w:r w:rsidRPr="005E07C1">
              <w:rPr>
                <w:rFonts w:eastAsia="Times New Roman"/>
                <w:sz w:val="18"/>
                <w:lang w:eastAsia="en-AU"/>
              </w:rPr>
              <w:br/>
              <w:t>12. I’m satisfied with the number of hours I work</w:t>
            </w:r>
            <w:r w:rsidRPr="005E07C1">
              <w:rPr>
                <w:rFonts w:eastAsia="Times New Roman"/>
                <w:sz w:val="18"/>
                <w:lang w:eastAsia="en-AU"/>
              </w:rPr>
              <w:br/>
              <w:t>13. No more hours available in current position</w:t>
            </w:r>
            <w:r w:rsidRPr="005E07C1">
              <w:rPr>
                <w:rFonts w:eastAsia="Times New Roman"/>
                <w:sz w:val="18"/>
                <w:lang w:eastAsia="en-AU"/>
              </w:rPr>
              <w:br/>
              <w:t>14. Work has been reduced/shutdown due to COVID-19</w:t>
            </w:r>
            <w:r w:rsidRPr="005E07C1">
              <w:rPr>
                <w:rFonts w:eastAsia="Times New Roman"/>
                <w:sz w:val="18"/>
                <w:lang w:eastAsia="en-AU"/>
              </w:rPr>
              <w:br/>
              <w:t>15. Due to contract restrictions</w:t>
            </w:r>
            <w:r w:rsidRPr="005E07C1">
              <w:rPr>
                <w:rFonts w:eastAsia="Times New Roman"/>
                <w:sz w:val="18"/>
                <w:lang w:eastAsia="en-AU"/>
              </w:rPr>
              <w:br/>
              <w:t>16. Pursuing other interests/commitments in spare time</w:t>
            </w:r>
          </w:p>
          <w:p w14:paraId="319C9FC5"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17. </w:t>
            </w:r>
            <w:r w:rsidRPr="005E07C1">
              <w:rPr>
                <w:sz w:val="18"/>
              </w:rPr>
              <w:t>Waiting for accreditation/registration</w:t>
            </w:r>
            <w:r w:rsidRPr="005E07C1">
              <w:rPr>
                <w:rFonts w:eastAsia="Times New Roman"/>
                <w:sz w:val="18"/>
                <w:lang w:eastAsia="en-AU"/>
              </w:rPr>
              <w:t xml:space="preserve"> </w:t>
            </w:r>
            <w:r w:rsidRPr="005E07C1">
              <w:rPr>
                <w:rFonts w:eastAsia="Times New Roman"/>
                <w:sz w:val="18"/>
                <w:lang w:eastAsia="en-AU"/>
              </w:rPr>
              <w:br/>
              <w:t>11. Other (Please specify)</w:t>
            </w:r>
          </w:p>
        </w:tc>
      </w:tr>
      <w:tr w:rsidR="005A6FE5" w:rsidRPr="005E07C1" w14:paraId="725B5E4E" w14:textId="77777777" w:rsidTr="0021785F">
        <w:trPr>
          <w:trHeight w:val="4102"/>
        </w:trPr>
        <w:tc>
          <w:tcPr>
            <w:tcW w:w="1737" w:type="dxa"/>
            <w:shd w:val="clear" w:color="auto" w:fill="auto"/>
            <w:hideMark/>
          </w:tcPr>
          <w:p w14:paraId="761CCDCF" w14:textId="77777777" w:rsidR="003A48E8" w:rsidRPr="005E07C1" w:rsidRDefault="003A48E8" w:rsidP="0021785F">
            <w:pPr>
              <w:rPr>
                <w:rFonts w:eastAsia="Times New Roman"/>
                <w:sz w:val="18"/>
                <w:lang w:eastAsia="en-AU"/>
              </w:rPr>
            </w:pPr>
            <w:r w:rsidRPr="005E07C1">
              <w:rPr>
                <w:rFonts w:eastAsia="Times New Roman"/>
                <w:sz w:val="18"/>
                <w:lang w:eastAsia="en-AU"/>
              </w:rPr>
              <w:t>RSMORE</w:t>
            </w:r>
          </w:p>
        </w:tc>
        <w:tc>
          <w:tcPr>
            <w:tcW w:w="8323" w:type="dxa"/>
            <w:shd w:val="clear" w:color="auto" w:fill="auto"/>
            <w:hideMark/>
          </w:tcPr>
          <w:p w14:paraId="4A107808"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You mentioned that you are looking to work more hours. What is the </w:t>
            </w:r>
            <w:r w:rsidRPr="005E07C1">
              <w:rPr>
                <w:rFonts w:eastAsia="Times New Roman"/>
                <w:b/>
                <w:bCs/>
                <w:sz w:val="18"/>
                <w:lang w:eastAsia="en-AU"/>
              </w:rPr>
              <w:t>main reason</w:t>
            </w:r>
            <w:r w:rsidRPr="005E07C1">
              <w:rPr>
                <w:rFonts w:eastAsia="Times New Roman"/>
                <w:sz w:val="18"/>
                <w:lang w:eastAsia="en-AU"/>
              </w:rPr>
              <w:t xml:space="preserve"> you work the number of hours you are currently working? </w:t>
            </w:r>
            <w:r w:rsidRPr="005E07C1">
              <w:rPr>
                <w:rFonts w:eastAsia="Times New Roman"/>
                <w:i/>
                <w:iCs/>
                <w:sz w:val="18"/>
                <w:lang w:eastAsia="en-AU"/>
              </w:rPr>
              <w:t>Please select only one answer.</w:t>
            </w:r>
          </w:p>
        </w:tc>
        <w:tc>
          <w:tcPr>
            <w:tcW w:w="3685" w:type="dxa"/>
            <w:shd w:val="clear" w:color="auto" w:fill="auto"/>
            <w:hideMark/>
          </w:tcPr>
          <w:p w14:paraId="74D9B23B" w14:textId="77777777" w:rsidR="003A48E8" w:rsidRPr="005E07C1" w:rsidRDefault="003A48E8" w:rsidP="0021785F">
            <w:pPr>
              <w:rPr>
                <w:rFonts w:eastAsia="Times New Roman"/>
                <w:sz w:val="18"/>
                <w:lang w:eastAsia="en-AU"/>
              </w:rPr>
            </w:pPr>
            <w:r w:rsidRPr="005E07C1">
              <w:rPr>
                <w:rFonts w:eastAsia="Times New Roman"/>
                <w:sz w:val="18"/>
                <w:lang w:eastAsia="en-AU"/>
              </w:rPr>
              <w:t>1. No suitable job in my local area</w:t>
            </w:r>
            <w:r w:rsidRPr="005E07C1">
              <w:rPr>
                <w:rFonts w:eastAsia="Times New Roman"/>
                <w:sz w:val="18"/>
                <w:lang w:eastAsia="en-AU"/>
              </w:rPr>
              <w:br/>
              <w:t>2. No job with a suitable number of hours</w:t>
            </w:r>
            <w:r w:rsidRPr="005E07C1">
              <w:rPr>
                <w:rFonts w:eastAsia="Times New Roman"/>
                <w:sz w:val="18"/>
                <w:lang w:eastAsia="en-AU"/>
              </w:rPr>
              <w:br/>
              <w:t>3. No suitable job in my area of expertise</w:t>
            </w:r>
            <w:r w:rsidRPr="005E07C1">
              <w:rPr>
                <w:rFonts w:eastAsia="Times New Roman"/>
                <w:sz w:val="18"/>
                <w:lang w:eastAsia="en-AU"/>
              </w:rPr>
              <w:br/>
              <w:t>4. Considered to be too young by employers</w:t>
            </w:r>
            <w:r w:rsidRPr="005E07C1">
              <w:rPr>
                <w:rFonts w:eastAsia="Times New Roman"/>
                <w:sz w:val="18"/>
                <w:lang w:eastAsia="en-AU"/>
              </w:rPr>
              <w:br/>
              <w:t>5. Considered to be too old by employers</w:t>
            </w:r>
            <w:r w:rsidRPr="005E07C1">
              <w:rPr>
                <w:rFonts w:eastAsia="Times New Roman"/>
                <w:sz w:val="18"/>
                <w:lang w:eastAsia="en-AU"/>
              </w:rPr>
              <w:br/>
              <w:t>9. Caring for children</w:t>
            </w:r>
            <w:r w:rsidRPr="005E07C1">
              <w:rPr>
                <w:rFonts w:eastAsia="Times New Roman"/>
                <w:sz w:val="18"/>
                <w:lang w:eastAsia="en-AU"/>
              </w:rPr>
              <w:br/>
              <w:t>10. Studying</w:t>
            </w:r>
            <w:r w:rsidRPr="005E07C1">
              <w:rPr>
                <w:rFonts w:eastAsia="Times New Roman"/>
                <w:sz w:val="18"/>
                <w:lang w:eastAsia="en-AU"/>
              </w:rPr>
              <w:br/>
              <w:t>12. No more hours available in current position</w:t>
            </w:r>
            <w:r w:rsidRPr="005E07C1">
              <w:rPr>
                <w:rFonts w:eastAsia="Times New Roman"/>
                <w:sz w:val="18"/>
                <w:lang w:eastAsia="en-AU"/>
              </w:rPr>
              <w:br/>
              <w:t>13. Work has been reduced/shutdown due to COVID-19</w:t>
            </w:r>
            <w:r w:rsidRPr="005E07C1">
              <w:rPr>
                <w:rFonts w:eastAsia="Times New Roman"/>
                <w:sz w:val="18"/>
                <w:lang w:eastAsia="en-AU"/>
              </w:rPr>
              <w:br/>
              <w:t>14. Financial reasons</w:t>
            </w:r>
            <w:r w:rsidRPr="005E07C1">
              <w:rPr>
                <w:rFonts w:eastAsia="Times New Roman"/>
                <w:sz w:val="18"/>
                <w:lang w:eastAsia="en-AU"/>
              </w:rPr>
              <w:br/>
              <w:t xml:space="preserve">15. Due to visa restrictions/waiting for permanent residency </w:t>
            </w:r>
          </w:p>
          <w:p w14:paraId="5E976DC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16. </w:t>
            </w:r>
            <w:r w:rsidRPr="005E07C1">
              <w:rPr>
                <w:sz w:val="18"/>
              </w:rPr>
              <w:t>Waiting for accreditation/registration</w:t>
            </w:r>
            <w:r w:rsidRPr="005E07C1">
              <w:rPr>
                <w:rFonts w:eastAsia="Times New Roman"/>
                <w:sz w:val="18"/>
                <w:lang w:eastAsia="en-AU"/>
              </w:rPr>
              <w:br/>
              <w:t>11. Other (Please specify)</w:t>
            </w:r>
          </w:p>
        </w:tc>
      </w:tr>
      <w:tr w:rsidR="005A6FE5" w:rsidRPr="005E07C1" w14:paraId="2A8FED5F" w14:textId="77777777" w:rsidTr="0021785F">
        <w:trPr>
          <w:trHeight w:val="480"/>
        </w:trPr>
        <w:tc>
          <w:tcPr>
            <w:tcW w:w="1737" w:type="dxa"/>
            <w:shd w:val="clear" w:color="auto" w:fill="auto"/>
            <w:hideMark/>
          </w:tcPr>
          <w:p w14:paraId="363DCF92"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OCC </w:t>
            </w:r>
          </w:p>
        </w:tc>
        <w:tc>
          <w:tcPr>
            <w:tcW w:w="8323" w:type="dxa"/>
            <w:shd w:val="clear" w:color="auto" w:fill="auto"/>
            <w:hideMark/>
          </w:tcPr>
          <w:p w14:paraId="7C50E9FA"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is your occupation in your </w:t>
            </w:r>
            <w:r w:rsidRPr="005E07C1">
              <w:rPr>
                <w:rFonts w:eastAsia="Times New Roman"/>
                <w:b/>
                <w:bCs/>
                <w:sz w:val="18"/>
                <w:lang w:eastAsia="en-AU"/>
              </w:rPr>
              <w:t>&lt;main job/job/business&gt;</w:t>
            </w:r>
            <w:r w:rsidRPr="005E07C1">
              <w:rPr>
                <w:rFonts w:eastAsia="Times New Roman"/>
                <w:sz w:val="18"/>
                <w:lang w:eastAsia="en-AU"/>
              </w:rPr>
              <w:t xml:space="preserve">? </w:t>
            </w:r>
          </w:p>
        </w:tc>
        <w:tc>
          <w:tcPr>
            <w:tcW w:w="3685" w:type="dxa"/>
            <w:shd w:val="clear" w:color="auto" w:fill="auto"/>
            <w:hideMark/>
          </w:tcPr>
          <w:p w14:paraId="472D2923" w14:textId="77777777" w:rsidR="003A48E8" w:rsidRPr="005E07C1" w:rsidRDefault="003A48E8" w:rsidP="0021785F">
            <w:pPr>
              <w:rPr>
                <w:rFonts w:eastAsia="Times New Roman"/>
                <w:sz w:val="18"/>
                <w:lang w:eastAsia="en-AU"/>
              </w:rPr>
            </w:pPr>
            <w:r w:rsidRPr="005E07C1">
              <w:rPr>
                <w:rFonts w:eastAsia="Times New Roman"/>
                <w:sz w:val="18"/>
                <w:lang w:eastAsia="en-AU"/>
              </w:rPr>
              <w:t>1. Enter occupation</w:t>
            </w:r>
          </w:p>
        </w:tc>
      </w:tr>
      <w:tr w:rsidR="005A6FE5" w:rsidRPr="005E07C1" w14:paraId="7FF399DE" w14:textId="77777777" w:rsidTr="0021785F">
        <w:trPr>
          <w:trHeight w:val="480"/>
        </w:trPr>
        <w:tc>
          <w:tcPr>
            <w:tcW w:w="1737" w:type="dxa"/>
            <w:shd w:val="clear" w:color="auto" w:fill="auto"/>
            <w:hideMark/>
          </w:tcPr>
          <w:p w14:paraId="6E921E31"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 xml:space="preserve">DUTIES </w:t>
            </w:r>
          </w:p>
        </w:tc>
        <w:tc>
          <w:tcPr>
            <w:tcW w:w="8323" w:type="dxa"/>
            <w:shd w:val="clear" w:color="auto" w:fill="auto"/>
            <w:hideMark/>
          </w:tcPr>
          <w:p w14:paraId="769D1EFB" w14:textId="77777777" w:rsidR="003A48E8" w:rsidRPr="005E07C1" w:rsidRDefault="003A48E8" w:rsidP="0021785F">
            <w:pPr>
              <w:rPr>
                <w:rFonts w:eastAsia="Times New Roman"/>
                <w:sz w:val="18"/>
                <w:lang w:eastAsia="en-AU"/>
              </w:rPr>
            </w:pPr>
            <w:r w:rsidRPr="005E07C1">
              <w:rPr>
                <w:rFonts w:eastAsia="Times New Roman"/>
                <w:sz w:val="18"/>
                <w:lang w:eastAsia="en-AU"/>
              </w:rPr>
              <w:t>What are your main tasks and duties?</w:t>
            </w:r>
          </w:p>
        </w:tc>
        <w:tc>
          <w:tcPr>
            <w:tcW w:w="3685" w:type="dxa"/>
            <w:shd w:val="clear" w:color="auto" w:fill="auto"/>
            <w:hideMark/>
          </w:tcPr>
          <w:p w14:paraId="04BA73A8" w14:textId="77777777" w:rsidR="003A48E8" w:rsidRPr="005E07C1" w:rsidRDefault="003A48E8" w:rsidP="0021785F">
            <w:pPr>
              <w:rPr>
                <w:rFonts w:eastAsia="Times New Roman"/>
                <w:sz w:val="18"/>
                <w:lang w:eastAsia="en-AU"/>
              </w:rPr>
            </w:pPr>
            <w:r w:rsidRPr="005E07C1">
              <w:rPr>
                <w:rFonts w:eastAsia="Times New Roman"/>
                <w:sz w:val="18"/>
                <w:lang w:eastAsia="en-AU"/>
              </w:rPr>
              <w:t>1. Enter main tasks and duties</w:t>
            </w:r>
          </w:p>
        </w:tc>
      </w:tr>
      <w:tr w:rsidR="005A6FE5" w:rsidRPr="005E07C1" w14:paraId="498C40AC" w14:textId="77777777" w:rsidTr="0021785F">
        <w:trPr>
          <w:trHeight w:val="480"/>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14:paraId="3F62CF70" w14:textId="77777777" w:rsidR="003A48E8" w:rsidRPr="005E07C1" w:rsidRDefault="003A48E8" w:rsidP="0021785F">
            <w:pPr>
              <w:rPr>
                <w:rFonts w:eastAsia="Times New Roman"/>
                <w:sz w:val="18"/>
                <w:lang w:eastAsia="en-AU"/>
              </w:rPr>
            </w:pPr>
            <w:r w:rsidRPr="005E07C1">
              <w:rPr>
                <w:rFonts w:eastAsia="Times New Roman"/>
                <w:sz w:val="18"/>
                <w:lang w:eastAsia="en-AU"/>
              </w:rPr>
              <w:t>EMPLOYER</w:t>
            </w:r>
          </w:p>
        </w:tc>
        <w:tc>
          <w:tcPr>
            <w:tcW w:w="8323" w:type="dxa"/>
            <w:tcBorders>
              <w:top w:val="single" w:sz="4" w:space="0" w:color="auto"/>
              <w:left w:val="single" w:sz="4" w:space="0" w:color="auto"/>
              <w:bottom w:val="single" w:sz="4" w:space="0" w:color="auto"/>
              <w:right w:val="single" w:sz="4" w:space="0" w:color="auto"/>
            </w:tcBorders>
            <w:shd w:val="clear" w:color="auto" w:fill="auto"/>
            <w:hideMark/>
          </w:tcPr>
          <w:p w14:paraId="4CBCC3D8" w14:textId="77777777" w:rsidR="003A48E8" w:rsidRPr="005E07C1" w:rsidRDefault="003A48E8" w:rsidP="0021785F">
            <w:pPr>
              <w:rPr>
                <w:rFonts w:eastAsia="Times New Roman"/>
                <w:sz w:val="18"/>
                <w:lang w:eastAsia="en-AU"/>
              </w:rPr>
            </w:pPr>
            <w:r w:rsidRPr="005E07C1">
              <w:rPr>
                <w:rFonts w:eastAsia="Times New Roman"/>
                <w:sz w:val="18"/>
                <w:lang w:eastAsia="en-AU"/>
              </w:rPr>
              <w:t>What is the name of your &lt;employer/business&gt;?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0B20C3D" w14:textId="77777777" w:rsidR="003A48E8" w:rsidRPr="005E07C1" w:rsidRDefault="003A48E8" w:rsidP="0021785F">
            <w:pPr>
              <w:rPr>
                <w:rFonts w:eastAsia="Times New Roman"/>
                <w:sz w:val="18"/>
                <w:lang w:eastAsia="en-AU"/>
              </w:rPr>
            </w:pPr>
            <w:r w:rsidRPr="005E07C1">
              <w:rPr>
                <w:rFonts w:eastAsia="Times New Roman"/>
                <w:sz w:val="18"/>
                <w:lang w:eastAsia="en-AU"/>
              </w:rPr>
              <w:t>1. Enter employer/business name</w:t>
            </w:r>
          </w:p>
        </w:tc>
      </w:tr>
      <w:tr w:rsidR="005A6FE5" w:rsidRPr="005E07C1" w14:paraId="0BD8B741" w14:textId="77777777" w:rsidTr="0021785F">
        <w:trPr>
          <w:trHeight w:val="480"/>
        </w:trPr>
        <w:tc>
          <w:tcPr>
            <w:tcW w:w="1737" w:type="dxa"/>
            <w:shd w:val="clear" w:color="auto" w:fill="auto"/>
            <w:hideMark/>
          </w:tcPr>
          <w:p w14:paraId="2499EF63" w14:textId="77777777" w:rsidR="003A48E8" w:rsidRPr="005E07C1" w:rsidRDefault="003A48E8" w:rsidP="0021785F">
            <w:pPr>
              <w:rPr>
                <w:rFonts w:eastAsia="Times New Roman"/>
                <w:sz w:val="18"/>
                <w:lang w:eastAsia="en-AU"/>
              </w:rPr>
            </w:pPr>
            <w:r w:rsidRPr="005E07C1">
              <w:rPr>
                <w:rFonts w:eastAsia="Times New Roman"/>
                <w:sz w:val="18"/>
                <w:lang w:eastAsia="en-AU"/>
              </w:rPr>
              <w:t>INDUSTRY</w:t>
            </w:r>
          </w:p>
        </w:tc>
        <w:tc>
          <w:tcPr>
            <w:tcW w:w="8323" w:type="dxa"/>
            <w:shd w:val="clear" w:color="auto" w:fill="auto"/>
            <w:hideMark/>
          </w:tcPr>
          <w:p w14:paraId="4081734B"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kind of </w:t>
            </w:r>
            <w:r w:rsidRPr="005E07C1">
              <w:rPr>
                <w:rFonts w:eastAsia="Times New Roman"/>
                <w:b/>
                <w:bCs/>
                <w:sz w:val="18"/>
                <w:lang w:eastAsia="en-AU"/>
              </w:rPr>
              <w:t>business or service</w:t>
            </w:r>
            <w:r w:rsidRPr="005E07C1">
              <w:rPr>
                <w:rFonts w:eastAsia="Times New Roman"/>
                <w:sz w:val="18"/>
                <w:lang w:eastAsia="en-AU"/>
              </w:rPr>
              <w:t xml:space="preserve"> is carried out by your &lt;employer at the place where you work/business&gt;?</w:t>
            </w:r>
          </w:p>
        </w:tc>
        <w:tc>
          <w:tcPr>
            <w:tcW w:w="3685" w:type="dxa"/>
            <w:shd w:val="clear" w:color="auto" w:fill="auto"/>
            <w:hideMark/>
          </w:tcPr>
          <w:p w14:paraId="4130E547" w14:textId="77777777" w:rsidR="003A48E8" w:rsidRPr="005E07C1" w:rsidRDefault="003A48E8" w:rsidP="0021785F">
            <w:pPr>
              <w:rPr>
                <w:rFonts w:eastAsia="Times New Roman"/>
                <w:sz w:val="18"/>
                <w:lang w:eastAsia="en-AU"/>
              </w:rPr>
            </w:pPr>
            <w:r w:rsidRPr="005E07C1">
              <w:rPr>
                <w:rFonts w:eastAsia="Times New Roman"/>
                <w:sz w:val="18"/>
                <w:lang w:eastAsia="en-AU"/>
              </w:rPr>
              <w:t>1. Enter business or service</w:t>
            </w:r>
          </w:p>
        </w:tc>
      </w:tr>
      <w:tr w:rsidR="005A6FE5" w:rsidRPr="005E07C1" w14:paraId="49FECE64" w14:textId="77777777" w:rsidTr="0021785F">
        <w:trPr>
          <w:trHeight w:val="574"/>
        </w:trPr>
        <w:tc>
          <w:tcPr>
            <w:tcW w:w="1737" w:type="dxa"/>
            <w:shd w:val="clear" w:color="auto" w:fill="auto"/>
            <w:hideMark/>
          </w:tcPr>
          <w:p w14:paraId="13FADFA7" w14:textId="77777777" w:rsidR="003A48E8" w:rsidRPr="005E07C1" w:rsidRDefault="003A48E8" w:rsidP="0021785F">
            <w:pPr>
              <w:rPr>
                <w:rFonts w:eastAsia="Times New Roman"/>
                <w:sz w:val="18"/>
                <w:lang w:eastAsia="en-AU"/>
              </w:rPr>
            </w:pPr>
            <w:r w:rsidRPr="005E07C1">
              <w:rPr>
                <w:rFonts w:eastAsia="Times New Roman"/>
                <w:sz w:val="18"/>
                <w:lang w:eastAsia="en-AU"/>
              </w:rPr>
              <w:t>SECTOR</w:t>
            </w:r>
          </w:p>
        </w:tc>
        <w:tc>
          <w:tcPr>
            <w:tcW w:w="8323" w:type="dxa"/>
            <w:shd w:val="clear" w:color="auto" w:fill="auto"/>
            <w:hideMark/>
          </w:tcPr>
          <w:p w14:paraId="1A62D57F" w14:textId="77777777" w:rsidR="003A48E8" w:rsidRPr="005E07C1" w:rsidRDefault="003A48E8" w:rsidP="0021785F">
            <w:pPr>
              <w:rPr>
                <w:rFonts w:eastAsia="Times New Roman"/>
                <w:sz w:val="18"/>
                <w:lang w:eastAsia="en-AU"/>
              </w:rPr>
            </w:pPr>
            <w:r w:rsidRPr="005E07C1">
              <w:rPr>
                <w:rFonts w:eastAsia="Times New Roman"/>
                <w:sz w:val="18"/>
                <w:lang w:eastAsia="en-AU"/>
              </w:rPr>
              <w:t>In what sector are you wholly or mainly employed?</w:t>
            </w:r>
          </w:p>
        </w:tc>
        <w:tc>
          <w:tcPr>
            <w:tcW w:w="3685" w:type="dxa"/>
            <w:shd w:val="clear" w:color="auto" w:fill="auto"/>
            <w:hideMark/>
          </w:tcPr>
          <w:p w14:paraId="5CA53C15" w14:textId="77777777" w:rsidR="003A48E8" w:rsidRPr="005E07C1" w:rsidRDefault="003A48E8" w:rsidP="0021785F">
            <w:pPr>
              <w:rPr>
                <w:rFonts w:eastAsia="Times New Roman"/>
                <w:sz w:val="18"/>
                <w:lang w:eastAsia="en-AU"/>
              </w:rPr>
            </w:pPr>
            <w:r w:rsidRPr="005E07C1">
              <w:rPr>
                <w:rFonts w:eastAsia="Times New Roman"/>
                <w:sz w:val="18"/>
                <w:lang w:eastAsia="en-AU"/>
              </w:rPr>
              <w:t>1. Public or government</w:t>
            </w:r>
            <w:r w:rsidRPr="005E07C1">
              <w:rPr>
                <w:rFonts w:eastAsia="Times New Roman"/>
                <w:sz w:val="18"/>
                <w:lang w:eastAsia="en-AU"/>
              </w:rPr>
              <w:br/>
              <w:t>2. Private</w:t>
            </w:r>
            <w:r w:rsidRPr="005E07C1">
              <w:rPr>
                <w:rFonts w:eastAsia="Times New Roman"/>
                <w:sz w:val="18"/>
                <w:lang w:eastAsia="en-AU"/>
              </w:rPr>
              <w:br/>
              <w:t>3. Not-for-profit</w:t>
            </w:r>
          </w:p>
        </w:tc>
      </w:tr>
      <w:tr w:rsidR="005A6FE5" w:rsidRPr="005E07C1" w14:paraId="7AB68321" w14:textId="77777777" w:rsidTr="0021785F">
        <w:trPr>
          <w:trHeight w:val="720"/>
        </w:trPr>
        <w:tc>
          <w:tcPr>
            <w:tcW w:w="1737" w:type="dxa"/>
            <w:shd w:val="clear" w:color="auto" w:fill="auto"/>
            <w:hideMark/>
          </w:tcPr>
          <w:p w14:paraId="4F40A739" w14:textId="77777777" w:rsidR="003A48E8" w:rsidRPr="005E07C1" w:rsidRDefault="003A48E8" w:rsidP="0021785F">
            <w:pPr>
              <w:rPr>
                <w:rFonts w:eastAsia="Times New Roman"/>
                <w:sz w:val="18"/>
                <w:lang w:eastAsia="en-AU"/>
              </w:rPr>
            </w:pPr>
            <w:r w:rsidRPr="005E07C1">
              <w:rPr>
                <w:rFonts w:eastAsia="Times New Roman"/>
                <w:sz w:val="18"/>
                <w:lang w:eastAsia="en-AU"/>
              </w:rPr>
              <w:t>INAUST</w:t>
            </w:r>
          </w:p>
        </w:tc>
        <w:tc>
          <w:tcPr>
            <w:tcW w:w="8323" w:type="dxa"/>
            <w:shd w:val="clear" w:color="auto" w:fill="auto"/>
            <w:hideMark/>
          </w:tcPr>
          <w:p w14:paraId="7E5C07D3" w14:textId="77777777" w:rsidR="003A48E8" w:rsidRPr="005E07C1" w:rsidRDefault="003A48E8" w:rsidP="0021785F">
            <w:pPr>
              <w:rPr>
                <w:rFonts w:eastAsia="Times New Roman"/>
                <w:sz w:val="18"/>
                <w:lang w:eastAsia="en-AU"/>
              </w:rPr>
            </w:pPr>
            <w:r w:rsidRPr="005E07C1">
              <w:rPr>
                <w:rFonts w:eastAsia="Times New Roman"/>
                <w:sz w:val="18"/>
                <w:lang w:eastAsia="en-AU"/>
              </w:rPr>
              <w:t>Are you working in Australia?</w:t>
            </w:r>
          </w:p>
        </w:tc>
        <w:tc>
          <w:tcPr>
            <w:tcW w:w="3685" w:type="dxa"/>
            <w:shd w:val="clear" w:color="auto" w:fill="auto"/>
            <w:hideMark/>
          </w:tcPr>
          <w:p w14:paraId="2BA52CDA"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Not sure</w:t>
            </w:r>
          </w:p>
        </w:tc>
      </w:tr>
      <w:tr w:rsidR="005A6FE5" w:rsidRPr="005E07C1" w14:paraId="5102A84F" w14:textId="77777777" w:rsidTr="0021785F">
        <w:trPr>
          <w:trHeight w:val="1897"/>
        </w:trPr>
        <w:tc>
          <w:tcPr>
            <w:tcW w:w="1737" w:type="dxa"/>
            <w:shd w:val="clear" w:color="auto" w:fill="auto"/>
            <w:hideMark/>
          </w:tcPr>
          <w:p w14:paraId="46D18452" w14:textId="77777777" w:rsidR="003A48E8" w:rsidRPr="005E07C1" w:rsidRDefault="003A48E8" w:rsidP="0021785F">
            <w:pPr>
              <w:rPr>
                <w:rFonts w:eastAsia="Times New Roman"/>
                <w:sz w:val="18"/>
                <w:lang w:eastAsia="en-AU"/>
              </w:rPr>
            </w:pPr>
            <w:r w:rsidRPr="005E07C1">
              <w:rPr>
                <w:rFonts w:eastAsia="Times New Roman"/>
                <w:sz w:val="18"/>
                <w:lang w:eastAsia="en-AU"/>
              </w:rPr>
              <w:t>EMPSTATE</w:t>
            </w:r>
          </w:p>
        </w:tc>
        <w:tc>
          <w:tcPr>
            <w:tcW w:w="8323" w:type="dxa"/>
            <w:shd w:val="clear" w:color="auto" w:fill="auto"/>
            <w:hideMark/>
          </w:tcPr>
          <w:p w14:paraId="6ECE170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In which state or territory is your &lt;employer/business&gt; currently located? </w:t>
            </w:r>
          </w:p>
        </w:tc>
        <w:tc>
          <w:tcPr>
            <w:tcW w:w="3685" w:type="dxa"/>
            <w:shd w:val="clear" w:color="auto" w:fill="auto"/>
            <w:hideMark/>
          </w:tcPr>
          <w:p w14:paraId="73564E31"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NSW </w:t>
            </w:r>
            <w:r w:rsidRPr="005E07C1">
              <w:rPr>
                <w:rFonts w:eastAsia="Times New Roman"/>
                <w:sz w:val="18"/>
                <w:lang w:eastAsia="en-AU"/>
              </w:rPr>
              <w:br/>
              <w:t xml:space="preserve">2. VIC </w:t>
            </w:r>
            <w:r w:rsidRPr="005E07C1">
              <w:rPr>
                <w:rFonts w:eastAsia="Times New Roman"/>
                <w:sz w:val="18"/>
                <w:lang w:eastAsia="en-AU"/>
              </w:rPr>
              <w:br/>
              <w:t xml:space="preserve">3. QLD </w:t>
            </w:r>
            <w:r w:rsidRPr="005E07C1">
              <w:rPr>
                <w:rFonts w:eastAsia="Times New Roman"/>
                <w:sz w:val="18"/>
                <w:lang w:eastAsia="en-AU"/>
              </w:rPr>
              <w:br/>
              <w:t xml:space="preserve">4. SA </w:t>
            </w:r>
            <w:r w:rsidRPr="005E07C1">
              <w:rPr>
                <w:rFonts w:eastAsia="Times New Roman"/>
                <w:sz w:val="18"/>
                <w:lang w:eastAsia="en-AU"/>
              </w:rPr>
              <w:br/>
              <w:t xml:space="preserve">5. WA </w:t>
            </w:r>
            <w:r w:rsidRPr="005E07C1">
              <w:rPr>
                <w:rFonts w:eastAsia="Times New Roman"/>
                <w:sz w:val="18"/>
                <w:lang w:eastAsia="en-AU"/>
              </w:rPr>
              <w:br/>
              <w:t xml:space="preserve">6. TAS </w:t>
            </w:r>
            <w:r w:rsidRPr="005E07C1">
              <w:rPr>
                <w:rFonts w:eastAsia="Times New Roman"/>
                <w:sz w:val="18"/>
                <w:lang w:eastAsia="en-AU"/>
              </w:rPr>
              <w:br/>
              <w:t xml:space="preserve">7. NT </w:t>
            </w:r>
            <w:r w:rsidRPr="005E07C1">
              <w:rPr>
                <w:rFonts w:eastAsia="Times New Roman"/>
                <w:sz w:val="18"/>
                <w:lang w:eastAsia="en-AU"/>
              </w:rPr>
              <w:br/>
              <w:t xml:space="preserve">8. ACT </w:t>
            </w:r>
            <w:r w:rsidRPr="005E07C1">
              <w:rPr>
                <w:rFonts w:eastAsia="Times New Roman"/>
                <w:sz w:val="18"/>
                <w:lang w:eastAsia="en-AU"/>
              </w:rPr>
              <w:br/>
              <w:t>98. Don’t know</w:t>
            </w:r>
          </w:p>
        </w:tc>
      </w:tr>
      <w:tr w:rsidR="005A6FE5" w:rsidRPr="005E07C1" w14:paraId="3BB8E46A" w14:textId="77777777" w:rsidTr="0021785F">
        <w:trPr>
          <w:trHeight w:val="960"/>
        </w:trPr>
        <w:tc>
          <w:tcPr>
            <w:tcW w:w="1737" w:type="dxa"/>
            <w:shd w:val="clear" w:color="auto" w:fill="auto"/>
            <w:hideMark/>
          </w:tcPr>
          <w:p w14:paraId="6DFFB7F0" w14:textId="77777777" w:rsidR="003A48E8" w:rsidRPr="005E07C1" w:rsidRDefault="003A48E8" w:rsidP="0021785F">
            <w:pPr>
              <w:rPr>
                <w:rFonts w:eastAsia="Times New Roman"/>
                <w:sz w:val="18"/>
                <w:lang w:eastAsia="en-AU"/>
              </w:rPr>
            </w:pPr>
            <w:r w:rsidRPr="005E07C1">
              <w:rPr>
                <w:rFonts w:eastAsia="Times New Roman"/>
                <w:sz w:val="18"/>
                <w:lang w:eastAsia="en-AU"/>
              </w:rPr>
              <w:t>LOCATION</w:t>
            </w:r>
          </w:p>
        </w:tc>
        <w:tc>
          <w:tcPr>
            <w:tcW w:w="8323" w:type="dxa"/>
            <w:shd w:val="clear" w:color="auto" w:fill="auto"/>
            <w:hideMark/>
          </w:tcPr>
          <w:p w14:paraId="064058D8" w14:textId="77777777" w:rsidR="003A48E8" w:rsidRPr="005E07C1" w:rsidRDefault="003A48E8" w:rsidP="0021785F">
            <w:pPr>
              <w:rPr>
                <w:rFonts w:eastAsia="Times New Roman"/>
                <w:sz w:val="18"/>
                <w:lang w:eastAsia="en-AU"/>
              </w:rPr>
            </w:pPr>
            <w:r w:rsidRPr="005E07C1">
              <w:rPr>
                <w:rFonts w:eastAsia="Times New Roman"/>
                <w:sz w:val="18"/>
                <w:lang w:eastAsia="en-AU"/>
              </w:rPr>
              <w:t>And what is the postcode of your &lt;employer/business&gt;?</w:t>
            </w:r>
          </w:p>
        </w:tc>
        <w:tc>
          <w:tcPr>
            <w:tcW w:w="3685" w:type="dxa"/>
            <w:shd w:val="clear" w:color="auto" w:fill="auto"/>
            <w:hideMark/>
          </w:tcPr>
          <w:p w14:paraId="6D9D043F" w14:textId="77777777" w:rsidR="003A48E8" w:rsidRPr="005E07C1" w:rsidRDefault="003A48E8" w:rsidP="0021785F">
            <w:pPr>
              <w:rPr>
                <w:rFonts w:eastAsia="Times New Roman"/>
                <w:sz w:val="18"/>
                <w:lang w:eastAsia="en-AU"/>
              </w:rPr>
            </w:pPr>
            <w:r w:rsidRPr="005E07C1">
              <w:rPr>
                <w:rFonts w:eastAsia="Times New Roman"/>
                <w:sz w:val="18"/>
                <w:lang w:eastAsia="en-AU"/>
              </w:rPr>
              <w:t>1. Enter postcode or suburb *PROGRAMMER NOTE USE POSTCODE LOOKUP LIST</w:t>
            </w:r>
            <w:r w:rsidRPr="005E07C1">
              <w:rPr>
                <w:rFonts w:eastAsia="Times New Roman"/>
                <w:sz w:val="18"/>
                <w:lang w:eastAsia="en-AU"/>
              </w:rPr>
              <w:br/>
              <w:t>2. Not sure</w:t>
            </w:r>
          </w:p>
        </w:tc>
      </w:tr>
      <w:tr w:rsidR="005A6FE5" w:rsidRPr="005E07C1" w14:paraId="67C4A58F" w14:textId="77777777" w:rsidTr="0021785F">
        <w:trPr>
          <w:trHeight w:val="4244"/>
        </w:trPr>
        <w:tc>
          <w:tcPr>
            <w:tcW w:w="1737" w:type="dxa"/>
            <w:shd w:val="clear" w:color="auto" w:fill="auto"/>
            <w:hideMark/>
          </w:tcPr>
          <w:p w14:paraId="3F1F9657"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COUNTRYx</w:t>
            </w:r>
          </w:p>
        </w:tc>
        <w:tc>
          <w:tcPr>
            <w:tcW w:w="8323" w:type="dxa"/>
            <w:shd w:val="clear" w:color="auto" w:fill="auto"/>
            <w:hideMark/>
          </w:tcPr>
          <w:p w14:paraId="39D76DA9" w14:textId="77777777" w:rsidR="003A48E8" w:rsidRPr="005E07C1" w:rsidRDefault="003A48E8" w:rsidP="0021785F">
            <w:pPr>
              <w:rPr>
                <w:rFonts w:eastAsia="Times New Roman"/>
                <w:sz w:val="18"/>
                <w:lang w:eastAsia="en-AU"/>
              </w:rPr>
            </w:pPr>
            <w:r w:rsidRPr="005E07C1">
              <w:rPr>
                <w:rFonts w:eastAsia="Times New Roman"/>
                <w:sz w:val="18"/>
                <w:lang w:eastAsia="en-AU"/>
              </w:rPr>
              <w:t>In which country is your &lt;employer/business&gt; based?</w:t>
            </w:r>
          </w:p>
        </w:tc>
        <w:tc>
          <w:tcPr>
            <w:tcW w:w="3685" w:type="dxa"/>
            <w:shd w:val="clear" w:color="auto" w:fill="auto"/>
            <w:hideMark/>
          </w:tcPr>
          <w:p w14:paraId="1896AF02" w14:textId="77777777" w:rsidR="003A48E8" w:rsidRPr="005E07C1" w:rsidRDefault="003A48E8" w:rsidP="0021785F">
            <w:pPr>
              <w:rPr>
                <w:rFonts w:eastAsia="Times New Roman"/>
                <w:sz w:val="18"/>
                <w:lang w:eastAsia="en-AU"/>
              </w:rPr>
            </w:pPr>
            <w:r w:rsidRPr="005E07C1">
              <w:rPr>
                <w:rFonts w:eastAsia="Times New Roman"/>
                <w:sz w:val="18"/>
                <w:lang w:eastAsia="en-AU"/>
              </w:rPr>
              <w:t>1. Bangladesh</w:t>
            </w:r>
            <w:r w:rsidRPr="005E07C1">
              <w:rPr>
                <w:rFonts w:eastAsia="Times New Roman"/>
                <w:sz w:val="18"/>
                <w:lang w:eastAsia="en-AU"/>
              </w:rPr>
              <w:br/>
              <w:t>2. Canada</w:t>
            </w:r>
            <w:r w:rsidRPr="005E07C1">
              <w:rPr>
                <w:rFonts w:eastAsia="Times New Roman"/>
                <w:sz w:val="18"/>
                <w:lang w:eastAsia="en-AU"/>
              </w:rPr>
              <w:br/>
              <w:t>3. China (excludes SARs and Taiwan)</w:t>
            </w:r>
            <w:r w:rsidRPr="005E07C1">
              <w:rPr>
                <w:rFonts w:eastAsia="Times New Roman"/>
                <w:sz w:val="18"/>
                <w:lang w:eastAsia="en-AU"/>
              </w:rPr>
              <w:br/>
              <w:t>4. Hong Kong (SAR of China)</w:t>
            </w:r>
            <w:r w:rsidRPr="005E07C1">
              <w:rPr>
                <w:rFonts w:eastAsia="Times New Roman"/>
                <w:sz w:val="18"/>
                <w:lang w:eastAsia="en-AU"/>
              </w:rPr>
              <w:br/>
              <w:t>5. India</w:t>
            </w:r>
            <w:r w:rsidRPr="005E07C1">
              <w:rPr>
                <w:rFonts w:eastAsia="Times New Roman"/>
                <w:sz w:val="18"/>
                <w:lang w:eastAsia="en-AU"/>
              </w:rPr>
              <w:br/>
              <w:t>6. Indonesia</w:t>
            </w:r>
            <w:r w:rsidRPr="005E07C1">
              <w:rPr>
                <w:rFonts w:eastAsia="Times New Roman"/>
                <w:sz w:val="18"/>
                <w:lang w:eastAsia="en-AU"/>
              </w:rPr>
              <w:br/>
              <w:t>7. Malaysia</w:t>
            </w:r>
            <w:r w:rsidRPr="005E07C1">
              <w:rPr>
                <w:rFonts w:eastAsia="Times New Roman"/>
                <w:sz w:val="18"/>
                <w:lang w:eastAsia="en-AU"/>
              </w:rPr>
              <w:br/>
              <w:t>8. New Zealand</w:t>
            </w:r>
            <w:r w:rsidRPr="005E07C1">
              <w:rPr>
                <w:rFonts w:eastAsia="Times New Roman"/>
                <w:sz w:val="18"/>
                <w:lang w:eastAsia="en-AU"/>
              </w:rPr>
              <w:br/>
              <w:t>9. Saudi Arabia</w:t>
            </w:r>
            <w:r w:rsidRPr="005E07C1">
              <w:rPr>
                <w:rFonts w:eastAsia="Times New Roman"/>
                <w:sz w:val="18"/>
                <w:lang w:eastAsia="en-AU"/>
              </w:rPr>
              <w:br/>
              <w:t>10. Singapore</w:t>
            </w:r>
            <w:r w:rsidRPr="005E07C1">
              <w:rPr>
                <w:rFonts w:eastAsia="Times New Roman"/>
                <w:sz w:val="18"/>
                <w:lang w:eastAsia="en-AU"/>
              </w:rPr>
              <w:br/>
              <w:t>11. South Africa</w:t>
            </w:r>
            <w:r w:rsidRPr="005E07C1">
              <w:rPr>
                <w:rFonts w:eastAsia="Times New Roman"/>
                <w:sz w:val="18"/>
                <w:lang w:eastAsia="en-AU"/>
              </w:rPr>
              <w:br/>
              <w:t>12. South Korea</w:t>
            </w:r>
            <w:r w:rsidRPr="005E07C1">
              <w:rPr>
                <w:rFonts w:eastAsia="Times New Roman"/>
                <w:sz w:val="18"/>
                <w:lang w:eastAsia="en-AU"/>
              </w:rPr>
              <w:br/>
              <w:t>13. Sri Lanka</w:t>
            </w:r>
            <w:r w:rsidRPr="005E07C1">
              <w:rPr>
                <w:rFonts w:eastAsia="Times New Roman"/>
                <w:sz w:val="18"/>
                <w:lang w:eastAsia="en-AU"/>
              </w:rPr>
              <w:br/>
              <w:t>14. Taiwan</w:t>
            </w:r>
            <w:r w:rsidRPr="005E07C1">
              <w:rPr>
                <w:rFonts w:eastAsia="Times New Roman"/>
                <w:sz w:val="18"/>
                <w:lang w:eastAsia="en-AU"/>
              </w:rPr>
              <w:br/>
              <w:t>15. Thailand</w:t>
            </w:r>
            <w:r w:rsidRPr="005E07C1">
              <w:rPr>
                <w:rFonts w:eastAsia="Times New Roman"/>
                <w:sz w:val="18"/>
                <w:lang w:eastAsia="en-AU"/>
              </w:rPr>
              <w:br/>
              <w:t>16. United States of America</w:t>
            </w:r>
            <w:r w:rsidRPr="005E07C1">
              <w:rPr>
                <w:rFonts w:eastAsia="Times New Roman"/>
                <w:sz w:val="18"/>
                <w:lang w:eastAsia="en-AU"/>
              </w:rPr>
              <w:br/>
              <w:t>17. Vietnam</w:t>
            </w:r>
            <w:r w:rsidRPr="005E07C1">
              <w:rPr>
                <w:rFonts w:eastAsia="Times New Roman"/>
                <w:sz w:val="18"/>
                <w:lang w:eastAsia="en-AU"/>
              </w:rPr>
              <w:br/>
              <w:t>19. Macau (SAR of China)</w:t>
            </w:r>
            <w:r w:rsidRPr="005E07C1">
              <w:rPr>
                <w:rFonts w:eastAsia="Times New Roman"/>
                <w:sz w:val="18"/>
                <w:lang w:eastAsia="en-AU"/>
              </w:rPr>
              <w:br/>
              <w:t xml:space="preserve">18. Other (Please specify) </w:t>
            </w:r>
          </w:p>
        </w:tc>
      </w:tr>
      <w:tr w:rsidR="005A6FE5" w:rsidRPr="005E07C1" w14:paraId="277E454C" w14:textId="77777777" w:rsidTr="0021785F">
        <w:trPr>
          <w:trHeight w:val="720"/>
        </w:trPr>
        <w:tc>
          <w:tcPr>
            <w:tcW w:w="1737" w:type="dxa"/>
            <w:shd w:val="clear" w:color="auto" w:fill="auto"/>
            <w:hideMark/>
          </w:tcPr>
          <w:p w14:paraId="7E1043E0"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CURCOUNTRY </w:t>
            </w:r>
          </w:p>
        </w:tc>
        <w:tc>
          <w:tcPr>
            <w:tcW w:w="8323" w:type="dxa"/>
            <w:shd w:val="clear" w:color="auto" w:fill="auto"/>
            <w:hideMark/>
          </w:tcPr>
          <w:p w14:paraId="5108DBEA" w14:textId="77777777" w:rsidR="003A48E8" w:rsidRPr="005E07C1" w:rsidRDefault="003A48E8" w:rsidP="0021785F">
            <w:pPr>
              <w:rPr>
                <w:rFonts w:eastAsia="Times New Roman"/>
                <w:sz w:val="18"/>
                <w:lang w:eastAsia="en-AU"/>
              </w:rPr>
            </w:pPr>
            <w:r w:rsidRPr="005E07C1">
              <w:rPr>
                <w:rFonts w:eastAsia="Times New Roman"/>
                <w:sz w:val="18"/>
                <w:lang w:eastAsia="en-AU"/>
              </w:rPr>
              <w:t>Do you currently live in Australia or Overseas?</w:t>
            </w:r>
          </w:p>
        </w:tc>
        <w:tc>
          <w:tcPr>
            <w:tcW w:w="3685" w:type="dxa"/>
            <w:shd w:val="clear" w:color="auto" w:fill="auto"/>
            <w:hideMark/>
          </w:tcPr>
          <w:p w14:paraId="5BE97D71" w14:textId="77777777" w:rsidR="003A48E8" w:rsidRPr="005E07C1" w:rsidRDefault="003A48E8" w:rsidP="0021785F">
            <w:pPr>
              <w:rPr>
                <w:rFonts w:eastAsia="Times New Roman"/>
                <w:sz w:val="18"/>
                <w:lang w:eastAsia="en-AU"/>
              </w:rPr>
            </w:pPr>
            <w:r w:rsidRPr="005E07C1">
              <w:rPr>
                <w:rFonts w:eastAsia="Times New Roman"/>
                <w:sz w:val="18"/>
                <w:lang w:eastAsia="en-AU"/>
              </w:rPr>
              <w:t>1. Australia</w:t>
            </w:r>
            <w:r w:rsidRPr="005E07C1">
              <w:rPr>
                <w:rFonts w:eastAsia="Times New Roman"/>
                <w:sz w:val="18"/>
                <w:lang w:eastAsia="en-AU"/>
              </w:rPr>
              <w:br/>
              <w:t>2. Overseas</w:t>
            </w:r>
          </w:p>
        </w:tc>
      </w:tr>
      <w:tr w:rsidR="005A6FE5" w:rsidRPr="005E07C1" w14:paraId="67A7AA68" w14:textId="77777777" w:rsidTr="0021785F">
        <w:trPr>
          <w:trHeight w:val="1944"/>
        </w:trPr>
        <w:tc>
          <w:tcPr>
            <w:tcW w:w="1737" w:type="dxa"/>
            <w:shd w:val="clear" w:color="auto" w:fill="auto"/>
            <w:hideMark/>
          </w:tcPr>
          <w:p w14:paraId="32354801" w14:textId="77777777" w:rsidR="003A48E8" w:rsidRPr="005E07C1" w:rsidRDefault="003A48E8" w:rsidP="0021785F">
            <w:pPr>
              <w:rPr>
                <w:rFonts w:eastAsia="Times New Roman"/>
                <w:sz w:val="18"/>
                <w:lang w:eastAsia="en-AU"/>
              </w:rPr>
            </w:pPr>
            <w:r w:rsidRPr="005E07C1">
              <w:rPr>
                <w:rFonts w:eastAsia="Times New Roman"/>
                <w:sz w:val="18"/>
                <w:lang w:eastAsia="en-AU"/>
              </w:rPr>
              <w:t>CURSTATE</w:t>
            </w:r>
          </w:p>
        </w:tc>
        <w:tc>
          <w:tcPr>
            <w:tcW w:w="8323" w:type="dxa"/>
            <w:shd w:val="clear" w:color="auto" w:fill="auto"/>
            <w:hideMark/>
          </w:tcPr>
          <w:p w14:paraId="41182E92"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In which state or territory do you usually live? </w:t>
            </w:r>
          </w:p>
        </w:tc>
        <w:tc>
          <w:tcPr>
            <w:tcW w:w="3685" w:type="dxa"/>
            <w:shd w:val="clear" w:color="auto" w:fill="auto"/>
            <w:hideMark/>
          </w:tcPr>
          <w:p w14:paraId="57BF7992"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NSW </w:t>
            </w:r>
            <w:r w:rsidRPr="005E07C1">
              <w:rPr>
                <w:rFonts w:eastAsia="Times New Roman"/>
                <w:sz w:val="18"/>
                <w:lang w:eastAsia="en-AU"/>
              </w:rPr>
              <w:br/>
              <w:t xml:space="preserve">2. VIC </w:t>
            </w:r>
            <w:r w:rsidRPr="005E07C1">
              <w:rPr>
                <w:rFonts w:eastAsia="Times New Roman"/>
                <w:sz w:val="18"/>
                <w:lang w:eastAsia="en-AU"/>
              </w:rPr>
              <w:br/>
              <w:t xml:space="preserve">3. QLD </w:t>
            </w:r>
            <w:r w:rsidRPr="005E07C1">
              <w:rPr>
                <w:rFonts w:eastAsia="Times New Roman"/>
                <w:sz w:val="18"/>
                <w:lang w:eastAsia="en-AU"/>
              </w:rPr>
              <w:br/>
              <w:t xml:space="preserve">4. SA </w:t>
            </w:r>
            <w:r w:rsidRPr="005E07C1">
              <w:rPr>
                <w:rFonts w:eastAsia="Times New Roman"/>
                <w:sz w:val="18"/>
                <w:lang w:eastAsia="en-AU"/>
              </w:rPr>
              <w:br/>
              <w:t xml:space="preserve">5. WA </w:t>
            </w:r>
            <w:r w:rsidRPr="005E07C1">
              <w:rPr>
                <w:rFonts w:eastAsia="Times New Roman"/>
                <w:sz w:val="18"/>
                <w:lang w:eastAsia="en-AU"/>
              </w:rPr>
              <w:br/>
              <w:t xml:space="preserve">6. TAS </w:t>
            </w:r>
            <w:r w:rsidRPr="005E07C1">
              <w:rPr>
                <w:rFonts w:eastAsia="Times New Roman"/>
                <w:sz w:val="18"/>
                <w:lang w:eastAsia="en-AU"/>
              </w:rPr>
              <w:br/>
              <w:t xml:space="preserve">7. NT </w:t>
            </w:r>
            <w:r w:rsidRPr="005E07C1">
              <w:rPr>
                <w:rFonts w:eastAsia="Times New Roman"/>
                <w:sz w:val="18"/>
                <w:lang w:eastAsia="en-AU"/>
              </w:rPr>
              <w:br/>
              <w:t xml:space="preserve">8. ACT </w:t>
            </w:r>
            <w:r w:rsidRPr="005E07C1">
              <w:rPr>
                <w:rFonts w:eastAsia="Times New Roman"/>
                <w:sz w:val="18"/>
                <w:lang w:eastAsia="en-AU"/>
              </w:rPr>
              <w:br/>
              <w:t>98. Don’t know</w:t>
            </w:r>
          </w:p>
        </w:tc>
      </w:tr>
      <w:tr w:rsidR="005A6FE5" w:rsidRPr="005E07C1" w14:paraId="58C10274" w14:textId="77777777" w:rsidTr="0021785F">
        <w:trPr>
          <w:trHeight w:val="993"/>
        </w:trPr>
        <w:tc>
          <w:tcPr>
            <w:tcW w:w="1737" w:type="dxa"/>
            <w:shd w:val="clear" w:color="auto" w:fill="auto"/>
            <w:hideMark/>
          </w:tcPr>
          <w:p w14:paraId="264145DA" w14:textId="77777777" w:rsidR="003A48E8" w:rsidRPr="005E07C1" w:rsidRDefault="003A48E8" w:rsidP="0021785F">
            <w:pPr>
              <w:rPr>
                <w:rFonts w:eastAsia="Times New Roman"/>
                <w:sz w:val="18"/>
                <w:lang w:eastAsia="en-AU"/>
              </w:rPr>
            </w:pPr>
            <w:r w:rsidRPr="005E07C1">
              <w:rPr>
                <w:rFonts w:eastAsia="Times New Roman"/>
                <w:sz w:val="18"/>
                <w:lang w:eastAsia="en-AU"/>
              </w:rPr>
              <w:t>CURPCODE</w:t>
            </w:r>
          </w:p>
        </w:tc>
        <w:tc>
          <w:tcPr>
            <w:tcW w:w="8323" w:type="dxa"/>
            <w:shd w:val="clear" w:color="auto" w:fill="auto"/>
            <w:hideMark/>
          </w:tcPr>
          <w:p w14:paraId="31218F84" w14:textId="77777777" w:rsidR="003A48E8" w:rsidRPr="005E07C1" w:rsidRDefault="003A48E8" w:rsidP="0021785F">
            <w:pPr>
              <w:rPr>
                <w:rFonts w:eastAsia="Times New Roman"/>
                <w:sz w:val="18"/>
                <w:lang w:eastAsia="en-AU"/>
              </w:rPr>
            </w:pPr>
            <w:r w:rsidRPr="005E07C1">
              <w:rPr>
                <w:rFonts w:eastAsia="Times New Roman"/>
                <w:sz w:val="18"/>
                <w:lang w:eastAsia="en-AU"/>
              </w:rPr>
              <w:t>What is the postcode or suburb where you usually live?</w:t>
            </w:r>
          </w:p>
        </w:tc>
        <w:tc>
          <w:tcPr>
            <w:tcW w:w="3685" w:type="dxa"/>
            <w:shd w:val="clear" w:color="auto" w:fill="auto"/>
            <w:hideMark/>
          </w:tcPr>
          <w:p w14:paraId="6F8B9431"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 *PROGRAMMER NOTE USE POSTCODE LOOKUP LIST</w:t>
            </w:r>
            <w:r w:rsidRPr="005E07C1">
              <w:rPr>
                <w:rFonts w:eastAsia="Times New Roman"/>
                <w:sz w:val="18"/>
                <w:lang w:eastAsia="en-AU"/>
              </w:rPr>
              <w:br/>
              <w:t xml:space="preserve">2. Not sure </w:t>
            </w:r>
          </w:p>
        </w:tc>
      </w:tr>
      <w:tr w:rsidR="005A6FE5" w:rsidRPr="005E07C1" w14:paraId="134011D6" w14:textId="77777777" w:rsidTr="0021785F">
        <w:trPr>
          <w:trHeight w:val="720"/>
        </w:trPr>
        <w:tc>
          <w:tcPr>
            <w:tcW w:w="1737" w:type="dxa"/>
            <w:shd w:val="clear" w:color="auto" w:fill="auto"/>
            <w:hideMark/>
          </w:tcPr>
          <w:p w14:paraId="7F87F048" w14:textId="77777777" w:rsidR="003A48E8" w:rsidRPr="005E07C1" w:rsidRDefault="003A48E8" w:rsidP="0021785F">
            <w:pPr>
              <w:rPr>
                <w:rFonts w:eastAsia="Times New Roman"/>
                <w:sz w:val="18"/>
                <w:lang w:eastAsia="en-AU"/>
              </w:rPr>
            </w:pPr>
            <w:r w:rsidRPr="005E07C1">
              <w:rPr>
                <w:rFonts w:eastAsia="Times New Roman"/>
                <w:sz w:val="18"/>
                <w:lang w:eastAsia="en-AU"/>
              </w:rPr>
              <w:t>OSCOUNTRY</w:t>
            </w:r>
          </w:p>
        </w:tc>
        <w:tc>
          <w:tcPr>
            <w:tcW w:w="8323" w:type="dxa"/>
            <w:shd w:val="clear" w:color="auto" w:fill="auto"/>
            <w:hideMark/>
          </w:tcPr>
          <w:p w14:paraId="1D19F9B0" w14:textId="77777777" w:rsidR="003A48E8" w:rsidRPr="005E07C1" w:rsidRDefault="003A48E8" w:rsidP="0021785F">
            <w:pPr>
              <w:rPr>
                <w:rFonts w:eastAsia="Times New Roman"/>
                <w:sz w:val="18"/>
                <w:lang w:eastAsia="en-AU"/>
              </w:rPr>
            </w:pPr>
            <w:r w:rsidRPr="005E07C1">
              <w:rPr>
                <w:rFonts w:eastAsia="Times New Roman"/>
                <w:sz w:val="18"/>
                <w:lang w:eastAsia="en-AU"/>
              </w:rPr>
              <w:t>In which country do you currently live?</w:t>
            </w:r>
          </w:p>
        </w:tc>
        <w:tc>
          <w:tcPr>
            <w:tcW w:w="3685" w:type="dxa"/>
            <w:shd w:val="clear" w:color="auto" w:fill="auto"/>
            <w:hideMark/>
          </w:tcPr>
          <w:p w14:paraId="088C8E69" w14:textId="77777777" w:rsidR="003A48E8" w:rsidRPr="005E07C1" w:rsidRDefault="003A48E8" w:rsidP="0021785F">
            <w:pPr>
              <w:rPr>
                <w:rFonts w:eastAsia="Times New Roman"/>
                <w:sz w:val="18"/>
                <w:lang w:eastAsia="en-AU"/>
              </w:rPr>
            </w:pPr>
            <w:r w:rsidRPr="005E07C1">
              <w:rPr>
                <w:rFonts w:eastAsia="Times New Roman"/>
                <w:sz w:val="18"/>
                <w:lang w:eastAsia="en-AU"/>
              </w:rPr>
              <w:t>1. &lt;Predictive text verbatim text box&gt; *PROGRAMMER NOTE: USE GO8 COUNTRY LIST</w:t>
            </w:r>
          </w:p>
        </w:tc>
      </w:tr>
      <w:tr w:rsidR="005A6FE5" w:rsidRPr="005E07C1" w14:paraId="3DA4FFA7" w14:textId="77777777" w:rsidTr="0021785F">
        <w:trPr>
          <w:trHeight w:val="480"/>
        </w:trPr>
        <w:tc>
          <w:tcPr>
            <w:tcW w:w="1737" w:type="dxa"/>
            <w:shd w:val="clear" w:color="auto" w:fill="auto"/>
            <w:hideMark/>
          </w:tcPr>
          <w:p w14:paraId="1BF9015B"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EMP12</w:t>
            </w:r>
          </w:p>
        </w:tc>
        <w:tc>
          <w:tcPr>
            <w:tcW w:w="8323" w:type="dxa"/>
            <w:shd w:val="clear" w:color="auto" w:fill="auto"/>
            <w:hideMark/>
          </w:tcPr>
          <w:p w14:paraId="3AB5C5E4" w14:textId="77777777" w:rsidR="003A48E8" w:rsidRPr="005E07C1" w:rsidRDefault="003A48E8" w:rsidP="0021785F">
            <w:pPr>
              <w:rPr>
                <w:rFonts w:eastAsia="Times New Roman"/>
                <w:sz w:val="18"/>
                <w:lang w:eastAsia="en-AU"/>
              </w:rPr>
            </w:pPr>
            <w:r w:rsidRPr="005E07C1">
              <w:rPr>
                <w:rFonts w:eastAsia="Times New Roman"/>
                <w:sz w:val="18"/>
                <w:lang w:eastAsia="en-AU"/>
              </w:rPr>
              <w:t>Have you worked &lt;for your employer/in your business&gt; for 12 months or more?</w:t>
            </w:r>
          </w:p>
        </w:tc>
        <w:tc>
          <w:tcPr>
            <w:tcW w:w="3685" w:type="dxa"/>
            <w:shd w:val="clear" w:color="auto" w:fill="auto"/>
            <w:hideMark/>
          </w:tcPr>
          <w:p w14:paraId="6A75A0C1" w14:textId="77777777" w:rsidR="003A48E8" w:rsidRPr="005E07C1" w:rsidRDefault="003A48E8" w:rsidP="0021785F">
            <w:pPr>
              <w:rPr>
                <w:rFonts w:eastAsia="Times New Roman"/>
                <w:sz w:val="18"/>
                <w:lang w:eastAsia="en-AU"/>
              </w:rPr>
            </w:pPr>
            <w:r w:rsidRPr="005E07C1">
              <w:rPr>
                <w:rFonts w:eastAsia="Times New Roman"/>
                <w:sz w:val="18"/>
                <w:lang w:eastAsia="en-AU"/>
              </w:rPr>
              <w:t>1. Yes, more than 12 months</w:t>
            </w:r>
            <w:r w:rsidRPr="005E07C1">
              <w:rPr>
                <w:rFonts w:eastAsia="Times New Roman"/>
                <w:sz w:val="18"/>
                <w:lang w:eastAsia="en-AU"/>
              </w:rPr>
              <w:br/>
              <w:t>5. No, less than 12 months</w:t>
            </w:r>
          </w:p>
        </w:tc>
      </w:tr>
      <w:tr w:rsidR="005A6FE5" w:rsidRPr="005E07C1" w14:paraId="4679C677" w14:textId="77777777" w:rsidTr="0021785F">
        <w:trPr>
          <w:trHeight w:val="480"/>
        </w:trPr>
        <w:tc>
          <w:tcPr>
            <w:tcW w:w="1737" w:type="dxa"/>
            <w:shd w:val="clear" w:color="auto" w:fill="auto"/>
            <w:hideMark/>
          </w:tcPr>
          <w:p w14:paraId="7DF086F3" w14:textId="77777777" w:rsidR="003A48E8" w:rsidRPr="005E07C1" w:rsidRDefault="003A48E8" w:rsidP="0021785F">
            <w:pPr>
              <w:rPr>
                <w:rFonts w:eastAsia="Times New Roman"/>
                <w:sz w:val="18"/>
                <w:lang w:eastAsia="en-AU"/>
              </w:rPr>
            </w:pPr>
            <w:r w:rsidRPr="005E07C1">
              <w:rPr>
                <w:rFonts w:eastAsia="Times New Roman"/>
                <w:sz w:val="18"/>
                <w:lang w:eastAsia="en-AU"/>
              </w:rPr>
              <w:t>EMPMTHS</w:t>
            </w:r>
          </w:p>
        </w:tc>
        <w:tc>
          <w:tcPr>
            <w:tcW w:w="8323" w:type="dxa"/>
            <w:shd w:val="clear" w:color="auto" w:fill="auto"/>
            <w:hideMark/>
          </w:tcPr>
          <w:p w14:paraId="0F761DF4" w14:textId="77777777" w:rsidR="003A48E8" w:rsidRPr="005E07C1" w:rsidRDefault="003A48E8" w:rsidP="0021785F">
            <w:pPr>
              <w:rPr>
                <w:rFonts w:eastAsia="Times New Roman"/>
                <w:sz w:val="18"/>
                <w:lang w:eastAsia="en-AU"/>
              </w:rPr>
            </w:pPr>
            <w:r w:rsidRPr="005E07C1">
              <w:rPr>
                <w:rFonts w:eastAsia="Times New Roman"/>
                <w:sz w:val="18"/>
                <w:lang w:eastAsia="en-AU"/>
              </w:rPr>
              <w:t>How many months have you worked &lt;for your employer/in your business&gt;?</w:t>
            </w:r>
          </w:p>
        </w:tc>
        <w:tc>
          <w:tcPr>
            <w:tcW w:w="3685" w:type="dxa"/>
            <w:shd w:val="clear" w:color="auto" w:fill="auto"/>
            <w:hideMark/>
          </w:tcPr>
          <w:p w14:paraId="4167CEEA" w14:textId="77777777" w:rsidR="003A48E8" w:rsidRPr="005E07C1" w:rsidRDefault="003A48E8" w:rsidP="0021785F">
            <w:pPr>
              <w:rPr>
                <w:rFonts w:eastAsia="Times New Roman"/>
                <w:sz w:val="18"/>
                <w:lang w:eastAsia="en-AU"/>
              </w:rPr>
            </w:pPr>
            <w:r w:rsidRPr="005E07C1">
              <w:rPr>
                <w:rFonts w:eastAsia="Times New Roman"/>
                <w:sz w:val="18"/>
                <w:lang w:eastAsia="en-AU"/>
              </w:rPr>
              <w:t>1. Enter number of months (NUMERIC, RANGE 1-12)</w:t>
            </w:r>
          </w:p>
        </w:tc>
      </w:tr>
      <w:tr w:rsidR="005A6FE5" w:rsidRPr="005E07C1" w14:paraId="7711279B" w14:textId="77777777" w:rsidTr="0021785F">
        <w:trPr>
          <w:trHeight w:val="480"/>
        </w:trPr>
        <w:tc>
          <w:tcPr>
            <w:tcW w:w="1737" w:type="dxa"/>
            <w:shd w:val="clear" w:color="auto" w:fill="auto"/>
            <w:hideMark/>
          </w:tcPr>
          <w:p w14:paraId="48BFACCE" w14:textId="77777777" w:rsidR="003A48E8" w:rsidRPr="005E07C1" w:rsidRDefault="003A48E8" w:rsidP="0021785F">
            <w:pPr>
              <w:rPr>
                <w:rFonts w:eastAsia="Times New Roman"/>
                <w:sz w:val="18"/>
                <w:lang w:eastAsia="en-AU"/>
              </w:rPr>
            </w:pPr>
            <w:r w:rsidRPr="005E07C1">
              <w:rPr>
                <w:rFonts w:eastAsia="Times New Roman"/>
                <w:sz w:val="18"/>
                <w:lang w:eastAsia="en-AU"/>
              </w:rPr>
              <w:t>EMPYRS</w:t>
            </w:r>
          </w:p>
        </w:tc>
        <w:tc>
          <w:tcPr>
            <w:tcW w:w="8323" w:type="dxa"/>
            <w:shd w:val="clear" w:color="auto" w:fill="auto"/>
            <w:hideMark/>
          </w:tcPr>
          <w:p w14:paraId="7C55320D" w14:textId="77777777" w:rsidR="003A48E8" w:rsidRPr="005E07C1" w:rsidRDefault="003A48E8" w:rsidP="0021785F">
            <w:pPr>
              <w:rPr>
                <w:rFonts w:eastAsia="Times New Roman"/>
                <w:sz w:val="18"/>
                <w:lang w:eastAsia="en-AU"/>
              </w:rPr>
            </w:pPr>
            <w:r w:rsidRPr="005E07C1">
              <w:rPr>
                <w:rFonts w:eastAsia="Times New Roman"/>
                <w:sz w:val="18"/>
                <w:lang w:eastAsia="en-AU"/>
              </w:rPr>
              <w:t>How many years have you worked &lt;for your employer/in your business&gt;?</w:t>
            </w:r>
          </w:p>
        </w:tc>
        <w:tc>
          <w:tcPr>
            <w:tcW w:w="3685" w:type="dxa"/>
            <w:shd w:val="clear" w:color="auto" w:fill="auto"/>
            <w:hideMark/>
          </w:tcPr>
          <w:p w14:paraId="6B6E070B" w14:textId="77777777" w:rsidR="003A48E8" w:rsidRPr="005E07C1" w:rsidRDefault="003A48E8" w:rsidP="0021785F">
            <w:pPr>
              <w:rPr>
                <w:rFonts w:eastAsia="Times New Roman"/>
                <w:sz w:val="18"/>
                <w:lang w:eastAsia="en-AU"/>
              </w:rPr>
            </w:pPr>
            <w:r w:rsidRPr="005E07C1">
              <w:rPr>
                <w:rFonts w:eastAsia="Times New Roman"/>
                <w:sz w:val="18"/>
                <w:lang w:eastAsia="en-AU"/>
              </w:rPr>
              <w:t>1. Enter number of years (NUMERIC, RANGE 1-49)</w:t>
            </w:r>
          </w:p>
        </w:tc>
      </w:tr>
      <w:tr w:rsidR="005A6FE5" w:rsidRPr="005E07C1" w14:paraId="69300932" w14:textId="77777777" w:rsidTr="0021785F">
        <w:trPr>
          <w:trHeight w:val="485"/>
        </w:trPr>
        <w:tc>
          <w:tcPr>
            <w:tcW w:w="1737" w:type="dxa"/>
            <w:shd w:val="clear" w:color="auto" w:fill="auto"/>
            <w:hideMark/>
          </w:tcPr>
          <w:p w14:paraId="682953D3" w14:textId="77777777" w:rsidR="003A48E8" w:rsidRPr="005E07C1" w:rsidRDefault="003A48E8" w:rsidP="0021785F">
            <w:pPr>
              <w:rPr>
                <w:rFonts w:eastAsia="Times New Roman"/>
                <w:sz w:val="18"/>
                <w:lang w:eastAsia="en-AU"/>
              </w:rPr>
            </w:pPr>
            <w:r w:rsidRPr="005E07C1">
              <w:rPr>
                <w:rFonts w:eastAsia="Times New Roman"/>
                <w:sz w:val="18"/>
                <w:lang w:eastAsia="en-AU"/>
              </w:rPr>
              <w:t>FFTJOB</w:t>
            </w:r>
          </w:p>
        </w:tc>
        <w:tc>
          <w:tcPr>
            <w:tcW w:w="8323" w:type="dxa"/>
            <w:shd w:val="clear" w:color="auto" w:fill="auto"/>
            <w:hideMark/>
          </w:tcPr>
          <w:p w14:paraId="1481C2DC" w14:textId="77777777" w:rsidR="003A48E8" w:rsidRPr="005E07C1" w:rsidRDefault="003A48E8" w:rsidP="0021785F">
            <w:pPr>
              <w:rPr>
                <w:rFonts w:eastAsia="Times New Roman"/>
                <w:sz w:val="18"/>
                <w:lang w:eastAsia="en-AU"/>
              </w:rPr>
            </w:pPr>
            <w:r w:rsidRPr="005E07C1">
              <w:rPr>
                <w:rFonts w:eastAsia="Times New Roman"/>
                <w:sz w:val="18"/>
                <w:lang w:eastAsia="en-AU"/>
              </w:rPr>
              <w:t>Is this your first full-time job?</w:t>
            </w:r>
          </w:p>
        </w:tc>
        <w:tc>
          <w:tcPr>
            <w:tcW w:w="3685" w:type="dxa"/>
            <w:shd w:val="clear" w:color="auto" w:fill="auto"/>
            <w:hideMark/>
          </w:tcPr>
          <w:p w14:paraId="511D3967"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30CD2453" w14:textId="77777777" w:rsidTr="0021785F">
        <w:trPr>
          <w:trHeight w:val="3965"/>
        </w:trPr>
        <w:tc>
          <w:tcPr>
            <w:tcW w:w="1737" w:type="dxa"/>
            <w:shd w:val="clear" w:color="auto" w:fill="auto"/>
            <w:hideMark/>
          </w:tcPr>
          <w:p w14:paraId="72DDA8C4" w14:textId="77777777" w:rsidR="003A48E8" w:rsidRPr="005E07C1" w:rsidRDefault="003A48E8" w:rsidP="0021785F">
            <w:pPr>
              <w:rPr>
                <w:rFonts w:eastAsia="Times New Roman"/>
                <w:sz w:val="18"/>
                <w:lang w:eastAsia="en-AU"/>
              </w:rPr>
            </w:pPr>
            <w:r w:rsidRPr="005E07C1">
              <w:rPr>
                <w:rFonts w:eastAsia="Times New Roman"/>
                <w:sz w:val="18"/>
                <w:lang w:eastAsia="en-AU"/>
              </w:rPr>
              <w:t>SALARYA</w:t>
            </w:r>
          </w:p>
        </w:tc>
        <w:tc>
          <w:tcPr>
            <w:tcW w:w="8323" w:type="dxa"/>
            <w:shd w:val="clear" w:color="auto" w:fill="auto"/>
            <w:hideMark/>
          </w:tcPr>
          <w:p w14:paraId="3CA04CBB" w14:textId="77777777" w:rsidR="003A48E8" w:rsidRPr="005E07C1" w:rsidRDefault="003A48E8" w:rsidP="0021785F">
            <w:pPr>
              <w:rPr>
                <w:rFonts w:eastAsia="Times New Roman"/>
                <w:sz w:val="18"/>
                <w:lang w:eastAsia="en-AU"/>
              </w:rPr>
            </w:pPr>
            <w:r w:rsidRPr="005E07C1">
              <w:rPr>
                <w:rFonts w:eastAsia="Times New Roman"/>
                <w:sz w:val="18"/>
                <w:lang w:eastAsia="en-AU"/>
              </w:rPr>
              <w:t>In Australian dollars, how much do you usually earn in &lt;IF MORE1JOB=5: this job/IF MORE1JOB=1: all your jobs&gt;, before tax or anything else is taken out? Please make only one selection. Specify in whole dollars, excluding spaces, commas, dollar sign ($).</w:t>
            </w:r>
          </w:p>
        </w:tc>
        <w:tc>
          <w:tcPr>
            <w:tcW w:w="3685" w:type="dxa"/>
            <w:shd w:val="clear" w:color="auto" w:fill="auto"/>
            <w:hideMark/>
          </w:tcPr>
          <w:p w14:paraId="6CAC8091"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Amount per </w:t>
            </w:r>
            <w:r w:rsidRPr="005E07C1">
              <w:rPr>
                <w:rFonts w:eastAsia="Times New Roman"/>
                <w:b/>
                <w:bCs/>
                <w:sz w:val="18"/>
                <w:lang w:eastAsia="en-AU"/>
              </w:rPr>
              <w:t>hour</w:t>
            </w:r>
            <w:r w:rsidRPr="005E07C1">
              <w:rPr>
                <w:rFonts w:eastAsia="Times New Roman"/>
                <w:sz w:val="18"/>
                <w:lang w:eastAsia="en-AU"/>
              </w:rPr>
              <w:t xml:space="preserve"> (Please specify) (NUMERIC, RANGE 1-250)</w:t>
            </w:r>
            <w:r w:rsidRPr="005E07C1">
              <w:rPr>
                <w:rFonts w:eastAsia="Times New Roman"/>
                <w:sz w:val="18"/>
                <w:lang w:eastAsia="en-AU"/>
              </w:rPr>
              <w:br/>
              <w:t xml:space="preserve">2. Amount per </w:t>
            </w:r>
            <w:r w:rsidRPr="005E07C1">
              <w:rPr>
                <w:rFonts w:eastAsia="Times New Roman"/>
                <w:b/>
                <w:bCs/>
                <w:sz w:val="18"/>
                <w:lang w:eastAsia="en-AU"/>
              </w:rPr>
              <w:t>day</w:t>
            </w:r>
            <w:r w:rsidRPr="005E07C1">
              <w:rPr>
                <w:rFonts w:eastAsia="Times New Roman"/>
                <w:sz w:val="18"/>
                <w:lang w:eastAsia="en-AU"/>
              </w:rPr>
              <w:t xml:space="preserve"> (Please specify) (NUMERIC, RANGE 1-800) </w:t>
            </w:r>
            <w:r w:rsidRPr="005E07C1">
              <w:rPr>
                <w:rFonts w:eastAsia="Times New Roman"/>
                <w:sz w:val="18"/>
                <w:lang w:eastAsia="en-AU"/>
              </w:rPr>
              <w:br/>
              <w:t xml:space="preserve">3. Amount each </w:t>
            </w:r>
            <w:r w:rsidRPr="005E07C1">
              <w:rPr>
                <w:rFonts w:eastAsia="Times New Roman"/>
                <w:b/>
                <w:bCs/>
                <w:sz w:val="18"/>
                <w:lang w:eastAsia="en-AU"/>
              </w:rPr>
              <w:t>week</w:t>
            </w:r>
            <w:r w:rsidRPr="005E07C1">
              <w:rPr>
                <w:rFonts w:eastAsia="Times New Roman"/>
                <w:sz w:val="18"/>
                <w:lang w:eastAsia="en-AU"/>
              </w:rPr>
              <w:t xml:space="preserve"> (Please specify) (NUMERIC, RANGE 1-4000) </w:t>
            </w:r>
            <w:r w:rsidRPr="005E07C1">
              <w:rPr>
                <w:rFonts w:eastAsia="Times New Roman"/>
                <w:sz w:val="18"/>
                <w:lang w:eastAsia="en-AU"/>
              </w:rPr>
              <w:br/>
              <w:t xml:space="preserve">4. Amount each </w:t>
            </w:r>
            <w:r w:rsidRPr="005E07C1">
              <w:rPr>
                <w:rFonts w:eastAsia="Times New Roman"/>
                <w:b/>
                <w:bCs/>
                <w:sz w:val="18"/>
                <w:lang w:eastAsia="en-AU"/>
              </w:rPr>
              <w:t>fortnight</w:t>
            </w:r>
            <w:r w:rsidRPr="005E07C1">
              <w:rPr>
                <w:rFonts w:eastAsia="Times New Roman"/>
                <w:sz w:val="18"/>
                <w:lang w:eastAsia="en-AU"/>
              </w:rPr>
              <w:t xml:space="preserve"> (Please specify) (NUMERIC, RANGE 1-8000) </w:t>
            </w:r>
            <w:r w:rsidRPr="005E07C1">
              <w:rPr>
                <w:rFonts w:eastAsia="Times New Roman"/>
                <w:sz w:val="18"/>
                <w:lang w:eastAsia="en-AU"/>
              </w:rPr>
              <w:br/>
              <w:t xml:space="preserve">5. Amount each </w:t>
            </w:r>
            <w:r w:rsidRPr="005E07C1">
              <w:rPr>
                <w:rFonts w:eastAsia="Times New Roman"/>
                <w:b/>
                <w:bCs/>
                <w:sz w:val="18"/>
                <w:lang w:eastAsia="en-AU"/>
              </w:rPr>
              <w:t>month</w:t>
            </w:r>
            <w:r w:rsidRPr="005E07C1">
              <w:rPr>
                <w:rFonts w:eastAsia="Times New Roman"/>
                <w:sz w:val="18"/>
                <w:lang w:eastAsia="en-AU"/>
              </w:rPr>
              <w:t xml:space="preserve"> (Please specify) (NUMERIC, RANGE 1-17,500) </w:t>
            </w:r>
            <w:r w:rsidRPr="005E07C1">
              <w:rPr>
                <w:rFonts w:eastAsia="Times New Roman"/>
                <w:sz w:val="18"/>
                <w:lang w:eastAsia="en-AU"/>
              </w:rPr>
              <w:br/>
              <w:t xml:space="preserve">6. Amount each </w:t>
            </w:r>
            <w:r w:rsidRPr="005E07C1">
              <w:rPr>
                <w:rFonts w:eastAsia="Times New Roman"/>
                <w:b/>
                <w:bCs/>
                <w:sz w:val="18"/>
                <w:lang w:eastAsia="en-AU"/>
              </w:rPr>
              <w:t>year</w:t>
            </w:r>
            <w:r w:rsidRPr="005E07C1">
              <w:rPr>
                <w:rFonts w:eastAsia="Times New Roman"/>
                <w:sz w:val="18"/>
                <w:lang w:eastAsia="en-AU"/>
              </w:rPr>
              <w:t xml:space="preserve"> (Please specify) (NUMERIC, RANGE 1-250K)</w:t>
            </w:r>
            <w:r w:rsidRPr="005E07C1">
              <w:rPr>
                <w:rFonts w:eastAsia="Times New Roman"/>
                <w:sz w:val="18"/>
                <w:lang w:eastAsia="en-AU"/>
              </w:rPr>
              <w:br/>
              <w:t>7. No earnings</w:t>
            </w:r>
            <w:r w:rsidRPr="005E07C1">
              <w:rPr>
                <w:rFonts w:eastAsia="Times New Roman"/>
                <w:sz w:val="18"/>
                <w:lang w:eastAsia="en-AU"/>
              </w:rPr>
              <w:br/>
              <w:t>8. Don’t know</w:t>
            </w:r>
          </w:p>
        </w:tc>
      </w:tr>
      <w:tr w:rsidR="005A6FE5" w:rsidRPr="005E07C1" w14:paraId="2AAD4DBB" w14:textId="77777777" w:rsidTr="0021785F">
        <w:trPr>
          <w:trHeight w:val="2880"/>
        </w:trPr>
        <w:tc>
          <w:tcPr>
            <w:tcW w:w="1737" w:type="dxa"/>
            <w:shd w:val="clear" w:color="auto" w:fill="auto"/>
            <w:hideMark/>
          </w:tcPr>
          <w:p w14:paraId="48F7627D" w14:textId="77777777" w:rsidR="003A48E8" w:rsidRPr="005E07C1" w:rsidRDefault="003A48E8" w:rsidP="0021785F">
            <w:pPr>
              <w:rPr>
                <w:rFonts w:eastAsia="Times New Roman"/>
                <w:sz w:val="18"/>
                <w:lang w:eastAsia="en-AU"/>
              </w:rPr>
            </w:pPr>
            <w:r w:rsidRPr="005E07C1">
              <w:rPr>
                <w:rFonts w:eastAsia="Times New Roman"/>
                <w:sz w:val="18"/>
                <w:lang w:eastAsia="en-AU"/>
              </w:rPr>
              <w:t>SALARYB</w:t>
            </w:r>
          </w:p>
        </w:tc>
        <w:tc>
          <w:tcPr>
            <w:tcW w:w="8323" w:type="dxa"/>
            <w:shd w:val="clear" w:color="auto" w:fill="auto"/>
            <w:hideMark/>
          </w:tcPr>
          <w:p w14:paraId="558A232F" w14:textId="77777777" w:rsidR="003A48E8" w:rsidRPr="005E07C1" w:rsidRDefault="003A48E8" w:rsidP="0021785F">
            <w:pPr>
              <w:rPr>
                <w:rFonts w:eastAsia="Times New Roman"/>
                <w:sz w:val="18"/>
                <w:lang w:eastAsia="en-AU"/>
              </w:rPr>
            </w:pPr>
            <w:r w:rsidRPr="005E07C1">
              <w:rPr>
                <w:rFonts w:eastAsia="Times New Roman"/>
                <w:sz w:val="18"/>
                <w:lang w:eastAsia="en-AU"/>
              </w:rPr>
              <w:t>Sorry but the salary you entered doesn’t fit within our range. Please select the best option for how much you would usually earn in &lt; IF MORE1JOB=5: this job/ IF MORE1JOB=1:</w:t>
            </w:r>
            <w:r w:rsidRPr="005E07C1">
              <w:rPr>
                <w:rFonts w:eastAsia="Times New Roman"/>
                <w:b/>
                <w:bCs/>
                <w:sz w:val="18"/>
                <w:lang w:eastAsia="en-AU"/>
              </w:rPr>
              <w:t xml:space="preserve"> all your jobs&gt;</w:t>
            </w:r>
            <w:r w:rsidRPr="005E07C1">
              <w:rPr>
                <w:rFonts w:eastAsia="Times New Roman"/>
                <w:sz w:val="18"/>
                <w:lang w:eastAsia="en-AU"/>
              </w:rPr>
              <w:t>, per annum before tax or anything else was taken out?</w:t>
            </w:r>
          </w:p>
        </w:tc>
        <w:tc>
          <w:tcPr>
            <w:tcW w:w="3685" w:type="dxa"/>
            <w:shd w:val="clear" w:color="auto" w:fill="auto"/>
            <w:hideMark/>
          </w:tcPr>
          <w:p w14:paraId="2F74B0BF"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$1 - $9,999 </w:t>
            </w:r>
            <w:r w:rsidRPr="005E07C1">
              <w:rPr>
                <w:rFonts w:eastAsia="Times New Roman"/>
                <w:sz w:val="18"/>
                <w:lang w:eastAsia="en-AU"/>
              </w:rPr>
              <w:br/>
              <w:t xml:space="preserve">2. $10,000 - $19,999 </w:t>
            </w:r>
            <w:r w:rsidRPr="005E07C1">
              <w:rPr>
                <w:rFonts w:eastAsia="Times New Roman"/>
                <w:sz w:val="18"/>
                <w:lang w:eastAsia="en-AU"/>
              </w:rPr>
              <w:br/>
              <w:t xml:space="preserve">3. $20,000 - $29,999 </w:t>
            </w:r>
            <w:r w:rsidRPr="005E07C1">
              <w:rPr>
                <w:rFonts w:eastAsia="Times New Roman"/>
                <w:sz w:val="18"/>
                <w:lang w:eastAsia="en-AU"/>
              </w:rPr>
              <w:br/>
              <w:t xml:space="preserve">4. $30,000 - $39,999 </w:t>
            </w:r>
            <w:r w:rsidRPr="005E07C1">
              <w:rPr>
                <w:rFonts w:eastAsia="Times New Roman"/>
                <w:sz w:val="18"/>
                <w:lang w:eastAsia="en-AU"/>
              </w:rPr>
              <w:br/>
              <w:t xml:space="preserve">5. $40,000 - $49,999 </w:t>
            </w:r>
            <w:r w:rsidRPr="005E07C1">
              <w:rPr>
                <w:rFonts w:eastAsia="Times New Roman"/>
                <w:sz w:val="18"/>
                <w:lang w:eastAsia="en-AU"/>
              </w:rPr>
              <w:br/>
              <w:t xml:space="preserve">6. $50,000 - $59,999 </w:t>
            </w:r>
            <w:r w:rsidRPr="005E07C1">
              <w:rPr>
                <w:rFonts w:eastAsia="Times New Roman"/>
                <w:sz w:val="18"/>
                <w:lang w:eastAsia="en-AU"/>
              </w:rPr>
              <w:br/>
              <w:t xml:space="preserve">7. $60,000 - $79,999 </w:t>
            </w:r>
            <w:r w:rsidRPr="005E07C1">
              <w:rPr>
                <w:rFonts w:eastAsia="Times New Roman"/>
                <w:sz w:val="18"/>
                <w:lang w:eastAsia="en-AU"/>
              </w:rPr>
              <w:br/>
              <w:t xml:space="preserve">8. $80,000 - $99,999 </w:t>
            </w:r>
            <w:r w:rsidRPr="005E07C1">
              <w:rPr>
                <w:rFonts w:eastAsia="Times New Roman"/>
                <w:sz w:val="18"/>
                <w:lang w:eastAsia="en-AU"/>
              </w:rPr>
              <w:br/>
              <w:t xml:space="preserve">9. $100,000 - $124,999 </w:t>
            </w:r>
            <w:r w:rsidRPr="005E07C1">
              <w:rPr>
                <w:rFonts w:eastAsia="Times New Roman"/>
                <w:sz w:val="18"/>
                <w:lang w:eastAsia="en-AU"/>
              </w:rPr>
              <w:br/>
              <w:t xml:space="preserve">10. $125,000 - $149,999 </w:t>
            </w:r>
            <w:r w:rsidRPr="005E07C1">
              <w:rPr>
                <w:rFonts w:eastAsia="Times New Roman"/>
                <w:sz w:val="18"/>
                <w:lang w:eastAsia="en-AU"/>
              </w:rPr>
              <w:br/>
              <w:t xml:space="preserve">11. $150,000 or more </w:t>
            </w:r>
            <w:r w:rsidRPr="005E07C1">
              <w:rPr>
                <w:rFonts w:eastAsia="Times New Roman"/>
                <w:sz w:val="18"/>
                <w:lang w:eastAsia="en-AU"/>
              </w:rPr>
              <w:br/>
              <w:t xml:space="preserve">12. Don't know </w:t>
            </w:r>
          </w:p>
        </w:tc>
      </w:tr>
      <w:tr w:rsidR="005A6FE5" w:rsidRPr="005E07C1" w14:paraId="70E8CCB3" w14:textId="77777777" w:rsidTr="0021785F">
        <w:trPr>
          <w:trHeight w:val="3819"/>
        </w:trPr>
        <w:tc>
          <w:tcPr>
            <w:tcW w:w="1737" w:type="dxa"/>
            <w:shd w:val="clear" w:color="auto" w:fill="auto"/>
            <w:hideMark/>
          </w:tcPr>
          <w:p w14:paraId="558BB734"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SALARYC</w:t>
            </w:r>
          </w:p>
        </w:tc>
        <w:tc>
          <w:tcPr>
            <w:tcW w:w="8323" w:type="dxa"/>
            <w:shd w:val="clear" w:color="auto" w:fill="auto"/>
            <w:hideMark/>
          </w:tcPr>
          <w:p w14:paraId="6C002F8A" w14:textId="77777777" w:rsidR="003A48E8" w:rsidRPr="005E07C1" w:rsidRDefault="003A48E8" w:rsidP="0021785F">
            <w:pPr>
              <w:rPr>
                <w:rFonts w:eastAsia="Times New Roman"/>
                <w:sz w:val="18"/>
                <w:lang w:eastAsia="en-AU"/>
              </w:rPr>
            </w:pPr>
            <w:r w:rsidRPr="005E07C1">
              <w:rPr>
                <w:rFonts w:eastAsia="Times New Roman"/>
                <w:sz w:val="18"/>
                <w:lang w:eastAsia="en-AU"/>
              </w:rPr>
              <w:t>And in</w:t>
            </w:r>
            <w:r w:rsidRPr="005E07C1">
              <w:rPr>
                <w:rFonts w:eastAsia="Times New Roman"/>
                <w:b/>
                <w:bCs/>
                <w:sz w:val="18"/>
                <w:lang w:eastAsia="en-AU"/>
              </w:rPr>
              <w:t xml:space="preserve"> Australian dollars</w:t>
            </w:r>
            <w:r w:rsidRPr="005E07C1">
              <w:rPr>
                <w:rFonts w:eastAsia="Times New Roman"/>
                <w:sz w:val="18"/>
                <w:lang w:eastAsia="en-AU"/>
              </w:rPr>
              <w:t xml:space="preserve">, how much do you usually earn in your </w:t>
            </w:r>
            <w:r w:rsidRPr="005E07C1">
              <w:rPr>
                <w:rFonts w:eastAsia="Times New Roman"/>
                <w:b/>
                <w:bCs/>
                <w:sz w:val="18"/>
                <w:lang w:eastAsia="en-AU"/>
              </w:rPr>
              <w:t>main job</w:t>
            </w:r>
            <w:r w:rsidRPr="005E07C1">
              <w:rPr>
                <w:rFonts w:eastAsia="Times New Roman"/>
                <w:sz w:val="18"/>
                <w:lang w:eastAsia="en-AU"/>
              </w:rPr>
              <w:t xml:space="preserve">, before tax or anything else is taken out? Please make only one selection. </w:t>
            </w:r>
          </w:p>
        </w:tc>
        <w:tc>
          <w:tcPr>
            <w:tcW w:w="3685" w:type="dxa"/>
            <w:shd w:val="clear" w:color="auto" w:fill="auto"/>
            <w:hideMark/>
          </w:tcPr>
          <w:p w14:paraId="5E2C9F51"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Amount per hour (Please specify) (NUMERIC, RANGE 1-250)</w:t>
            </w:r>
            <w:r w:rsidRPr="005E07C1">
              <w:rPr>
                <w:rFonts w:eastAsia="Times New Roman"/>
                <w:sz w:val="18"/>
                <w:lang w:eastAsia="en-AU"/>
              </w:rPr>
              <w:br/>
              <w:t xml:space="preserve">2. Amount per day (Please specify) (NUMERIC, RANGE 1-800) </w:t>
            </w:r>
            <w:r w:rsidRPr="005E07C1">
              <w:rPr>
                <w:rFonts w:eastAsia="Times New Roman"/>
                <w:sz w:val="18"/>
                <w:lang w:eastAsia="en-AU"/>
              </w:rPr>
              <w:br/>
              <w:t xml:space="preserve">3. Amount each week (Please specify) (NUMERIC, RANGE 1-4000) </w:t>
            </w:r>
            <w:r w:rsidRPr="005E07C1">
              <w:rPr>
                <w:rFonts w:eastAsia="Times New Roman"/>
                <w:sz w:val="18"/>
                <w:lang w:eastAsia="en-AU"/>
              </w:rPr>
              <w:br/>
              <w:t xml:space="preserve">4. Amount each fortnight (Please specify) (NUMERIC, RANGE 1-8000) </w:t>
            </w:r>
            <w:r w:rsidRPr="005E07C1">
              <w:rPr>
                <w:rFonts w:eastAsia="Times New Roman"/>
                <w:sz w:val="18"/>
                <w:lang w:eastAsia="en-AU"/>
              </w:rPr>
              <w:br/>
              <w:t xml:space="preserve">5. Amount each month (Please specify) (NUMERIC, RANGE 1-17,500) </w:t>
            </w:r>
            <w:r w:rsidRPr="005E07C1">
              <w:rPr>
                <w:rFonts w:eastAsia="Times New Roman"/>
                <w:sz w:val="18"/>
                <w:lang w:eastAsia="en-AU"/>
              </w:rPr>
              <w:br/>
              <w:t xml:space="preserve">6. Amount each year (Please specify) (NUMERIC, RANGE 1-250K) </w:t>
            </w:r>
            <w:r w:rsidRPr="005E07C1">
              <w:rPr>
                <w:rFonts w:eastAsia="Times New Roman"/>
                <w:sz w:val="18"/>
                <w:lang w:eastAsia="en-AU"/>
              </w:rPr>
              <w:br/>
              <w:t>7. No earnings</w:t>
            </w:r>
            <w:r w:rsidRPr="005E07C1">
              <w:rPr>
                <w:rFonts w:eastAsia="Times New Roman"/>
                <w:sz w:val="18"/>
                <w:lang w:eastAsia="en-AU"/>
              </w:rPr>
              <w:br/>
              <w:t>8. Don’t know</w:t>
            </w:r>
          </w:p>
        </w:tc>
      </w:tr>
      <w:tr w:rsidR="005A6FE5" w:rsidRPr="005E07C1" w14:paraId="4A804977" w14:textId="77777777" w:rsidTr="0021785F">
        <w:trPr>
          <w:trHeight w:val="2681"/>
        </w:trPr>
        <w:tc>
          <w:tcPr>
            <w:tcW w:w="1737" w:type="dxa"/>
            <w:shd w:val="clear" w:color="auto" w:fill="auto"/>
            <w:hideMark/>
          </w:tcPr>
          <w:p w14:paraId="2E01ECE9" w14:textId="77777777" w:rsidR="003A48E8" w:rsidRPr="005E07C1" w:rsidRDefault="003A48E8" w:rsidP="0021785F">
            <w:pPr>
              <w:rPr>
                <w:rFonts w:eastAsia="Times New Roman"/>
                <w:sz w:val="18"/>
                <w:lang w:eastAsia="en-AU"/>
              </w:rPr>
            </w:pPr>
            <w:r w:rsidRPr="005E07C1">
              <w:rPr>
                <w:rFonts w:eastAsia="Times New Roman"/>
                <w:sz w:val="18"/>
                <w:lang w:eastAsia="en-AU"/>
              </w:rPr>
              <w:t>SALARYD</w:t>
            </w:r>
          </w:p>
        </w:tc>
        <w:tc>
          <w:tcPr>
            <w:tcW w:w="8323" w:type="dxa"/>
            <w:shd w:val="clear" w:color="auto" w:fill="auto"/>
            <w:hideMark/>
          </w:tcPr>
          <w:p w14:paraId="1AEA601E" w14:textId="77777777" w:rsidR="003A48E8" w:rsidRPr="005E07C1" w:rsidRDefault="003A48E8" w:rsidP="0021785F">
            <w:pPr>
              <w:rPr>
                <w:rFonts w:eastAsia="Times New Roman"/>
                <w:sz w:val="18"/>
                <w:lang w:eastAsia="en-AU"/>
              </w:rPr>
            </w:pPr>
            <w:r w:rsidRPr="005E07C1">
              <w:rPr>
                <w:rFonts w:eastAsia="Times New Roman"/>
                <w:sz w:val="18"/>
                <w:lang w:eastAsia="en-AU"/>
              </w:rPr>
              <w:t>Sorry but the salary you entered doesn’t fit within our range. Please select the best option for how much you would usually earn in your main job, per annum before tax or anything else was taken out?</w:t>
            </w:r>
          </w:p>
        </w:tc>
        <w:tc>
          <w:tcPr>
            <w:tcW w:w="3685" w:type="dxa"/>
            <w:shd w:val="clear" w:color="auto" w:fill="auto"/>
            <w:hideMark/>
          </w:tcPr>
          <w:p w14:paraId="2C761E9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$1 - $9,999 </w:t>
            </w:r>
            <w:r w:rsidRPr="005E07C1">
              <w:rPr>
                <w:rFonts w:eastAsia="Times New Roman"/>
                <w:sz w:val="18"/>
                <w:lang w:eastAsia="en-AU"/>
              </w:rPr>
              <w:br/>
              <w:t xml:space="preserve">2. $10,000 - $19,999 </w:t>
            </w:r>
            <w:r w:rsidRPr="005E07C1">
              <w:rPr>
                <w:rFonts w:eastAsia="Times New Roman"/>
                <w:sz w:val="18"/>
                <w:lang w:eastAsia="en-AU"/>
              </w:rPr>
              <w:br/>
              <w:t xml:space="preserve">3. $20,000 - $29,999 </w:t>
            </w:r>
            <w:r w:rsidRPr="005E07C1">
              <w:rPr>
                <w:rFonts w:eastAsia="Times New Roman"/>
                <w:sz w:val="18"/>
                <w:lang w:eastAsia="en-AU"/>
              </w:rPr>
              <w:br/>
              <w:t xml:space="preserve">4. $30,000 - $39,999 </w:t>
            </w:r>
            <w:r w:rsidRPr="005E07C1">
              <w:rPr>
                <w:rFonts w:eastAsia="Times New Roman"/>
                <w:sz w:val="18"/>
                <w:lang w:eastAsia="en-AU"/>
              </w:rPr>
              <w:br/>
              <w:t xml:space="preserve">5. $40,000 - $49,999 </w:t>
            </w:r>
            <w:r w:rsidRPr="005E07C1">
              <w:rPr>
                <w:rFonts w:eastAsia="Times New Roman"/>
                <w:sz w:val="18"/>
                <w:lang w:eastAsia="en-AU"/>
              </w:rPr>
              <w:br/>
              <w:t xml:space="preserve">6. $50,000 - $59,999 </w:t>
            </w:r>
            <w:r w:rsidRPr="005E07C1">
              <w:rPr>
                <w:rFonts w:eastAsia="Times New Roman"/>
                <w:sz w:val="18"/>
                <w:lang w:eastAsia="en-AU"/>
              </w:rPr>
              <w:br/>
              <w:t xml:space="preserve">7. $60,000 - $79,999 </w:t>
            </w:r>
            <w:r w:rsidRPr="005E07C1">
              <w:rPr>
                <w:rFonts w:eastAsia="Times New Roman"/>
                <w:sz w:val="18"/>
                <w:lang w:eastAsia="en-AU"/>
              </w:rPr>
              <w:br/>
              <w:t xml:space="preserve">8. $80,000 - $99,999 </w:t>
            </w:r>
            <w:r w:rsidRPr="005E07C1">
              <w:rPr>
                <w:rFonts w:eastAsia="Times New Roman"/>
                <w:sz w:val="18"/>
                <w:lang w:eastAsia="en-AU"/>
              </w:rPr>
              <w:br/>
              <w:t xml:space="preserve">9. $100,000 - $124,999 </w:t>
            </w:r>
            <w:r w:rsidRPr="005E07C1">
              <w:rPr>
                <w:rFonts w:eastAsia="Times New Roman"/>
                <w:sz w:val="18"/>
                <w:lang w:eastAsia="en-AU"/>
              </w:rPr>
              <w:br/>
              <w:t xml:space="preserve">10. $125,000 - $149,999 </w:t>
            </w:r>
            <w:r w:rsidRPr="005E07C1">
              <w:rPr>
                <w:rFonts w:eastAsia="Times New Roman"/>
                <w:sz w:val="18"/>
                <w:lang w:eastAsia="en-AU"/>
              </w:rPr>
              <w:br/>
              <w:t xml:space="preserve">11. $150,000 or more </w:t>
            </w:r>
            <w:r w:rsidRPr="005E07C1">
              <w:rPr>
                <w:rFonts w:eastAsia="Times New Roman"/>
                <w:sz w:val="18"/>
                <w:lang w:eastAsia="en-AU"/>
              </w:rPr>
              <w:br/>
              <w:t xml:space="preserve">12. Don't know </w:t>
            </w:r>
          </w:p>
        </w:tc>
      </w:tr>
      <w:tr w:rsidR="005A6FE5" w:rsidRPr="005E07C1" w14:paraId="328611A1" w14:textId="77777777" w:rsidTr="0021785F">
        <w:trPr>
          <w:trHeight w:val="2538"/>
        </w:trPr>
        <w:tc>
          <w:tcPr>
            <w:tcW w:w="1737" w:type="dxa"/>
            <w:shd w:val="clear" w:color="auto" w:fill="auto"/>
            <w:hideMark/>
          </w:tcPr>
          <w:p w14:paraId="368F466E" w14:textId="77777777" w:rsidR="003A48E8" w:rsidRPr="005E07C1" w:rsidRDefault="003A48E8" w:rsidP="0021785F">
            <w:pPr>
              <w:rPr>
                <w:rFonts w:eastAsia="Times New Roman"/>
                <w:sz w:val="18"/>
                <w:lang w:eastAsia="en-AU"/>
              </w:rPr>
            </w:pPr>
            <w:r w:rsidRPr="005E07C1">
              <w:rPr>
                <w:rFonts w:eastAsia="Times New Roman"/>
                <w:sz w:val="18"/>
                <w:lang w:eastAsia="en-AU"/>
              </w:rPr>
              <w:t>SALCONF1</w:t>
            </w:r>
          </w:p>
        </w:tc>
        <w:tc>
          <w:tcPr>
            <w:tcW w:w="8323" w:type="dxa"/>
            <w:shd w:val="clear" w:color="auto" w:fill="auto"/>
            <w:hideMark/>
          </w:tcPr>
          <w:p w14:paraId="318DA88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Sorry but the salary you entered for your </w:t>
            </w:r>
            <w:r w:rsidRPr="005E07C1">
              <w:rPr>
                <w:rFonts w:eastAsia="Times New Roman"/>
                <w:b/>
                <w:bCs/>
                <w:sz w:val="18"/>
                <w:lang w:eastAsia="en-AU"/>
              </w:rPr>
              <w:t>main job</w:t>
            </w:r>
            <w:r w:rsidRPr="005E07C1">
              <w:rPr>
                <w:rFonts w:eastAsia="Times New Roman"/>
                <w:sz w:val="18"/>
                <w:lang w:eastAsia="en-AU"/>
              </w:rPr>
              <w:t xml:space="preserve"> is higher than the salary you entered for</w:t>
            </w:r>
            <w:r w:rsidRPr="005E07C1">
              <w:rPr>
                <w:rFonts w:eastAsia="Times New Roman"/>
                <w:b/>
                <w:bCs/>
                <w:sz w:val="18"/>
                <w:lang w:eastAsia="en-AU"/>
              </w:rPr>
              <w:t xml:space="preserve"> all your jobs</w:t>
            </w:r>
            <w:r w:rsidRPr="005E07C1">
              <w:rPr>
                <w:rFonts w:eastAsia="Times New Roman"/>
                <w:sz w:val="18"/>
                <w:lang w:eastAsia="en-AU"/>
              </w:rPr>
              <w:t xml:space="preserve">. Please select the best option for how much you would usually earn in your </w:t>
            </w:r>
            <w:r w:rsidRPr="005E07C1">
              <w:rPr>
                <w:rFonts w:eastAsia="Times New Roman"/>
                <w:b/>
                <w:bCs/>
                <w:sz w:val="18"/>
                <w:lang w:eastAsia="en-AU"/>
              </w:rPr>
              <w:t>main job</w:t>
            </w:r>
            <w:r w:rsidRPr="005E07C1">
              <w:rPr>
                <w:rFonts w:eastAsia="Times New Roman"/>
                <w:sz w:val="18"/>
                <w:lang w:eastAsia="en-AU"/>
              </w:rPr>
              <w:t>, per annum before tax or anything else was taken out?</w:t>
            </w:r>
          </w:p>
        </w:tc>
        <w:tc>
          <w:tcPr>
            <w:tcW w:w="3685" w:type="dxa"/>
            <w:shd w:val="clear" w:color="auto" w:fill="auto"/>
            <w:hideMark/>
          </w:tcPr>
          <w:p w14:paraId="22871039"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$1 - $9,999 </w:t>
            </w:r>
            <w:r w:rsidRPr="005E07C1">
              <w:rPr>
                <w:rFonts w:eastAsia="Times New Roman"/>
                <w:sz w:val="18"/>
                <w:lang w:eastAsia="en-AU"/>
              </w:rPr>
              <w:br/>
              <w:t xml:space="preserve">2. $10,000 - $19,999 </w:t>
            </w:r>
            <w:r w:rsidRPr="005E07C1">
              <w:rPr>
                <w:rFonts w:eastAsia="Times New Roman"/>
                <w:sz w:val="18"/>
                <w:lang w:eastAsia="en-AU"/>
              </w:rPr>
              <w:br/>
              <w:t xml:space="preserve">3. $20,000 - $29,999 </w:t>
            </w:r>
            <w:r w:rsidRPr="005E07C1">
              <w:rPr>
                <w:rFonts w:eastAsia="Times New Roman"/>
                <w:sz w:val="18"/>
                <w:lang w:eastAsia="en-AU"/>
              </w:rPr>
              <w:br/>
              <w:t xml:space="preserve">4. $30,000 - $39,999 </w:t>
            </w:r>
            <w:r w:rsidRPr="005E07C1">
              <w:rPr>
                <w:rFonts w:eastAsia="Times New Roman"/>
                <w:sz w:val="18"/>
                <w:lang w:eastAsia="en-AU"/>
              </w:rPr>
              <w:br/>
              <w:t xml:space="preserve">5. $40,000 - $49,999 </w:t>
            </w:r>
            <w:r w:rsidRPr="005E07C1">
              <w:rPr>
                <w:rFonts w:eastAsia="Times New Roman"/>
                <w:sz w:val="18"/>
                <w:lang w:eastAsia="en-AU"/>
              </w:rPr>
              <w:br/>
              <w:t xml:space="preserve">6. $50,000 - $59,999 </w:t>
            </w:r>
            <w:r w:rsidRPr="005E07C1">
              <w:rPr>
                <w:rFonts w:eastAsia="Times New Roman"/>
                <w:sz w:val="18"/>
                <w:lang w:eastAsia="en-AU"/>
              </w:rPr>
              <w:br/>
              <w:t xml:space="preserve">7. $60,000 - $79,999 </w:t>
            </w:r>
            <w:r w:rsidRPr="005E07C1">
              <w:rPr>
                <w:rFonts w:eastAsia="Times New Roman"/>
                <w:sz w:val="18"/>
                <w:lang w:eastAsia="en-AU"/>
              </w:rPr>
              <w:br/>
              <w:t xml:space="preserve">8. $80,000 - $99,999 </w:t>
            </w:r>
            <w:r w:rsidRPr="005E07C1">
              <w:rPr>
                <w:rFonts w:eastAsia="Times New Roman"/>
                <w:sz w:val="18"/>
                <w:lang w:eastAsia="en-AU"/>
              </w:rPr>
              <w:br/>
              <w:t xml:space="preserve">9. $100,000 - $124,999 </w:t>
            </w:r>
            <w:r w:rsidRPr="005E07C1">
              <w:rPr>
                <w:rFonts w:eastAsia="Times New Roman"/>
                <w:sz w:val="18"/>
                <w:lang w:eastAsia="en-AU"/>
              </w:rPr>
              <w:br/>
              <w:t xml:space="preserve">10. $125,000 - $149,999 </w:t>
            </w:r>
            <w:r w:rsidRPr="005E07C1">
              <w:rPr>
                <w:rFonts w:eastAsia="Times New Roman"/>
                <w:sz w:val="18"/>
                <w:lang w:eastAsia="en-AU"/>
              </w:rPr>
              <w:br/>
              <w:t xml:space="preserve">11. $150,000 or more </w:t>
            </w:r>
            <w:r w:rsidRPr="005E07C1">
              <w:rPr>
                <w:rFonts w:eastAsia="Times New Roman"/>
                <w:sz w:val="18"/>
                <w:lang w:eastAsia="en-AU"/>
              </w:rPr>
              <w:br/>
              <w:t xml:space="preserve">12. Don't know </w:t>
            </w:r>
          </w:p>
        </w:tc>
      </w:tr>
      <w:tr w:rsidR="005A6FE5" w:rsidRPr="005E07C1" w14:paraId="45C17F0B" w14:textId="77777777" w:rsidTr="0021785F">
        <w:trPr>
          <w:trHeight w:val="3120"/>
        </w:trPr>
        <w:tc>
          <w:tcPr>
            <w:tcW w:w="1737" w:type="dxa"/>
            <w:shd w:val="clear" w:color="auto" w:fill="auto"/>
            <w:hideMark/>
          </w:tcPr>
          <w:p w14:paraId="5C5F2CCC"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SALCONF2</w:t>
            </w:r>
          </w:p>
        </w:tc>
        <w:tc>
          <w:tcPr>
            <w:tcW w:w="8323" w:type="dxa"/>
            <w:shd w:val="clear" w:color="auto" w:fill="auto"/>
            <w:hideMark/>
          </w:tcPr>
          <w:p w14:paraId="4A4669BF"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And which of the following would you usually earn in your </w:t>
            </w:r>
            <w:r w:rsidRPr="005E07C1">
              <w:rPr>
                <w:rFonts w:eastAsia="Times New Roman"/>
                <w:b/>
                <w:bCs/>
                <w:sz w:val="18"/>
                <w:lang w:eastAsia="en-AU"/>
              </w:rPr>
              <w:t>all your jobs</w:t>
            </w:r>
            <w:r w:rsidRPr="005E07C1">
              <w:rPr>
                <w:rFonts w:eastAsia="Times New Roman"/>
                <w:sz w:val="18"/>
                <w:lang w:eastAsia="en-AU"/>
              </w:rPr>
              <w:t>, per annum before tax or anything else was taken out?</w:t>
            </w:r>
          </w:p>
        </w:tc>
        <w:tc>
          <w:tcPr>
            <w:tcW w:w="3685" w:type="dxa"/>
            <w:shd w:val="clear" w:color="auto" w:fill="auto"/>
            <w:hideMark/>
          </w:tcPr>
          <w:p w14:paraId="0A53A3D9"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1. $1 - $9,999 </w:t>
            </w:r>
            <w:r w:rsidRPr="005E07C1">
              <w:rPr>
                <w:rFonts w:eastAsia="Times New Roman"/>
                <w:sz w:val="18"/>
                <w:lang w:eastAsia="en-AU"/>
              </w:rPr>
              <w:br/>
              <w:t xml:space="preserve">2. $10,000 - $19,999 </w:t>
            </w:r>
            <w:r w:rsidRPr="005E07C1">
              <w:rPr>
                <w:rFonts w:eastAsia="Times New Roman"/>
                <w:sz w:val="18"/>
                <w:lang w:eastAsia="en-AU"/>
              </w:rPr>
              <w:br/>
              <w:t xml:space="preserve">3. $20,000 - $29,999 </w:t>
            </w:r>
            <w:r w:rsidRPr="005E07C1">
              <w:rPr>
                <w:rFonts w:eastAsia="Times New Roman"/>
                <w:sz w:val="18"/>
                <w:lang w:eastAsia="en-AU"/>
              </w:rPr>
              <w:br/>
              <w:t xml:space="preserve">4. $30,000 - $39,999 </w:t>
            </w:r>
            <w:r w:rsidRPr="005E07C1">
              <w:rPr>
                <w:rFonts w:eastAsia="Times New Roman"/>
                <w:sz w:val="18"/>
                <w:lang w:eastAsia="en-AU"/>
              </w:rPr>
              <w:br/>
              <w:t xml:space="preserve">5. $40,000 - $49,999 </w:t>
            </w:r>
            <w:r w:rsidRPr="005E07C1">
              <w:rPr>
                <w:rFonts w:eastAsia="Times New Roman"/>
                <w:sz w:val="18"/>
                <w:lang w:eastAsia="en-AU"/>
              </w:rPr>
              <w:br/>
              <w:t xml:space="preserve">6. $50,000 - $59,999 </w:t>
            </w:r>
            <w:r w:rsidRPr="005E07C1">
              <w:rPr>
                <w:rFonts w:eastAsia="Times New Roman"/>
                <w:sz w:val="18"/>
                <w:lang w:eastAsia="en-AU"/>
              </w:rPr>
              <w:br/>
              <w:t xml:space="preserve">7. $60,000 - $79,999 </w:t>
            </w:r>
            <w:r w:rsidRPr="005E07C1">
              <w:rPr>
                <w:rFonts w:eastAsia="Times New Roman"/>
                <w:sz w:val="18"/>
                <w:lang w:eastAsia="en-AU"/>
              </w:rPr>
              <w:br/>
              <w:t xml:space="preserve">8. $80,000 - $99,999 </w:t>
            </w:r>
            <w:r w:rsidRPr="005E07C1">
              <w:rPr>
                <w:rFonts w:eastAsia="Times New Roman"/>
                <w:sz w:val="18"/>
                <w:lang w:eastAsia="en-AU"/>
              </w:rPr>
              <w:br/>
              <w:t xml:space="preserve">9. $100,000 - $124,999 </w:t>
            </w:r>
            <w:r w:rsidRPr="005E07C1">
              <w:rPr>
                <w:rFonts w:eastAsia="Times New Roman"/>
                <w:sz w:val="18"/>
                <w:lang w:eastAsia="en-AU"/>
              </w:rPr>
              <w:br/>
              <w:t xml:space="preserve">10. $125,000 - $149,999 </w:t>
            </w:r>
            <w:r w:rsidRPr="005E07C1">
              <w:rPr>
                <w:rFonts w:eastAsia="Times New Roman"/>
                <w:sz w:val="18"/>
                <w:lang w:eastAsia="en-AU"/>
              </w:rPr>
              <w:br/>
              <w:t xml:space="preserve">11. $150,000 or more </w:t>
            </w:r>
            <w:r w:rsidRPr="005E07C1">
              <w:rPr>
                <w:rFonts w:eastAsia="Times New Roman"/>
                <w:sz w:val="18"/>
                <w:lang w:eastAsia="en-AU"/>
              </w:rPr>
              <w:br/>
              <w:t xml:space="preserve">12. Don't know </w:t>
            </w:r>
          </w:p>
        </w:tc>
      </w:tr>
      <w:tr w:rsidR="005A6FE5" w:rsidRPr="005E07C1" w14:paraId="5059A2D5" w14:textId="77777777" w:rsidTr="0021785F">
        <w:trPr>
          <w:trHeight w:val="5803"/>
        </w:trPr>
        <w:tc>
          <w:tcPr>
            <w:tcW w:w="1737" w:type="dxa"/>
            <w:shd w:val="clear" w:color="auto" w:fill="auto"/>
            <w:hideMark/>
          </w:tcPr>
          <w:p w14:paraId="2B33A037" w14:textId="77777777" w:rsidR="003A48E8" w:rsidRPr="005E07C1" w:rsidRDefault="003A48E8" w:rsidP="0021785F">
            <w:pPr>
              <w:rPr>
                <w:rFonts w:eastAsia="Times New Roman"/>
                <w:sz w:val="18"/>
                <w:lang w:eastAsia="en-AU"/>
              </w:rPr>
            </w:pPr>
            <w:r w:rsidRPr="005E07C1">
              <w:rPr>
                <w:rFonts w:eastAsia="Times New Roman"/>
                <w:sz w:val="18"/>
                <w:lang w:eastAsia="en-AU"/>
              </w:rPr>
              <w:t>SALARYOS</w:t>
            </w:r>
          </w:p>
        </w:tc>
        <w:tc>
          <w:tcPr>
            <w:tcW w:w="8323" w:type="dxa"/>
            <w:shd w:val="clear" w:color="auto" w:fill="auto"/>
            <w:hideMark/>
          </w:tcPr>
          <w:p w14:paraId="769621F0" w14:textId="77777777" w:rsidR="003A48E8" w:rsidRPr="005E07C1" w:rsidRDefault="003A48E8" w:rsidP="0021785F">
            <w:pPr>
              <w:rPr>
                <w:rFonts w:eastAsia="Times New Roman"/>
                <w:sz w:val="18"/>
                <w:lang w:eastAsia="en-AU"/>
              </w:rPr>
            </w:pPr>
            <w:r w:rsidRPr="005E07C1">
              <w:rPr>
                <w:rFonts w:eastAsia="Times New Roman"/>
                <w:sz w:val="18"/>
                <w:lang w:eastAsia="en-AU"/>
              </w:rPr>
              <w:t>What is your gross (that is pre-tax) annual salary? You can estimate if necessary.</w:t>
            </w:r>
          </w:p>
        </w:tc>
        <w:tc>
          <w:tcPr>
            <w:tcW w:w="3685" w:type="dxa"/>
            <w:shd w:val="clear" w:color="auto" w:fill="auto"/>
            <w:hideMark/>
          </w:tcPr>
          <w:p w14:paraId="78A0EAB9" w14:textId="77777777" w:rsidR="003A48E8" w:rsidRPr="005E07C1" w:rsidRDefault="003A48E8" w:rsidP="0021785F">
            <w:pPr>
              <w:rPr>
                <w:rFonts w:eastAsia="Times New Roman"/>
                <w:sz w:val="18"/>
                <w:lang w:eastAsia="en-AU"/>
              </w:rPr>
            </w:pPr>
            <w:r w:rsidRPr="005E07C1">
              <w:rPr>
                <w:rFonts w:eastAsia="Times New Roman"/>
                <w:sz w:val="18"/>
                <w:lang w:eastAsia="en-AU"/>
              </w:rPr>
              <w:t>1. "AUD - Australian Dollar"</w:t>
            </w:r>
            <w:r w:rsidRPr="005E07C1">
              <w:rPr>
                <w:rFonts w:eastAsia="Times New Roman"/>
                <w:sz w:val="18"/>
                <w:lang w:eastAsia="en-AU"/>
              </w:rPr>
              <w:br/>
              <w:t>2. "BDT - Bangladeshi Taka"</w:t>
            </w:r>
            <w:r w:rsidRPr="005E07C1">
              <w:rPr>
                <w:rFonts w:eastAsia="Times New Roman"/>
                <w:sz w:val="18"/>
                <w:lang w:eastAsia="en-AU"/>
              </w:rPr>
              <w:br/>
              <w:t>3. "BWP - Botswana Pula"</w:t>
            </w:r>
            <w:r w:rsidRPr="005E07C1">
              <w:rPr>
                <w:rFonts w:eastAsia="Times New Roman"/>
                <w:sz w:val="18"/>
                <w:lang w:eastAsia="en-AU"/>
              </w:rPr>
              <w:br/>
              <w:t>4. "CNY - Chinese yuan"</w:t>
            </w:r>
            <w:r w:rsidRPr="005E07C1">
              <w:rPr>
                <w:rFonts w:eastAsia="Times New Roman"/>
                <w:sz w:val="18"/>
                <w:lang w:eastAsia="en-AU"/>
              </w:rPr>
              <w:br/>
              <w:t>5. "EUR - Euro"</w:t>
            </w:r>
            <w:r w:rsidRPr="005E07C1">
              <w:rPr>
                <w:rFonts w:eastAsia="Times New Roman"/>
                <w:sz w:val="18"/>
                <w:lang w:eastAsia="en-AU"/>
              </w:rPr>
              <w:br/>
              <w:t>6. "GBP - British Pound"</w:t>
            </w:r>
            <w:r w:rsidRPr="005E07C1">
              <w:rPr>
                <w:rFonts w:eastAsia="Times New Roman"/>
                <w:sz w:val="18"/>
                <w:lang w:eastAsia="en-AU"/>
              </w:rPr>
              <w:br/>
              <w:t>7. "HKD - Hong Kong Dollar"</w:t>
            </w:r>
            <w:r w:rsidRPr="005E07C1">
              <w:rPr>
                <w:rFonts w:eastAsia="Times New Roman"/>
                <w:sz w:val="18"/>
                <w:lang w:eastAsia="en-AU"/>
              </w:rPr>
              <w:br/>
              <w:t>8. "IDR - Indonesian Rupiah"</w:t>
            </w:r>
            <w:r w:rsidRPr="005E07C1">
              <w:rPr>
                <w:rFonts w:eastAsia="Times New Roman"/>
                <w:sz w:val="18"/>
                <w:lang w:eastAsia="en-AU"/>
              </w:rPr>
              <w:br/>
              <w:t>9. "INR - Indian Rupee"</w:t>
            </w:r>
            <w:r w:rsidRPr="005E07C1">
              <w:rPr>
                <w:rFonts w:eastAsia="Times New Roman"/>
                <w:sz w:val="18"/>
                <w:lang w:eastAsia="en-AU"/>
              </w:rPr>
              <w:br/>
              <w:t>10. "KES - Kenyan Shilling"</w:t>
            </w:r>
            <w:r w:rsidRPr="005E07C1">
              <w:rPr>
                <w:rFonts w:eastAsia="Times New Roman"/>
                <w:sz w:val="18"/>
                <w:lang w:eastAsia="en-AU"/>
              </w:rPr>
              <w:br/>
              <w:t>11. "LKR - Sri Lankan Rupee"</w:t>
            </w:r>
            <w:r w:rsidRPr="005E07C1">
              <w:rPr>
                <w:rFonts w:eastAsia="Times New Roman"/>
                <w:sz w:val="18"/>
                <w:lang w:eastAsia="en-AU"/>
              </w:rPr>
              <w:br/>
              <w:t>12. "MUR - Mauritian Rupee"</w:t>
            </w:r>
            <w:r w:rsidRPr="005E07C1">
              <w:rPr>
                <w:rFonts w:eastAsia="Times New Roman"/>
                <w:sz w:val="18"/>
                <w:lang w:eastAsia="en-AU"/>
              </w:rPr>
              <w:br/>
              <w:t>13. "MYR - Malaysian Ringgit"</w:t>
            </w:r>
            <w:r w:rsidRPr="005E07C1">
              <w:rPr>
                <w:rFonts w:eastAsia="Times New Roman"/>
                <w:sz w:val="18"/>
                <w:lang w:eastAsia="en-AU"/>
              </w:rPr>
              <w:br/>
              <w:t>14. "PKR - Pakistani Rupee"</w:t>
            </w:r>
            <w:r w:rsidRPr="005E07C1">
              <w:rPr>
                <w:rFonts w:eastAsia="Times New Roman"/>
                <w:sz w:val="18"/>
                <w:lang w:eastAsia="en-AU"/>
              </w:rPr>
              <w:br/>
              <w:t>15. "SGD - Singapore Dollar"</w:t>
            </w:r>
            <w:r w:rsidRPr="005E07C1">
              <w:rPr>
                <w:rFonts w:eastAsia="Times New Roman"/>
                <w:sz w:val="18"/>
                <w:lang w:eastAsia="en-AU"/>
              </w:rPr>
              <w:br/>
              <w:t>16. "USD - US Dollar"</w:t>
            </w:r>
            <w:r w:rsidRPr="005E07C1">
              <w:rPr>
                <w:rFonts w:eastAsia="Times New Roman"/>
                <w:sz w:val="18"/>
                <w:lang w:eastAsia="en-AU"/>
              </w:rPr>
              <w:br/>
              <w:t>17. "ZAR - South African Rand"</w:t>
            </w:r>
            <w:r w:rsidRPr="005E07C1">
              <w:rPr>
                <w:rFonts w:eastAsia="Times New Roman"/>
                <w:sz w:val="18"/>
                <w:lang w:eastAsia="en-AU"/>
              </w:rPr>
              <w:br/>
              <w:t>18. "ZMK - Zambian Kwacha"</w:t>
            </w:r>
            <w:r w:rsidRPr="005E07C1">
              <w:rPr>
                <w:rFonts w:eastAsia="Times New Roman"/>
                <w:sz w:val="18"/>
                <w:lang w:eastAsia="en-AU"/>
              </w:rPr>
              <w:br/>
              <w:t>19. "ZWD - Zimbabwean Dollar"</w:t>
            </w:r>
            <w:r w:rsidRPr="005E07C1">
              <w:rPr>
                <w:rFonts w:eastAsia="Times New Roman"/>
                <w:sz w:val="18"/>
                <w:lang w:eastAsia="en-AU"/>
              </w:rPr>
              <w:br/>
              <w:t>20. "NZD - New Zealand Dollar",</w:t>
            </w:r>
            <w:r w:rsidRPr="005E07C1">
              <w:rPr>
                <w:rFonts w:eastAsia="Times New Roman"/>
                <w:sz w:val="18"/>
                <w:lang w:eastAsia="en-AU"/>
              </w:rPr>
              <w:br/>
              <w:t>21. "CAD - Canadian Dollar",</w:t>
            </w:r>
            <w:r w:rsidRPr="005E07C1">
              <w:rPr>
                <w:rFonts w:eastAsia="Times New Roman"/>
                <w:sz w:val="18"/>
                <w:lang w:eastAsia="en-AU"/>
              </w:rPr>
              <w:br/>
              <w:t>22. "JPY - Japanese Yen",</w:t>
            </w:r>
            <w:r w:rsidRPr="005E07C1">
              <w:rPr>
                <w:rFonts w:eastAsia="Times New Roman"/>
                <w:sz w:val="18"/>
                <w:lang w:eastAsia="en-AU"/>
              </w:rPr>
              <w:br/>
              <w:t>23. "KRW - South Korean Won",</w:t>
            </w:r>
            <w:r w:rsidRPr="005E07C1">
              <w:rPr>
                <w:rFonts w:eastAsia="Times New Roman"/>
                <w:sz w:val="18"/>
                <w:lang w:eastAsia="en-AU"/>
              </w:rPr>
              <w:br/>
              <w:t>24. "VND - Vietnamese Dong",</w:t>
            </w:r>
            <w:r w:rsidRPr="005E07C1">
              <w:rPr>
                <w:rFonts w:eastAsia="Times New Roman"/>
                <w:sz w:val="18"/>
                <w:lang w:eastAsia="en-AU"/>
              </w:rPr>
              <w:br/>
              <w:t>25. "SEK - Swedish Krona",</w:t>
            </w:r>
            <w:r w:rsidRPr="005E07C1">
              <w:rPr>
                <w:rFonts w:eastAsia="Times New Roman"/>
                <w:sz w:val="18"/>
                <w:lang w:eastAsia="en-AU"/>
              </w:rPr>
              <w:br/>
              <w:t>26. "THB - Thai Baht"</w:t>
            </w:r>
            <w:r w:rsidRPr="005E07C1">
              <w:rPr>
                <w:rFonts w:eastAsia="Times New Roman"/>
                <w:sz w:val="18"/>
                <w:lang w:eastAsia="en-AU"/>
              </w:rPr>
              <w:br/>
              <w:t>27. Other (Please specify)</w:t>
            </w:r>
          </w:p>
        </w:tc>
      </w:tr>
      <w:tr w:rsidR="005A6FE5" w:rsidRPr="005E07C1" w14:paraId="52D5ED98" w14:textId="77777777" w:rsidTr="0021785F">
        <w:trPr>
          <w:trHeight w:val="4368"/>
        </w:trPr>
        <w:tc>
          <w:tcPr>
            <w:tcW w:w="1737" w:type="dxa"/>
            <w:shd w:val="clear" w:color="auto" w:fill="auto"/>
            <w:hideMark/>
          </w:tcPr>
          <w:p w14:paraId="19C8A750"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FINDJOB</w:t>
            </w:r>
          </w:p>
        </w:tc>
        <w:tc>
          <w:tcPr>
            <w:tcW w:w="8323" w:type="dxa"/>
            <w:shd w:val="clear" w:color="auto" w:fill="auto"/>
            <w:hideMark/>
          </w:tcPr>
          <w:p w14:paraId="41C76B0C" w14:textId="77777777" w:rsidR="003A48E8" w:rsidRPr="005E07C1" w:rsidRDefault="003A48E8" w:rsidP="0021785F">
            <w:pPr>
              <w:rPr>
                <w:rFonts w:eastAsia="Times New Roman"/>
                <w:sz w:val="18"/>
                <w:lang w:eastAsia="en-AU"/>
              </w:rPr>
            </w:pPr>
            <w:r w:rsidRPr="005E07C1">
              <w:rPr>
                <w:rFonts w:eastAsia="Times New Roman"/>
                <w:sz w:val="18"/>
                <w:lang w:eastAsia="en-AU"/>
              </w:rPr>
              <w:t>How did you first find out about this job?</w:t>
            </w:r>
          </w:p>
        </w:tc>
        <w:tc>
          <w:tcPr>
            <w:tcW w:w="3685" w:type="dxa"/>
            <w:shd w:val="clear" w:color="auto" w:fill="auto"/>
            <w:hideMark/>
          </w:tcPr>
          <w:p w14:paraId="1A629409" w14:textId="77777777" w:rsidR="003A48E8" w:rsidRPr="005E07C1" w:rsidRDefault="003A48E8" w:rsidP="0021785F">
            <w:pPr>
              <w:rPr>
                <w:rFonts w:eastAsia="Times New Roman"/>
                <w:sz w:val="18"/>
                <w:lang w:eastAsia="en-AU"/>
              </w:rPr>
            </w:pPr>
            <w:r w:rsidRPr="005E07C1">
              <w:rPr>
                <w:rFonts w:eastAsia="Times New Roman"/>
                <w:sz w:val="18"/>
                <w:lang w:eastAsia="en-AU"/>
              </w:rPr>
              <w:t>1. University or college careers service</w:t>
            </w:r>
            <w:r w:rsidRPr="005E07C1">
              <w:rPr>
                <w:rFonts w:eastAsia="Times New Roman"/>
                <w:sz w:val="18"/>
                <w:lang w:eastAsia="en-AU"/>
              </w:rPr>
              <w:br/>
              <w:t>2. Careers fair or information session</w:t>
            </w:r>
            <w:r w:rsidRPr="005E07C1">
              <w:rPr>
                <w:rFonts w:eastAsia="Times New Roman"/>
                <w:sz w:val="18"/>
                <w:lang w:eastAsia="en-AU"/>
              </w:rPr>
              <w:br/>
              <w:t>3. Other university or college source (such as faculties or lecturers or student society)</w:t>
            </w:r>
            <w:r w:rsidRPr="005E07C1">
              <w:rPr>
                <w:rFonts w:eastAsia="Times New Roman"/>
                <w:sz w:val="18"/>
                <w:lang w:eastAsia="en-AU"/>
              </w:rPr>
              <w:br/>
              <w:t>4. Advertisement in a newspaper or other print media</w:t>
            </w:r>
            <w:r w:rsidRPr="005E07C1">
              <w:rPr>
                <w:rFonts w:eastAsia="Times New Roman"/>
                <w:sz w:val="18"/>
                <w:lang w:eastAsia="en-AU"/>
              </w:rPr>
              <w:br/>
              <w:t>5. Advertisement on the internet (e.g. Seek, CareerOne, Ethical Jobs)</w:t>
            </w:r>
            <w:r w:rsidRPr="005E07C1">
              <w:rPr>
                <w:rFonts w:eastAsia="Times New Roman"/>
                <w:sz w:val="18"/>
                <w:lang w:eastAsia="en-AU"/>
              </w:rPr>
              <w:br/>
              <w:t>6. Via resume posted on the internet</w:t>
            </w:r>
            <w:r w:rsidRPr="005E07C1">
              <w:rPr>
                <w:rFonts w:eastAsia="Times New Roman"/>
                <w:sz w:val="18"/>
                <w:lang w:eastAsia="en-AU"/>
              </w:rPr>
              <w:br/>
              <w:t>7. Family or friends</w:t>
            </w:r>
            <w:r w:rsidRPr="005E07C1">
              <w:rPr>
                <w:rFonts w:eastAsia="Times New Roman"/>
                <w:sz w:val="18"/>
                <w:lang w:eastAsia="en-AU"/>
              </w:rPr>
              <w:br/>
              <w:t>8. Approached employer directly</w:t>
            </w:r>
            <w:r w:rsidRPr="005E07C1">
              <w:rPr>
                <w:rFonts w:eastAsia="Times New Roman"/>
                <w:sz w:val="18"/>
                <w:lang w:eastAsia="en-AU"/>
              </w:rPr>
              <w:br/>
              <w:t>9. Approached by an employer</w:t>
            </w:r>
            <w:r w:rsidRPr="005E07C1">
              <w:rPr>
                <w:rFonts w:eastAsia="Times New Roman"/>
                <w:sz w:val="18"/>
                <w:lang w:eastAsia="en-AU"/>
              </w:rPr>
              <w:br/>
              <w:t>10. Employment/Recruitment agency</w:t>
            </w:r>
            <w:r w:rsidRPr="005E07C1">
              <w:rPr>
                <w:rFonts w:eastAsia="Times New Roman"/>
                <w:sz w:val="18"/>
                <w:lang w:eastAsia="en-AU"/>
              </w:rPr>
              <w:br/>
              <w:t>11. Work contacts or networks</w:t>
            </w:r>
            <w:r w:rsidRPr="005E07C1">
              <w:rPr>
                <w:rFonts w:eastAsia="Times New Roman"/>
                <w:sz w:val="18"/>
                <w:lang w:eastAsia="en-AU"/>
              </w:rPr>
              <w:br/>
              <w:t>12. Social media (e.g. LinkedIn)</w:t>
            </w:r>
            <w:r w:rsidRPr="005E07C1">
              <w:rPr>
                <w:rFonts w:eastAsia="Times New Roman"/>
                <w:sz w:val="18"/>
                <w:lang w:eastAsia="en-AU"/>
              </w:rPr>
              <w:br/>
              <w:t>17. An employer promotional event</w:t>
            </w:r>
            <w:r w:rsidRPr="005E07C1">
              <w:rPr>
                <w:rFonts w:eastAsia="Times New Roman"/>
                <w:sz w:val="18"/>
                <w:lang w:eastAsia="en-AU"/>
              </w:rPr>
              <w:br/>
              <w:t>13. Other (Please specify)</w:t>
            </w:r>
          </w:p>
        </w:tc>
      </w:tr>
      <w:tr w:rsidR="005A6FE5" w:rsidRPr="005E07C1" w14:paraId="1F2A3870" w14:textId="77777777" w:rsidTr="0021785F">
        <w:trPr>
          <w:trHeight w:val="3120"/>
        </w:trPr>
        <w:tc>
          <w:tcPr>
            <w:tcW w:w="1737" w:type="dxa"/>
            <w:shd w:val="clear" w:color="auto" w:fill="auto"/>
            <w:hideMark/>
          </w:tcPr>
          <w:p w14:paraId="7408AF44" w14:textId="77777777" w:rsidR="003A48E8" w:rsidRPr="005E07C1" w:rsidRDefault="003A48E8" w:rsidP="0021785F">
            <w:pPr>
              <w:rPr>
                <w:rFonts w:eastAsia="Times New Roman"/>
                <w:sz w:val="18"/>
                <w:lang w:eastAsia="en-AU"/>
              </w:rPr>
            </w:pPr>
            <w:r w:rsidRPr="005E07C1">
              <w:rPr>
                <w:rFonts w:eastAsia="Times New Roman"/>
                <w:sz w:val="18"/>
                <w:lang w:eastAsia="en-AU"/>
              </w:rPr>
              <w:t>SPOQ</w:t>
            </w:r>
          </w:p>
        </w:tc>
        <w:tc>
          <w:tcPr>
            <w:tcW w:w="8323" w:type="dxa"/>
            <w:shd w:val="clear" w:color="auto" w:fill="auto"/>
            <w:hideMark/>
          </w:tcPr>
          <w:p w14:paraId="0C38B5BF" w14:textId="77777777" w:rsidR="003A48E8" w:rsidRPr="005E07C1" w:rsidRDefault="003A48E8" w:rsidP="0021785F">
            <w:pPr>
              <w:rPr>
                <w:rFonts w:eastAsia="Times New Roman"/>
                <w:sz w:val="18"/>
                <w:lang w:eastAsia="en-AU"/>
              </w:rPr>
            </w:pPr>
            <w:r w:rsidRPr="005E07C1">
              <w:rPr>
                <w:rFonts w:eastAsia="Times New Roman"/>
                <w:sz w:val="18"/>
                <w:lang w:eastAsia="en-AU"/>
              </w:rPr>
              <w:t>The following statements are about your skills, abilities and education.</w:t>
            </w:r>
            <w:r w:rsidRPr="005E07C1">
              <w:rPr>
                <w:rFonts w:eastAsia="Times New Roman"/>
                <w:sz w:val="18"/>
                <w:lang w:eastAsia="en-AU"/>
              </w:rPr>
              <w:br/>
              <w:t>Please indicate the extent to which you strongly disagree, disagree, neither disagree nor agree, agree or strongly agree with each of these statements.</w:t>
            </w:r>
            <w:r w:rsidRPr="005E07C1">
              <w:rPr>
                <w:rFonts w:eastAsia="Times New Roman"/>
                <w:sz w:val="18"/>
                <w:lang w:eastAsia="en-AU"/>
              </w:rPr>
              <w:br/>
              <w:t>(STATEMENTS)</w:t>
            </w:r>
            <w:r w:rsidRPr="005E07C1">
              <w:rPr>
                <w:rFonts w:eastAsia="Times New Roman"/>
                <w:sz w:val="18"/>
                <w:lang w:eastAsia="en-AU"/>
              </w:rPr>
              <w:br/>
              <w:t>a) My job requires less education than I have</w:t>
            </w:r>
            <w:r w:rsidRPr="005E07C1">
              <w:rPr>
                <w:rFonts w:eastAsia="Times New Roman"/>
                <w:sz w:val="18"/>
                <w:lang w:eastAsia="en-AU"/>
              </w:rPr>
              <w:br/>
              <w:t>b) I have more job skills than are required for this job</w:t>
            </w:r>
            <w:r w:rsidRPr="005E07C1">
              <w:rPr>
                <w:rFonts w:eastAsia="Times New Roman"/>
                <w:sz w:val="18"/>
                <w:lang w:eastAsia="en-AU"/>
              </w:rPr>
              <w:br/>
              <w:t>c) Someone with less education than myself could perform well on my job</w:t>
            </w:r>
            <w:r w:rsidRPr="005E07C1">
              <w:rPr>
                <w:rFonts w:eastAsia="Times New Roman"/>
                <w:sz w:val="18"/>
                <w:lang w:eastAsia="en-AU"/>
              </w:rPr>
              <w:br/>
              <w:t>d) My previous training is being fully utilised on this job</w:t>
            </w:r>
            <w:r w:rsidRPr="005E07C1">
              <w:rPr>
                <w:rFonts w:eastAsia="Times New Roman"/>
                <w:sz w:val="18"/>
                <w:lang w:eastAsia="en-AU"/>
              </w:rPr>
              <w:br/>
              <w:t>e) I have more knowledge than I need in order to do my job</w:t>
            </w:r>
            <w:r w:rsidRPr="005E07C1">
              <w:rPr>
                <w:rFonts w:eastAsia="Times New Roman"/>
                <w:sz w:val="18"/>
                <w:lang w:eastAsia="en-AU"/>
              </w:rPr>
              <w:br/>
              <w:t>f) My education level is above the level required to do my job</w:t>
            </w:r>
            <w:r w:rsidRPr="005E07C1">
              <w:rPr>
                <w:rFonts w:eastAsia="Times New Roman"/>
                <w:sz w:val="18"/>
                <w:lang w:eastAsia="en-AU"/>
              </w:rPr>
              <w:br/>
              <w:t>g) Someone with less work experience than myself could do my job just as well</w:t>
            </w:r>
            <w:r w:rsidRPr="005E07C1">
              <w:rPr>
                <w:rFonts w:eastAsia="Times New Roman"/>
                <w:sz w:val="18"/>
                <w:lang w:eastAsia="en-AU"/>
              </w:rPr>
              <w:br/>
              <w:t>h) I have more abilities than I need in order to do my job</w:t>
            </w:r>
          </w:p>
        </w:tc>
        <w:tc>
          <w:tcPr>
            <w:tcW w:w="3685" w:type="dxa"/>
            <w:shd w:val="clear" w:color="auto" w:fill="auto"/>
            <w:hideMark/>
          </w:tcPr>
          <w:p w14:paraId="76A1258B" w14:textId="77777777" w:rsidR="003A48E8" w:rsidRPr="005E07C1" w:rsidRDefault="003A48E8" w:rsidP="0021785F">
            <w:pPr>
              <w:spacing w:after="240"/>
              <w:rPr>
                <w:rFonts w:eastAsia="Times New Roman"/>
                <w:sz w:val="18"/>
                <w:lang w:eastAsia="en-AU"/>
              </w:rPr>
            </w:pPr>
            <w:r w:rsidRPr="005E07C1">
              <w:rPr>
                <w:rFonts w:eastAsia="Times New Roman"/>
                <w:sz w:val="18"/>
                <w:lang w:eastAsia="en-AU"/>
              </w:rPr>
              <w:t>1. Strongly disagree</w:t>
            </w:r>
            <w:r w:rsidRPr="005E07C1">
              <w:rPr>
                <w:rFonts w:eastAsia="Times New Roman"/>
                <w:sz w:val="18"/>
                <w:lang w:eastAsia="en-AU"/>
              </w:rPr>
              <w:br/>
              <w:t>2. Disagree</w:t>
            </w:r>
            <w:r w:rsidRPr="005E07C1">
              <w:rPr>
                <w:rFonts w:eastAsia="Times New Roman"/>
                <w:sz w:val="18"/>
                <w:lang w:eastAsia="en-AU"/>
              </w:rPr>
              <w:br/>
              <w:t>3. Neither disagree nor agree</w:t>
            </w:r>
            <w:r w:rsidRPr="005E07C1">
              <w:rPr>
                <w:rFonts w:eastAsia="Times New Roman"/>
                <w:sz w:val="18"/>
                <w:lang w:eastAsia="en-AU"/>
              </w:rPr>
              <w:br/>
              <w:t>4. Agree</w:t>
            </w:r>
            <w:r w:rsidRPr="005E07C1">
              <w:rPr>
                <w:rFonts w:eastAsia="Times New Roman"/>
                <w:sz w:val="18"/>
                <w:lang w:eastAsia="en-AU"/>
              </w:rPr>
              <w:br/>
              <w:t>5. Strongly agree</w:t>
            </w:r>
          </w:p>
        </w:tc>
      </w:tr>
      <w:tr w:rsidR="005A6FE5" w:rsidRPr="005E07C1" w14:paraId="5D25F2ED" w14:textId="77777777" w:rsidTr="0021785F">
        <w:trPr>
          <w:trHeight w:val="4669"/>
        </w:trPr>
        <w:tc>
          <w:tcPr>
            <w:tcW w:w="1737" w:type="dxa"/>
            <w:shd w:val="clear" w:color="auto" w:fill="auto"/>
            <w:noWrap/>
            <w:hideMark/>
          </w:tcPr>
          <w:p w14:paraId="31C3ECBE"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RSOVRQ</w:t>
            </w:r>
          </w:p>
        </w:tc>
        <w:tc>
          <w:tcPr>
            <w:tcW w:w="8323" w:type="dxa"/>
            <w:shd w:val="clear" w:color="auto" w:fill="auto"/>
            <w:hideMark/>
          </w:tcPr>
          <w:p w14:paraId="445DF683"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Your previous responses indicated that you have more skills or education than are needed to do your current job. What is the main reason you are working in a job that doesn’t use all of your skills or education? </w:t>
            </w:r>
            <w:r w:rsidRPr="005E07C1">
              <w:rPr>
                <w:rFonts w:eastAsia="Times New Roman"/>
                <w:i/>
                <w:iCs/>
                <w:sz w:val="18"/>
                <w:lang w:eastAsia="en-AU"/>
              </w:rPr>
              <w:t>Please select only one answer.</w:t>
            </w:r>
          </w:p>
        </w:tc>
        <w:tc>
          <w:tcPr>
            <w:tcW w:w="3685" w:type="dxa"/>
            <w:shd w:val="clear" w:color="auto" w:fill="auto"/>
            <w:hideMark/>
          </w:tcPr>
          <w:p w14:paraId="63C6CFFC" w14:textId="77777777" w:rsidR="003A48E8" w:rsidRPr="005E07C1" w:rsidRDefault="003A48E8" w:rsidP="0021785F">
            <w:pPr>
              <w:rPr>
                <w:rFonts w:eastAsia="Times New Roman"/>
                <w:sz w:val="18"/>
                <w:lang w:eastAsia="en-AU"/>
              </w:rPr>
            </w:pPr>
            <w:r w:rsidRPr="005E07C1">
              <w:rPr>
                <w:rFonts w:eastAsia="Times New Roman"/>
                <w:sz w:val="18"/>
                <w:lang w:eastAsia="en-AU"/>
              </w:rPr>
              <w:t>1. No suitable jobs in my local area</w:t>
            </w:r>
            <w:r w:rsidRPr="005E07C1">
              <w:rPr>
                <w:rFonts w:eastAsia="Times New Roman"/>
                <w:sz w:val="18"/>
                <w:lang w:eastAsia="en-AU"/>
              </w:rPr>
              <w:br/>
              <w:t>2. No jobs with a suitable number of hours</w:t>
            </w:r>
            <w:r w:rsidRPr="005E07C1">
              <w:rPr>
                <w:rFonts w:eastAsia="Times New Roman"/>
                <w:sz w:val="18"/>
                <w:lang w:eastAsia="en-AU"/>
              </w:rPr>
              <w:br/>
              <w:t>3. No suitable jobs in my area of expertise</w:t>
            </w:r>
            <w:r w:rsidRPr="005E07C1">
              <w:rPr>
                <w:rFonts w:eastAsia="Times New Roman"/>
                <w:sz w:val="18"/>
                <w:lang w:eastAsia="en-AU"/>
              </w:rPr>
              <w:br/>
              <w:t>4. Considered to be too young by employers</w:t>
            </w:r>
            <w:r w:rsidRPr="005E07C1">
              <w:rPr>
                <w:rFonts w:eastAsia="Times New Roman"/>
                <w:sz w:val="18"/>
                <w:lang w:eastAsia="en-AU"/>
              </w:rPr>
              <w:br/>
              <w:t>5. Considered to be too old by employers</w:t>
            </w:r>
            <w:r w:rsidRPr="005E07C1">
              <w:rPr>
                <w:rFonts w:eastAsia="Times New Roman"/>
                <w:sz w:val="18"/>
                <w:lang w:eastAsia="en-AU"/>
              </w:rPr>
              <w:br/>
              <w:t>9. Caring for children</w:t>
            </w:r>
            <w:r w:rsidRPr="005E07C1">
              <w:rPr>
                <w:rFonts w:eastAsia="Times New Roman"/>
                <w:sz w:val="18"/>
                <w:lang w:eastAsia="en-AU"/>
              </w:rPr>
              <w:br/>
              <w:t>10. Studying</w:t>
            </w:r>
            <w:r w:rsidRPr="005E07C1">
              <w:rPr>
                <w:rFonts w:eastAsia="Times New Roman"/>
                <w:sz w:val="18"/>
                <w:lang w:eastAsia="en-AU"/>
              </w:rPr>
              <w:br/>
              <w:t>12. I’m satisfied with my current job</w:t>
            </w:r>
            <w:r w:rsidRPr="005E07C1">
              <w:rPr>
                <w:rFonts w:eastAsia="Times New Roman"/>
                <w:sz w:val="18"/>
                <w:lang w:eastAsia="en-AU"/>
              </w:rPr>
              <w:br/>
              <w:t>13. I had to change jobs due to COVID-19</w:t>
            </w:r>
            <w:r w:rsidRPr="005E07C1">
              <w:rPr>
                <w:rFonts w:eastAsia="Times New Roman"/>
                <w:sz w:val="18"/>
                <w:lang w:eastAsia="en-AU"/>
              </w:rPr>
              <w:br/>
              <w:t>14. Not enough work experience</w:t>
            </w:r>
            <w:r w:rsidRPr="005E07C1">
              <w:rPr>
                <w:rFonts w:eastAsia="Times New Roman"/>
                <w:sz w:val="18"/>
                <w:lang w:eastAsia="en-AU"/>
              </w:rPr>
              <w:br/>
              <w:t>15. Entry level job/career stepping stone</w:t>
            </w:r>
            <w:r w:rsidRPr="005E07C1">
              <w:rPr>
                <w:rFonts w:eastAsia="Times New Roman"/>
                <w:sz w:val="18"/>
                <w:lang w:eastAsia="en-AU"/>
              </w:rPr>
              <w:br/>
              <w:t>16. Changing jobs/Careers</w:t>
            </w:r>
            <w:r w:rsidRPr="005E07C1">
              <w:rPr>
                <w:rFonts w:eastAsia="Times New Roman"/>
                <w:sz w:val="18"/>
                <w:lang w:eastAsia="en-AU"/>
              </w:rPr>
              <w:br/>
              <w:t>17. Do not have permanent residency</w:t>
            </w:r>
            <w:r w:rsidRPr="005E07C1">
              <w:rPr>
                <w:rFonts w:eastAsia="Times New Roman"/>
                <w:sz w:val="18"/>
                <w:lang w:eastAsia="en-AU"/>
              </w:rPr>
              <w:br/>
              <w:t xml:space="preserve">18. For financial reasons </w:t>
            </w:r>
            <w:r w:rsidRPr="005E07C1">
              <w:rPr>
                <w:rFonts w:eastAsia="Times New Roman"/>
                <w:sz w:val="18"/>
                <w:lang w:eastAsia="en-AU"/>
              </w:rPr>
              <w:br/>
              <w:t>11. Other (Please specify)</w:t>
            </w:r>
          </w:p>
        </w:tc>
      </w:tr>
      <w:tr w:rsidR="005A6FE5" w:rsidRPr="005E07C1" w14:paraId="588F19A1" w14:textId="77777777" w:rsidTr="0021785F">
        <w:trPr>
          <w:trHeight w:val="300"/>
        </w:trPr>
        <w:tc>
          <w:tcPr>
            <w:tcW w:w="1737" w:type="dxa"/>
            <w:shd w:val="clear" w:color="000000" w:fill="BDD7EE"/>
            <w:hideMark/>
          </w:tcPr>
          <w:p w14:paraId="13E55C05" w14:textId="21A1F36E" w:rsidR="003A48E8" w:rsidRPr="005E07C1" w:rsidRDefault="0021785F" w:rsidP="0021785F">
            <w:pPr>
              <w:rPr>
                <w:rFonts w:eastAsia="Times New Roman"/>
                <w:sz w:val="18"/>
                <w:lang w:eastAsia="en-AU"/>
              </w:rPr>
            </w:pPr>
            <w:r w:rsidRPr="005E07C1">
              <w:rPr>
                <w:rFonts w:eastAsia="Times New Roman"/>
                <w:b/>
                <w:bCs/>
                <w:sz w:val="18"/>
                <w:lang w:eastAsia="en-AU"/>
              </w:rPr>
              <w:t>Question ID</w:t>
            </w:r>
          </w:p>
        </w:tc>
        <w:tc>
          <w:tcPr>
            <w:tcW w:w="8323" w:type="dxa"/>
            <w:shd w:val="clear" w:color="000000" w:fill="BDD7EE"/>
            <w:hideMark/>
          </w:tcPr>
          <w:p w14:paraId="6107F133"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C: Further study</w:t>
            </w:r>
          </w:p>
        </w:tc>
        <w:tc>
          <w:tcPr>
            <w:tcW w:w="3685" w:type="dxa"/>
            <w:shd w:val="clear" w:color="000000" w:fill="BDD7EE"/>
            <w:hideMark/>
          </w:tcPr>
          <w:p w14:paraId="08BD1303" w14:textId="228ADAFC" w:rsidR="003A48E8" w:rsidRPr="005E07C1" w:rsidRDefault="003A48E8" w:rsidP="0021785F">
            <w:pPr>
              <w:rPr>
                <w:rFonts w:eastAsia="Times New Roman"/>
                <w:b/>
                <w:bCs/>
                <w:sz w:val="18"/>
                <w:lang w:eastAsia="en-AU"/>
              </w:rPr>
            </w:pPr>
            <w:r w:rsidRPr="005E07C1">
              <w:rPr>
                <w:rFonts w:eastAsia="Times New Roman"/>
                <w:sz w:val="18"/>
                <w:lang w:eastAsia="en-AU"/>
              </w:rPr>
              <w:t> </w:t>
            </w:r>
            <w:r w:rsidR="0021785F" w:rsidRPr="005E07C1">
              <w:rPr>
                <w:rFonts w:eastAsia="Times New Roman"/>
                <w:b/>
                <w:bCs/>
                <w:sz w:val="18"/>
                <w:lang w:eastAsia="en-AU"/>
              </w:rPr>
              <w:t>Response frame</w:t>
            </w:r>
          </w:p>
        </w:tc>
      </w:tr>
      <w:tr w:rsidR="005A6FE5" w:rsidRPr="005E07C1" w14:paraId="395B2B7C" w14:textId="77777777" w:rsidTr="0021785F">
        <w:trPr>
          <w:trHeight w:val="720"/>
        </w:trPr>
        <w:tc>
          <w:tcPr>
            <w:tcW w:w="1737" w:type="dxa"/>
            <w:shd w:val="clear" w:color="auto" w:fill="auto"/>
            <w:hideMark/>
          </w:tcPr>
          <w:p w14:paraId="04D71088" w14:textId="77777777" w:rsidR="003A48E8" w:rsidRPr="005E07C1" w:rsidRDefault="003A48E8" w:rsidP="0021785F">
            <w:pPr>
              <w:rPr>
                <w:rFonts w:eastAsia="Times New Roman"/>
                <w:sz w:val="18"/>
                <w:lang w:eastAsia="en-AU"/>
              </w:rPr>
            </w:pPr>
            <w:r w:rsidRPr="005E07C1">
              <w:rPr>
                <w:rFonts w:eastAsia="Times New Roman"/>
                <w:sz w:val="18"/>
                <w:lang w:eastAsia="en-AU"/>
              </w:rPr>
              <w:t>FURSTUD</w:t>
            </w:r>
          </w:p>
        </w:tc>
        <w:tc>
          <w:tcPr>
            <w:tcW w:w="8323" w:type="dxa"/>
            <w:shd w:val="clear" w:color="auto" w:fill="auto"/>
            <w:hideMark/>
          </w:tcPr>
          <w:p w14:paraId="49A1D91E" w14:textId="77777777" w:rsidR="003A48E8" w:rsidRPr="005E07C1" w:rsidRDefault="003A48E8" w:rsidP="0021785F">
            <w:pPr>
              <w:rPr>
                <w:rFonts w:eastAsia="Times New Roman"/>
                <w:sz w:val="18"/>
                <w:lang w:eastAsia="en-AU"/>
              </w:rPr>
            </w:pPr>
            <w:r w:rsidRPr="005E07C1">
              <w:rPr>
                <w:rFonts w:eastAsia="Times New Roman"/>
                <w:sz w:val="18"/>
                <w:lang w:eastAsia="en-AU"/>
              </w:rPr>
              <w:t>Are you currently a full-time or part-time student at a TAFE, university or other educational institution?</w:t>
            </w:r>
          </w:p>
        </w:tc>
        <w:tc>
          <w:tcPr>
            <w:tcW w:w="3685" w:type="dxa"/>
            <w:shd w:val="clear" w:color="auto" w:fill="auto"/>
            <w:hideMark/>
          </w:tcPr>
          <w:p w14:paraId="61133813" w14:textId="77777777" w:rsidR="003A48E8" w:rsidRPr="005E07C1" w:rsidRDefault="003A48E8" w:rsidP="0021785F">
            <w:pPr>
              <w:rPr>
                <w:rFonts w:eastAsia="Times New Roman"/>
                <w:sz w:val="18"/>
                <w:lang w:eastAsia="en-AU"/>
              </w:rPr>
            </w:pPr>
            <w:r w:rsidRPr="005E07C1">
              <w:rPr>
                <w:rFonts w:eastAsia="Times New Roman"/>
                <w:sz w:val="18"/>
                <w:lang w:eastAsia="en-AU"/>
              </w:rPr>
              <w:t>1. Yes – full-time</w:t>
            </w:r>
            <w:r w:rsidRPr="005E07C1">
              <w:rPr>
                <w:rFonts w:eastAsia="Times New Roman"/>
                <w:sz w:val="18"/>
                <w:lang w:eastAsia="en-AU"/>
              </w:rPr>
              <w:br/>
              <w:t>2. Yes – part-time</w:t>
            </w:r>
            <w:r w:rsidRPr="005E07C1">
              <w:rPr>
                <w:rFonts w:eastAsia="Times New Roman"/>
                <w:sz w:val="18"/>
                <w:lang w:eastAsia="en-AU"/>
              </w:rPr>
              <w:br/>
              <w:t>5. No</w:t>
            </w:r>
          </w:p>
        </w:tc>
      </w:tr>
      <w:tr w:rsidR="005A6FE5" w:rsidRPr="005E07C1" w14:paraId="6C4FE9CE" w14:textId="77777777" w:rsidTr="0021785F">
        <w:trPr>
          <w:trHeight w:val="480"/>
        </w:trPr>
        <w:tc>
          <w:tcPr>
            <w:tcW w:w="1737" w:type="dxa"/>
            <w:shd w:val="clear" w:color="auto" w:fill="auto"/>
            <w:hideMark/>
          </w:tcPr>
          <w:p w14:paraId="79A0142D" w14:textId="77777777" w:rsidR="003A48E8" w:rsidRPr="005E07C1" w:rsidRDefault="003A48E8" w:rsidP="0021785F">
            <w:pPr>
              <w:rPr>
                <w:rFonts w:eastAsia="Times New Roman"/>
                <w:sz w:val="18"/>
                <w:lang w:eastAsia="en-AU"/>
              </w:rPr>
            </w:pPr>
            <w:r w:rsidRPr="005E07C1">
              <w:rPr>
                <w:rFonts w:eastAsia="Times New Roman"/>
                <w:sz w:val="18"/>
                <w:lang w:eastAsia="en-AU"/>
              </w:rPr>
              <w:t>FURNEW</w:t>
            </w:r>
          </w:p>
        </w:tc>
        <w:tc>
          <w:tcPr>
            <w:tcW w:w="8323" w:type="dxa"/>
            <w:shd w:val="clear" w:color="auto" w:fill="auto"/>
            <w:hideMark/>
          </w:tcPr>
          <w:p w14:paraId="0D330447" w14:textId="77777777" w:rsidR="003A48E8" w:rsidRPr="005E07C1" w:rsidRDefault="003A48E8" w:rsidP="0021785F">
            <w:pPr>
              <w:rPr>
                <w:rFonts w:eastAsia="Times New Roman"/>
                <w:sz w:val="18"/>
                <w:lang w:eastAsia="en-AU"/>
              </w:rPr>
            </w:pPr>
            <w:r w:rsidRPr="005E07C1">
              <w:rPr>
                <w:rFonts w:eastAsia="Times New Roman"/>
                <w:sz w:val="18"/>
                <w:lang w:eastAsia="en-AU"/>
              </w:rPr>
              <w:t>Are you</w:t>
            </w:r>
            <w:r w:rsidRPr="005E07C1">
              <w:rPr>
                <w:rFonts w:eastAsia="Times New Roman"/>
                <w:b/>
                <w:bCs/>
                <w:sz w:val="18"/>
                <w:lang w:eastAsia="en-AU"/>
              </w:rPr>
              <w:t xml:space="preserve"> currently studying in a new course</w:t>
            </w:r>
            <w:r w:rsidRPr="005E07C1">
              <w:rPr>
                <w:rFonts w:eastAsia="Times New Roman"/>
                <w:sz w:val="18"/>
                <w:lang w:eastAsia="en-AU"/>
              </w:rPr>
              <w:t xml:space="preserve"> after completing your &lt;E308&gt;? </w:t>
            </w:r>
          </w:p>
        </w:tc>
        <w:tc>
          <w:tcPr>
            <w:tcW w:w="3685" w:type="dxa"/>
            <w:shd w:val="clear" w:color="auto" w:fill="auto"/>
            <w:hideMark/>
          </w:tcPr>
          <w:p w14:paraId="7937CA11"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2BAAABAE" w14:textId="77777777" w:rsidTr="0021785F">
        <w:trPr>
          <w:trHeight w:val="480"/>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14:paraId="50C978F3" w14:textId="77777777" w:rsidR="003A48E8" w:rsidRPr="005E07C1" w:rsidRDefault="003A48E8" w:rsidP="0021785F">
            <w:pPr>
              <w:rPr>
                <w:rFonts w:eastAsia="Times New Roman"/>
                <w:sz w:val="18"/>
                <w:lang w:eastAsia="en-AU"/>
              </w:rPr>
            </w:pPr>
            <w:r w:rsidRPr="005E07C1">
              <w:rPr>
                <w:rFonts w:eastAsia="Times New Roman"/>
                <w:sz w:val="18"/>
                <w:lang w:eastAsia="en-AU"/>
              </w:rPr>
              <w:t>FURINST</w:t>
            </w:r>
          </w:p>
        </w:tc>
        <w:tc>
          <w:tcPr>
            <w:tcW w:w="8323" w:type="dxa"/>
            <w:tcBorders>
              <w:top w:val="single" w:sz="4" w:space="0" w:color="auto"/>
              <w:left w:val="single" w:sz="4" w:space="0" w:color="auto"/>
              <w:bottom w:val="single" w:sz="4" w:space="0" w:color="auto"/>
              <w:right w:val="single" w:sz="4" w:space="0" w:color="auto"/>
            </w:tcBorders>
            <w:shd w:val="clear" w:color="auto" w:fill="auto"/>
            <w:hideMark/>
          </w:tcPr>
          <w:p w14:paraId="5C31D885"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is the name of your </w:t>
            </w:r>
            <w:r w:rsidRPr="005E07C1">
              <w:rPr>
                <w:rFonts w:eastAsia="Times New Roman"/>
                <w:b/>
                <w:bCs/>
                <w:sz w:val="18"/>
                <w:lang w:eastAsia="en-AU"/>
              </w:rPr>
              <w:t>institution</w:t>
            </w:r>
            <w:r w:rsidRPr="005E07C1">
              <w:rPr>
                <w:rFonts w:eastAsia="Times New Roman"/>
                <w:sz w:val="18"/>
                <w:lang w:eastAsia="en-AU"/>
              </w:rPr>
              <w:t xml:space="preserve"> where you are currently studying?</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F4C42C6" w14:textId="77777777" w:rsidR="003A48E8" w:rsidRPr="005E07C1" w:rsidRDefault="003A48E8" w:rsidP="0021785F">
            <w:pPr>
              <w:rPr>
                <w:rFonts w:eastAsia="Times New Roman"/>
                <w:sz w:val="18"/>
                <w:lang w:eastAsia="en-AU"/>
              </w:rPr>
            </w:pPr>
            <w:r w:rsidRPr="005E07C1">
              <w:rPr>
                <w:rFonts w:eastAsia="Times New Roman"/>
                <w:sz w:val="18"/>
                <w:lang w:eastAsia="en-AU"/>
              </w:rPr>
              <w:t>1. &lt;look up list&gt; USE FURINST LOOKUP LIST</w:t>
            </w:r>
          </w:p>
        </w:tc>
      </w:tr>
      <w:tr w:rsidR="005A6FE5" w:rsidRPr="005E07C1" w14:paraId="62882FF6" w14:textId="77777777" w:rsidTr="0021785F">
        <w:trPr>
          <w:trHeight w:val="300"/>
        </w:trPr>
        <w:tc>
          <w:tcPr>
            <w:tcW w:w="1737" w:type="dxa"/>
            <w:shd w:val="clear" w:color="auto" w:fill="auto"/>
            <w:hideMark/>
          </w:tcPr>
          <w:p w14:paraId="4D88EE87" w14:textId="77777777" w:rsidR="003A48E8" w:rsidRPr="005E07C1" w:rsidRDefault="003A48E8" w:rsidP="0021785F">
            <w:pPr>
              <w:rPr>
                <w:rFonts w:eastAsia="Times New Roman"/>
                <w:sz w:val="18"/>
                <w:lang w:eastAsia="en-AU"/>
              </w:rPr>
            </w:pPr>
            <w:r w:rsidRPr="005E07C1">
              <w:rPr>
                <w:rFonts w:eastAsia="Times New Roman"/>
                <w:sz w:val="18"/>
                <w:lang w:eastAsia="en-AU"/>
              </w:rPr>
              <w:t>FURQUAL</w:t>
            </w:r>
          </w:p>
        </w:tc>
        <w:tc>
          <w:tcPr>
            <w:tcW w:w="8323" w:type="dxa"/>
            <w:shd w:val="clear" w:color="auto" w:fill="auto"/>
            <w:hideMark/>
          </w:tcPr>
          <w:p w14:paraId="1933935A"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is the full title of the </w:t>
            </w:r>
            <w:r w:rsidRPr="005E07C1">
              <w:rPr>
                <w:rFonts w:eastAsia="Times New Roman"/>
                <w:b/>
                <w:bCs/>
                <w:sz w:val="18"/>
                <w:lang w:eastAsia="en-AU"/>
              </w:rPr>
              <w:t>qualification</w:t>
            </w:r>
            <w:r w:rsidRPr="005E07C1">
              <w:rPr>
                <w:rFonts w:eastAsia="Times New Roman"/>
                <w:sz w:val="18"/>
                <w:lang w:eastAsia="en-AU"/>
              </w:rPr>
              <w:t xml:space="preserve"> you are currently studying?</w:t>
            </w:r>
          </w:p>
        </w:tc>
        <w:tc>
          <w:tcPr>
            <w:tcW w:w="3685" w:type="dxa"/>
            <w:shd w:val="clear" w:color="auto" w:fill="auto"/>
            <w:hideMark/>
          </w:tcPr>
          <w:p w14:paraId="6AA8A328"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164609C6" w14:textId="77777777" w:rsidTr="0021785F">
        <w:trPr>
          <w:trHeight w:val="3336"/>
        </w:trPr>
        <w:tc>
          <w:tcPr>
            <w:tcW w:w="1737" w:type="dxa"/>
            <w:shd w:val="clear" w:color="auto" w:fill="auto"/>
            <w:hideMark/>
          </w:tcPr>
          <w:p w14:paraId="1DA4E8EE"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FURFOE</w:t>
            </w:r>
          </w:p>
        </w:tc>
        <w:tc>
          <w:tcPr>
            <w:tcW w:w="8323" w:type="dxa"/>
            <w:shd w:val="clear" w:color="auto" w:fill="auto"/>
            <w:hideMark/>
          </w:tcPr>
          <w:p w14:paraId="5A88AFE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is your </w:t>
            </w:r>
            <w:r w:rsidRPr="005E07C1">
              <w:rPr>
                <w:rFonts w:eastAsia="Times New Roman"/>
                <w:b/>
                <w:bCs/>
                <w:sz w:val="18"/>
                <w:lang w:eastAsia="en-AU"/>
              </w:rPr>
              <w:t>main field of education</w:t>
            </w:r>
            <w:r w:rsidRPr="005E07C1">
              <w:rPr>
                <w:rFonts w:eastAsia="Times New Roman"/>
                <w:sz w:val="18"/>
                <w:lang w:eastAsia="en-AU"/>
              </w:rPr>
              <w:t xml:space="preserve"> for this qualification?</w:t>
            </w:r>
          </w:p>
        </w:tc>
        <w:tc>
          <w:tcPr>
            <w:tcW w:w="3685" w:type="dxa"/>
            <w:shd w:val="clear" w:color="auto" w:fill="auto"/>
            <w:hideMark/>
          </w:tcPr>
          <w:p w14:paraId="48D108A9" w14:textId="77777777" w:rsidR="003A48E8" w:rsidRPr="005E07C1" w:rsidRDefault="003A48E8" w:rsidP="0021785F">
            <w:pPr>
              <w:rPr>
                <w:rFonts w:eastAsia="Times New Roman"/>
                <w:sz w:val="18"/>
                <w:lang w:eastAsia="en-AU"/>
              </w:rPr>
            </w:pPr>
            <w:r w:rsidRPr="005E07C1">
              <w:rPr>
                <w:rFonts w:eastAsia="Times New Roman"/>
                <w:sz w:val="18"/>
                <w:lang w:eastAsia="en-AU"/>
              </w:rPr>
              <w:t>1. Natural and Physical Sciences</w:t>
            </w:r>
            <w:r w:rsidRPr="005E07C1">
              <w:rPr>
                <w:rFonts w:eastAsia="Times New Roman"/>
                <w:sz w:val="18"/>
                <w:lang w:eastAsia="en-AU"/>
              </w:rPr>
              <w:br/>
              <w:t>2. Information Technology</w:t>
            </w:r>
            <w:r w:rsidRPr="005E07C1">
              <w:rPr>
                <w:rFonts w:eastAsia="Times New Roman"/>
                <w:sz w:val="18"/>
                <w:lang w:eastAsia="en-AU"/>
              </w:rPr>
              <w:br/>
              <w:t>3. Engineering and Related Technologies</w:t>
            </w:r>
            <w:r w:rsidRPr="005E07C1">
              <w:rPr>
                <w:rFonts w:eastAsia="Times New Roman"/>
                <w:sz w:val="18"/>
                <w:lang w:eastAsia="en-AU"/>
              </w:rPr>
              <w:br/>
              <w:t>4. Architecture and Building</w:t>
            </w:r>
            <w:r w:rsidRPr="005E07C1">
              <w:rPr>
                <w:rFonts w:eastAsia="Times New Roman"/>
                <w:sz w:val="18"/>
                <w:lang w:eastAsia="en-AU"/>
              </w:rPr>
              <w:br/>
              <w:t>5. Agriculture Environmental and Related Studies</w:t>
            </w:r>
            <w:r w:rsidRPr="005E07C1">
              <w:rPr>
                <w:rFonts w:eastAsia="Times New Roman"/>
                <w:sz w:val="18"/>
                <w:lang w:eastAsia="en-AU"/>
              </w:rPr>
              <w:br/>
              <w:t>6. Health</w:t>
            </w:r>
            <w:r w:rsidRPr="005E07C1">
              <w:rPr>
                <w:rFonts w:eastAsia="Times New Roman"/>
                <w:sz w:val="18"/>
                <w:lang w:eastAsia="en-AU"/>
              </w:rPr>
              <w:br/>
              <w:t>7. Education</w:t>
            </w:r>
            <w:r w:rsidRPr="005E07C1">
              <w:rPr>
                <w:rFonts w:eastAsia="Times New Roman"/>
                <w:sz w:val="18"/>
                <w:lang w:eastAsia="en-AU"/>
              </w:rPr>
              <w:br/>
              <w:t>8. Management and Commerce</w:t>
            </w:r>
            <w:r w:rsidRPr="005E07C1">
              <w:rPr>
                <w:rFonts w:eastAsia="Times New Roman"/>
                <w:sz w:val="18"/>
                <w:lang w:eastAsia="en-AU"/>
              </w:rPr>
              <w:br/>
              <w:t>9. Society and Culture</w:t>
            </w:r>
            <w:r w:rsidRPr="005E07C1">
              <w:rPr>
                <w:rFonts w:eastAsia="Times New Roman"/>
                <w:sz w:val="18"/>
                <w:lang w:eastAsia="en-AU"/>
              </w:rPr>
              <w:br/>
              <w:t>10. Creative Arts</w:t>
            </w:r>
            <w:r w:rsidRPr="005E07C1">
              <w:rPr>
                <w:rFonts w:eastAsia="Times New Roman"/>
                <w:sz w:val="18"/>
                <w:lang w:eastAsia="en-AU"/>
              </w:rPr>
              <w:br/>
              <w:t>11. Food, Hospitality and Personal Services</w:t>
            </w:r>
            <w:r w:rsidRPr="005E07C1">
              <w:rPr>
                <w:rFonts w:eastAsia="Times New Roman"/>
                <w:sz w:val="18"/>
                <w:lang w:eastAsia="en-AU"/>
              </w:rPr>
              <w:br/>
              <w:t>12. Mixed field qualification</w:t>
            </w:r>
            <w:r w:rsidRPr="005E07C1">
              <w:rPr>
                <w:rFonts w:eastAsia="Times New Roman"/>
                <w:sz w:val="18"/>
                <w:lang w:eastAsia="en-AU"/>
              </w:rPr>
              <w:br/>
              <w:t>13. Other (Please specify)</w:t>
            </w:r>
          </w:p>
        </w:tc>
      </w:tr>
      <w:tr w:rsidR="005A6FE5" w:rsidRPr="005E07C1" w14:paraId="71761139" w14:textId="77777777" w:rsidTr="0021785F">
        <w:trPr>
          <w:trHeight w:val="3243"/>
        </w:trPr>
        <w:tc>
          <w:tcPr>
            <w:tcW w:w="1737" w:type="dxa"/>
            <w:shd w:val="clear" w:color="auto" w:fill="auto"/>
            <w:hideMark/>
          </w:tcPr>
          <w:p w14:paraId="17F1A442" w14:textId="77777777" w:rsidR="003A48E8" w:rsidRPr="005E07C1" w:rsidRDefault="003A48E8" w:rsidP="0021785F">
            <w:pPr>
              <w:rPr>
                <w:rFonts w:eastAsia="Times New Roman"/>
                <w:sz w:val="18"/>
                <w:lang w:eastAsia="en-AU"/>
              </w:rPr>
            </w:pPr>
            <w:r w:rsidRPr="005E07C1">
              <w:rPr>
                <w:rFonts w:eastAsia="Times New Roman"/>
                <w:sz w:val="18"/>
                <w:lang w:eastAsia="en-AU"/>
              </w:rPr>
              <w:t>FURLEV</w:t>
            </w:r>
          </w:p>
        </w:tc>
        <w:tc>
          <w:tcPr>
            <w:tcW w:w="8323" w:type="dxa"/>
            <w:shd w:val="clear" w:color="auto" w:fill="auto"/>
            <w:hideMark/>
          </w:tcPr>
          <w:p w14:paraId="2C373BB7" w14:textId="77777777" w:rsidR="003A48E8" w:rsidRPr="005E07C1" w:rsidRDefault="003A48E8" w:rsidP="0021785F">
            <w:pPr>
              <w:rPr>
                <w:rFonts w:eastAsia="Times New Roman"/>
                <w:sz w:val="18"/>
                <w:lang w:eastAsia="en-AU"/>
              </w:rPr>
            </w:pPr>
            <w:r w:rsidRPr="005E07C1">
              <w:rPr>
                <w:rFonts w:eastAsia="Times New Roman"/>
                <w:sz w:val="18"/>
                <w:lang w:eastAsia="en-AU"/>
              </w:rPr>
              <w:t>What is the level of this qualification?</w:t>
            </w:r>
          </w:p>
        </w:tc>
        <w:tc>
          <w:tcPr>
            <w:tcW w:w="3685" w:type="dxa"/>
            <w:shd w:val="clear" w:color="auto" w:fill="auto"/>
            <w:hideMark/>
          </w:tcPr>
          <w:p w14:paraId="5DFA96BF" w14:textId="77777777" w:rsidR="003A48E8" w:rsidRPr="005E07C1" w:rsidRDefault="003A48E8" w:rsidP="0021785F">
            <w:pPr>
              <w:rPr>
                <w:rFonts w:eastAsia="Times New Roman"/>
                <w:sz w:val="18"/>
                <w:lang w:eastAsia="en-AU"/>
              </w:rPr>
            </w:pPr>
            <w:r w:rsidRPr="005E07C1">
              <w:rPr>
                <w:rFonts w:eastAsia="Times New Roman"/>
                <w:sz w:val="18"/>
                <w:lang w:eastAsia="en-AU"/>
              </w:rPr>
              <w:t>1. Higher Doctorate</w:t>
            </w:r>
            <w:r w:rsidRPr="005E07C1">
              <w:rPr>
                <w:rFonts w:eastAsia="Times New Roman"/>
                <w:sz w:val="18"/>
                <w:lang w:eastAsia="en-AU"/>
              </w:rPr>
              <w:br/>
              <w:t>2. Doctorate by Research</w:t>
            </w:r>
            <w:r w:rsidRPr="005E07C1">
              <w:rPr>
                <w:rFonts w:eastAsia="Times New Roman"/>
                <w:sz w:val="18"/>
                <w:lang w:eastAsia="en-AU"/>
              </w:rPr>
              <w:br/>
              <w:t>3. Doctorate by Coursework</w:t>
            </w:r>
            <w:r w:rsidRPr="005E07C1">
              <w:rPr>
                <w:rFonts w:eastAsia="Times New Roman"/>
                <w:sz w:val="18"/>
                <w:lang w:eastAsia="en-AU"/>
              </w:rPr>
              <w:br/>
              <w:t>4. Master Degree by Research</w:t>
            </w:r>
            <w:r w:rsidRPr="005E07C1">
              <w:rPr>
                <w:rFonts w:eastAsia="Times New Roman"/>
                <w:sz w:val="18"/>
                <w:lang w:eastAsia="en-AU"/>
              </w:rPr>
              <w:br/>
              <w:t>5. Master Degree by Coursework</w:t>
            </w:r>
            <w:r w:rsidRPr="005E07C1">
              <w:rPr>
                <w:rFonts w:eastAsia="Times New Roman"/>
                <w:sz w:val="18"/>
                <w:lang w:eastAsia="en-AU"/>
              </w:rPr>
              <w:br/>
              <w:t>6. Graduate Diploma</w:t>
            </w:r>
            <w:r w:rsidRPr="005E07C1">
              <w:rPr>
                <w:rFonts w:eastAsia="Times New Roman"/>
                <w:sz w:val="18"/>
                <w:lang w:eastAsia="en-AU"/>
              </w:rPr>
              <w:br/>
              <w:t>7. Graduate Certificate</w:t>
            </w:r>
            <w:r w:rsidRPr="005E07C1">
              <w:rPr>
                <w:rFonts w:eastAsia="Times New Roman"/>
                <w:sz w:val="18"/>
                <w:lang w:eastAsia="en-AU"/>
              </w:rPr>
              <w:br/>
              <w:t>8. Bachelor (Honours) Degree</w:t>
            </w:r>
            <w:r w:rsidRPr="005E07C1">
              <w:rPr>
                <w:rFonts w:eastAsia="Times New Roman"/>
                <w:sz w:val="18"/>
                <w:lang w:eastAsia="en-AU"/>
              </w:rPr>
              <w:br/>
              <w:t>9. Bachelor (Pass) Degree</w:t>
            </w:r>
            <w:r w:rsidRPr="005E07C1">
              <w:rPr>
                <w:rFonts w:eastAsia="Times New Roman"/>
                <w:sz w:val="18"/>
                <w:lang w:eastAsia="en-AU"/>
              </w:rPr>
              <w:br/>
              <w:t>10. Advanced Diploma</w:t>
            </w:r>
            <w:r w:rsidRPr="005E07C1">
              <w:rPr>
                <w:rFonts w:eastAsia="Times New Roman"/>
                <w:sz w:val="18"/>
                <w:lang w:eastAsia="en-AU"/>
              </w:rPr>
              <w:br/>
              <w:t>11. Associate Degree</w:t>
            </w:r>
            <w:r w:rsidRPr="005E07C1">
              <w:rPr>
                <w:rFonts w:eastAsia="Times New Roman"/>
                <w:sz w:val="18"/>
                <w:lang w:eastAsia="en-AU"/>
              </w:rPr>
              <w:br/>
              <w:t>12. Diploma</w:t>
            </w:r>
            <w:r w:rsidRPr="005E07C1">
              <w:rPr>
                <w:rFonts w:eastAsia="Times New Roman"/>
                <w:sz w:val="18"/>
                <w:lang w:eastAsia="en-AU"/>
              </w:rPr>
              <w:br/>
              <w:t>13. Non-award course</w:t>
            </w:r>
            <w:r w:rsidRPr="005E07C1">
              <w:rPr>
                <w:rFonts w:eastAsia="Times New Roman"/>
                <w:sz w:val="18"/>
                <w:lang w:eastAsia="en-AU"/>
              </w:rPr>
              <w:br/>
              <w:t>14. Bridging and Enabling course</w:t>
            </w:r>
            <w:r w:rsidRPr="005E07C1">
              <w:rPr>
                <w:rFonts w:eastAsia="Times New Roman"/>
                <w:sz w:val="18"/>
                <w:lang w:eastAsia="en-AU"/>
              </w:rPr>
              <w:br/>
              <w:t>15. Certificate I-IV</w:t>
            </w:r>
          </w:p>
        </w:tc>
      </w:tr>
      <w:tr w:rsidR="005A6FE5" w:rsidRPr="005E07C1" w14:paraId="16A5D1FC" w14:textId="77777777" w:rsidTr="0021785F">
        <w:trPr>
          <w:trHeight w:val="300"/>
        </w:trPr>
        <w:tc>
          <w:tcPr>
            <w:tcW w:w="1737" w:type="dxa"/>
            <w:shd w:val="clear" w:color="000000" w:fill="BDD7EE"/>
            <w:hideMark/>
          </w:tcPr>
          <w:p w14:paraId="597FB0DD" w14:textId="15ECB684" w:rsidR="003A48E8" w:rsidRPr="005E07C1" w:rsidRDefault="0021785F" w:rsidP="0021785F">
            <w:pPr>
              <w:rPr>
                <w:rFonts w:eastAsia="Times New Roman"/>
                <w:sz w:val="18"/>
                <w:lang w:eastAsia="en-AU"/>
              </w:rPr>
            </w:pPr>
            <w:r w:rsidRPr="005E07C1">
              <w:rPr>
                <w:rFonts w:eastAsia="Times New Roman"/>
                <w:b/>
                <w:bCs/>
                <w:sz w:val="18"/>
                <w:lang w:eastAsia="en-AU"/>
              </w:rPr>
              <w:t>Question ID</w:t>
            </w:r>
          </w:p>
        </w:tc>
        <w:tc>
          <w:tcPr>
            <w:tcW w:w="8323" w:type="dxa"/>
            <w:shd w:val="clear" w:color="000000" w:fill="BDD7EE"/>
            <w:hideMark/>
          </w:tcPr>
          <w:p w14:paraId="12B1038D"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D2: OVERALL SATISFACTION / PREQ</w:t>
            </w:r>
          </w:p>
        </w:tc>
        <w:tc>
          <w:tcPr>
            <w:tcW w:w="3685" w:type="dxa"/>
            <w:shd w:val="clear" w:color="000000" w:fill="BDD7EE"/>
            <w:hideMark/>
          </w:tcPr>
          <w:p w14:paraId="2BE1F5F7" w14:textId="6C40FF39" w:rsidR="003A48E8" w:rsidRPr="005E07C1" w:rsidRDefault="003A48E8" w:rsidP="0021785F">
            <w:pPr>
              <w:rPr>
                <w:rFonts w:eastAsia="Times New Roman"/>
                <w:sz w:val="18"/>
                <w:lang w:eastAsia="en-AU"/>
              </w:rPr>
            </w:pPr>
            <w:r w:rsidRPr="005E07C1">
              <w:rPr>
                <w:rFonts w:eastAsia="Times New Roman"/>
                <w:sz w:val="18"/>
                <w:lang w:eastAsia="en-AU"/>
              </w:rPr>
              <w:t> </w:t>
            </w:r>
            <w:r w:rsidR="0021785F" w:rsidRPr="005E07C1">
              <w:rPr>
                <w:rFonts w:eastAsia="Times New Roman"/>
                <w:sz w:val="18"/>
                <w:lang w:eastAsia="en-AU"/>
              </w:rPr>
              <w:t> </w:t>
            </w:r>
            <w:r w:rsidR="0021785F" w:rsidRPr="005E07C1">
              <w:rPr>
                <w:rFonts w:eastAsia="Times New Roman"/>
                <w:b/>
                <w:bCs/>
                <w:sz w:val="18"/>
                <w:lang w:eastAsia="en-AU"/>
              </w:rPr>
              <w:t>Response frame</w:t>
            </w:r>
          </w:p>
        </w:tc>
      </w:tr>
      <w:tr w:rsidR="005A6FE5" w:rsidRPr="005E07C1" w14:paraId="4C014BC6" w14:textId="77777777" w:rsidTr="0021785F">
        <w:trPr>
          <w:trHeight w:val="1440"/>
        </w:trPr>
        <w:tc>
          <w:tcPr>
            <w:tcW w:w="1737" w:type="dxa"/>
            <w:shd w:val="clear" w:color="auto" w:fill="auto"/>
            <w:hideMark/>
          </w:tcPr>
          <w:p w14:paraId="72756E6F" w14:textId="77777777" w:rsidR="003A48E8" w:rsidRPr="005E07C1" w:rsidRDefault="003A48E8" w:rsidP="0021785F">
            <w:pPr>
              <w:rPr>
                <w:rFonts w:eastAsia="Times New Roman"/>
                <w:sz w:val="18"/>
                <w:lang w:eastAsia="en-AU"/>
              </w:rPr>
            </w:pPr>
            <w:r w:rsidRPr="005E07C1">
              <w:rPr>
                <w:rFonts w:eastAsia="Times New Roman"/>
                <w:sz w:val="18"/>
                <w:lang w:eastAsia="en-AU"/>
              </w:rPr>
              <w:t>CEQ</w:t>
            </w:r>
          </w:p>
        </w:tc>
        <w:tc>
          <w:tcPr>
            <w:tcW w:w="8323" w:type="dxa"/>
            <w:shd w:val="clear" w:color="auto" w:fill="auto"/>
            <w:hideMark/>
          </w:tcPr>
          <w:p w14:paraId="1E1A99E1" w14:textId="77777777" w:rsidR="003A48E8" w:rsidRPr="005E07C1" w:rsidRDefault="003A48E8" w:rsidP="0021785F">
            <w:pPr>
              <w:rPr>
                <w:rFonts w:eastAsia="Times New Roman"/>
                <w:sz w:val="18"/>
                <w:lang w:eastAsia="en-AU"/>
              </w:rPr>
            </w:pPr>
            <w:r w:rsidRPr="005E07C1">
              <w:rPr>
                <w:rFonts w:eastAsia="Times New Roman"/>
                <w:sz w:val="18"/>
                <w:lang w:eastAsia="en-AU"/>
              </w:rPr>
              <w:t>Now a question regarding your &lt;FinalMajor1/FinalMajor2/FinalCourseA&gt; &lt;major/qualification&gt;.</w:t>
            </w:r>
            <w:r w:rsidRPr="005E07C1">
              <w:rPr>
                <w:rFonts w:eastAsia="Times New Roman"/>
                <w:sz w:val="18"/>
                <w:lang w:eastAsia="en-AU"/>
              </w:rPr>
              <w:br/>
              <w:t>Please indicate the extent to which you strongly disagree, disagree, neither agree nor disagree, agree or strongly agree with the following statement.</w:t>
            </w:r>
            <w:r w:rsidRPr="005E07C1">
              <w:rPr>
                <w:rFonts w:eastAsia="Times New Roman"/>
                <w:sz w:val="18"/>
                <w:lang w:eastAsia="en-AU"/>
              </w:rPr>
              <w:br/>
              <w:t>(STATEMENTS)</w:t>
            </w:r>
            <w:r w:rsidRPr="005E07C1">
              <w:rPr>
                <w:rFonts w:eastAsia="Times New Roman"/>
                <w:sz w:val="18"/>
                <w:lang w:eastAsia="en-AU"/>
              </w:rPr>
              <w:br/>
              <w:t>ceq149 Overall, I was satisfied with the quality of this &lt;course&gt;</w:t>
            </w:r>
          </w:p>
        </w:tc>
        <w:tc>
          <w:tcPr>
            <w:tcW w:w="3685" w:type="dxa"/>
            <w:shd w:val="clear" w:color="auto" w:fill="auto"/>
            <w:hideMark/>
          </w:tcPr>
          <w:p w14:paraId="7D8E0275" w14:textId="77777777" w:rsidR="003A48E8" w:rsidRPr="005E07C1" w:rsidRDefault="003A48E8" w:rsidP="0021785F">
            <w:pPr>
              <w:rPr>
                <w:rFonts w:eastAsia="Times New Roman"/>
                <w:sz w:val="18"/>
                <w:lang w:eastAsia="en-AU"/>
              </w:rPr>
            </w:pPr>
            <w:r w:rsidRPr="005E07C1">
              <w:rPr>
                <w:rFonts w:eastAsia="Times New Roman"/>
                <w:sz w:val="18"/>
                <w:lang w:eastAsia="en-AU"/>
              </w:rPr>
              <w:t>1. Strongly disagree</w:t>
            </w:r>
            <w:r w:rsidRPr="005E07C1">
              <w:rPr>
                <w:rFonts w:eastAsia="Times New Roman"/>
                <w:sz w:val="18"/>
                <w:lang w:eastAsia="en-AU"/>
              </w:rPr>
              <w:br/>
              <w:t>2. Disagree</w:t>
            </w:r>
            <w:r w:rsidRPr="005E07C1">
              <w:rPr>
                <w:rFonts w:eastAsia="Times New Roman"/>
                <w:sz w:val="18"/>
                <w:lang w:eastAsia="en-AU"/>
              </w:rPr>
              <w:br/>
              <w:t>3. Neither disagree nor agree</w:t>
            </w:r>
            <w:r w:rsidRPr="005E07C1">
              <w:rPr>
                <w:rFonts w:eastAsia="Times New Roman"/>
                <w:sz w:val="18"/>
                <w:lang w:eastAsia="en-AU"/>
              </w:rPr>
              <w:br/>
              <w:t>4. Agree</w:t>
            </w:r>
            <w:r w:rsidRPr="005E07C1">
              <w:rPr>
                <w:rFonts w:eastAsia="Times New Roman"/>
                <w:sz w:val="18"/>
                <w:lang w:eastAsia="en-AU"/>
              </w:rPr>
              <w:br/>
              <w:t>5. Strongly agree</w:t>
            </w:r>
          </w:p>
        </w:tc>
      </w:tr>
      <w:tr w:rsidR="005A6FE5" w:rsidRPr="005E07C1" w14:paraId="7A58631D" w14:textId="77777777" w:rsidTr="0021785F">
        <w:trPr>
          <w:trHeight w:val="1440"/>
        </w:trPr>
        <w:tc>
          <w:tcPr>
            <w:tcW w:w="1737" w:type="dxa"/>
            <w:shd w:val="clear" w:color="auto" w:fill="auto"/>
            <w:hideMark/>
          </w:tcPr>
          <w:p w14:paraId="68C4BBC6"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CEQB</w:t>
            </w:r>
          </w:p>
        </w:tc>
        <w:tc>
          <w:tcPr>
            <w:tcW w:w="8323" w:type="dxa"/>
            <w:shd w:val="clear" w:color="auto" w:fill="auto"/>
            <w:hideMark/>
          </w:tcPr>
          <w:p w14:paraId="5E649AC1" w14:textId="77777777" w:rsidR="003A48E8" w:rsidRPr="005E07C1" w:rsidRDefault="003A48E8" w:rsidP="0021785F">
            <w:pPr>
              <w:rPr>
                <w:rFonts w:eastAsia="Times New Roman"/>
                <w:sz w:val="18"/>
                <w:lang w:eastAsia="en-AU"/>
              </w:rPr>
            </w:pPr>
            <w:r w:rsidRPr="005E07C1">
              <w:rPr>
                <w:rFonts w:eastAsia="Times New Roman"/>
                <w:sz w:val="18"/>
                <w:lang w:eastAsia="en-AU"/>
              </w:rPr>
              <w:t>Now thinking about your &lt;FinalMajor3/FinalMajor4/FinalCourseB/FinalMajor2&gt; &lt;major/qualification&gt;.</w:t>
            </w:r>
            <w:r w:rsidRPr="005E07C1">
              <w:rPr>
                <w:rFonts w:eastAsia="Times New Roman"/>
                <w:sz w:val="18"/>
                <w:lang w:eastAsia="en-AU"/>
              </w:rPr>
              <w:br/>
              <w:t>Please indicate the extent to which you strongly disagree, disagree, neither agree nor disagree, agree or strongly agree the following statement.</w:t>
            </w:r>
            <w:r w:rsidRPr="005E07C1">
              <w:rPr>
                <w:rFonts w:eastAsia="Times New Roman"/>
                <w:sz w:val="18"/>
                <w:lang w:eastAsia="en-AU"/>
              </w:rPr>
              <w:br/>
              <w:t>(STATEMENTS)</w:t>
            </w:r>
            <w:r w:rsidRPr="005E07C1">
              <w:rPr>
                <w:rFonts w:eastAsia="Times New Roman"/>
                <w:sz w:val="18"/>
                <w:lang w:eastAsia="en-AU"/>
              </w:rPr>
              <w:br/>
              <w:t>ceq249 Overall, I was satisfied with the quality of this &lt;course&gt;</w:t>
            </w:r>
          </w:p>
        </w:tc>
        <w:tc>
          <w:tcPr>
            <w:tcW w:w="3685" w:type="dxa"/>
            <w:shd w:val="clear" w:color="auto" w:fill="auto"/>
            <w:hideMark/>
          </w:tcPr>
          <w:p w14:paraId="5491D9AB" w14:textId="77777777" w:rsidR="003A48E8" w:rsidRPr="005E07C1" w:rsidRDefault="003A48E8" w:rsidP="0021785F">
            <w:pPr>
              <w:rPr>
                <w:rFonts w:eastAsia="Times New Roman"/>
                <w:sz w:val="18"/>
                <w:lang w:eastAsia="en-AU"/>
              </w:rPr>
            </w:pPr>
            <w:r w:rsidRPr="005E07C1">
              <w:rPr>
                <w:rFonts w:eastAsia="Times New Roman"/>
                <w:sz w:val="18"/>
                <w:lang w:eastAsia="en-AU"/>
              </w:rPr>
              <w:t>1. Strongly disagree</w:t>
            </w:r>
            <w:r w:rsidRPr="005E07C1">
              <w:rPr>
                <w:rFonts w:eastAsia="Times New Roman"/>
                <w:sz w:val="18"/>
                <w:lang w:eastAsia="en-AU"/>
              </w:rPr>
              <w:br/>
              <w:t>2. Disagree</w:t>
            </w:r>
            <w:r w:rsidRPr="005E07C1">
              <w:rPr>
                <w:rFonts w:eastAsia="Times New Roman"/>
                <w:sz w:val="18"/>
                <w:lang w:eastAsia="en-AU"/>
              </w:rPr>
              <w:br/>
              <w:t>3. Neither disagree nor agree</w:t>
            </w:r>
            <w:r w:rsidRPr="005E07C1">
              <w:rPr>
                <w:rFonts w:eastAsia="Times New Roman"/>
                <w:sz w:val="18"/>
                <w:lang w:eastAsia="en-AU"/>
              </w:rPr>
              <w:br/>
              <w:t>4. Agree</w:t>
            </w:r>
            <w:r w:rsidRPr="005E07C1">
              <w:rPr>
                <w:rFonts w:eastAsia="Times New Roman"/>
                <w:sz w:val="18"/>
                <w:lang w:eastAsia="en-AU"/>
              </w:rPr>
              <w:br/>
              <w:t>5. Strongly agree</w:t>
            </w:r>
          </w:p>
        </w:tc>
      </w:tr>
      <w:tr w:rsidR="005A6FE5" w:rsidRPr="005E07C1" w14:paraId="593A77AF" w14:textId="77777777" w:rsidTr="0021785F">
        <w:trPr>
          <w:trHeight w:val="558"/>
        </w:trPr>
        <w:tc>
          <w:tcPr>
            <w:tcW w:w="1737" w:type="dxa"/>
            <w:shd w:val="clear" w:color="auto" w:fill="auto"/>
            <w:hideMark/>
          </w:tcPr>
          <w:p w14:paraId="2BDF4240" w14:textId="77777777" w:rsidR="003A48E8" w:rsidRPr="005E07C1" w:rsidRDefault="003A48E8" w:rsidP="0021785F">
            <w:pPr>
              <w:rPr>
                <w:rFonts w:eastAsia="Times New Roman"/>
                <w:sz w:val="18"/>
                <w:lang w:eastAsia="en-AU"/>
              </w:rPr>
            </w:pPr>
            <w:r w:rsidRPr="005E07C1">
              <w:rPr>
                <w:rFonts w:eastAsia="Times New Roman"/>
                <w:sz w:val="18"/>
                <w:lang w:eastAsia="en-AU"/>
              </w:rPr>
              <w:t>PREQ</w:t>
            </w:r>
          </w:p>
        </w:tc>
        <w:tc>
          <w:tcPr>
            <w:tcW w:w="8323" w:type="dxa"/>
            <w:shd w:val="clear" w:color="auto" w:fill="auto"/>
            <w:hideMark/>
          </w:tcPr>
          <w:p w14:paraId="2EFD6EB0" w14:textId="77777777" w:rsidR="003A48E8" w:rsidRPr="005E07C1" w:rsidRDefault="003A48E8" w:rsidP="0021785F">
            <w:pPr>
              <w:rPr>
                <w:rFonts w:eastAsia="Times New Roman"/>
                <w:sz w:val="18"/>
                <w:lang w:eastAsia="en-AU"/>
              </w:rPr>
            </w:pPr>
            <w:r w:rsidRPr="005E07C1">
              <w:rPr>
                <w:rFonts w:eastAsia="Times New Roman"/>
                <w:sz w:val="18"/>
                <w:lang w:eastAsia="en-AU"/>
              </w:rPr>
              <w:t>Please tell us about your postgraduate research experience.</w:t>
            </w:r>
            <w:r w:rsidRPr="005E07C1">
              <w:rPr>
                <w:rFonts w:eastAsia="Times New Roman"/>
                <w:sz w:val="18"/>
                <w:lang w:eastAsia="en-AU"/>
              </w:rPr>
              <w:br/>
              <w:t>If you have had more than one supervisor or have studied in more than one department or faculty, please respond to the questions below in relation to your most recent supervision experience, whether by one or more supervisors.</w:t>
            </w:r>
            <w:r w:rsidRPr="005E07C1">
              <w:rPr>
                <w:rFonts w:eastAsia="Times New Roman"/>
                <w:sz w:val="18"/>
                <w:lang w:eastAsia="en-AU"/>
              </w:rPr>
              <w:br/>
              <w:t>Please interpret ‘thesis’ and other research</w:t>
            </w:r>
            <w:r w:rsidRPr="005E07C1">
              <w:rPr>
                <w:rFonts w:ascii="Cambria Math" w:eastAsia="Times New Roman" w:hAnsi="Cambria Math" w:cs="Cambria Math"/>
                <w:sz w:val="18"/>
                <w:lang w:eastAsia="en-AU"/>
              </w:rPr>
              <w:t>‐</w:t>
            </w:r>
            <w:r w:rsidRPr="005E07C1">
              <w:rPr>
                <w:rFonts w:eastAsia="Times New Roman"/>
                <w:sz w:val="18"/>
                <w:lang w:eastAsia="en-AU"/>
              </w:rPr>
              <w:t>related terms in the context of your own field of education.</w:t>
            </w:r>
            <w:r w:rsidRPr="005E07C1">
              <w:rPr>
                <w:rFonts w:eastAsia="Times New Roman"/>
                <w:sz w:val="18"/>
                <w:lang w:eastAsia="en-AU"/>
              </w:rPr>
              <w:br/>
              <w:t>Please indicate the extent to which you strongly disagree, disagree, neither agree nor disagree, agree or strongly agree with each of these statements.</w:t>
            </w:r>
            <w:r w:rsidRPr="005E07C1">
              <w:rPr>
                <w:rFonts w:eastAsia="Times New Roman"/>
                <w:sz w:val="18"/>
                <w:lang w:eastAsia="en-AU"/>
              </w:rPr>
              <w:br/>
              <w:t>(STATEMENTS)</w:t>
            </w:r>
            <w:r w:rsidRPr="005E07C1">
              <w:rPr>
                <w:rFonts w:eastAsia="Times New Roman"/>
                <w:sz w:val="18"/>
                <w:lang w:eastAsia="en-AU"/>
              </w:rPr>
              <w:br/>
              <w:t>preq01 Supervision was available when I needed it</w:t>
            </w:r>
            <w:r w:rsidRPr="005E07C1">
              <w:rPr>
                <w:rFonts w:eastAsia="Times New Roman"/>
                <w:sz w:val="18"/>
                <w:lang w:eastAsia="en-AU"/>
              </w:rPr>
              <w:br/>
              <w:t>preq02 The thesis examination process was fair</w:t>
            </w:r>
            <w:r w:rsidRPr="005E07C1">
              <w:rPr>
                <w:rFonts w:eastAsia="Times New Roman"/>
                <w:sz w:val="18"/>
                <w:lang w:eastAsia="en-AU"/>
              </w:rPr>
              <w:br/>
              <w:t>preq03 I had access to a suitable working space</w:t>
            </w:r>
            <w:r w:rsidRPr="005E07C1">
              <w:rPr>
                <w:rFonts w:eastAsia="Times New Roman"/>
                <w:sz w:val="18"/>
                <w:lang w:eastAsia="en-AU"/>
              </w:rPr>
              <w:br/>
              <w:t>preq04 I developed an understanding of the standard of work expected</w:t>
            </w:r>
            <w:r w:rsidRPr="005E07C1">
              <w:rPr>
                <w:rFonts w:eastAsia="Times New Roman"/>
                <w:sz w:val="18"/>
                <w:lang w:eastAsia="en-AU"/>
              </w:rPr>
              <w:br/>
              <w:t>preq29 I am confident that I can apply my skills outside the university sector</w:t>
            </w:r>
            <w:r w:rsidRPr="005E07C1">
              <w:rPr>
                <w:rFonts w:eastAsia="Times New Roman"/>
                <w:sz w:val="18"/>
                <w:lang w:eastAsia="en-AU"/>
              </w:rPr>
              <w:br/>
              <w:t>preq05 The department provided opportunities for social contact with other postgraduate students</w:t>
            </w:r>
            <w:r w:rsidRPr="005E07C1">
              <w:rPr>
                <w:rFonts w:eastAsia="Times New Roman"/>
                <w:sz w:val="18"/>
                <w:lang w:eastAsia="en-AU"/>
              </w:rPr>
              <w:br/>
              <w:t>preq30 I improved my ability to design and implement projects effectively</w:t>
            </w:r>
            <w:r w:rsidRPr="005E07C1">
              <w:rPr>
                <w:rFonts w:eastAsia="Times New Roman"/>
                <w:sz w:val="18"/>
                <w:lang w:eastAsia="en-AU"/>
              </w:rPr>
              <w:br/>
              <w:t>preq06 My research further developed my problem solving skills</w:t>
            </w:r>
            <w:r w:rsidRPr="005E07C1">
              <w:rPr>
                <w:rFonts w:eastAsia="Times New Roman"/>
                <w:sz w:val="18"/>
                <w:lang w:eastAsia="en-AU"/>
              </w:rPr>
              <w:br/>
              <w:t>preq07 My supervisor(s) made a real effort to understand difficulties I faced</w:t>
            </w:r>
            <w:r w:rsidRPr="005E07C1">
              <w:rPr>
                <w:rFonts w:eastAsia="Times New Roman"/>
                <w:sz w:val="18"/>
                <w:lang w:eastAsia="en-AU"/>
              </w:rPr>
              <w:br/>
              <w:t>preq08 I had good access to the technical support I needed</w:t>
            </w:r>
            <w:r w:rsidRPr="005E07C1">
              <w:rPr>
                <w:rFonts w:eastAsia="Times New Roman"/>
                <w:sz w:val="18"/>
                <w:lang w:eastAsia="en-AU"/>
              </w:rPr>
              <w:br/>
              <w:t>preq09 I was integrated into the department’s community</w:t>
            </w:r>
            <w:r w:rsidRPr="005E07C1">
              <w:rPr>
                <w:rFonts w:eastAsia="Times New Roman"/>
                <w:sz w:val="18"/>
                <w:lang w:eastAsia="en-AU"/>
              </w:rPr>
              <w:br/>
              <w:t>preq10 I improved my ability to communicate information effectively to diverse audiences</w:t>
            </w:r>
            <w:r w:rsidRPr="005E07C1">
              <w:rPr>
                <w:rFonts w:eastAsia="Times New Roman"/>
                <w:sz w:val="18"/>
                <w:lang w:eastAsia="en-AU"/>
              </w:rPr>
              <w:br/>
              <w:t>preq11 I understood the required standard for the thesis</w:t>
            </w:r>
            <w:r w:rsidRPr="005E07C1">
              <w:rPr>
                <w:rFonts w:eastAsia="Times New Roman"/>
                <w:sz w:val="18"/>
                <w:lang w:eastAsia="en-AU"/>
              </w:rPr>
              <w:br/>
              <w:t>preq31 I had opportunities to develop professional connections outside the university sector</w:t>
            </w:r>
            <w:r w:rsidRPr="005E07C1">
              <w:rPr>
                <w:rFonts w:eastAsia="Times New Roman"/>
                <w:sz w:val="18"/>
                <w:lang w:eastAsia="en-AU"/>
              </w:rPr>
              <w:br/>
              <w:t>preq12 I was able to organise good access to necessary equipment</w:t>
            </w:r>
            <w:r w:rsidRPr="005E07C1">
              <w:rPr>
                <w:rFonts w:eastAsia="Times New Roman"/>
                <w:sz w:val="18"/>
                <w:lang w:eastAsia="en-AU"/>
              </w:rPr>
              <w:br/>
              <w:t>preq13 My supervisor(s) provided additional information relevant to my topic</w:t>
            </w:r>
            <w:r w:rsidRPr="005E07C1">
              <w:rPr>
                <w:rFonts w:eastAsia="Times New Roman"/>
                <w:sz w:val="18"/>
                <w:lang w:eastAsia="en-AU"/>
              </w:rPr>
              <w:br/>
              <w:t>preq14 I developed my skills in critical analysis and evaluation</w:t>
            </w:r>
            <w:r w:rsidRPr="005E07C1">
              <w:rPr>
                <w:rFonts w:eastAsia="Times New Roman"/>
                <w:sz w:val="18"/>
                <w:lang w:eastAsia="en-AU"/>
              </w:rPr>
              <w:br/>
              <w:t>preq15 I was satisfied with the thesis examination process</w:t>
            </w:r>
            <w:r w:rsidRPr="005E07C1">
              <w:rPr>
                <w:rFonts w:eastAsia="Times New Roman"/>
                <w:sz w:val="18"/>
                <w:lang w:eastAsia="en-AU"/>
              </w:rPr>
              <w:br/>
              <w:t>preq16 The department provided opportunities for me to become involved in the broader research culture</w:t>
            </w:r>
            <w:r w:rsidRPr="005E07C1">
              <w:rPr>
                <w:rFonts w:eastAsia="Times New Roman"/>
                <w:sz w:val="18"/>
                <w:lang w:eastAsia="en-AU"/>
              </w:rPr>
              <w:br/>
              <w:t>preq17 I was given good guidance in topic selection and refinement</w:t>
            </w:r>
            <w:r w:rsidRPr="005E07C1">
              <w:rPr>
                <w:rFonts w:eastAsia="Times New Roman"/>
                <w:sz w:val="18"/>
                <w:lang w:eastAsia="en-AU"/>
              </w:rPr>
              <w:br/>
              <w:t>preq18 I had good access to computing facilities and services</w:t>
            </w:r>
            <w:r w:rsidRPr="005E07C1">
              <w:rPr>
                <w:rFonts w:eastAsia="Times New Roman"/>
                <w:sz w:val="18"/>
                <w:lang w:eastAsia="en-AU"/>
              </w:rPr>
              <w:br/>
              <w:t>preq32 I had opportunity to work on research problems with businesses, governments, communities or organisations outside the university sector</w:t>
            </w:r>
            <w:r w:rsidRPr="005E07C1">
              <w:rPr>
                <w:rFonts w:eastAsia="Times New Roman"/>
                <w:sz w:val="18"/>
                <w:lang w:eastAsia="en-AU"/>
              </w:rPr>
              <w:br/>
              <w:t>preq19 I understood the requirements of thesis examination</w:t>
            </w:r>
            <w:r w:rsidRPr="005E07C1">
              <w:rPr>
                <w:rFonts w:eastAsia="Times New Roman"/>
                <w:sz w:val="18"/>
                <w:lang w:eastAsia="en-AU"/>
              </w:rPr>
              <w:br/>
              <w:t>preq33 I developed my understanding of research integrity (e.g. rigour, ethics, transparency, attributing the contribution of others)</w:t>
            </w:r>
            <w:r w:rsidRPr="005E07C1">
              <w:rPr>
                <w:rFonts w:eastAsia="Times New Roman"/>
                <w:sz w:val="18"/>
                <w:lang w:eastAsia="en-AU"/>
              </w:rPr>
              <w:br/>
              <w:t>preq20 I improved my ability to plan and manage my time effectively</w:t>
            </w:r>
            <w:r w:rsidRPr="005E07C1">
              <w:rPr>
                <w:rFonts w:eastAsia="Times New Roman"/>
                <w:sz w:val="18"/>
                <w:lang w:eastAsia="en-AU"/>
              </w:rPr>
              <w:br/>
              <w:t>preq21 My supervisor(s) provided helpful feedback on my progress</w:t>
            </w:r>
            <w:r w:rsidRPr="005E07C1">
              <w:rPr>
                <w:rFonts w:eastAsia="Times New Roman"/>
                <w:sz w:val="18"/>
                <w:lang w:eastAsia="en-AU"/>
              </w:rPr>
              <w:br/>
            </w:r>
            <w:r w:rsidRPr="005E07C1">
              <w:rPr>
                <w:rFonts w:eastAsia="Times New Roman"/>
                <w:sz w:val="18"/>
                <w:lang w:eastAsia="en-AU"/>
              </w:rPr>
              <w:lastRenderedPageBreak/>
              <w:t>preq22 A good seminar program for postgraduate students was provided</w:t>
            </w:r>
            <w:r w:rsidRPr="005E07C1">
              <w:rPr>
                <w:rFonts w:eastAsia="Times New Roman"/>
                <w:sz w:val="18"/>
                <w:lang w:eastAsia="en-AU"/>
              </w:rPr>
              <w:br/>
              <w:t>preq23 The research environment in the department or faculty stimulated my work</w:t>
            </w:r>
            <w:r w:rsidRPr="005E07C1">
              <w:rPr>
                <w:rFonts w:eastAsia="Times New Roman"/>
                <w:sz w:val="18"/>
                <w:lang w:eastAsia="en-AU"/>
              </w:rPr>
              <w:br/>
              <w:t>preq24 I received good guidance in my literature search</w:t>
            </w:r>
            <w:r w:rsidRPr="005E07C1">
              <w:rPr>
                <w:rFonts w:eastAsia="Times New Roman"/>
                <w:sz w:val="18"/>
                <w:lang w:eastAsia="en-AU"/>
              </w:rPr>
              <w:br/>
              <w:t>preq34 I gained confidence in leading and influencing others</w:t>
            </w:r>
            <w:r w:rsidRPr="005E07C1">
              <w:rPr>
                <w:rFonts w:eastAsia="Times New Roman"/>
                <w:sz w:val="18"/>
                <w:lang w:eastAsia="en-AU"/>
              </w:rPr>
              <w:br/>
              <w:t>preq25 The examination of my thesis was completed in a reasonable time</w:t>
            </w:r>
            <w:r w:rsidRPr="005E07C1">
              <w:rPr>
                <w:rFonts w:eastAsia="Times New Roman"/>
                <w:sz w:val="18"/>
                <w:lang w:eastAsia="en-AU"/>
              </w:rPr>
              <w:br/>
              <w:t>preq26 As a result of my research, I feel confident about tackling unfamiliar problems</w:t>
            </w:r>
            <w:r w:rsidRPr="005E07C1">
              <w:rPr>
                <w:rFonts w:eastAsia="Times New Roman"/>
                <w:sz w:val="18"/>
                <w:lang w:eastAsia="en-AU"/>
              </w:rPr>
              <w:br/>
              <w:t>preq27 There was appropriate financial support for research activities</w:t>
            </w:r>
            <w:r w:rsidRPr="005E07C1">
              <w:rPr>
                <w:rFonts w:eastAsia="Times New Roman"/>
                <w:sz w:val="18"/>
                <w:lang w:eastAsia="en-AU"/>
              </w:rPr>
              <w:br/>
              <w:t>preq28 Overall, I was satisfied with the quality of my higher degree research experience</w:t>
            </w:r>
          </w:p>
        </w:tc>
        <w:tc>
          <w:tcPr>
            <w:tcW w:w="3685" w:type="dxa"/>
            <w:shd w:val="clear" w:color="auto" w:fill="auto"/>
            <w:hideMark/>
          </w:tcPr>
          <w:p w14:paraId="4B8C1CD2"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1. Strongly disagree</w:t>
            </w:r>
            <w:r w:rsidRPr="005E07C1">
              <w:rPr>
                <w:rFonts w:eastAsia="Times New Roman"/>
                <w:sz w:val="18"/>
                <w:lang w:eastAsia="en-AU"/>
              </w:rPr>
              <w:br/>
              <w:t>2. Disagree</w:t>
            </w:r>
            <w:r w:rsidRPr="005E07C1">
              <w:rPr>
                <w:rFonts w:eastAsia="Times New Roman"/>
                <w:sz w:val="18"/>
                <w:lang w:eastAsia="en-AU"/>
              </w:rPr>
              <w:br/>
              <w:t>3. Neither agree nor disagree</w:t>
            </w:r>
            <w:r w:rsidRPr="005E07C1">
              <w:rPr>
                <w:rFonts w:eastAsia="Times New Roman"/>
                <w:sz w:val="18"/>
                <w:lang w:eastAsia="en-AU"/>
              </w:rPr>
              <w:br/>
              <w:t>4. Agree</w:t>
            </w:r>
            <w:r w:rsidRPr="005E07C1">
              <w:rPr>
                <w:rFonts w:eastAsia="Times New Roman"/>
                <w:sz w:val="18"/>
                <w:lang w:eastAsia="en-AU"/>
              </w:rPr>
              <w:br/>
              <w:t>5. Strongly agree</w:t>
            </w:r>
          </w:p>
        </w:tc>
      </w:tr>
      <w:tr w:rsidR="005A6FE5" w:rsidRPr="005E07C1" w14:paraId="346C34E8" w14:textId="77777777" w:rsidTr="0021785F">
        <w:trPr>
          <w:trHeight w:val="300"/>
        </w:trPr>
        <w:tc>
          <w:tcPr>
            <w:tcW w:w="1737" w:type="dxa"/>
            <w:shd w:val="clear" w:color="auto" w:fill="auto"/>
            <w:hideMark/>
          </w:tcPr>
          <w:p w14:paraId="330E54C9" w14:textId="77777777" w:rsidR="003A48E8" w:rsidRPr="005E07C1" w:rsidRDefault="003A48E8" w:rsidP="0021785F">
            <w:pPr>
              <w:rPr>
                <w:rFonts w:eastAsia="Times New Roman"/>
                <w:sz w:val="18"/>
                <w:lang w:eastAsia="en-AU"/>
              </w:rPr>
            </w:pPr>
            <w:r w:rsidRPr="005E07C1">
              <w:rPr>
                <w:rFonts w:eastAsia="Times New Roman"/>
                <w:sz w:val="18"/>
                <w:lang w:eastAsia="en-AU"/>
              </w:rPr>
              <w:t>INTROB</w:t>
            </w:r>
          </w:p>
        </w:tc>
        <w:tc>
          <w:tcPr>
            <w:tcW w:w="8323" w:type="dxa"/>
            <w:shd w:val="clear" w:color="auto" w:fill="auto"/>
            <w:hideMark/>
          </w:tcPr>
          <w:p w14:paraId="47D75F30" w14:textId="77777777" w:rsidR="003A48E8" w:rsidRPr="005E07C1" w:rsidRDefault="003A48E8" w:rsidP="0021785F">
            <w:pPr>
              <w:rPr>
                <w:rFonts w:eastAsia="Times New Roman"/>
                <w:sz w:val="18"/>
                <w:lang w:eastAsia="en-AU"/>
              </w:rPr>
            </w:pPr>
            <w:r w:rsidRPr="005E07C1">
              <w:rPr>
                <w:rFonts w:eastAsia="Times New Roman"/>
                <w:sz w:val="18"/>
                <w:lang w:eastAsia="en-AU"/>
              </w:rPr>
              <w:t>Now, a couple of general questions about your &lt;course&gt;…</w:t>
            </w:r>
          </w:p>
        </w:tc>
        <w:tc>
          <w:tcPr>
            <w:tcW w:w="3685" w:type="dxa"/>
            <w:shd w:val="clear" w:color="auto" w:fill="auto"/>
            <w:hideMark/>
          </w:tcPr>
          <w:p w14:paraId="2C6B88CF" w14:textId="52C552AB" w:rsidR="003A48E8" w:rsidRPr="005E07C1" w:rsidRDefault="0021785F" w:rsidP="0021785F">
            <w:pPr>
              <w:rPr>
                <w:rFonts w:eastAsia="Times New Roman"/>
                <w:sz w:val="18"/>
                <w:lang w:eastAsia="en-AU"/>
              </w:rPr>
            </w:pPr>
            <w:r w:rsidRPr="005E07C1">
              <w:rPr>
                <w:rFonts w:eastAsia="Times New Roman"/>
                <w:sz w:val="18"/>
                <w:lang w:eastAsia="en-AU"/>
              </w:rPr>
              <w:t>–</w:t>
            </w:r>
          </w:p>
        </w:tc>
      </w:tr>
      <w:tr w:rsidR="005A6FE5" w:rsidRPr="005E07C1" w14:paraId="0F83BC91" w14:textId="77777777" w:rsidTr="0021785F">
        <w:trPr>
          <w:trHeight w:val="480"/>
        </w:trPr>
        <w:tc>
          <w:tcPr>
            <w:tcW w:w="1737" w:type="dxa"/>
            <w:shd w:val="clear" w:color="auto" w:fill="auto"/>
            <w:hideMark/>
          </w:tcPr>
          <w:p w14:paraId="36367B9A" w14:textId="77777777" w:rsidR="003A48E8" w:rsidRPr="005E07C1" w:rsidRDefault="003A48E8" w:rsidP="0021785F">
            <w:pPr>
              <w:rPr>
                <w:rFonts w:eastAsia="Times New Roman"/>
                <w:sz w:val="18"/>
                <w:lang w:eastAsia="en-AU"/>
              </w:rPr>
            </w:pPr>
            <w:r w:rsidRPr="005E07C1">
              <w:rPr>
                <w:rFonts w:eastAsia="Times New Roman"/>
                <w:sz w:val="18"/>
                <w:lang w:eastAsia="en-AU"/>
              </w:rPr>
              <w:t>BESTASP</w:t>
            </w:r>
          </w:p>
        </w:tc>
        <w:tc>
          <w:tcPr>
            <w:tcW w:w="8323" w:type="dxa"/>
            <w:shd w:val="clear" w:color="auto" w:fill="auto"/>
            <w:hideMark/>
          </w:tcPr>
          <w:p w14:paraId="63309C2F"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were the best aspects of your &lt;course&gt;? </w:t>
            </w:r>
            <w:r w:rsidRPr="005E07C1">
              <w:rPr>
                <w:rFonts w:eastAsia="Times New Roman"/>
                <w:i/>
                <w:iCs/>
                <w:sz w:val="18"/>
                <w:lang w:eastAsia="en-AU"/>
              </w:rPr>
              <w:t xml:space="preserve">Please note, aspects could include things like the course content, teaching or assessments. </w:t>
            </w:r>
          </w:p>
        </w:tc>
        <w:tc>
          <w:tcPr>
            <w:tcW w:w="3685" w:type="dxa"/>
            <w:shd w:val="clear" w:color="auto" w:fill="auto"/>
            <w:hideMark/>
          </w:tcPr>
          <w:p w14:paraId="5AE49DBA"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22BCA6A4" w14:textId="77777777" w:rsidTr="0021785F">
        <w:trPr>
          <w:trHeight w:val="480"/>
        </w:trPr>
        <w:tc>
          <w:tcPr>
            <w:tcW w:w="1737" w:type="dxa"/>
            <w:shd w:val="clear" w:color="auto" w:fill="auto"/>
            <w:hideMark/>
          </w:tcPr>
          <w:p w14:paraId="4BE5D1E7" w14:textId="77777777" w:rsidR="003A48E8" w:rsidRPr="005E07C1" w:rsidRDefault="003A48E8" w:rsidP="0021785F">
            <w:pPr>
              <w:rPr>
                <w:rFonts w:eastAsia="Times New Roman"/>
                <w:sz w:val="18"/>
                <w:lang w:eastAsia="en-AU"/>
              </w:rPr>
            </w:pPr>
            <w:r w:rsidRPr="005E07C1">
              <w:rPr>
                <w:rFonts w:eastAsia="Times New Roman"/>
                <w:sz w:val="18"/>
                <w:lang w:eastAsia="en-AU"/>
              </w:rPr>
              <w:t>IMPROVE</w:t>
            </w:r>
          </w:p>
        </w:tc>
        <w:tc>
          <w:tcPr>
            <w:tcW w:w="8323" w:type="dxa"/>
            <w:shd w:val="clear" w:color="auto" w:fill="auto"/>
            <w:hideMark/>
          </w:tcPr>
          <w:p w14:paraId="4AB272D8"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What aspects of your &lt;course&gt; were most in need of improvement? </w:t>
            </w:r>
            <w:r w:rsidRPr="005E07C1">
              <w:rPr>
                <w:rFonts w:eastAsia="Times New Roman"/>
                <w:i/>
                <w:iCs/>
                <w:sz w:val="18"/>
                <w:lang w:eastAsia="en-AU"/>
              </w:rPr>
              <w:t>Please note, aspects could include things like the course content, teaching or assessments.</w:t>
            </w:r>
          </w:p>
        </w:tc>
        <w:tc>
          <w:tcPr>
            <w:tcW w:w="3685" w:type="dxa"/>
            <w:shd w:val="clear" w:color="auto" w:fill="auto"/>
            <w:hideMark/>
          </w:tcPr>
          <w:p w14:paraId="3AEC9FD6"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3D239C3B" w14:textId="77777777" w:rsidTr="0021785F">
        <w:trPr>
          <w:trHeight w:val="300"/>
        </w:trPr>
        <w:tc>
          <w:tcPr>
            <w:tcW w:w="1737" w:type="dxa"/>
            <w:shd w:val="clear" w:color="000000" w:fill="BDD7EE"/>
            <w:hideMark/>
          </w:tcPr>
          <w:p w14:paraId="3A51A983" w14:textId="7B97FF2E" w:rsidR="003A48E8" w:rsidRPr="005E07C1" w:rsidRDefault="0021785F" w:rsidP="0021785F">
            <w:pPr>
              <w:rPr>
                <w:rFonts w:eastAsia="Times New Roman"/>
                <w:b/>
                <w:bCs/>
                <w:sz w:val="18"/>
                <w:lang w:eastAsia="en-AU"/>
              </w:rPr>
            </w:pPr>
            <w:r w:rsidRPr="005E07C1">
              <w:rPr>
                <w:rFonts w:eastAsia="Times New Roman"/>
                <w:b/>
                <w:bCs/>
                <w:sz w:val="18"/>
                <w:lang w:eastAsia="en-AU"/>
              </w:rPr>
              <w:t>Question ID</w:t>
            </w:r>
          </w:p>
        </w:tc>
        <w:tc>
          <w:tcPr>
            <w:tcW w:w="8323" w:type="dxa"/>
            <w:shd w:val="clear" w:color="000000" w:fill="BDD7EE"/>
            <w:hideMark/>
          </w:tcPr>
          <w:p w14:paraId="69E0C873"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E: Graduate Preparation</w:t>
            </w:r>
          </w:p>
        </w:tc>
        <w:tc>
          <w:tcPr>
            <w:tcW w:w="3685" w:type="dxa"/>
            <w:shd w:val="clear" w:color="000000" w:fill="BDD7EE"/>
            <w:hideMark/>
          </w:tcPr>
          <w:p w14:paraId="6F76D704" w14:textId="5D96DA53" w:rsidR="003A48E8" w:rsidRPr="005E07C1" w:rsidRDefault="003A48E8" w:rsidP="0021785F">
            <w:pPr>
              <w:rPr>
                <w:rFonts w:eastAsia="Times New Roman"/>
                <w:sz w:val="18"/>
                <w:lang w:eastAsia="en-AU"/>
              </w:rPr>
            </w:pPr>
            <w:r w:rsidRPr="005E07C1">
              <w:rPr>
                <w:rFonts w:eastAsia="Times New Roman"/>
                <w:sz w:val="18"/>
                <w:lang w:eastAsia="en-AU"/>
              </w:rPr>
              <w:t> </w:t>
            </w:r>
            <w:r w:rsidR="0021785F" w:rsidRPr="005E07C1">
              <w:rPr>
                <w:rFonts w:eastAsia="Times New Roman"/>
                <w:sz w:val="18"/>
                <w:lang w:eastAsia="en-AU"/>
              </w:rPr>
              <w:t> </w:t>
            </w:r>
            <w:r w:rsidR="0021785F" w:rsidRPr="005E07C1">
              <w:rPr>
                <w:rFonts w:eastAsia="Times New Roman"/>
                <w:b/>
                <w:bCs/>
                <w:sz w:val="18"/>
                <w:lang w:eastAsia="en-AU"/>
              </w:rPr>
              <w:t>Response frame</w:t>
            </w:r>
          </w:p>
        </w:tc>
      </w:tr>
      <w:tr w:rsidR="005A6FE5" w:rsidRPr="005E07C1" w14:paraId="23A471C4" w14:textId="77777777" w:rsidTr="0021785F">
        <w:trPr>
          <w:trHeight w:val="480"/>
        </w:trPr>
        <w:tc>
          <w:tcPr>
            <w:tcW w:w="1737" w:type="dxa"/>
            <w:shd w:val="clear" w:color="auto" w:fill="auto"/>
            <w:hideMark/>
          </w:tcPr>
          <w:p w14:paraId="1A2D4CF1"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FORMREQ </w:t>
            </w:r>
          </w:p>
        </w:tc>
        <w:tc>
          <w:tcPr>
            <w:tcW w:w="8323" w:type="dxa"/>
            <w:shd w:val="clear" w:color="auto" w:fill="auto"/>
            <w:hideMark/>
          </w:tcPr>
          <w:p w14:paraId="56ED744B"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Is a </w:t>
            </w:r>
            <w:r w:rsidRPr="005E07C1">
              <w:rPr>
                <w:rFonts w:eastAsia="Times New Roman"/>
                <w:b/>
                <w:bCs/>
                <w:sz w:val="18"/>
                <w:lang w:eastAsia="en-AU"/>
              </w:rPr>
              <w:t>&lt;FinalCourseA/FinalCourseB&gt;</w:t>
            </w:r>
            <w:r w:rsidRPr="005E07C1">
              <w:rPr>
                <w:rFonts w:eastAsia="Times New Roman"/>
                <w:sz w:val="18"/>
                <w:lang w:eastAsia="en-AU"/>
              </w:rPr>
              <w:t xml:space="preserve"> or similar qualification a formal requirement for you to do your current job?</w:t>
            </w:r>
          </w:p>
        </w:tc>
        <w:tc>
          <w:tcPr>
            <w:tcW w:w="3685" w:type="dxa"/>
            <w:shd w:val="clear" w:color="auto" w:fill="auto"/>
            <w:hideMark/>
          </w:tcPr>
          <w:p w14:paraId="6E934AAB"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73B68D21" w14:textId="77777777" w:rsidTr="0021785F">
        <w:trPr>
          <w:trHeight w:val="1200"/>
        </w:trPr>
        <w:tc>
          <w:tcPr>
            <w:tcW w:w="1737" w:type="dxa"/>
            <w:shd w:val="clear" w:color="auto" w:fill="auto"/>
            <w:hideMark/>
          </w:tcPr>
          <w:p w14:paraId="76AD388D" w14:textId="77777777" w:rsidR="003A48E8" w:rsidRPr="005E07C1" w:rsidRDefault="003A48E8" w:rsidP="0021785F">
            <w:pPr>
              <w:rPr>
                <w:rFonts w:eastAsia="Times New Roman"/>
                <w:sz w:val="18"/>
                <w:lang w:eastAsia="en-AU"/>
              </w:rPr>
            </w:pPr>
            <w:r w:rsidRPr="005E07C1">
              <w:rPr>
                <w:rFonts w:eastAsia="Times New Roman"/>
                <w:sz w:val="18"/>
                <w:lang w:eastAsia="en-AU"/>
              </w:rPr>
              <w:t>QUALIMP</w:t>
            </w:r>
          </w:p>
        </w:tc>
        <w:tc>
          <w:tcPr>
            <w:tcW w:w="8323" w:type="dxa"/>
            <w:shd w:val="clear" w:color="auto" w:fill="auto"/>
            <w:hideMark/>
          </w:tcPr>
          <w:p w14:paraId="6E5F7CF2"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To what extent is it important for you to have a </w:t>
            </w:r>
            <w:r w:rsidRPr="005E07C1">
              <w:rPr>
                <w:rFonts w:eastAsia="Times New Roman"/>
                <w:b/>
                <w:bCs/>
                <w:sz w:val="18"/>
                <w:lang w:eastAsia="en-AU"/>
              </w:rPr>
              <w:t>&lt;FinalCourseA/FinalCourseB&gt;,</w:t>
            </w:r>
            <w:r w:rsidRPr="005E07C1">
              <w:rPr>
                <w:rFonts w:eastAsia="Times New Roman"/>
                <w:sz w:val="18"/>
                <w:lang w:eastAsia="en-AU"/>
              </w:rPr>
              <w:t xml:space="preserve"> to be able to do your job?</w:t>
            </w:r>
          </w:p>
        </w:tc>
        <w:tc>
          <w:tcPr>
            <w:tcW w:w="3685" w:type="dxa"/>
            <w:shd w:val="clear" w:color="auto" w:fill="auto"/>
            <w:hideMark/>
          </w:tcPr>
          <w:p w14:paraId="60493657" w14:textId="77777777" w:rsidR="003A48E8" w:rsidRPr="005E07C1" w:rsidRDefault="003A48E8" w:rsidP="0021785F">
            <w:pPr>
              <w:rPr>
                <w:rFonts w:eastAsia="Times New Roman"/>
                <w:sz w:val="18"/>
                <w:lang w:eastAsia="en-AU"/>
              </w:rPr>
            </w:pPr>
            <w:r w:rsidRPr="005E07C1">
              <w:rPr>
                <w:rFonts w:eastAsia="Times New Roman"/>
                <w:sz w:val="18"/>
                <w:lang w:eastAsia="en-AU"/>
              </w:rPr>
              <w:t>1. Not at all important</w:t>
            </w:r>
            <w:r w:rsidRPr="005E07C1">
              <w:rPr>
                <w:rFonts w:eastAsia="Times New Roman"/>
                <w:sz w:val="18"/>
                <w:lang w:eastAsia="en-AU"/>
              </w:rPr>
              <w:br/>
              <w:t>2. Not that important</w:t>
            </w:r>
            <w:r w:rsidRPr="005E07C1">
              <w:rPr>
                <w:rFonts w:eastAsia="Times New Roman"/>
                <w:sz w:val="18"/>
                <w:lang w:eastAsia="en-AU"/>
              </w:rPr>
              <w:br/>
              <w:t>3. Fairly important</w:t>
            </w:r>
            <w:r w:rsidRPr="005E07C1">
              <w:rPr>
                <w:rFonts w:eastAsia="Times New Roman"/>
                <w:sz w:val="18"/>
                <w:lang w:eastAsia="en-AU"/>
              </w:rPr>
              <w:br/>
              <w:t>4. Important</w:t>
            </w:r>
            <w:r w:rsidRPr="005E07C1">
              <w:rPr>
                <w:rFonts w:eastAsia="Times New Roman"/>
                <w:sz w:val="18"/>
                <w:lang w:eastAsia="en-AU"/>
              </w:rPr>
              <w:br/>
              <w:t>5. Very important</w:t>
            </w:r>
          </w:p>
        </w:tc>
      </w:tr>
      <w:tr w:rsidR="005A6FE5" w:rsidRPr="005E07C1" w14:paraId="0438EC44" w14:textId="77777777" w:rsidTr="0021785F">
        <w:trPr>
          <w:trHeight w:val="1200"/>
        </w:trPr>
        <w:tc>
          <w:tcPr>
            <w:tcW w:w="1737" w:type="dxa"/>
            <w:shd w:val="clear" w:color="auto" w:fill="auto"/>
            <w:hideMark/>
          </w:tcPr>
          <w:p w14:paraId="3D512FE9" w14:textId="77777777" w:rsidR="003A48E8" w:rsidRPr="005E07C1" w:rsidRDefault="003A48E8" w:rsidP="0021785F">
            <w:pPr>
              <w:rPr>
                <w:rFonts w:eastAsia="Times New Roman"/>
                <w:sz w:val="18"/>
                <w:lang w:eastAsia="en-AU"/>
              </w:rPr>
            </w:pPr>
            <w:r w:rsidRPr="005E07C1">
              <w:rPr>
                <w:rFonts w:eastAsia="Times New Roman"/>
                <w:sz w:val="18"/>
                <w:lang w:eastAsia="en-AU"/>
              </w:rPr>
              <w:t>CRSPREP</w:t>
            </w:r>
          </w:p>
        </w:tc>
        <w:tc>
          <w:tcPr>
            <w:tcW w:w="8323" w:type="dxa"/>
            <w:shd w:val="clear" w:color="auto" w:fill="auto"/>
            <w:hideMark/>
          </w:tcPr>
          <w:p w14:paraId="6EA7E079"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Overall, how well did your </w:t>
            </w:r>
            <w:r w:rsidRPr="005E07C1">
              <w:rPr>
                <w:rFonts w:eastAsia="Times New Roman"/>
                <w:b/>
                <w:bCs/>
                <w:sz w:val="18"/>
                <w:lang w:eastAsia="en-AU"/>
              </w:rPr>
              <w:t xml:space="preserve">&lt;FinalCourseA/FinalCourseB&gt; </w:t>
            </w:r>
            <w:r w:rsidRPr="005E07C1">
              <w:rPr>
                <w:rFonts w:eastAsia="Times New Roman"/>
                <w:sz w:val="18"/>
                <w:lang w:eastAsia="en-AU"/>
              </w:rPr>
              <w:t xml:space="preserve">prepare you for your job? </w:t>
            </w:r>
          </w:p>
        </w:tc>
        <w:tc>
          <w:tcPr>
            <w:tcW w:w="3685" w:type="dxa"/>
            <w:shd w:val="clear" w:color="auto" w:fill="auto"/>
            <w:hideMark/>
          </w:tcPr>
          <w:p w14:paraId="395B7233" w14:textId="77777777" w:rsidR="003A48E8" w:rsidRPr="005E07C1" w:rsidRDefault="003A48E8" w:rsidP="0021785F">
            <w:pPr>
              <w:rPr>
                <w:rFonts w:eastAsia="Times New Roman"/>
                <w:sz w:val="18"/>
                <w:lang w:eastAsia="en-AU"/>
              </w:rPr>
            </w:pPr>
            <w:r w:rsidRPr="005E07C1">
              <w:rPr>
                <w:rFonts w:eastAsia="Times New Roman"/>
                <w:sz w:val="18"/>
                <w:lang w:eastAsia="en-AU"/>
              </w:rPr>
              <w:t>1. Not at all</w:t>
            </w:r>
            <w:r w:rsidRPr="005E07C1">
              <w:rPr>
                <w:rFonts w:eastAsia="Times New Roman"/>
                <w:sz w:val="18"/>
                <w:lang w:eastAsia="en-AU"/>
              </w:rPr>
              <w:br/>
              <w:t xml:space="preserve">2. Not well </w:t>
            </w:r>
            <w:r w:rsidRPr="005E07C1">
              <w:rPr>
                <w:rFonts w:eastAsia="Times New Roman"/>
                <w:sz w:val="18"/>
                <w:lang w:eastAsia="en-AU"/>
              </w:rPr>
              <w:br/>
              <w:t xml:space="preserve">3. Well </w:t>
            </w:r>
            <w:r w:rsidRPr="005E07C1">
              <w:rPr>
                <w:rFonts w:eastAsia="Times New Roman"/>
                <w:sz w:val="18"/>
                <w:lang w:eastAsia="en-AU"/>
              </w:rPr>
              <w:br/>
              <w:t xml:space="preserve">4. Very well </w:t>
            </w:r>
            <w:r w:rsidRPr="005E07C1">
              <w:rPr>
                <w:rFonts w:eastAsia="Times New Roman"/>
                <w:sz w:val="18"/>
                <w:lang w:eastAsia="en-AU"/>
              </w:rPr>
              <w:br/>
              <w:t>5. Don’t know / Unsure</w:t>
            </w:r>
          </w:p>
        </w:tc>
      </w:tr>
      <w:tr w:rsidR="005A6FE5" w:rsidRPr="005E07C1" w14:paraId="5BB394A0" w14:textId="77777777" w:rsidTr="0021785F">
        <w:trPr>
          <w:trHeight w:val="480"/>
        </w:trPr>
        <w:tc>
          <w:tcPr>
            <w:tcW w:w="1737" w:type="dxa"/>
            <w:shd w:val="clear" w:color="auto" w:fill="auto"/>
            <w:hideMark/>
          </w:tcPr>
          <w:p w14:paraId="16CCA919" w14:textId="77777777" w:rsidR="003A48E8" w:rsidRPr="005E07C1" w:rsidRDefault="003A48E8" w:rsidP="0021785F">
            <w:pPr>
              <w:rPr>
                <w:rFonts w:eastAsia="Times New Roman"/>
                <w:sz w:val="18"/>
                <w:lang w:eastAsia="en-AU"/>
              </w:rPr>
            </w:pPr>
            <w:r w:rsidRPr="005E07C1">
              <w:rPr>
                <w:rFonts w:eastAsia="Times New Roman"/>
                <w:sz w:val="18"/>
                <w:lang w:eastAsia="en-AU"/>
              </w:rPr>
              <w:t>BESTPREP</w:t>
            </w:r>
          </w:p>
        </w:tc>
        <w:tc>
          <w:tcPr>
            <w:tcW w:w="8323" w:type="dxa"/>
            <w:shd w:val="clear" w:color="auto" w:fill="auto"/>
            <w:hideMark/>
          </w:tcPr>
          <w:p w14:paraId="447FE6FE" w14:textId="77777777" w:rsidR="003A48E8" w:rsidRPr="005E07C1" w:rsidRDefault="003A48E8" w:rsidP="0021785F">
            <w:pPr>
              <w:rPr>
                <w:rFonts w:eastAsia="Times New Roman"/>
                <w:sz w:val="18"/>
                <w:lang w:eastAsia="en-AU"/>
              </w:rPr>
            </w:pPr>
            <w:r w:rsidRPr="005E07C1">
              <w:rPr>
                <w:rFonts w:eastAsia="Times New Roman"/>
                <w:sz w:val="18"/>
                <w:lang w:eastAsia="en-AU"/>
              </w:rPr>
              <w:t>What are the main ways that &lt; E306C &gt; prepared you for employment in your organisation?</w:t>
            </w:r>
          </w:p>
        </w:tc>
        <w:tc>
          <w:tcPr>
            <w:tcW w:w="3685" w:type="dxa"/>
            <w:shd w:val="clear" w:color="auto" w:fill="auto"/>
            <w:hideMark/>
          </w:tcPr>
          <w:p w14:paraId="79CD7FFA"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3ABD354F" w14:textId="77777777" w:rsidTr="0021785F">
        <w:trPr>
          <w:trHeight w:val="480"/>
        </w:trPr>
        <w:tc>
          <w:tcPr>
            <w:tcW w:w="1737" w:type="dxa"/>
            <w:shd w:val="clear" w:color="auto" w:fill="auto"/>
            <w:hideMark/>
          </w:tcPr>
          <w:p w14:paraId="1359B33E" w14:textId="77777777" w:rsidR="003A48E8" w:rsidRPr="005E07C1" w:rsidRDefault="003A48E8" w:rsidP="0021785F">
            <w:pPr>
              <w:rPr>
                <w:rFonts w:eastAsia="Times New Roman"/>
                <w:sz w:val="18"/>
                <w:lang w:eastAsia="en-AU"/>
              </w:rPr>
            </w:pPr>
            <w:r w:rsidRPr="005E07C1">
              <w:rPr>
                <w:rFonts w:eastAsia="Times New Roman"/>
                <w:sz w:val="18"/>
                <w:lang w:eastAsia="en-AU"/>
              </w:rPr>
              <w:t>IMPPREP</w:t>
            </w:r>
          </w:p>
        </w:tc>
        <w:tc>
          <w:tcPr>
            <w:tcW w:w="8323" w:type="dxa"/>
            <w:shd w:val="clear" w:color="auto" w:fill="auto"/>
            <w:hideMark/>
          </w:tcPr>
          <w:p w14:paraId="733E0153" w14:textId="77777777" w:rsidR="003A48E8" w:rsidRPr="005E07C1" w:rsidRDefault="003A48E8" w:rsidP="0021785F">
            <w:pPr>
              <w:rPr>
                <w:rFonts w:eastAsia="Times New Roman"/>
                <w:sz w:val="18"/>
                <w:lang w:eastAsia="en-AU"/>
              </w:rPr>
            </w:pPr>
            <w:r w:rsidRPr="005E07C1">
              <w:rPr>
                <w:rFonts w:eastAsia="Times New Roman"/>
                <w:sz w:val="18"/>
                <w:lang w:eastAsia="en-AU"/>
              </w:rPr>
              <w:t>What are the main ways &lt;E306C&gt; could have better prepared you for employment in your organisation?</w:t>
            </w:r>
          </w:p>
        </w:tc>
        <w:tc>
          <w:tcPr>
            <w:tcW w:w="3685" w:type="dxa"/>
            <w:shd w:val="clear" w:color="auto" w:fill="auto"/>
            <w:hideMark/>
          </w:tcPr>
          <w:p w14:paraId="2CC5C903"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61999532" w14:textId="77777777" w:rsidTr="0021785F">
        <w:trPr>
          <w:trHeight w:val="300"/>
        </w:trPr>
        <w:tc>
          <w:tcPr>
            <w:tcW w:w="1737" w:type="dxa"/>
            <w:shd w:val="clear" w:color="auto" w:fill="auto"/>
            <w:hideMark/>
          </w:tcPr>
          <w:p w14:paraId="07B2DA8A" w14:textId="77777777" w:rsidR="003A48E8" w:rsidRPr="005E07C1" w:rsidRDefault="003A48E8" w:rsidP="0021785F">
            <w:pPr>
              <w:rPr>
                <w:rFonts w:eastAsia="Times New Roman"/>
                <w:sz w:val="18"/>
                <w:lang w:eastAsia="en-AU"/>
              </w:rPr>
            </w:pPr>
            <w:r w:rsidRPr="005E07C1">
              <w:rPr>
                <w:rFonts w:eastAsia="Times New Roman"/>
                <w:sz w:val="18"/>
                <w:lang w:eastAsia="en-AU"/>
              </w:rPr>
              <w:t>FSBEPREP</w:t>
            </w:r>
          </w:p>
        </w:tc>
        <w:tc>
          <w:tcPr>
            <w:tcW w:w="8323" w:type="dxa"/>
            <w:shd w:val="clear" w:color="auto" w:fill="auto"/>
            <w:noWrap/>
            <w:hideMark/>
          </w:tcPr>
          <w:p w14:paraId="73769481" w14:textId="77777777" w:rsidR="003A48E8" w:rsidRPr="005E07C1" w:rsidRDefault="003A48E8" w:rsidP="0021785F">
            <w:pPr>
              <w:rPr>
                <w:rFonts w:eastAsia="Times New Roman"/>
                <w:sz w:val="18"/>
                <w:lang w:eastAsia="en-AU"/>
              </w:rPr>
            </w:pPr>
            <w:r w:rsidRPr="005E07C1">
              <w:rPr>
                <w:rFonts w:eastAsia="Times New Roman"/>
                <w:sz w:val="18"/>
                <w:lang w:eastAsia="en-AU"/>
              </w:rPr>
              <w:t>What are the main ways that &lt; E306C &gt; prepared you for further study?</w:t>
            </w:r>
          </w:p>
        </w:tc>
        <w:tc>
          <w:tcPr>
            <w:tcW w:w="3685" w:type="dxa"/>
            <w:shd w:val="clear" w:color="auto" w:fill="auto"/>
            <w:hideMark/>
          </w:tcPr>
          <w:p w14:paraId="272C17CB"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1C9CE313" w14:textId="77777777" w:rsidTr="0021785F">
        <w:trPr>
          <w:trHeight w:val="300"/>
        </w:trPr>
        <w:tc>
          <w:tcPr>
            <w:tcW w:w="1737" w:type="dxa"/>
            <w:shd w:val="clear" w:color="auto" w:fill="auto"/>
            <w:noWrap/>
            <w:hideMark/>
          </w:tcPr>
          <w:p w14:paraId="5BFD7FD2" w14:textId="77777777" w:rsidR="003A48E8" w:rsidRPr="005E07C1" w:rsidRDefault="003A48E8" w:rsidP="0021785F">
            <w:pPr>
              <w:rPr>
                <w:rFonts w:eastAsia="Times New Roman"/>
                <w:sz w:val="18"/>
                <w:lang w:eastAsia="en-AU"/>
              </w:rPr>
            </w:pPr>
            <w:r w:rsidRPr="005E07C1">
              <w:rPr>
                <w:rFonts w:eastAsia="Times New Roman"/>
                <w:sz w:val="18"/>
                <w:lang w:eastAsia="en-AU"/>
              </w:rPr>
              <w:t>FSIMPREP</w:t>
            </w:r>
          </w:p>
        </w:tc>
        <w:tc>
          <w:tcPr>
            <w:tcW w:w="8323" w:type="dxa"/>
            <w:shd w:val="clear" w:color="auto" w:fill="auto"/>
            <w:noWrap/>
            <w:hideMark/>
          </w:tcPr>
          <w:p w14:paraId="271D8145" w14:textId="77777777" w:rsidR="003A48E8" w:rsidRPr="005E07C1" w:rsidRDefault="003A48E8" w:rsidP="0021785F">
            <w:pPr>
              <w:rPr>
                <w:rFonts w:eastAsia="Times New Roman"/>
                <w:sz w:val="18"/>
                <w:lang w:eastAsia="en-AU"/>
              </w:rPr>
            </w:pPr>
            <w:r w:rsidRPr="005E07C1">
              <w:rPr>
                <w:rFonts w:eastAsia="Times New Roman"/>
                <w:sz w:val="18"/>
                <w:lang w:eastAsia="en-AU"/>
              </w:rPr>
              <w:t>What are the main ways &lt;E306C&gt; could have better prepared you for further study?</w:t>
            </w:r>
          </w:p>
        </w:tc>
        <w:tc>
          <w:tcPr>
            <w:tcW w:w="3685" w:type="dxa"/>
            <w:shd w:val="clear" w:color="auto" w:fill="auto"/>
            <w:hideMark/>
          </w:tcPr>
          <w:p w14:paraId="31F4EFB6" w14:textId="77777777" w:rsidR="003A48E8" w:rsidRPr="005E07C1" w:rsidRDefault="003A48E8" w:rsidP="0021785F">
            <w:pPr>
              <w:rPr>
                <w:rFonts w:eastAsia="Times New Roman"/>
                <w:sz w:val="18"/>
                <w:lang w:eastAsia="en-AU"/>
              </w:rPr>
            </w:pPr>
            <w:r w:rsidRPr="005E07C1">
              <w:rPr>
                <w:rFonts w:eastAsia="Times New Roman"/>
                <w:sz w:val="18"/>
                <w:lang w:eastAsia="en-AU"/>
              </w:rPr>
              <w:t>1. &lt;verbatim text box&gt;</w:t>
            </w:r>
          </w:p>
        </w:tc>
      </w:tr>
      <w:tr w:rsidR="005A6FE5" w:rsidRPr="005E07C1" w14:paraId="7624E17D" w14:textId="77777777" w:rsidTr="0021785F">
        <w:trPr>
          <w:trHeight w:val="300"/>
        </w:trPr>
        <w:tc>
          <w:tcPr>
            <w:tcW w:w="1737" w:type="dxa"/>
            <w:shd w:val="clear" w:color="000000" w:fill="BDD7EE"/>
            <w:hideMark/>
          </w:tcPr>
          <w:p w14:paraId="49C00E18" w14:textId="1C942D3B" w:rsidR="003A48E8" w:rsidRPr="005E07C1" w:rsidRDefault="0021785F" w:rsidP="0021785F">
            <w:pPr>
              <w:rPr>
                <w:rFonts w:eastAsia="Times New Roman"/>
                <w:b/>
                <w:bCs/>
                <w:sz w:val="18"/>
                <w:lang w:eastAsia="en-AU"/>
              </w:rPr>
            </w:pPr>
            <w:r w:rsidRPr="005E07C1">
              <w:rPr>
                <w:rFonts w:eastAsia="Times New Roman"/>
                <w:b/>
                <w:bCs/>
                <w:sz w:val="18"/>
                <w:lang w:eastAsia="en-AU"/>
              </w:rPr>
              <w:t>Question ID</w:t>
            </w:r>
            <w:r w:rsidRPr="005E07C1">
              <w:rPr>
                <w:rFonts w:eastAsia="Times New Roman"/>
                <w:sz w:val="18"/>
                <w:lang w:eastAsia="en-AU"/>
              </w:rPr>
              <w:t xml:space="preserve"> </w:t>
            </w:r>
          </w:p>
        </w:tc>
        <w:tc>
          <w:tcPr>
            <w:tcW w:w="8323" w:type="dxa"/>
            <w:shd w:val="clear" w:color="000000" w:fill="BDD7EE"/>
            <w:hideMark/>
          </w:tcPr>
          <w:p w14:paraId="67E97F6A"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F: Additional Items</w:t>
            </w:r>
          </w:p>
        </w:tc>
        <w:tc>
          <w:tcPr>
            <w:tcW w:w="3685" w:type="dxa"/>
            <w:shd w:val="clear" w:color="000000" w:fill="BDD7EE"/>
            <w:hideMark/>
          </w:tcPr>
          <w:p w14:paraId="03C9F767" w14:textId="346AB325" w:rsidR="003A48E8" w:rsidRPr="005E07C1" w:rsidRDefault="003A48E8" w:rsidP="0021785F">
            <w:pPr>
              <w:rPr>
                <w:rFonts w:eastAsia="Times New Roman"/>
                <w:sz w:val="18"/>
                <w:lang w:eastAsia="en-AU"/>
              </w:rPr>
            </w:pPr>
            <w:r w:rsidRPr="005E07C1">
              <w:rPr>
                <w:rFonts w:eastAsia="Times New Roman"/>
                <w:sz w:val="18"/>
                <w:lang w:eastAsia="en-AU"/>
              </w:rPr>
              <w:t> </w:t>
            </w:r>
            <w:r w:rsidR="0021785F" w:rsidRPr="005E07C1">
              <w:rPr>
                <w:rFonts w:eastAsia="Times New Roman"/>
                <w:sz w:val="18"/>
                <w:lang w:eastAsia="en-AU"/>
              </w:rPr>
              <w:t> </w:t>
            </w:r>
            <w:r w:rsidR="0021785F" w:rsidRPr="005E07C1">
              <w:rPr>
                <w:rFonts w:eastAsia="Times New Roman"/>
                <w:b/>
                <w:bCs/>
                <w:sz w:val="18"/>
                <w:lang w:eastAsia="en-AU"/>
              </w:rPr>
              <w:t>Response frame</w:t>
            </w:r>
          </w:p>
        </w:tc>
      </w:tr>
      <w:tr w:rsidR="005A6FE5" w:rsidRPr="005E07C1" w14:paraId="2B8CAF05" w14:textId="77777777" w:rsidTr="0021785F">
        <w:trPr>
          <w:trHeight w:val="480"/>
        </w:trPr>
        <w:tc>
          <w:tcPr>
            <w:tcW w:w="1737" w:type="dxa"/>
            <w:shd w:val="clear" w:color="auto" w:fill="auto"/>
            <w:noWrap/>
            <w:hideMark/>
          </w:tcPr>
          <w:p w14:paraId="7FEB65A7" w14:textId="77777777" w:rsidR="003A48E8" w:rsidRPr="005E07C1" w:rsidRDefault="003A48E8" w:rsidP="0021785F">
            <w:pPr>
              <w:rPr>
                <w:rFonts w:eastAsia="Times New Roman"/>
                <w:sz w:val="18"/>
                <w:lang w:eastAsia="en-AU"/>
              </w:rPr>
            </w:pPr>
            <w:r w:rsidRPr="005E07C1">
              <w:rPr>
                <w:rFonts w:eastAsia="Times New Roman"/>
                <w:sz w:val="18"/>
                <w:lang w:eastAsia="en-AU"/>
              </w:rPr>
              <w:t>INTLINTROA</w:t>
            </w:r>
          </w:p>
        </w:tc>
        <w:tc>
          <w:tcPr>
            <w:tcW w:w="8323" w:type="dxa"/>
            <w:shd w:val="clear" w:color="auto" w:fill="auto"/>
            <w:hideMark/>
          </w:tcPr>
          <w:p w14:paraId="04A7B195" w14:textId="77777777" w:rsidR="003A48E8" w:rsidRPr="005E07C1" w:rsidRDefault="003A48E8" w:rsidP="0021785F">
            <w:pPr>
              <w:rPr>
                <w:rFonts w:eastAsia="Times New Roman"/>
                <w:sz w:val="18"/>
                <w:lang w:eastAsia="en-AU"/>
              </w:rPr>
            </w:pPr>
            <w:r w:rsidRPr="005E07C1">
              <w:rPr>
                <w:rFonts w:eastAsia="Times New Roman"/>
                <w:sz w:val="18"/>
                <w:lang w:eastAsia="en-AU"/>
              </w:rPr>
              <w:t>And now some specifics about your *(IF STUDENTTYPE=1, DISPLAY: &lt;course/program&gt;, IF STUDENTTYPE=2, DISPLAY: &lt;postgraduate research&gt;.)</w:t>
            </w:r>
          </w:p>
        </w:tc>
        <w:tc>
          <w:tcPr>
            <w:tcW w:w="3685" w:type="dxa"/>
            <w:shd w:val="clear" w:color="auto" w:fill="auto"/>
            <w:hideMark/>
          </w:tcPr>
          <w:p w14:paraId="305442A0" w14:textId="77777777" w:rsidR="003A48E8" w:rsidRPr="005E07C1" w:rsidRDefault="003A48E8" w:rsidP="0021785F">
            <w:pPr>
              <w:rPr>
                <w:rFonts w:eastAsia="Times New Roman"/>
                <w:sz w:val="18"/>
                <w:lang w:eastAsia="en-AU"/>
              </w:rPr>
            </w:pPr>
          </w:p>
        </w:tc>
      </w:tr>
      <w:tr w:rsidR="005A6FE5" w:rsidRPr="005E07C1" w14:paraId="060B62F5" w14:textId="77777777" w:rsidTr="0021785F">
        <w:trPr>
          <w:trHeight w:val="735"/>
        </w:trPr>
        <w:tc>
          <w:tcPr>
            <w:tcW w:w="1737" w:type="dxa"/>
            <w:shd w:val="clear" w:color="auto" w:fill="auto"/>
            <w:noWrap/>
            <w:hideMark/>
          </w:tcPr>
          <w:p w14:paraId="4F2323D0"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OSSTUDY</w:t>
            </w:r>
          </w:p>
        </w:tc>
        <w:tc>
          <w:tcPr>
            <w:tcW w:w="8323" w:type="dxa"/>
            <w:shd w:val="clear" w:color="auto" w:fill="auto"/>
            <w:hideMark/>
          </w:tcPr>
          <w:p w14:paraId="1221C9F7" w14:textId="77777777" w:rsidR="003A48E8" w:rsidRPr="005E07C1" w:rsidRDefault="003A48E8" w:rsidP="0021785F">
            <w:pPr>
              <w:rPr>
                <w:rFonts w:eastAsia="Times New Roman"/>
                <w:sz w:val="18"/>
                <w:lang w:eastAsia="en-AU"/>
              </w:rPr>
            </w:pPr>
            <w:r w:rsidRPr="005E07C1">
              <w:rPr>
                <w:rFonts w:eastAsia="Times New Roman"/>
                <w:sz w:val="18"/>
                <w:lang w:eastAsia="en-AU"/>
              </w:rPr>
              <w:t>Did you undertake any overseas study during your *(IF STUDENTTYPE=1, DISPLAY: &lt;course&gt;IF STUDENTTYPE=2, DISPLAY: &lt;postgraduate research&gt; e.g. student exchange or study abroad?)</w:t>
            </w:r>
          </w:p>
        </w:tc>
        <w:tc>
          <w:tcPr>
            <w:tcW w:w="3685" w:type="dxa"/>
            <w:shd w:val="clear" w:color="auto" w:fill="auto"/>
            <w:hideMark/>
          </w:tcPr>
          <w:p w14:paraId="354DD5AF"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Not applicable</w:t>
            </w:r>
          </w:p>
        </w:tc>
      </w:tr>
      <w:tr w:rsidR="005A6FE5" w:rsidRPr="005E07C1" w14:paraId="5560FA43" w14:textId="77777777" w:rsidTr="0021785F">
        <w:trPr>
          <w:trHeight w:val="720"/>
        </w:trPr>
        <w:tc>
          <w:tcPr>
            <w:tcW w:w="1737" w:type="dxa"/>
            <w:shd w:val="clear" w:color="auto" w:fill="auto"/>
            <w:noWrap/>
            <w:hideMark/>
          </w:tcPr>
          <w:p w14:paraId="7DE0164F" w14:textId="77777777" w:rsidR="003A48E8" w:rsidRPr="005E07C1" w:rsidRDefault="003A48E8" w:rsidP="0021785F">
            <w:pPr>
              <w:rPr>
                <w:rFonts w:eastAsia="Times New Roman"/>
                <w:sz w:val="18"/>
                <w:lang w:eastAsia="en-AU"/>
              </w:rPr>
            </w:pPr>
            <w:r w:rsidRPr="005E07C1">
              <w:rPr>
                <w:rFonts w:eastAsia="Times New Roman"/>
                <w:sz w:val="18"/>
                <w:lang w:eastAsia="en-AU"/>
              </w:rPr>
              <w:t>INTERN</w:t>
            </w:r>
          </w:p>
        </w:tc>
        <w:tc>
          <w:tcPr>
            <w:tcW w:w="8323" w:type="dxa"/>
            <w:shd w:val="clear" w:color="auto" w:fill="auto"/>
            <w:noWrap/>
            <w:hideMark/>
          </w:tcPr>
          <w:p w14:paraId="18C4D594" w14:textId="77777777" w:rsidR="003A48E8" w:rsidRPr="005E07C1" w:rsidRDefault="003A48E8" w:rsidP="0021785F">
            <w:pPr>
              <w:rPr>
                <w:rFonts w:eastAsia="Times New Roman"/>
                <w:sz w:val="18"/>
                <w:lang w:eastAsia="en-AU"/>
              </w:rPr>
            </w:pPr>
            <w:r w:rsidRPr="005E07C1">
              <w:rPr>
                <w:rFonts w:eastAsia="Times New Roman"/>
                <w:sz w:val="18"/>
                <w:lang w:eastAsia="en-AU"/>
              </w:rPr>
              <w:t>Did your &lt;FinalCourseA/FinalCourseB&gt; include an internship component?</w:t>
            </w:r>
          </w:p>
        </w:tc>
        <w:tc>
          <w:tcPr>
            <w:tcW w:w="3685" w:type="dxa"/>
            <w:shd w:val="clear" w:color="auto" w:fill="auto"/>
            <w:hideMark/>
          </w:tcPr>
          <w:p w14:paraId="5242526D"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Don’t know</w:t>
            </w:r>
          </w:p>
        </w:tc>
      </w:tr>
      <w:tr w:rsidR="005A6FE5" w:rsidRPr="005E07C1" w14:paraId="07C54446" w14:textId="77777777" w:rsidTr="0021785F">
        <w:trPr>
          <w:trHeight w:val="720"/>
        </w:trPr>
        <w:tc>
          <w:tcPr>
            <w:tcW w:w="1737" w:type="dxa"/>
            <w:shd w:val="clear" w:color="auto" w:fill="auto"/>
            <w:hideMark/>
          </w:tcPr>
          <w:p w14:paraId="046DADF1" w14:textId="77777777" w:rsidR="003A48E8" w:rsidRPr="005E07C1" w:rsidRDefault="003A48E8" w:rsidP="0021785F">
            <w:pPr>
              <w:rPr>
                <w:rFonts w:eastAsia="Times New Roman"/>
                <w:sz w:val="18"/>
                <w:lang w:eastAsia="en-AU"/>
              </w:rPr>
            </w:pPr>
            <w:r w:rsidRPr="005E07C1">
              <w:rPr>
                <w:rFonts w:eastAsia="Times New Roman"/>
                <w:sz w:val="18"/>
                <w:lang w:eastAsia="en-AU"/>
              </w:rPr>
              <w:t>INTLEARN</w:t>
            </w:r>
          </w:p>
        </w:tc>
        <w:tc>
          <w:tcPr>
            <w:tcW w:w="8323" w:type="dxa"/>
            <w:shd w:val="clear" w:color="auto" w:fill="auto"/>
            <w:hideMark/>
          </w:tcPr>
          <w:p w14:paraId="7EB6A29B" w14:textId="77777777" w:rsidR="003A48E8" w:rsidRPr="005E07C1" w:rsidRDefault="003A48E8" w:rsidP="0021785F">
            <w:pPr>
              <w:rPr>
                <w:rFonts w:eastAsia="Times New Roman"/>
                <w:sz w:val="18"/>
                <w:lang w:eastAsia="en-AU"/>
              </w:rPr>
            </w:pPr>
            <w:r w:rsidRPr="005E07C1">
              <w:rPr>
                <w:rFonts w:eastAsia="Times New Roman"/>
                <w:sz w:val="18"/>
                <w:lang w:eastAsia="en-AU"/>
              </w:rPr>
              <w:t>Did you participate in other types of work-integrated learning (e.g. placements, practicums, consultancies, industry research projects) as part of your &lt;FinalCourseA/FinalCourseB&gt;?</w:t>
            </w:r>
          </w:p>
        </w:tc>
        <w:tc>
          <w:tcPr>
            <w:tcW w:w="3685" w:type="dxa"/>
            <w:shd w:val="clear" w:color="auto" w:fill="auto"/>
            <w:hideMark/>
          </w:tcPr>
          <w:p w14:paraId="3F890D05"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Not applicable</w:t>
            </w:r>
          </w:p>
        </w:tc>
      </w:tr>
      <w:tr w:rsidR="005A6FE5" w:rsidRPr="005E07C1" w14:paraId="4D0CDB02" w14:textId="77777777" w:rsidTr="0021785F">
        <w:trPr>
          <w:trHeight w:val="1200"/>
        </w:trPr>
        <w:tc>
          <w:tcPr>
            <w:tcW w:w="1737" w:type="dxa"/>
            <w:shd w:val="clear" w:color="auto" w:fill="auto"/>
            <w:hideMark/>
          </w:tcPr>
          <w:p w14:paraId="35D8E189" w14:textId="77777777" w:rsidR="003A48E8" w:rsidRPr="005E07C1" w:rsidRDefault="003A48E8" w:rsidP="0021785F">
            <w:pPr>
              <w:rPr>
                <w:rFonts w:eastAsia="Times New Roman"/>
                <w:sz w:val="18"/>
                <w:lang w:eastAsia="en-AU"/>
              </w:rPr>
            </w:pPr>
            <w:r w:rsidRPr="005E07C1">
              <w:rPr>
                <w:rFonts w:eastAsia="Times New Roman"/>
                <w:sz w:val="18"/>
                <w:lang w:eastAsia="en-AU"/>
              </w:rPr>
              <w:t>TRAINING</w:t>
            </w:r>
          </w:p>
        </w:tc>
        <w:tc>
          <w:tcPr>
            <w:tcW w:w="8323" w:type="dxa"/>
            <w:shd w:val="clear" w:color="auto" w:fill="auto"/>
            <w:hideMark/>
          </w:tcPr>
          <w:p w14:paraId="5C510FC5" w14:textId="77777777" w:rsidR="003A48E8" w:rsidRPr="005E07C1" w:rsidRDefault="003A48E8" w:rsidP="0021785F">
            <w:pPr>
              <w:rPr>
                <w:rFonts w:eastAsia="Times New Roman"/>
                <w:sz w:val="18"/>
                <w:lang w:eastAsia="en-AU"/>
              </w:rPr>
            </w:pPr>
            <w:r w:rsidRPr="005E07C1">
              <w:rPr>
                <w:rFonts w:eastAsia="Times New Roman"/>
                <w:sz w:val="18"/>
                <w:lang w:eastAsia="en-AU"/>
              </w:rPr>
              <w:t>Did your &lt;FinalCourseA/FinalCourseB&gt; include training in….</w:t>
            </w:r>
            <w:r w:rsidRPr="005E07C1">
              <w:rPr>
                <w:rFonts w:eastAsia="Times New Roman"/>
                <w:sz w:val="18"/>
                <w:lang w:eastAsia="en-AU"/>
              </w:rPr>
              <w:br/>
              <w:t>(STATEMENTS)</w:t>
            </w:r>
            <w:r w:rsidRPr="005E07C1">
              <w:rPr>
                <w:rFonts w:eastAsia="Times New Roman"/>
                <w:sz w:val="18"/>
                <w:lang w:eastAsia="en-AU"/>
              </w:rPr>
              <w:br/>
              <w:t>Pgreslink101/IPA Intellectual property awareness</w:t>
            </w:r>
            <w:r w:rsidRPr="005E07C1">
              <w:rPr>
                <w:rFonts w:eastAsia="Times New Roman"/>
                <w:sz w:val="18"/>
                <w:lang w:eastAsia="en-AU"/>
              </w:rPr>
              <w:br/>
              <w:t xml:space="preserve">Pgreslink102/BUSMAN Business management </w:t>
            </w:r>
            <w:r w:rsidRPr="005E07C1">
              <w:rPr>
                <w:rFonts w:eastAsia="Times New Roman"/>
                <w:sz w:val="18"/>
                <w:lang w:eastAsia="en-AU"/>
              </w:rPr>
              <w:br/>
              <w:t>Pgreslink103/ENTPNR Entrepreneurship</w:t>
            </w:r>
          </w:p>
        </w:tc>
        <w:tc>
          <w:tcPr>
            <w:tcW w:w="3685" w:type="dxa"/>
            <w:shd w:val="clear" w:color="auto" w:fill="auto"/>
            <w:hideMark/>
          </w:tcPr>
          <w:p w14:paraId="2CD6F1F4"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Don’t know</w:t>
            </w:r>
          </w:p>
        </w:tc>
      </w:tr>
      <w:tr w:rsidR="005A6FE5" w:rsidRPr="005E07C1" w14:paraId="1D9D325D" w14:textId="77777777" w:rsidTr="0021785F">
        <w:trPr>
          <w:trHeight w:val="1440"/>
        </w:trPr>
        <w:tc>
          <w:tcPr>
            <w:tcW w:w="1737" w:type="dxa"/>
            <w:shd w:val="clear" w:color="auto" w:fill="auto"/>
            <w:hideMark/>
          </w:tcPr>
          <w:p w14:paraId="013AAC81" w14:textId="77777777" w:rsidR="003A48E8" w:rsidRPr="005E07C1" w:rsidRDefault="003A48E8" w:rsidP="0021785F">
            <w:pPr>
              <w:rPr>
                <w:rFonts w:eastAsia="Times New Roman"/>
                <w:sz w:val="18"/>
                <w:lang w:eastAsia="en-AU"/>
              </w:rPr>
            </w:pPr>
            <w:r w:rsidRPr="005E07C1">
              <w:rPr>
                <w:rFonts w:eastAsia="Times New Roman"/>
                <w:sz w:val="18"/>
                <w:lang w:eastAsia="en-AU"/>
              </w:rPr>
              <w:t>COFUND</w:t>
            </w:r>
          </w:p>
        </w:tc>
        <w:tc>
          <w:tcPr>
            <w:tcW w:w="8323" w:type="dxa"/>
            <w:shd w:val="clear" w:color="auto" w:fill="auto"/>
            <w:hideMark/>
          </w:tcPr>
          <w:p w14:paraId="42F87CFF"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Was your &lt;FinalCourseA/FinalCourseB&gt; jointly supervised or co-funded by an industry partner? </w:t>
            </w:r>
            <w:r w:rsidRPr="005E07C1">
              <w:rPr>
                <w:rFonts w:eastAsia="Times New Roman"/>
                <w:i/>
                <w:iCs/>
                <w:sz w:val="18"/>
                <w:lang w:eastAsia="en-AU"/>
              </w:rPr>
              <w:t>Please select all that apply.</w:t>
            </w:r>
          </w:p>
        </w:tc>
        <w:tc>
          <w:tcPr>
            <w:tcW w:w="3685" w:type="dxa"/>
            <w:shd w:val="clear" w:color="auto" w:fill="auto"/>
            <w:hideMark/>
          </w:tcPr>
          <w:p w14:paraId="51E01BF4" w14:textId="77777777" w:rsidR="003A48E8" w:rsidRPr="005E07C1" w:rsidRDefault="003A48E8" w:rsidP="0021785F">
            <w:pPr>
              <w:rPr>
                <w:rFonts w:eastAsia="Times New Roman"/>
                <w:sz w:val="18"/>
                <w:lang w:eastAsia="en-AU"/>
              </w:rPr>
            </w:pPr>
            <w:r w:rsidRPr="005E07C1">
              <w:rPr>
                <w:rFonts w:eastAsia="Times New Roman"/>
                <w:sz w:val="18"/>
                <w:lang w:eastAsia="en-AU"/>
              </w:rPr>
              <w:t>1/JOINTSUP. Yes it was jointly supervised</w:t>
            </w:r>
            <w:r w:rsidRPr="005E07C1">
              <w:rPr>
                <w:rFonts w:eastAsia="Times New Roman"/>
                <w:sz w:val="18"/>
                <w:lang w:eastAsia="en-AU"/>
              </w:rPr>
              <w:br/>
              <w:t>2/COFUND. Yes it was co-funded</w:t>
            </w:r>
            <w:r w:rsidRPr="005E07C1">
              <w:rPr>
                <w:rFonts w:eastAsia="Times New Roman"/>
                <w:sz w:val="18"/>
                <w:lang w:eastAsia="en-AU"/>
              </w:rPr>
              <w:br/>
              <w:t>3/NOJSCF. No *(EXCLUSIVE)</w:t>
            </w:r>
            <w:r w:rsidRPr="005E07C1">
              <w:rPr>
                <w:rFonts w:eastAsia="Times New Roman"/>
                <w:sz w:val="18"/>
                <w:lang w:eastAsia="en-AU"/>
              </w:rPr>
              <w:br/>
              <w:t>4/DKJSCF. Don’t know *(EXCLUSIVE)</w:t>
            </w:r>
          </w:p>
        </w:tc>
      </w:tr>
      <w:tr w:rsidR="005A6FE5" w:rsidRPr="005E07C1" w14:paraId="0F00CD11" w14:textId="77777777" w:rsidTr="0021785F">
        <w:trPr>
          <w:trHeight w:val="300"/>
        </w:trPr>
        <w:tc>
          <w:tcPr>
            <w:tcW w:w="1737" w:type="dxa"/>
            <w:shd w:val="clear" w:color="000000" w:fill="BDD7EE"/>
            <w:hideMark/>
          </w:tcPr>
          <w:p w14:paraId="32A1E1A4" w14:textId="5FC580B3" w:rsidR="003A48E8" w:rsidRPr="005E07C1" w:rsidRDefault="0021785F" w:rsidP="0021785F">
            <w:pPr>
              <w:rPr>
                <w:rFonts w:eastAsia="Times New Roman"/>
                <w:b/>
                <w:bCs/>
                <w:sz w:val="18"/>
                <w:lang w:eastAsia="en-AU"/>
              </w:rPr>
            </w:pPr>
            <w:r w:rsidRPr="005E07C1">
              <w:rPr>
                <w:rFonts w:eastAsia="Times New Roman"/>
                <w:b/>
                <w:bCs/>
                <w:sz w:val="18"/>
                <w:lang w:eastAsia="en-AU"/>
              </w:rPr>
              <w:t>Question ID</w:t>
            </w:r>
          </w:p>
        </w:tc>
        <w:tc>
          <w:tcPr>
            <w:tcW w:w="8323" w:type="dxa"/>
            <w:shd w:val="clear" w:color="000000" w:fill="BDD7EE"/>
            <w:hideMark/>
          </w:tcPr>
          <w:p w14:paraId="075A31D7" w14:textId="77777777" w:rsidR="003A48E8" w:rsidRPr="005E07C1" w:rsidRDefault="003A48E8" w:rsidP="0021785F">
            <w:pPr>
              <w:rPr>
                <w:rFonts w:eastAsia="Times New Roman"/>
                <w:b/>
                <w:bCs/>
                <w:sz w:val="18"/>
                <w:lang w:eastAsia="en-AU"/>
              </w:rPr>
            </w:pPr>
            <w:r w:rsidRPr="005E07C1">
              <w:rPr>
                <w:rFonts w:eastAsia="Times New Roman"/>
                <w:b/>
                <w:bCs/>
                <w:sz w:val="18"/>
                <w:lang w:eastAsia="en-AU"/>
              </w:rPr>
              <w:t>Module G: Contact details</w:t>
            </w:r>
          </w:p>
        </w:tc>
        <w:tc>
          <w:tcPr>
            <w:tcW w:w="3685" w:type="dxa"/>
            <w:shd w:val="clear" w:color="000000" w:fill="BDD7EE"/>
            <w:hideMark/>
          </w:tcPr>
          <w:p w14:paraId="2A36AFBE" w14:textId="48038288" w:rsidR="003A48E8" w:rsidRPr="005E07C1" w:rsidRDefault="0021785F" w:rsidP="0021785F">
            <w:pPr>
              <w:rPr>
                <w:rFonts w:eastAsia="Times New Roman"/>
                <w:sz w:val="18"/>
                <w:lang w:eastAsia="en-AU"/>
              </w:rPr>
            </w:pPr>
            <w:r w:rsidRPr="005E07C1">
              <w:rPr>
                <w:rFonts w:eastAsia="Times New Roman"/>
                <w:b/>
                <w:bCs/>
                <w:sz w:val="18"/>
                <w:lang w:eastAsia="en-AU"/>
              </w:rPr>
              <w:t>Response frame</w:t>
            </w:r>
          </w:p>
        </w:tc>
      </w:tr>
      <w:tr w:rsidR="005A6FE5" w:rsidRPr="005E07C1" w14:paraId="0CB56BFE" w14:textId="77777777" w:rsidTr="0021785F">
        <w:trPr>
          <w:trHeight w:val="1680"/>
        </w:trPr>
        <w:tc>
          <w:tcPr>
            <w:tcW w:w="1737" w:type="dxa"/>
            <w:shd w:val="clear" w:color="auto" w:fill="auto"/>
            <w:hideMark/>
          </w:tcPr>
          <w:p w14:paraId="2CC7ABC4"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CONTACT </w:t>
            </w:r>
          </w:p>
        </w:tc>
        <w:tc>
          <w:tcPr>
            <w:tcW w:w="8323" w:type="dxa"/>
            <w:shd w:val="clear" w:color="auto" w:fill="auto"/>
            <w:hideMark/>
          </w:tcPr>
          <w:p w14:paraId="03154697"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In a couple of years’ time, we are undertaking a follow up survey with graduates to see how their career has developed. </w:t>
            </w:r>
            <w:r w:rsidRPr="005E07C1">
              <w:rPr>
                <w:rFonts w:eastAsia="Times New Roman"/>
                <w:sz w:val="18"/>
                <w:lang w:eastAsia="en-AU"/>
              </w:rPr>
              <w:br/>
              <w:t xml:space="preserve"> </w:t>
            </w:r>
            <w:r w:rsidRPr="005E07C1">
              <w:rPr>
                <w:rFonts w:eastAsia="Times New Roman"/>
                <w:sz w:val="18"/>
                <w:lang w:eastAsia="en-AU"/>
              </w:rPr>
              <w:br/>
              <w:t xml:space="preserve">Do you consent to being invited to participate in this important future research? </w:t>
            </w:r>
            <w:r w:rsidRPr="005E07C1">
              <w:rPr>
                <w:rFonts w:eastAsia="Times New Roman"/>
                <w:sz w:val="18"/>
                <w:lang w:eastAsia="en-AU"/>
              </w:rPr>
              <w:br/>
            </w:r>
            <w:r w:rsidRPr="005E07C1">
              <w:rPr>
                <w:rFonts w:eastAsia="Times New Roman"/>
                <w:sz w:val="18"/>
                <w:lang w:eastAsia="en-AU"/>
              </w:rPr>
              <w:br/>
              <w:t xml:space="preserve">For further information on the survey please click here (link to: https://www.qilt.edu.au/qilt-surveys). </w:t>
            </w:r>
          </w:p>
        </w:tc>
        <w:tc>
          <w:tcPr>
            <w:tcW w:w="3685" w:type="dxa"/>
            <w:shd w:val="clear" w:color="auto" w:fill="auto"/>
            <w:hideMark/>
          </w:tcPr>
          <w:p w14:paraId="6241ADCD"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40C9DB95" w14:textId="77777777" w:rsidTr="0021785F">
        <w:trPr>
          <w:trHeight w:val="720"/>
        </w:trPr>
        <w:tc>
          <w:tcPr>
            <w:tcW w:w="1737" w:type="dxa"/>
            <w:shd w:val="clear" w:color="auto" w:fill="auto"/>
            <w:hideMark/>
          </w:tcPr>
          <w:p w14:paraId="26FCA393"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ALUMNI </w:t>
            </w:r>
          </w:p>
        </w:tc>
        <w:tc>
          <w:tcPr>
            <w:tcW w:w="8323" w:type="dxa"/>
            <w:shd w:val="clear" w:color="auto" w:fill="auto"/>
            <w:hideMark/>
          </w:tcPr>
          <w:p w14:paraId="451C1000" w14:textId="77777777" w:rsidR="003A48E8" w:rsidRPr="005E07C1" w:rsidRDefault="003A48E8" w:rsidP="0021785F">
            <w:pPr>
              <w:rPr>
                <w:rFonts w:eastAsia="Times New Roman"/>
                <w:sz w:val="18"/>
                <w:lang w:eastAsia="en-AU"/>
              </w:rPr>
            </w:pPr>
            <w:r w:rsidRPr="005E07C1">
              <w:rPr>
                <w:rFonts w:eastAsia="Times New Roman"/>
                <w:sz w:val="18"/>
                <w:lang w:eastAsia="en-AU"/>
              </w:rPr>
              <w:t>Do you consent to your details being passed on to your Alumni services at your institution for them to update your details?</w:t>
            </w:r>
          </w:p>
        </w:tc>
        <w:tc>
          <w:tcPr>
            <w:tcW w:w="3685" w:type="dxa"/>
            <w:shd w:val="clear" w:color="auto" w:fill="auto"/>
            <w:hideMark/>
          </w:tcPr>
          <w:p w14:paraId="609EA26B"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5A6FE5" w:rsidRPr="005E07C1" w14:paraId="5C8F354F" w14:textId="77777777" w:rsidTr="0021785F">
        <w:trPr>
          <w:trHeight w:val="1802"/>
        </w:trPr>
        <w:tc>
          <w:tcPr>
            <w:tcW w:w="1737" w:type="dxa"/>
            <w:shd w:val="clear" w:color="auto" w:fill="auto"/>
            <w:hideMark/>
          </w:tcPr>
          <w:p w14:paraId="1AF9AE82" w14:textId="77777777" w:rsidR="003A48E8" w:rsidRPr="005E07C1" w:rsidRDefault="003A48E8" w:rsidP="0021785F">
            <w:pPr>
              <w:rPr>
                <w:rFonts w:eastAsia="Times New Roman"/>
                <w:sz w:val="18"/>
                <w:lang w:eastAsia="en-AU"/>
              </w:rPr>
            </w:pPr>
            <w:r w:rsidRPr="005E07C1">
              <w:rPr>
                <w:rFonts w:eastAsia="Times New Roman"/>
                <w:sz w:val="18"/>
                <w:lang w:eastAsia="en-AU"/>
              </w:rPr>
              <w:lastRenderedPageBreak/>
              <w:t xml:space="preserve">EMAIL </w:t>
            </w:r>
          </w:p>
        </w:tc>
        <w:tc>
          <w:tcPr>
            <w:tcW w:w="8323" w:type="dxa"/>
            <w:shd w:val="clear" w:color="auto" w:fill="auto"/>
            <w:hideMark/>
          </w:tcPr>
          <w:p w14:paraId="77A880B9" w14:textId="77777777" w:rsidR="003A48E8" w:rsidRPr="005E07C1" w:rsidRDefault="003A48E8" w:rsidP="0021785F">
            <w:pPr>
              <w:rPr>
                <w:rFonts w:eastAsia="Times New Roman"/>
                <w:sz w:val="18"/>
                <w:lang w:eastAsia="en-AU"/>
              </w:rPr>
            </w:pPr>
            <w:r w:rsidRPr="005E07C1">
              <w:rPr>
                <w:rFonts w:eastAsia="Times New Roman"/>
                <w:sz w:val="18"/>
                <w:lang w:eastAsia="en-AU"/>
              </w:rPr>
              <w:t>We would like to make sure all your contact information is up to date. Is the email address below a permanent email address that we can use in the future?</w:t>
            </w:r>
          </w:p>
        </w:tc>
        <w:tc>
          <w:tcPr>
            <w:tcW w:w="3685" w:type="dxa"/>
            <w:shd w:val="clear" w:color="auto" w:fill="auto"/>
            <w:hideMark/>
          </w:tcPr>
          <w:p w14:paraId="165F2EB3" w14:textId="77777777" w:rsidR="003A48E8" w:rsidRPr="005E07C1" w:rsidRDefault="003A48E8" w:rsidP="0021785F">
            <w:pPr>
              <w:rPr>
                <w:rFonts w:eastAsia="Times New Roman"/>
                <w:sz w:val="18"/>
                <w:lang w:eastAsia="en-AU"/>
              </w:rPr>
            </w:pPr>
            <w:r w:rsidRPr="005E07C1">
              <w:rPr>
                <w:rFonts w:eastAsia="Times New Roman"/>
                <w:sz w:val="18"/>
                <w:lang w:eastAsia="en-AU"/>
              </w:rPr>
              <w:t>1. Permanent email address is as above</w:t>
            </w:r>
            <w:r w:rsidRPr="005E07C1">
              <w:rPr>
                <w:rFonts w:eastAsia="Times New Roman"/>
                <w:sz w:val="18"/>
                <w:lang w:eastAsia="en-AU"/>
              </w:rPr>
              <w:br/>
              <w:t>2. Enter new permanent email address &lt;email box&gt;</w:t>
            </w:r>
            <w:r w:rsidRPr="005E07C1">
              <w:rPr>
                <w:rFonts w:eastAsia="Times New Roman"/>
                <w:sz w:val="18"/>
                <w:lang w:eastAsia="en-AU"/>
              </w:rPr>
              <w:br/>
              <w:t xml:space="preserve">3. Don’t have a permanent email address </w:t>
            </w:r>
            <w:r w:rsidRPr="005E07C1">
              <w:rPr>
                <w:rFonts w:eastAsia="Times New Roman"/>
                <w:sz w:val="18"/>
                <w:lang w:eastAsia="en-AU"/>
              </w:rPr>
              <w:br/>
              <w:t>4. Do not wish to be re-contacted by email</w:t>
            </w:r>
          </w:p>
        </w:tc>
      </w:tr>
      <w:tr w:rsidR="005A6FE5" w:rsidRPr="005E07C1" w14:paraId="3EEEB776" w14:textId="77777777" w:rsidTr="0021785F">
        <w:trPr>
          <w:trHeight w:val="1274"/>
        </w:trPr>
        <w:tc>
          <w:tcPr>
            <w:tcW w:w="1737" w:type="dxa"/>
            <w:shd w:val="clear" w:color="auto" w:fill="auto"/>
            <w:hideMark/>
          </w:tcPr>
          <w:p w14:paraId="7CFCFEF2" w14:textId="77777777" w:rsidR="003A48E8" w:rsidRPr="005E07C1" w:rsidRDefault="003A48E8" w:rsidP="0021785F">
            <w:pPr>
              <w:rPr>
                <w:rFonts w:eastAsia="Times New Roman"/>
                <w:sz w:val="18"/>
                <w:lang w:eastAsia="en-AU"/>
              </w:rPr>
            </w:pPr>
            <w:r w:rsidRPr="005E07C1">
              <w:rPr>
                <w:rFonts w:eastAsia="Times New Roman"/>
                <w:sz w:val="18"/>
                <w:lang w:eastAsia="en-AU"/>
              </w:rPr>
              <w:t>ADDRESS</w:t>
            </w:r>
          </w:p>
        </w:tc>
        <w:tc>
          <w:tcPr>
            <w:tcW w:w="8323" w:type="dxa"/>
            <w:shd w:val="clear" w:color="auto" w:fill="auto"/>
            <w:hideMark/>
          </w:tcPr>
          <w:p w14:paraId="10CD95A9" w14:textId="77777777" w:rsidR="003A48E8" w:rsidRPr="005E07C1" w:rsidRDefault="003A48E8" w:rsidP="0021785F">
            <w:pPr>
              <w:rPr>
                <w:rFonts w:eastAsia="Times New Roman"/>
                <w:sz w:val="18"/>
                <w:lang w:eastAsia="en-AU"/>
              </w:rPr>
            </w:pPr>
            <w:r w:rsidRPr="005E07C1">
              <w:rPr>
                <w:rFonts w:eastAsia="Times New Roman"/>
                <w:sz w:val="18"/>
                <w:lang w:eastAsia="en-AU"/>
              </w:rPr>
              <w:t>The postal address we have for you is:</w:t>
            </w:r>
            <w:r w:rsidRPr="005E07C1">
              <w:rPr>
                <w:rFonts w:eastAsia="Times New Roman"/>
                <w:sz w:val="18"/>
                <w:lang w:eastAsia="en-AU"/>
              </w:rPr>
              <w:br/>
              <w:t>&lt;add1&gt; &lt;add2&gt; &lt;add3&gt;</w:t>
            </w:r>
            <w:r w:rsidRPr="005E07C1">
              <w:rPr>
                <w:rFonts w:eastAsia="Times New Roman"/>
                <w:sz w:val="18"/>
                <w:lang w:eastAsia="en-AU"/>
              </w:rPr>
              <w:br/>
              <w:t>&lt;suburb&gt; &lt;state&gt; &lt;pcode&gt;</w:t>
            </w:r>
            <w:r w:rsidRPr="005E07C1">
              <w:rPr>
                <w:rFonts w:eastAsia="Times New Roman"/>
                <w:sz w:val="18"/>
                <w:lang w:eastAsia="en-AU"/>
              </w:rPr>
              <w:br/>
              <w:t>&lt;country&gt;</w:t>
            </w:r>
            <w:r w:rsidRPr="005E07C1">
              <w:rPr>
                <w:rFonts w:eastAsia="Times New Roman"/>
                <w:sz w:val="18"/>
                <w:lang w:eastAsia="en-AU"/>
              </w:rPr>
              <w:br/>
            </w:r>
            <w:r w:rsidRPr="005E07C1">
              <w:rPr>
                <w:rFonts w:eastAsia="Times New Roman"/>
                <w:sz w:val="18"/>
                <w:lang w:eastAsia="en-AU"/>
              </w:rPr>
              <w:br/>
              <w:t>Is this correct?</w:t>
            </w:r>
          </w:p>
        </w:tc>
        <w:tc>
          <w:tcPr>
            <w:tcW w:w="3685" w:type="dxa"/>
            <w:shd w:val="clear" w:color="auto" w:fill="auto"/>
            <w:hideMark/>
          </w:tcPr>
          <w:p w14:paraId="39F31EBB"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 *(DISPLAY AND EDIT ADDRESS ONE FIELD AT A TIME WHERE NECESSARY)</w:t>
            </w:r>
            <w:r w:rsidRPr="005E07C1">
              <w:rPr>
                <w:rFonts w:eastAsia="Times New Roman"/>
                <w:sz w:val="18"/>
                <w:lang w:eastAsia="en-AU"/>
              </w:rPr>
              <w:br/>
              <w:t>3. Do not wish to be contacted by post</w:t>
            </w:r>
          </w:p>
        </w:tc>
      </w:tr>
      <w:tr w:rsidR="005A6FE5" w:rsidRPr="005E07C1" w14:paraId="4C95BFDE" w14:textId="77777777" w:rsidTr="0021785F">
        <w:trPr>
          <w:trHeight w:val="960"/>
        </w:trPr>
        <w:tc>
          <w:tcPr>
            <w:tcW w:w="1737" w:type="dxa"/>
            <w:shd w:val="clear" w:color="auto" w:fill="auto"/>
            <w:hideMark/>
          </w:tcPr>
          <w:p w14:paraId="6701074D"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ADDRESS2 </w:t>
            </w:r>
          </w:p>
        </w:tc>
        <w:tc>
          <w:tcPr>
            <w:tcW w:w="8323" w:type="dxa"/>
            <w:shd w:val="clear" w:color="auto" w:fill="auto"/>
            <w:hideMark/>
          </w:tcPr>
          <w:p w14:paraId="2D820238" w14:textId="77777777" w:rsidR="003A48E8" w:rsidRPr="005E07C1" w:rsidRDefault="003A48E8" w:rsidP="0021785F">
            <w:pPr>
              <w:rPr>
                <w:rFonts w:eastAsia="Times New Roman"/>
                <w:sz w:val="18"/>
                <w:lang w:eastAsia="en-AU"/>
              </w:rPr>
            </w:pPr>
            <w:r w:rsidRPr="005E07C1">
              <w:rPr>
                <w:rFonts w:eastAsia="Times New Roman"/>
                <w:sz w:val="18"/>
                <w:lang w:eastAsia="en-AU"/>
              </w:rPr>
              <w:t>We do not have any postal information provided for you. Would you like to update your postal details?</w:t>
            </w:r>
          </w:p>
        </w:tc>
        <w:tc>
          <w:tcPr>
            <w:tcW w:w="3685" w:type="dxa"/>
            <w:shd w:val="clear" w:color="auto" w:fill="auto"/>
            <w:hideMark/>
          </w:tcPr>
          <w:p w14:paraId="6F9BF1BD"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r w:rsidRPr="005E07C1">
              <w:rPr>
                <w:rFonts w:eastAsia="Times New Roman"/>
                <w:sz w:val="18"/>
                <w:lang w:eastAsia="en-AU"/>
              </w:rPr>
              <w:br/>
              <w:t>3. Do not wish to be contacted by post</w:t>
            </w:r>
          </w:p>
        </w:tc>
      </w:tr>
      <w:tr w:rsidR="005A6FE5" w:rsidRPr="005E07C1" w14:paraId="079AC291" w14:textId="77777777" w:rsidTr="0021785F">
        <w:trPr>
          <w:trHeight w:val="720"/>
        </w:trPr>
        <w:tc>
          <w:tcPr>
            <w:tcW w:w="1737" w:type="dxa"/>
            <w:shd w:val="clear" w:color="auto" w:fill="auto"/>
            <w:hideMark/>
          </w:tcPr>
          <w:p w14:paraId="27EE8A2E" w14:textId="77777777" w:rsidR="003A48E8" w:rsidRPr="005E07C1" w:rsidRDefault="003A48E8" w:rsidP="0021785F">
            <w:pPr>
              <w:rPr>
                <w:rFonts w:eastAsia="Times New Roman"/>
                <w:sz w:val="18"/>
                <w:lang w:eastAsia="en-AU"/>
              </w:rPr>
            </w:pPr>
            <w:r w:rsidRPr="005E07C1">
              <w:rPr>
                <w:rFonts w:eastAsia="Times New Roman"/>
                <w:sz w:val="18"/>
                <w:lang w:eastAsia="en-AU"/>
              </w:rPr>
              <w:t xml:space="preserve">C4 </w:t>
            </w:r>
          </w:p>
        </w:tc>
        <w:tc>
          <w:tcPr>
            <w:tcW w:w="8323" w:type="dxa"/>
            <w:shd w:val="clear" w:color="auto" w:fill="auto"/>
            <w:hideMark/>
          </w:tcPr>
          <w:p w14:paraId="0537DB16" w14:textId="77777777" w:rsidR="003A48E8" w:rsidRPr="005E07C1" w:rsidRDefault="003A48E8" w:rsidP="0021785F">
            <w:pPr>
              <w:rPr>
                <w:rFonts w:eastAsia="Times New Roman"/>
                <w:sz w:val="18"/>
                <w:lang w:eastAsia="en-AU"/>
              </w:rPr>
            </w:pPr>
            <w:r w:rsidRPr="005E07C1">
              <w:rPr>
                <w:rFonts w:eastAsia="Times New Roman"/>
                <w:sz w:val="18"/>
                <w:lang w:eastAsia="en-AU"/>
              </w:rPr>
              <w:t>Would you like to be notified via email when the national data is released on the Quality Indicators for Learning and Teaching (QILT) website?</w:t>
            </w:r>
          </w:p>
        </w:tc>
        <w:tc>
          <w:tcPr>
            <w:tcW w:w="3685" w:type="dxa"/>
            <w:shd w:val="clear" w:color="auto" w:fill="auto"/>
            <w:hideMark/>
          </w:tcPr>
          <w:p w14:paraId="4ADC7C56" w14:textId="77777777" w:rsidR="003A48E8" w:rsidRPr="005E07C1" w:rsidRDefault="003A48E8" w:rsidP="0021785F">
            <w:pPr>
              <w:rPr>
                <w:rFonts w:eastAsia="Times New Roman"/>
                <w:sz w:val="18"/>
                <w:lang w:eastAsia="en-AU"/>
              </w:rPr>
            </w:pPr>
            <w:r w:rsidRPr="005E07C1">
              <w:rPr>
                <w:rFonts w:eastAsia="Times New Roman"/>
                <w:sz w:val="18"/>
                <w:lang w:eastAsia="en-AU"/>
              </w:rPr>
              <w:t>1. Yes</w:t>
            </w:r>
            <w:r w:rsidRPr="005E07C1">
              <w:rPr>
                <w:rFonts w:eastAsia="Times New Roman"/>
                <w:sz w:val="18"/>
                <w:lang w:eastAsia="en-AU"/>
              </w:rPr>
              <w:br/>
              <w:t>2. No</w:t>
            </w:r>
          </w:p>
        </w:tc>
      </w:tr>
      <w:tr w:rsidR="00CE6F08" w:rsidRPr="005E07C1" w14:paraId="0110BABE" w14:textId="77777777" w:rsidTr="0021785F">
        <w:trPr>
          <w:trHeight w:val="566"/>
        </w:trPr>
        <w:tc>
          <w:tcPr>
            <w:tcW w:w="1737" w:type="dxa"/>
            <w:shd w:val="clear" w:color="auto" w:fill="auto"/>
            <w:hideMark/>
          </w:tcPr>
          <w:p w14:paraId="5726E78D" w14:textId="77777777" w:rsidR="003A48E8" w:rsidRPr="005E07C1" w:rsidRDefault="003A48E8" w:rsidP="0021785F">
            <w:pPr>
              <w:rPr>
                <w:rFonts w:eastAsia="Times New Roman"/>
                <w:sz w:val="18"/>
                <w:lang w:eastAsia="en-AU"/>
              </w:rPr>
            </w:pPr>
            <w:r w:rsidRPr="005E07C1">
              <w:rPr>
                <w:rFonts w:eastAsia="Times New Roman"/>
                <w:sz w:val="18"/>
                <w:lang w:eastAsia="en-AU"/>
              </w:rPr>
              <w:t>NTFEMAIL</w:t>
            </w:r>
          </w:p>
        </w:tc>
        <w:tc>
          <w:tcPr>
            <w:tcW w:w="8323" w:type="dxa"/>
            <w:shd w:val="clear" w:color="auto" w:fill="auto"/>
            <w:hideMark/>
          </w:tcPr>
          <w:p w14:paraId="0A8DF2E1" w14:textId="77777777" w:rsidR="003A48E8" w:rsidRPr="005E07C1" w:rsidRDefault="003A48E8" w:rsidP="0021785F">
            <w:pPr>
              <w:rPr>
                <w:rFonts w:eastAsia="Times New Roman"/>
                <w:sz w:val="18"/>
                <w:lang w:eastAsia="en-AU"/>
              </w:rPr>
            </w:pPr>
            <w:r w:rsidRPr="005E07C1">
              <w:rPr>
                <w:rFonts w:eastAsia="Times New Roman"/>
                <w:sz w:val="18"/>
                <w:lang w:eastAsia="en-AU"/>
              </w:rPr>
              <w:t>What is the best email address to send the notification to?</w:t>
            </w:r>
          </w:p>
        </w:tc>
        <w:tc>
          <w:tcPr>
            <w:tcW w:w="3685" w:type="dxa"/>
            <w:shd w:val="clear" w:color="auto" w:fill="auto"/>
            <w:hideMark/>
          </w:tcPr>
          <w:p w14:paraId="02AB4F60" w14:textId="77777777" w:rsidR="003A48E8" w:rsidRPr="005E07C1" w:rsidRDefault="003A48E8" w:rsidP="0021785F">
            <w:pPr>
              <w:rPr>
                <w:rFonts w:eastAsia="Times New Roman"/>
                <w:sz w:val="18"/>
                <w:lang w:eastAsia="en-AU"/>
              </w:rPr>
            </w:pPr>
            <w:r w:rsidRPr="005E07C1">
              <w:rPr>
                <w:rFonts w:eastAsia="Times New Roman"/>
                <w:sz w:val="18"/>
                <w:lang w:eastAsia="en-AU"/>
              </w:rPr>
              <w:t>1. Address as above</w:t>
            </w:r>
            <w:r w:rsidRPr="005E07C1">
              <w:rPr>
                <w:rFonts w:eastAsia="Times New Roman"/>
                <w:sz w:val="18"/>
                <w:lang w:eastAsia="en-AU"/>
              </w:rPr>
              <w:br/>
              <w:t>2. Enter new email address</w:t>
            </w:r>
          </w:p>
        </w:tc>
      </w:tr>
    </w:tbl>
    <w:p w14:paraId="26DCC323" w14:textId="77777777" w:rsidR="00F60426" w:rsidRPr="005E07C1" w:rsidRDefault="00F60426" w:rsidP="00996F70">
      <w:pPr>
        <w:pStyle w:val="Appendix3"/>
        <w:numPr>
          <w:ilvl w:val="0"/>
          <w:numId w:val="14"/>
        </w:numPr>
        <w:rPr>
          <w:color w:val="auto"/>
        </w:rPr>
        <w:sectPr w:rsidR="00F60426" w:rsidRPr="005E07C1" w:rsidSect="00F60426">
          <w:pgSz w:w="16838" w:h="11906" w:orient="landscape" w:code="9"/>
          <w:pgMar w:top="1134" w:right="1134" w:bottom="1134" w:left="1134" w:header="567" w:footer="567" w:gutter="0"/>
          <w:cols w:space="708"/>
          <w:docGrid w:linePitch="360"/>
        </w:sectPr>
      </w:pPr>
      <w:bookmarkStart w:id="296" w:name="_Toc112745313"/>
      <w:bookmarkStart w:id="297" w:name="_Toc149649232"/>
    </w:p>
    <w:p w14:paraId="79D8CC96" w14:textId="2AEC6587" w:rsidR="003A48E8" w:rsidRPr="005E07C1" w:rsidRDefault="003A48E8" w:rsidP="00996F70">
      <w:pPr>
        <w:pStyle w:val="Appendix3"/>
        <w:numPr>
          <w:ilvl w:val="0"/>
          <w:numId w:val="14"/>
        </w:numPr>
        <w:rPr>
          <w:color w:val="auto"/>
        </w:rPr>
      </w:pPr>
      <w:bookmarkStart w:id="298" w:name="_Toc165975843"/>
      <w:r w:rsidRPr="005E07C1">
        <w:rPr>
          <w:color w:val="auto"/>
        </w:rPr>
        <w:lastRenderedPageBreak/>
        <w:t>Additional items</w:t>
      </w:r>
      <w:bookmarkEnd w:id="296"/>
      <w:bookmarkEnd w:id="297"/>
      <w:bookmarkEnd w:id="298"/>
    </w:p>
    <w:p w14:paraId="0D2D84DC" w14:textId="44818363" w:rsidR="003A48E8" w:rsidRPr="005E07C1" w:rsidRDefault="003A48E8" w:rsidP="003A48E8">
      <w:pPr>
        <w:pStyle w:val="Body"/>
      </w:pPr>
      <w:r w:rsidRPr="005E07C1">
        <w:t xml:space="preserve">A total of 16 institutions (14 universities and 2 NUHEIs) included institution specific items in the 2022 GOS. Institution specific items can be the same or a variation on questions included in prior years, or new questions entirely. Some of the content covered by institution specific items included questions relating to the net promoter score, work preparedness, further study plans, time spent in internships, volunteering and other co-curricular activities, and likelihood of recommending the course or institution to others. These institution-specific items were presented to graduates after the core instrument. A statement (The following items have been included by &lt;INSTITUTION NAME&gt; to gather feedback from recent graduates on issues important to their institution) was added before the items to further emphasise a clear distinction between the core instrument and any additional items. </w:t>
      </w:r>
    </w:p>
    <w:p w14:paraId="264EA1A6" w14:textId="67C72B41" w:rsidR="003A48E8" w:rsidRPr="005E07C1" w:rsidRDefault="003A48E8" w:rsidP="003A48E8">
      <w:pPr>
        <w:pStyle w:val="Body"/>
      </w:pPr>
      <w:r w:rsidRPr="005E07C1">
        <w:t>The CEQ (excluding from overall satisfaction) and the Graduate Attributes Scale (GAS) became institution opt-in from the 2021 GOS. A total of 40 institutions (19 universities and 21 NUHEIs) included the CEQ, and 44 institutions (23 universities and 21 NUHEIs) included the GAS.</w:t>
      </w:r>
    </w:p>
    <w:p w14:paraId="319C19D9" w14:textId="77777777" w:rsidR="003A48E8" w:rsidRPr="005E07C1" w:rsidRDefault="003A48E8" w:rsidP="003A48E8">
      <w:pPr>
        <w:pStyle w:val="Body"/>
      </w:pPr>
      <w:r w:rsidRPr="005E07C1">
        <w:t xml:space="preserve">Stakeholders including the Australian Association of Graduate Employers (AAGE), Australian Collaborative Education Network Limited (ACEN), and Optometry Council of Australia and New Zealand (OCANZ) included items in the 2023 GOS. Content covered by the stakeholder items included employment pathways, work integrated learning and preparedness of optometry graduates. Institutions were invited to participate in these items, where applicable, by each of the relevant stakeholders. </w:t>
      </w:r>
    </w:p>
    <w:p w14:paraId="4C986AAE" w14:textId="77777777" w:rsidR="003A48E8" w:rsidRPr="005E07C1" w:rsidRDefault="003A48E8" w:rsidP="003A48E8">
      <w:pPr>
        <w:pStyle w:val="Body"/>
      </w:pPr>
    </w:p>
    <w:p w14:paraId="48902D76" w14:textId="6D0A4F98" w:rsidR="00F94B18" w:rsidRPr="005E07C1" w:rsidRDefault="00F94B18" w:rsidP="0021785F">
      <w:pPr>
        <w:pStyle w:val="AppendixHeading"/>
        <w:tabs>
          <w:tab w:val="clear" w:pos="2552"/>
        </w:tabs>
        <w:ind w:left="2835" w:hanging="2835"/>
        <w:rPr>
          <w:color w:val="auto"/>
        </w:rPr>
      </w:pPr>
      <w:bookmarkStart w:id="299" w:name="_Toc165975844"/>
      <w:r w:rsidRPr="005E07C1">
        <w:rPr>
          <w:color w:val="auto"/>
        </w:rPr>
        <w:lastRenderedPageBreak/>
        <w:t>Postgraduate</w:t>
      </w:r>
      <w:r w:rsidR="000E4333" w:rsidRPr="005E07C1">
        <w:rPr>
          <w:color w:val="auto"/>
        </w:rPr>
        <w:t xml:space="preserve"> Research Experience Questionnaire (PREQ)</w:t>
      </w:r>
      <w:bookmarkEnd w:id="299"/>
    </w:p>
    <w:p w14:paraId="5397FF4B" w14:textId="15071702" w:rsidR="009079A8" w:rsidRPr="005E07C1" w:rsidRDefault="009706BF" w:rsidP="003F6018">
      <w:pPr>
        <w:pStyle w:val="Body"/>
      </w:pPr>
      <w:bookmarkStart w:id="300" w:name="_Hlk150431431"/>
      <w:r w:rsidRPr="005E07C1">
        <w:t>The PREQ was developed in 1999 to collect information on core aspects of the</w:t>
      </w:r>
      <w:r w:rsidR="00BB6654" w:rsidRPr="005E07C1">
        <w:t xml:space="preserve"> </w:t>
      </w:r>
      <w:r w:rsidR="000D72D0" w:rsidRPr="005E07C1">
        <w:t>higher degree by research (</w:t>
      </w:r>
      <w:r w:rsidRPr="005E07C1">
        <w:t>HDR</w:t>
      </w:r>
      <w:r w:rsidR="000D72D0" w:rsidRPr="005E07C1">
        <w:t>)</w:t>
      </w:r>
      <w:r w:rsidRPr="005E07C1">
        <w:t xml:space="preserve"> experience and is currently administered as part of the GOS</w:t>
      </w:r>
      <w:r w:rsidR="00AE4B1F" w:rsidRPr="005E07C1">
        <w:t>. Data is collected on the quality of the higher research environment for PhD and master research graduates.</w:t>
      </w:r>
    </w:p>
    <w:p w14:paraId="35D7C7EB" w14:textId="5B5A6160" w:rsidR="00EE68E7" w:rsidRPr="005E07C1" w:rsidRDefault="00EE68E7" w:rsidP="003F6018">
      <w:pPr>
        <w:pStyle w:val="Body"/>
      </w:pPr>
      <w:r w:rsidRPr="005E07C1">
        <w:t>The survey instrument was revised in 2018 following a review</w:t>
      </w:r>
      <w:r w:rsidR="003658AB" w:rsidRPr="005E07C1">
        <w:t xml:space="preserve"> conducted by the Australian Council for Educational Research (ACER) on behalf of the </w:t>
      </w:r>
      <w:r w:rsidR="00BC3E3E" w:rsidRPr="005E07C1">
        <w:t>Australian Government Department of Education.</w:t>
      </w:r>
      <w:r w:rsidR="000F63FF" w:rsidRPr="005E07C1">
        <w:t xml:space="preserve"> A summary of this review is available on the </w:t>
      </w:r>
      <w:hyperlink r:id="rId54" w:history="1">
        <w:r w:rsidR="000F63FF" w:rsidRPr="005E07C1">
          <w:rPr>
            <w:rStyle w:val="Hyperlink"/>
            <w:color w:val="auto"/>
          </w:rPr>
          <w:t>QILT website</w:t>
        </w:r>
      </w:hyperlink>
      <w:r w:rsidR="000F63FF" w:rsidRPr="005E07C1">
        <w:t>.</w:t>
      </w:r>
    </w:p>
    <w:p w14:paraId="49877946" w14:textId="6B5E8623" w:rsidR="003F6018" w:rsidRPr="005E07C1" w:rsidRDefault="003F6018" w:rsidP="003F6018">
      <w:pPr>
        <w:pStyle w:val="Body"/>
      </w:pPr>
      <w:r w:rsidRPr="005E07C1">
        <w:t xml:space="preserve">The PREQ asks HDR graduates to rate their level of agreement with a series of </w:t>
      </w:r>
      <w:r w:rsidR="00157391" w:rsidRPr="005E07C1">
        <w:t>32</w:t>
      </w:r>
      <w:r w:rsidRPr="005E07C1">
        <w:t xml:space="preserve"> items on a five-point</w:t>
      </w:r>
      <w:r w:rsidR="00BB6654" w:rsidRPr="005E07C1">
        <w:t xml:space="preserve"> </w:t>
      </w:r>
      <w:r w:rsidRPr="005E07C1">
        <w:t xml:space="preserve">scale. These items are used to compute </w:t>
      </w:r>
      <w:r w:rsidR="00CA5DBA" w:rsidRPr="005E07C1">
        <w:t>seven</w:t>
      </w:r>
      <w:r w:rsidRPr="005E07C1">
        <w:t xml:space="preserve"> scales and include a single-item overall satisfaction indicator. </w:t>
      </w:r>
      <w:bookmarkEnd w:id="300"/>
      <w:r w:rsidRPr="005E07C1">
        <w:t>A</w:t>
      </w:r>
      <w:r w:rsidR="00BB6654" w:rsidRPr="005E07C1">
        <w:t xml:space="preserve"> </w:t>
      </w:r>
      <w:r w:rsidRPr="005E07C1">
        <w:t xml:space="preserve">description of each of these scales is given in </w:t>
      </w:r>
      <w:r w:rsidR="00E420C5" w:rsidRPr="005E07C1">
        <w:rPr>
          <w:b/>
          <w:bCs/>
        </w:rPr>
        <w:fldChar w:fldCharType="begin"/>
      </w:r>
      <w:r w:rsidR="00E420C5" w:rsidRPr="005E07C1">
        <w:rPr>
          <w:b/>
          <w:bCs/>
        </w:rPr>
        <w:instrText xml:space="preserve"> REF _Ref149480411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29</w:t>
      </w:r>
      <w:r w:rsidR="00E420C5" w:rsidRPr="005E07C1">
        <w:rPr>
          <w:b/>
          <w:bCs/>
        </w:rPr>
        <w:fldChar w:fldCharType="end"/>
      </w:r>
      <w:r w:rsidR="00E420C5" w:rsidRPr="005E07C1">
        <w:t xml:space="preserve"> </w:t>
      </w:r>
      <w:r w:rsidRPr="005E07C1">
        <w:t>and the items are listed in</w:t>
      </w:r>
      <w:r w:rsidR="007B4159" w:rsidRPr="005E07C1">
        <w:t xml:space="preserve"> </w:t>
      </w:r>
      <w:r w:rsidR="00E420C5" w:rsidRPr="005E07C1">
        <w:rPr>
          <w:b/>
          <w:bCs/>
        </w:rPr>
        <w:fldChar w:fldCharType="begin"/>
      </w:r>
      <w:r w:rsidR="00E420C5" w:rsidRPr="005E07C1">
        <w:rPr>
          <w:b/>
          <w:bCs/>
        </w:rPr>
        <w:instrText xml:space="preserve"> REF _Ref149480427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30</w:t>
      </w:r>
      <w:r w:rsidR="00E420C5" w:rsidRPr="005E07C1">
        <w:rPr>
          <w:b/>
          <w:bCs/>
        </w:rPr>
        <w:fldChar w:fldCharType="end"/>
      </w:r>
      <w:r w:rsidR="00E420C5" w:rsidRPr="005E07C1">
        <w:t>.</w:t>
      </w:r>
    </w:p>
    <w:p w14:paraId="7F4DD207" w14:textId="0349D56C" w:rsidR="00295EB2" w:rsidRPr="005E07C1" w:rsidRDefault="00295EB2" w:rsidP="00B24437">
      <w:pPr>
        <w:pStyle w:val="Caption"/>
      </w:pPr>
      <w:bookmarkStart w:id="301" w:name="_Ref149480411"/>
      <w:bookmarkStart w:id="302" w:name="_Toc165975902"/>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29</w:t>
      </w:r>
      <w:r w:rsidR="006770C3" w:rsidRPr="005E07C1">
        <w:rPr>
          <w:noProof/>
        </w:rPr>
        <w:fldChar w:fldCharType="end"/>
      </w:r>
      <w:bookmarkEnd w:id="301"/>
      <w:r w:rsidRPr="005E07C1">
        <w:t xml:space="preserve"> </w:t>
      </w:r>
      <w:r w:rsidR="00E60635" w:rsidRPr="005E07C1">
        <w:tab/>
      </w:r>
      <w:r w:rsidRPr="005E07C1">
        <w:t>Description of PREQ scales</w:t>
      </w:r>
      <w:bookmarkEnd w:id="302"/>
    </w:p>
    <w:tbl>
      <w:tblPr>
        <w:tblStyle w:val="TableGrid4"/>
        <w:tblW w:w="9776" w:type="dxa"/>
        <w:tblLook w:val="04A0" w:firstRow="1" w:lastRow="0" w:firstColumn="1" w:lastColumn="0" w:noHBand="0" w:noVBand="1"/>
      </w:tblPr>
      <w:tblGrid>
        <w:gridCol w:w="2263"/>
        <w:gridCol w:w="6379"/>
        <w:gridCol w:w="1134"/>
      </w:tblGrid>
      <w:tr w:rsidR="005A6FE5" w:rsidRPr="005E07C1" w14:paraId="4BC4174E" w14:textId="77777777" w:rsidTr="00A7045D">
        <w:trPr>
          <w:tblHeader/>
        </w:trPr>
        <w:tc>
          <w:tcPr>
            <w:tcW w:w="2263" w:type="dxa"/>
            <w:vAlign w:val="center"/>
          </w:tcPr>
          <w:p w14:paraId="0BB8C7CE" w14:textId="60009A50" w:rsidR="00295EB2" w:rsidRPr="005E07C1" w:rsidRDefault="00295EB2" w:rsidP="00DB7A5C">
            <w:pPr>
              <w:pStyle w:val="Body"/>
              <w:rPr>
                <w:b/>
                <w:bCs/>
                <w:sz w:val="18"/>
                <w:szCs w:val="18"/>
              </w:rPr>
            </w:pPr>
            <w:bookmarkStart w:id="303" w:name="Title_29"/>
            <w:bookmarkStart w:id="304" w:name="_Toc112745314"/>
            <w:bookmarkStart w:id="305" w:name="_Toc528315534"/>
            <w:bookmarkStart w:id="306" w:name="_Toc22810109"/>
            <w:bookmarkEnd w:id="303"/>
            <w:r w:rsidRPr="005E07C1">
              <w:rPr>
                <w:b/>
                <w:bCs/>
                <w:sz w:val="18"/>
                <w:szCs w:val="18"/>
              </w:rPr>
              <w:t>Scale</w:t>
            </w:r>
          </w:p>
        </w:tc>
        <w:tc>
          <w:tcPr>
            <w:tcW w:w="6379" w:type="dxa"/>
            <w:vAlign w:val="center"/>
          </w:tcPr>
          <w:p w14:paraId="4AD5F2D1" w14:textId="263F5C42" w:rsidR="00295EB2" w:rsidRPr="005E07C1" w:rsidRDefault="00295EB2" w:rsidP="00DB7A5C">
            <w:pPr>
              <w:pStyle w:val="Body"/>
              <w:rPr>
                <w:b/>
                <w:bCs/>
                <w:sz w:val="18"/>
                <w:szCs w:val="18"/>
              </w:rPr>
            </w:pPr>
            <w:r w:rsidRPr="005E07C1">
              <w:rPr>
                <w:b/>
                <w:bCs/>
                <w:sz w:val="18"/>
                <w:szCs w:val="18"/>
              </w:rPr>
              <w:t xml:space="preserve">Description </w:t>
            </w:r>
          </w:p>
        </w:tc>
        <w:tc>
          <w:tcPr>
            <w:tcW w:w="1134" w:type="dxa"/>
            <w:vAlign w:val="center"/>
          </w:tcPr>
          <w:p w14:paraId="0CD1129F" w14:textId="2F4447C3" w:rsidR="00295EB2" w:rsidRPr="005E07C1" w:rsidRDefault="00295EB2" w:rsidP="00A7045D">
            <w:pPr>
              <w:pStyle w:val="Body"/>
              <w:jc w:val="center"/>
              <w:rPr>
                <w:b/>
                <w:bCs/>
                <w:sz w:val="18"/>
                <w:szCs w:val="18"/>
              </w:rPr>
            </w:pPr>
            <w:r w:rsidRPr="005E07C1">
              <w:rPr>
                <w:b/>
                <w:bCs/>
                <w:sz w:val="18"/>
                <w:szCs w:val="18"/>
              </w:rPr>
              <w:t>Number of items</w:t>
            </w:r>
          </w:p>
        </w:tc>
      </w:tr>
      <w:tr w:rsidR="005A6FE5" w:rsidRPr="005E07C1" w14:paraId="755A1162" w14:textId="77777777" w:rsidTr="00A7045D">
        <w:tc>
          <w:tcPr>
            <w:tcW w:w="2263" w:type="dxa"/>
          </w:tcPr>
          <w:p w14:paraId="3CBEF85B" w14:textId="21D224C8" w:rsidR="00590C1F" w:rsidRPr="005E07C1" w:rsidRDefault="00295EB2" w:rsidP="003F6018">
            <w:pPr>
              <w:pStyle w:val="Body"/>
              <w:rPr>
                <w:sz w:val="18"/>
                <w:szCs w:val="18"/>
              </w:rPr>
            </w:pPr>
            <w:r w:rsidRPr="005E07C1">
              <w:rPr>
                <w:sz w:val="18"/>
                <w:szCs w:val="18"/>
              </w:rPr>
              <w:t>Supervision</w:t>
            </w:r>
          </w:p>
        </w:tc>
        <w:tc>
          <w:tcPr>
            <w:tcW w:w="6379" w:type="dxa"/>
          </w:tcPr>
          <w:p w14:paraId="054A9FEA" w14:textId="12E1BEC4" w:rsidR="00590C1F" w:rsidRPr="005E07C1" w:rsidRDefault="00FB1F54" w:rsidP="003F6018">
            <w:pPr>
              <w:pStyle w:val="Body"/>
              <w:rPr>
                <w:sz w:val="18"/>
                <w:szCs w:val="18"/>
              </w:rPr>
            </w:pPr>
            <w:r w:rsidRPr="005E07C1">
              <w:rPr>
                <w:sz w:val="18"/>
                <w:szCs w:val="18"/>
              </w:rPr>
              <w:t>Quality of research supervision, including availability, support, advice and feedback</w:t>
            </w:r>
          </w:p>
        </w:tc>
        <w:tc>
          <w:tcPr>
            <w:tcW w:w="1134" w:type="dxa"/>
          </w:tcPr>
          <w:p w14:paraId="1AE59A38" w14:textId="4BA93B2E" w:rsidR="00590C1F" w:rsidRPr="005E07C1" w:rsidRDefault="000B3856" w:rsidP="00DB7A5C">
            <w:pPr>
              <w:pStyle w:val="Body"/>
              <w:jc w:val="center"/>
              <w:rPr>
                <w:sz w:val="18"/>
                <w:szCs w:val="18"/>
              </w:rPr>
            </w:pPr>
            <w:r w:rsidRPr="005E07C1">
              <w:rPr>
                <w:sz w:val="18"/>
                <w:szCs w:val="18"/>
              </w:rPr>
              <w:t>6</w:t>
            </w:r>
          </w:p>
        </w:tc>
      </w:tr>
      <w:tr w:rsidR="005A6FE5" w:rsidRPr="005E07C1" w14:paraId="2064C6B5" w14:textId="77777777" w:rsidTr="00A7045D">
        <w:tc>
          <w:tcPr>
            <w:tcW w:w="2263" w:type="dxa"/>
          </w:tcPr>
          <w:p w14:paraId="2E94DA83" w14:textId="36707194" w:rsidR="001E2289" w:rsidRPr="005E07C1" w:rsidRDefault="001E2289" w:rsidP="001E2289">
            <w:pPr>
              <w:pStyle w:val="Body"/>
              <w:rPr>
                <w:sz w:val="18"/>
                <w:szCs w:val="18"/>
              </w:rPr>
            </w:pPr>
            <w:r w:rsidRPr="005E07C1">
              <w:rPr>
                <w:sz w:val="18"/>
                <w:szCs w:val="18"/>
              </w:rPr>
              <w:t>Intellectual climate</w:t>
            </w:r>
          </w:p>
        </w:tc>
        <w:tc>
          <w:tcPr>
            <w:tcW w:w="6379" w:type="dxa"/>
          </w:tcPr>
          <w:p w14:paraId="1F8FA4E4" w14:textId="12C1FC42" w:rsidR="001E2289" w:rsidRPr="005E07C1" w:rsidRDefault="001E2289" w:rsidP="001E2289">
            <w:pPr>
              <w:pStyle w:val="Body"/>
              <w:rPr>
                <w:sz w:val="18"/>
                <w:szCs w:val="18"/>
              </w:rPr>
            </w:pPr>
            <w:r w:rsidRPr="005E07C1">
              <w:rPr>
                <w:sz w:val="18"/>
                <w:szCs w:val="18"/>
              </w:rPr>
              <w:t>Sense of learning community in the department</w:t>
            </w:r>
          </w:p>
        </w:tc>
        <w:tc>
          <w:tcPr>
            <w:tcW w:w="1134" w:type="dxa"/>
          </w:tcPr>
          <w:p w14:paraId="64B57560" w14:textId="36F71A03" w:rsidR="001E2289" w:rsidRPr="005E07C1" w:rsidRDefault="001E2289" w:rsidP="001E2289">
            <w:pPr>
              <w:pStyle w:val="Body"/>
              <w:jc w:val="center"/>
              <w:rPr>
                <w:sz w:val="18"/>
                <w:szCs w:val="18"/>
              </w:rPr>
            </w:pPr>
            <w:r w:rsidRPr="005E07C1">
              <w:rPr>
                <w:sz w:val="18"/>
                <w:szCs w:val="18"/>
              </w:rPr>
              <w:t>5</w:t>
            </w:r>
          </w:p>
        </w:tc>
      </w:tr>
      <w:tr w:rsidR="005A6FE5" w:rsidRPr="005E07C1" w14:paraId="2F6D20D2" w14:textId="77777777" w:rsidTr="00A7045D">
        <w:tc>
          <w:tcPr>
            <w:tcW w:w="2263" w:type="dxa"/>
          </w:tcPr>
          <w:p w14:paraId="34CF8EBA" w14:textId="1C48531E" w:rsidR="001E087D" w:rsidRPr="005E07C1" w:rsidRDefault="001E087D" w:rsidP="001E087D">
            <w:pPr>
              <w:pStyle w:val="Body"/>
              <w:rPr>
                <w:sz w:val="18"/>
                <w:szCs w:val="18"/>
              </w:rPr>
            </w:pPr>
            <w:r w:rsidRPr="005E07C1">
              <w:rPr>
                <w:sz w:val="18"/>
                <w:szCs w:val="18"/>
              </w:rPr>
              <w:t>Skill development</w:t>
            </w:r>
          </w:p>
        </w:tc>
        <w:tc>
          <w:tcPr>
            <w:tcW w:w="6379" w:type="dxa"/>
          </w:tcPr>
          <w:p w14:paraId="19A3569B" w14:textId="5D6C272D" w:rsidR="001E087D" w:rsidRPr="005E07C1" w:rsidRDefault="000A412B" w:rsidP="001E087D">
            <w:pPr>
              <w:pStyle w:val="Body"/>
              <w:rPr>
                <w:sz w:val="18"/>
                <w:szCs w:val="18"/>
              </w:rPr>
            </w:pPr>
            <w:r w:rsidRPr="005E07C1">
              <w:rPr>
                <w:sz w:val="18"/>
                <w:szCs w:val="18"/>
              </w:rPr>
              <w:t>Development of research</w:t>
            </w:r>
            <w:r w:rsidR="00905416" w:rsidRPr="005E07C1">
              <w:rPr>
                <w:sz w:val="18"/>
                <w:szCs w:val="18"/>
              </w:rPr>
              <w:t xml:space="preserve"> skills and other generic skills</w:t>
            </w:r>
          </w:p>
        </w:tc>
        <w:tc>
          <w:tcPr>
            <w:tcW w:w="1134" w:type="dxa"/>
          </w:tcPr>
          <w:p w14:paraId="2A3E3467" w14:textId="05AE1FDA" w:rsidR="001E087D" w:rsidRPr="005E07C1" w:rsidRDefault="001E087D" w:rsidP="001E087D">
            <w:pPr>
              <w:pStyle w:val="Body"/>
              <w:jc w:val="center"/>
              <w:rPr>
                <w:sz w:val="18"/>
                <w:szCs w:val="18"/>
              </w:rPr>
            </w:pPr>
            <w:r w:rsidRPr="005E07C1">
              <w:rPr>
                <w:sz w:val="18"/>
                <w:szCs w:val="18"/>
              </w:rPr>
              <w:t>6</w:t>
            </w:r>
          </w:p>
        </w:tc>
      </w:tr>
      <w:tr w:rsidR="005A6FE5" w:rsidRPr="005E07C1" w14:paraId="6D375D52" w14:textId="77777777" w:rsidTr="00A7045D">
        <w:tc>
          <w:tcPr>
            <w:tcW w:w="2263" w:type="dxa"/>
          </w:tcPr>
          <w:p w14:paraId="253D9634" w14:textId="17E12910" w:rsidR="001E087D" w:rsidRPr="005E07C1" w:rsidRDefault="001E087D" w:rsidP="001E087D">
            <w:pPr>
              <w:pStyle w:val="Body"/>
              <w:rPr>
                <w:sz w:val="18"/>
                <w:szCs w:val="18"/>
              </w:rPr>
            </w:pPr>
            <w:r w:rsidRPr="005E07C1">
              <w:rPr>
                <w:sz w:val="18"/>
                <w:szCs w:val="18"/>
              </w:rPr>
              <w:t>Infrastructure</w:t>
            </w:r>
          </w:p>
        </w:tc>
        <w:tc>
          <w:tcPr>
            <w:tcW w:w="6379" w:type="dxa"/>
          </w:tcPr>
          <w:p w14:paraId="46B8000A" w14:textId="33F116DE" w:rsidR="001E087D" w:rsidRPr="005E07C1" w:rsidRDefault="001E087D" w:rsidP="001E087D">
            <w:pPr>
              <w:pStyle w:val="Body"/>
              <w:rPr>
                <w:sz w:val="18"/>
                <w:szCs w:val="18"/>
              </w:rPr>
            </w:pPr>
            <w:r w:rsidRPr="005E07C1">
              <w:rPr>
                <w:sz w:val="18"/>
                <w:szCs w:val="18"/>
              </w:rPr>
              <w:t>Quality of research infrastructure</w:t>
            </w:r>
          </w:p>
        </w:tc>
        <w:tc>
          <w:tcPr>
            <w:tcW w:w="1134" w:type="dxa"/>
          </w:tcPr>
          <w:p w14:paraId="1BE64D7C" w14:textId="43070423" w:rsidR="001E087D" w:rsidRPr="005E07C1" w:rsidRDefault="001E087D" w:rsidP="001E087D">
            <w:pPr>
              <w:pStyle w:val="Body"/>
              <w:jc w:val="center"/>
              <w:rPr>
                <w:sz w:val="18"/>
                <w:szCs w:val="18"/>
              </w:rPr>
            </w:pPr>
            <w:r w:rsidRPr="005E07C1">
              <w:rPr>
                <w:sz w:val="18"/>
                <w:szCs w:val="18"/>
              </w:rPr>
              <w:t>5</w:t>
            </w:r>
          </w:p>
        </w:tc>
      </w:tr>
      <w:tr w:rsidR="005A6FE5" w:rsidRPr="005E07C1" w14:paraId="67D8D597" w14:textId="77777777" w:rsidTr="00A7045D">
        <w:trPr>
          <w:trHeight w:val="57"/>
        </w:trPr>
        <w:tc>
          <w:tcPr>
            <w:tcW w:w="2263" w:type="dxa"/>
          </w:tcPr>
          <w:p w14:paraId="50F85302" w14:textId="27CA4185" w:rsidR="001E087D" w:rsidRPr="005E07C1" w:rsidRDefault="001E087D" w:rsidP="001E087D">
            <w:pPr>
              <w:pStyle w:val="Body"/>
              <w:rPr>
                <w:sz w:val="18"/>
                <w:szCs w:val="18"/>
              </w:rPr>
            </w:pPr>
            <w:r w:rsidRPr="005E07C1">
              <w:rPr>
                <w:sz w:val="18"/>
                <w:szCs w:val="18"/>
              </w:rPr>
              <w:t>Thesis examination</w:t>
            </w:r>
          </w:p>
        </w:tc>
        <w:tc>
          <w:tcPr>
            <w:tcW w:w="6379" w:type="dxa"/>
          </w:tcPr>
          <w:p w14:paraId="61956444" w14:textId="154064DC" w:rsidR="001E087D" w:rsidRPr="005E07C1" w:rsidRDefault="001E087D" w:rsidP="001E087D">
            <w:pPr>
              <w:pStyle w:val="Body"/>
              <w:rPr>
                <w:sz w:val="18"/>
                <w:szCs w:val="18"/>
              </w:rPr>
            </w:pPr>
            <w:r w:rsidRPr="005E07C1">
              <w:rPr>
                <w:sz w:val="18"/>
                <w:szCs w:val="18"/>
              </w:rPr>
              <w:t>Satisfaction with the thesis examination process</w:t>
            </w:r>
          </w:p>
        </w:tc>
        <w:tc>
          <w:tcPr>
            <w:tcW w:w="1134" w:type="dxa"/>
          </w:tcPr>
          <w:p w14:paraId="3B347E2A" w14:textId="626A01B8" w:rsidR="001E087D" w:rsidRPr="005E07C1" w:rsidRDefault="001E087D" w:rsidP="001E087D">
            <w:pPr>
              <w:pStyle w:val="Body"/>
              <w:jc w:val="center"/>
              <w:rPr>
                <w:sz w:val="18"/>
                <w:szCs w:val="18"/>
              </w:rPr>
            </w:pPr>
            <w:r w:rsidRPr="005E07C1">
              <w:rPr>
                <w:sz w:val="18"/>
                <w:szCs w:val="18"/>
              </w:rPr>
              <w:t>3</w:t>
            </w:r>
          </w:p>
        </w:tc>
      </w:tr>
      <w:tr w:rsidR="005A6FE5" w:rsidRPr="005E07C1" w14:paraId="7F811B9B" w14:textId="77777777" w:rsidTr="00A7045D">
        <w:trPr>
          <w:trHeight w:val="57"/>
        </w:trPr>
        <w:tc>
          <w:tcPr>
            <w:tcW w:w="2263" w:type="dxa"/>
          </w:tcPr>
          <w:p w14:paraId="013B6EFA" w14:textId="29992596" w:rsidR="00DE4518" w:rsidRPr="005E07C1" w:rsidRDefault="00DE4518" w:rsidP="00DE4518">
            <w:pPr>
              <w:pStyle w:val="Body"/>
              <w:rPr>
                <w:sz w:val="18"/>
                <w:szCs w:val="18"/>
              </w:rPr>
            </w:pPr>
            <w:r w:rsidRPr="005E07C1">
              <w:rPr>
                <w:sz w:val="18"/>
                <w:szCs w:val="18"/>
              </w:rPr>
              <w:t>Goals and expectations</w:t>
            </w:r>
          </w:p>
        </w:tc>
        <w:tc>
          <w:tcPr>
            <w:tcW w:w="6379" w:type="dxa"/>
          </w:tcPr>
          <w:p w14:paraId="601D2B89" w14:textId="7343C328" w:rsidR="00DE4518" w:rsidRPr="005E07C1" w:rsidRDefault="00DE4518" w:rsidP="00DE4518">
            <w:pPr>
              <w:pStyle w:val="Body"/>
              <w:rPr>
                <w:sz w:val="18"/>
                <w:szCs w:val="18"/>
              </w:rPr>
            </w:pPr>
            <w:r w:rsidRPr="005E07C1">
              <w:rPr>
                <w:sz w:val="18"/>
                <w:szCs w:val="18"/>
              </w:rPr>
              <w:t>Clarity of the standard of work and thesis requirements</w:t>
            </w:r>
          </w:p>
        </w:tc>
        <w:tc>
          <w:tcPr>
            <w:tcW w:w="1134" w:type="dxa"/>
          </w:tcPr>
          <w:p w14:paraId="5A1C01E2" w14:textId="09A2C34E" w:rsidR="00DE4518" w:rsidRPr="005E07C1" w:rsidRDefault="00DE4518" w:rsidP="00DE4518">
            <w:pPr>
              <w:pStyle w:val="Body"/>
              <w:jc w:val="center"/>
              <w:rPr>
                <w:sz w:val="18"/>
                <w:szCs w:val="18"/>
              </w:rPr>
            </w:pPr>
            <w:r w:rsidRPr="005E07C1">
              <w:rPr>
                <w:sz w:val="18"/>
                <w:szCs w:val="18"/>
              </w:rPr>
              <w:t>3</w:t>
            </w:r>
          </w:p>
        </w:tc>
      </w:tr>
      <w:tr w:rsidR="005A6FE5" w:rsidRPr="005E07C1" w14:paraId="23B18B3B" w14:textId="77777777" w:rsidTr="00A7045D">
        <w:trPr>
          <w:trHeight w:val="57"/>
        </w:trPr>
        <w:tc>
          <w:tcPr>
            <w:tcW w:w="2263" w:type="dxa"/>
          </w:tcPr>
          <w:p w14:paraId="334DFA2C" w14:textId="7E7AB481" w:rsidR="00DE4518" w:rsidRPr="005E07C1" w:rsidRDefault="00DE4518" w:rsidP="00DE4518">
            <w:pPr>
              <w:pStyle w:val="Body"/>
              <w:rPr>
                <w:sz w:val="18"/>
                <w:szCs w:val="18"/>
              </w:rPr>
            </w:pPr>
            <w:r w:rsidRPr="005E07C1">
              <w:rPr>
                <w:sz w:val="18"/>
                <w:szCs w:val="18"/>
              </w:rPr>
              <w:t>Industry engagement</w:t>
            </w:r>
          </w:p>
        </w:tc>
        <w:tc>
          <w:tcPr>
            <w:tcW w:w="6379" w:type="dxa"/>
          </w:tcPr>
          <w:p w14:paraId="518344B9" w14:textId="5B6FF6CE" w:rsidR="00DE4518" w:rsidRPr="005E07C1" w:rsidRDefault="00B604E9" w:rsidP="00DE4518">
            <w:pPr>
              <w:pStyle w:val="Body"/>
              <w:rPr>
                <w:sz w:val="18"/>
                <w:szCs w:val="18"/>
              </w:rPr>
            </w:pPr>
            <w:r w:rsidRPr="005E07C1">
              <w:rPr>
                <w:sz w:val="18"/>
                <w:szCs w:val="18"/>
              </w:rPr>
              <w:t xml:space="preserve">Application of skills outside </w:t>
            </w:r>
            <w:r w:rsidR="005226F9" w:rsidRPr="005E07C1">
              <w:rPr>
                <w:sz w:val="18"/>
                <w:szCs w:val="18"/>
              </w:rPr>
              <w:t>the university sector</w:t>
            </w:r>
          </w:p>
        </w:tc>
        <w:tc>
          <w:tcPr>
            <w:tcW w:w="1134" w:type="dxa"/>
          </w:tcPr>
          <w:p w14:paraId="33F045C6" w14:textId="446BA955" w:rsidR="00DE4518" w:rsidRPr="005E07C1" w:rsidRDefault="00DE4518" w:rsidP="00DE4518">
            <w:pPr>
              <w:pStyle w:val="Body"/>
              <w:jc w:val="center"/>
              <w:rPr>
                <w:sz w:val="18"/>
                <w:szCs w:val="18"/>
              </w:rPr>
            </w:pPr>
            <w:r w:rsidRPr="005E07C1">
              <w:rPr>
                <w:sz w:val="18"/>
                <w:szCs w:val="18"/>
              </w:rPr>
              <w:t>3</w:t>
            </w:r>
          </w:p>
        </w:tc>
      </w:tr>
      <w:tr w:rsidR="00CE6F08" w:rsidRPr="005E07C1" w14:paraId="0BD88324" w14:textId="77777777" w:rsidTr="00A7045D">
        <w:trPr>
          <w:trHeight w:val="57"/>
        </w:trPr>
        <w:tc>
          <w:tcPr>
            <w:tcW w:w="2263" w:type="dxa"/>
          </w:tcPr>
          <w:p w14:paraId="6DC5107B" w14:textId="042E61E7" w:rsidR="00DE4518" w:rsidRPr="005E07C1" w:rsidRDefault="00DE4518" w:rsidP="00DE4518">
            <w:pPr>
              <w:pStyle w:val="Body"/>
              <w:rPr>
                <w:sz w:val="18"/>
                <w:szCs w:val="18"/>
              </w:rPr>
            </w:pPr>
            <w:r w:rsidRPr="005E07C1">
              <w:rPr>
                <w:sz w:val="18"/>
                <w:szCs w:val="18"/>
              </w:rPr>
              <w:t>Overall satisfaction</w:t>
            </w:r>
          </w:p>
        </w:tc>
        <w:tc>
          <w:tcPr>
            <w:tcW w:w="6379" w:type="dxa"/>
          </w:tcPr>
          <w:p w14:paraId="3C162094" w14:textId="67AB9BBA" w:rsidR="00DE4518" w:rsidRPr="005E07C1" w:rsidRDefault="00DE4518" w:rsidP="00DE4518">
            <w:pPr>
              <w:pStyle w:val="Body"/>
              <w:rPr>
                <w:sz w:val="18"/>
                <w:szCs w:val="18"/>
              </w:rPr>
            </w:pPr>
            <w:r w:rsidRPr="005E07C1">
              <w:rPr>
                <w:sz w:val="18"/>
                <w:szCs w:val="18"/>
              </w:rPr>
              <w:t>Overall satisfaction with the quality of HDR training</w:t>
            </w:r>
          </w:p>
        </w:tc>
        <w:tc>
          <w:tcPr>
            <w:tcW w:w="1134" w:type="dxa"/>
          </w:tcPr>
          <w:p w14:paraId="37ECA090" w14:textId="78C1DA45" w:rsidR="00DE4518" w:rsidRPr="005E07C1" w:rsidRDefault="00DE4518" w:rsidP="00DE4518">
            <w:pPr>
              <w:pStyle w:val="Body"/>
              <w:jc w:val="center"/>
              <w:rPr>
                <w:sz w:val="18"/>
                <w:szCs w:val="18"/>
              </w:rPr>
            </w:pPr>
            <w:r w:rsidRPr="005E07C1">
              <w:rPr>
                <w:sz w:val="18"/>
                <w:szCs w:val="18"/>
              </w:rPr>
              <w:t>1</w:t>
            </w:r>
          </w:p>
        </w:tc>
      </w:tr>
    </w:tbl>
    <w:p w14:paraId="26F9305C" w14:textId="77777777" w:rsidR="00590C1F" w:rsidRPr="005E07C1" w:rsidRDefault="00590C1F" w:rsidP="003F6018">
      <w:pPr>
        <w:pStyle w:val="Body"/>
      </w:pPr>
    </w:p>
    <w:p w14:paraId="06621F20" w14:textId="330105C9" w:rsidR="00AF5DAE" w:rsidRPr="005E07C1" w:rsidRDefault="00AF5DAE" w:rsidP="00B24437">
      <w:pPr>
        <w:pStyle w:val="Caption"/>
      </w:pPr>
      <w:bookmarkStart w:id="307" w:name="_Ref149480427"/>
      <w:bookmarkStart w:id="308" w:name="_Toc165975903"/>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30</w:t>
      </w:r>
      <w:r w:rsidR="006770C3" w:rsidRPr="005E07C1">
        <w:rPr>
          <w:noProof/>
        </w:rPr>
        <w:fldChar w:fldCharType="end"/>
      </w:r>
      <w:bookmarkEnd w:id="307"/>
      <w:r w:rsidRPr="005E07C1">
        <w:t xml:space="preserve"> </w:t>
      </w:r>
      <w:r w:rsidR="00E60635" w:rsidRPr="005E07C1">
        <w:tab/>
      </w:r>
      <w:r w:rsidRPr="005E07C1">
        <w:t>PREQ items and scales</w:t>
      </w:r>
      <w:bookmarkEnd w:id="308"/>
    </w:p>
    <w:tbl>
      <w:tblPr>
        <w:tblStyle w:val="TableGrid"/>
        <w:tblW w:w="10201" w:type="dxa"/>
        <w:tblLook w:val="04A0" w:firstRow="1" w:lastRow="0" w:firstColumn="1" w:lastColumn="0" w:noHBand="0" w:noVBand="1"/>
      </w:tblPr>
      <w:tblGrid>
        <w:gridCol w:w="1277"/>
        <w:gridCol w:w="986"/>
        <w:gridCol w:w="5954"/>
        <w:gridCol w:w="1984"/>
      </w:tblGrid>
      <w:tr w:rsidR="005A6FE5" w:rsidRPr="005E07C1" w14:paraId="2CF09C0E" w14:textId="77777777" w:rsidTr="00CE6F08">
        <w:trPr>
          <w:cnfStyle w:val="100000000000" w:firstRow="1" w:lastRow="0" w:firstColumn="0" w:lastColumn="0" w:oddVBand="0" w:evenVBand="0" w:oddHBand="0" w:evenHBand="0" w:firstRowFirstColumn="0" w:firstRowLastColumn="0" w:lastRowFirstColumn="0" w:lastRowLastColumn="0"/>
          <w:tblHeader/>
        </w:trPr>
        <w:tc>
          <w:tcPr>
            <w:tcW w:w="1277" w:type="dxa"/>
          </w:tcPr>
          <w:p w14:paraId="28BA4C91" w14:textId="77777777" w:rsidR="003A40AB" w:rsidRPr="005E07C1" w:rsidRDefault="003A40AB" w:rsidP="000A7139">
            <w:pPr>
              <w:pStyle w:val="Body"/>
              <w:rPr>
                <w:color w:val="auto"/>
                <w:sz w:val="18"/>
                <w:szCs w:val="18"/>
              </w:rPr>
            </w:pPr>
            <w:r w:rsidRPr="005E07C1">
              <w:rPr>
                <w:color w:val="auto"/>
                <w:sz w:val="18"/>
                <w:szCs w:val="18"/>
              </w:rPr>
              <w:t>S</w:t>
            </w:r>
            <w:bookmarkStart w:id="309" w:name="Title_30"/>
            <w:bookmarkEnd w:id="309"/>
            <w:r w:rsidRPr="005E07C1">
              <w:rPr>
                <w:color w:val="auto"/>
                <w:sz w:val="18"/>
                <w:szCs w:val="18"/>
              </w:rPr>
              <w:t>cale</w:t>
            </w:r>
          </w:p>
        </w:tc>
        <w:tc>
          <w:tcPr>
            <w:tcW w:w="986" w:type="dxa"/>
          </w:tcPr>
          <w:p w14:paraId="78D4F836" w14:textId="7C44106A" w:rsidR="003A40AB" w:rsidRPr="005E07C1" w:rsidRDefault="003A40AB" w:rsidP="000A7139">
            <w:pPr>
              <w:pStyle w:val="Body"/>
              <w:rPr>
                <w:color w:val="auto"/>
                <w:sz w:val="18"/>
                <w:szCs w:val="18"/>
              </w:rPr>
            </w:pPr>
            <w:r w:rsidRPr="005E07C1">
              <w:rPr>
                <w:color w:val="auto"/>
                <w:sz w:val="18"/>
                <w:szCs w:val="18"/>
              </w:rPr>
              <w:t>#</w:t>
            </w:r>
          </w:p>
        </w:tc>
        <w:tc>
          <w:tcPr>
            <w:tcW w:w="5954" w:type="dxa"/>
          </w:tcPr>
          <w:p w14:paraId="0E1821C2" w14:textId="5F0CF959" w:rsidR="003A40AB" w:rsidRPr="005E07C1" w:rsidRDefault="003A40AB" w:rsidP="000A7139">
            <w:pPr>
              <w:pStyle w:val="Body"/>
              <w:rPr>
                <w:color w:val="auto"/>
                <w:sz w:val="18"/>
                <w:szCs w:val="18"/>
              </w:rPr>
            </w:pPr>
            <w:r w:rsidRPr="005E07C1">
              <w:rPr>
                <w:color w:val="auto"/>
                <w:sz w:val="18"/>
                <w:szCs w:val="18"/>
              </w:rPr>
              <w:t xml:space="preserve">Item </w:t>
            </w:r>
          </w:p>
        </w:tc>
        <w:tc>
          <w:tcPr>
            <w:tcW w:w="1984" w:type="dxa"/>
          </w:tcPr>
          <w:p w14:paraId="4ED3C31A" w14:textId="5599D594" w:rsidR="003A40AB" w:rsidRPr="005E07C1" w:rsidRDefault="003A40AB" w:rsidP="000A7139">
            <w:pPr>
              <w:pStyle w:val="Body"/>
              <w:rPr>
                <w:color w:val="auto"/>
                <w:sz w:val="18"/>
                <w:szCs w:val="18"/>
              </w:rPr>
            </w:pPr>
            <w:r w:rsidRPr="005E07C1">
              <w:rPr>
                <w:color w:val="auto"/>
                <w:sz w:val="18"/>
                <w:szCs w:val="18"/>
              </w:rPr>
              <w:t xml:space="preserve">Response options </w:t>
            </w:r>
          </w:p>
        </w:tc>
      </w:tr>
      <w:tr w:rsidR="005A6FE5" w:rsidRPr="005E07C1" w14:paraId="613726C8" w14:textId="77777777" w:rsidTr="00CE6F08">
        <w:tc>
          <w:tcPr>
            <w:tcW w:w="1277" w:type="dxa"/>
          </w:tcPr>
          <w:p w14:paraId="259F963C" w14:textId="7BB40401" w:rsidR="00FE6BDE" w:rsidRPr="005E07C1" w:rsidRDefault="00FE6BDE" w:rsidP="000A7139">
            <w:pPr>
              <w:pStyle w:val="Body"/>
              <w:rPr>
                <w:color w:val="auto"/>
                <w:sz w:val="18"/>
                <w:szCs w:val="18"/>
              </w:rPr>
            </w:pPr>
            <w:r w:rsidRPr="005E07C1">
              <w:rPr>
                <w:color w:val="auto"/>
                <w:sz w:val="18"/>
                <w:szCs w:val="18"/>
              </w:rPr>
              <w:t>Supervision</w:t>
            </w:r>
          </w:p>
        </w:tc>
        <w:tc>
          <w:tcPr>
            <w:tcW w:w="986" w:type="dxa"/>
          </w:tcPr>
          <w:p w14:paraId="2088B2C0" w14:textId="467F81CF" w:rsidR="00FE6BDE" w:rsidRPr="005E07C1" w:rsidRDefault="00FE6BDE" w:rsidP="000A7139">
            <w:pPr>
              <w:pStyle w:val="Body"/>
              <w:rPr>
                <w:color w:val="auto"/>
                <w:sz w:val="18"/>
                <w:szCs w:val="18"/>
              </w:rPr>
            </w:pPr>
            <w:r w:rsidRPr="005E07C1">
              <w:rPr>
                <w:color w:val="auto"/>
                <w:sz w:val="18"/>
                <w:szCs w:val="18"/>
              </w:rPr>
              <w:t>PREQ01</w:t>
            </w:r>
          </w:p>
        </w:tc>
        <w:tc>
          <w:tcPr>
            <w:tcW w:w="5954" w:type="dxa"/>
          </w:tcPr>
          <w:p w14:paraId="76534AC5" w14:textId="5BCC971E" w:rsidR="00FE6BDE" w:rsidRPr="005E07C1" w:rsidRDefault="00FE6BDE" w:rsidP="000A7139">
            <w:pPr>
              <w:pStyle w:val="Body"/>
              <w:rPr>
                <w:color w:val="auto"/>
                <w:sz w:val="18"/>
                <w:szCs w:val="18"/>
              </w:rPr>
            </w:pPr>
            <w:r w:rsidRPr="005E07C1">
              <w:rPr>
                <w:color w:val="auto"/>
                <w:sz w:val="18"/>
                <w:szCs w:val="18"/>
              </w:rPr>
              <w:t>Supervision was available when I needed it</w:t>
            </w:r>
          </w:p>
        </w:tc>
        <w:tc>
          <w:tcPr>
            <w:tcW w:w="1984" w:type="dxa"/>
            <w:vAlign w:val="center"/>
          </w:tcPr>
          <w:p w14:paraId="746852A3" w14:textId="49218205" w:rsidR="00FE6BDE" w:rsidRPr="005E07C1" w:rsidRDefault="00E746BC" w:rsidP="00FE6BDE">
            <w:pPr>
              <w:pStyle w:val="Body"/>
              <w:rPr>
                <w:color w:val="auto"/>
                <w:sz w:val="18"/>
                <w:szCs w:val="18"/>
              </w:rPr>
            </w:pPr>
            <w:r w:rsidRPr="005E07C1">
              <w:rPr>
                <w:color w:val="auto"/>
                <w:sz w:val="18"/>
                <w:szCs w:val="18"/>
              </w:rPr>
              <w:t>‘</w:t>
            </w:r>
            <w:r w:rsidR="00FE6BDE" w:rsidRPr="005E07C1">
              <w:rPr>
                <w:color w:val="auto"/>
                <w:sz w:val="18"/>
                <w:szCs w:val="18"/>
              </w:rPr>
              <w:t>Strongly agree</w:t>
            </w:r>
            <w:r w:rsidRPr="005E07C1">
              <w:rPr>
                <w:color w:val="auto"/>
                <w:sz w:val="18"/>
                <w:szCs w:val="18"/>
              </w:rPr>
              <w:t>’</w:t>
            </w:r>
            <w:r w:rsidR="00FE6BDE" w:rsidRPr="005E07C1">
              <w:rPr>
                <w:color w:val="auto"/>
                <w:sz w:val="18"/>
                <w:szCs w:val="18"/>
              </w:rPr>
              <w:t xml:space="preserve"> </w:t>
            </w:r>
            <w:r w:rsidR="00A10E52" w:rsidRPr="005E07C1">
              <w:rPr>
                <w:color w:val="auto"/>
                <w:sz w:val="18"/>
                <w:szCs w:val="18"/>
              </w:rPr>
              <w:br/>
            </w:r>
            <w:r w:rsidRPr="005E07C1">
              <w:rPr>
                <w:color w:val="auto"/>
                <w:sz w:val="18"/>
                <w:szCs w:val="18"/>
              </w:rPr>
              <w:t>‘</w:t>
            </w:r>
            <w:r w:rsidR="00FE6BDE" w:rsidRPr="005E07C1">
              <w:rPr>
                <w:color w:val="auto"/>
                <w:sz w:val="18"/>
                <w:szCs w:val="18"/>
              </w:rPr>
              <w:t>Agree</w:t>
            </w:r>
            <w:r w:rsidRPr="005E07C1">
              <w:rPr>
                <w:color w:val="auto"/>
                <w:sz w:val="18"/>
                <w:szCs w:val="18"/>
              </w:rPr>
              <w:t>’</w:t>
            </w:r>
            <w:r w:rsidR="00FE6BDE" w:rsidRPr="005E07C1">
              <w:rPr>
                <w:color w:val="auto"/>
                <w:sz w:val="18"/>
                <w:szCs w:val="18"/>
              </w:rPr>
              <w:t xml:space="preserve"> </w:t>
            </w:r>
            <w:r w:rsidR="00FE6BDE" w:rsidRPr="005E07C1">
              <w:rPr>
                <w:color w:val="auto"/>
                <w:sz w:val="18"/>
                <w:szCs w:val="18"/>
              </w:rPr>
              <w:br/>
            </w:r>
            <w:r w:rsidRPr="005E07C1">
              <w:rPr>
                <w:color w:val="auto"/>
                <w:sz w:val="18"/>
                <w:szCs w:val="18"/>
              </w:rPr>
              <w:t>‘</w:t>
            </w:r>
            <w:r w:rsidR="00FE6BDE" w:rsidRPr="005E07C1">
              <w:rPr>
                <w:color w:val="auto"/>
                <w:sz w:val="18"/>
                <w:szCs w:val="18"/>
              </w:rPr>
              <w:t>Neither agree nor disagree</w:t>
            </w:r>
            <w:r w:rsidRPr="005E07C1">
              <w:rPr>
                <w:color w:val="auto"/>
                <w:sz w:val="18"/>
                <w:szCs w:val="18"/>
              </w:rPr>
              <w:t>’</w:t>
            </w:r>
            <w:r w:rsidR="00FE6BDE" w:rsidRPr="005E07C1">
              <w:rPr>
                <w:color w:val="auto"/>
                <w:sz w:val="18"/>
                <w:szCs w:val="18"/>
              </w:rPr>
              <w:t xml:space="preserve"> </w:t>
            </w:r>
            <w:r w:rsidR="00FE6BDE" w:rsidRPr="005E07C1">
              <w:rPr>
                <w:color w:val="auto"/>
                <w:sz w:val="18"/>
                <w:szCs w:val="18"/>
              </w:rPr>
              <w:br/>
            </w:r>
            <w:r w:rsidRPr="005E07C1">
              <w:rPr>
                <w:color w:val="auto"/>
                <w:sz w:val="18"/>
                <w:szCs w:val="18"/>
              </w:rPr>
              <w:t>‘</w:t>
            </w:r>
            <w:r w:rsidR="00FE6BDE" w:rsidRPr="005E07C1">
              <w:rPr>
                <w:color w:val="auto"/>
                <w:sz w:val="18"/>
                <w:szCs w:val="18"/>
              </w:rPr>
              <w:t>Disagree</w:t>
            </w:r>
            <w:r w:rsidRPr="005E07C1">
              <w:rPr>
                <w:color w:val="auto"/>
                <w:sz w:val="18"/>
                <w:szCs w:val="18"/>
              </w:rPr>
              <w:t>’</w:t>
            </w:r>
            <w:r w:rsidR="00FE6BDE" w:rsidRPr="005E07C1">
              <w:rPr>
                <w:color w:val="auto"/>
                <w:sz w:val="18"/>
                <w:szCs w:val="18"/>
              </w:rPr>
              <w:t xml:space="preserve"> </w:t>
            </w:r>
            <w:r w:rsidR="00FE6BDE" w:rsidRPr="005E07C1">
              <w:rPr>
                <w:color w:val="auto"/>
                <w:sz w:val="18"/>
                <w:szCs w:val="18"/>
              </w:rPr>
              <w:br/>
            </w:r>
            <w:r w:rsidRPr="005E07C1">
              <w:rPr>
                <w:color w:val="auto"/>
                <w:sz w:val="18"/>
                <w:szCs w:val="18"/>
              </w:rPr>
              <w:t>‘</w:t>
            </w:r>
            <w:r w:rsidR="00FE6BDE" w:rsidRPr="005E07C1">
              <w:rPr>
                <w:color w:val="auto"/>
                <w:sz w:val="18"/>
                <w:szCs w:val="18"/>
              </w:rPr>
              <w:t>Strongly disagree</w:t>
            </w:r>
            <w:r w:rsidRPr="005E07C1">
              <w:rPr>
                <w:color w:val="auto"/>
                <w:sz w:val="18"/>
                <w:szCs w:val="18"/>
              </w:rPr>
              <w:t>’</w:t>
            </w:r>
          </w:p>
        </w:tc>
      </w:tr>
      <w:tr w:rsidR="005A6FE5" w:rsidRPr="005E07C1" w14:paraId="24662657" w14:textId="77777777" w:rsidTr="00CE6F08">
        <w:tc>
          <w:tcPr>
            <w:tcW w:w="1277" w:type="dxa"/>
          </w:tcPr>
          <w:p w14:paraId="1BD7B255" w14:textId="2A03AF59" w:rsidR="005A6FE5" w:rsidRPr="005E07C1" w:rsidRDefault="005A6FE5" w:rsidP="005A6FE5">
            <w:pPr>
              <w:pStyle w:val="Body"/>
              <w:rPr>
                <w:color w:val="auto"/>
                <w:sz w:val="18"/>
                <w:szCs w:val="18"/>
              </w:rPr>
            </w:pPr>
            <w:r w:rsidRPr="005E07C1">
              <w:rPr>
                <w:color w:val="auto"/>
                <w:sz w:val="18"/>
                <w:szCs w:val="18"/>
              </w:rPr>
              <w:t>Supervision</w:t>
            </w:r>
          </w:p>
        </w:tc>
        <w:tc>
          <w:tcPr>
            <w:tcW w:w="986" w:type="dxa"/>
          </w:tcPr>
          <w:p w14:paraId="3A788B2E" w14:textId="3D80FB2F" w:rsidR="005A6FE5" w:rsidRPr="005E07C1" w:rsidRDefault="005A6FE5" w:rsidP="005A6FE5">
            <w:pPr>
              <w:pStyle w:val="Body"/>
              <w:rPr>
                <w:color w:val="auto"/>
                <w:sz w:val="18"/>
                <w:szCs w:val="18"/>
              </w:rPr>
            </w:pPr>
            <w:r w:rsidRPr="005E07C1">
              <w:rPr>
                <w:color w:val="auto"/>
                <w:sz w:val="18"/>
                <w:szCs w:val="18"/>
              </w:rPr>
              <w:t>PREQ07</w:t>
            </w:r>
          </w:p>
        </w:tc>
        <w:tc>
          <w:tcPr>
            <w:tcW w:w="5954" w:type="dxa"/>
          </w:tcPr>
          <w:p w14:paraId="3CE11B08" w14:textId="70425FA0" w:rsidR="005A6FE5" w:rsidRPr="005E07C1" w:rsidRDefault="005A6FE5" w:rsidP="005A6FE5">
            <w:pPr>
              <w:pStyle w:val="Body"/>
              <w:rPr>
                <w:color w:val="auto"/>
                <w:sz w:val="18"/>
                <w:szCs w:val="18"/>
              </w:rPr>
            </w:pPr>
            <w:r w:rsidRPr="005E07C1">
              <w:rPr>
                <w:color w:val="auto"/>
                <w:sz w:val="18"/>
                <w:szCs w:val="18"/>
              </w:rPr>
              <w:t>My supervisor(s) made a real effort to understand difficulties I faced</w:t>
            </w:r>
          </w:p>
        </w:tc>
        <w:tc>
          <w:tcPr>
            <w:tcW w:w="1984" w:type="dxa"/>
            <w:shd w:val="clear" w:color="auto" w:fill="auto"/>
          </w:tcPr>
          <w:p w14:paraId="22D6C592" w14:textId="6D9354DF" w:rsidR="005A6FE5" w:rsidRPr="005E07C1" w:rsidRDefault="00CE6F08" w:rsidP="005A6FE5">
            <w:pPr>
              <w:pStyle w:val="Body"/>
              <w:rPr>
                <w:color w:val="auto"/>
                <w:sz w:val="14"/>
                <w:szCs w:val="14"/>
              </w:rPr>
            </w:pPr>
            <w:r w:rsidRPr="005E07C1">
              <w:rPr>
                <w:color w:val="FFFFFF" w:themeColor="background1"/>
                <w:sz w:val="8"/>
                <w:szCs w:val="8"/>
              </w:rPr>
              <w:t>‘Strongly agree’ ‘Agree’ ‘Neither agree nor disagree’ ‘Disagree’ ‘Strongly disagree’</w:t>
            </w:r>
          </w:p>
        </w:tc>
      </w:tr>
      <w:tr w:rsidR="00CE6F08" w:rsidRPr="005E07C1" w14:paraId="0C3A4C87" w14:textId="77777777" w:rsidTr="00CE6F08">
        <w:tc>
          <w:tcPr>
            <w:tcW w:w="1277" w:type="dxa"/>
          </w:tcPr>
          <w:p w14:paraId="7DD9A933" w14:textId="6A6ABC33" w:rsidR="00CE6F08" w:rsidRPr="005E07C1" w:rsidRDefault="00CE6F08" w:rsidP="00CE6F08">
            <w:pPr>
              <w:pStyle w:val="Body"/>
              <w:rPr>
                <w:color w:val="auto"/>
                <w:sz w:val="18"/>
                <w:szCs w:val="18"/>
              </w:rPr>
            </w:pPr>
            <w:r w:rsidRPr="005E07C1">
              <w:rPr>
                <w:color w:val="auto"/>
                <w:sz w:val="18"/>
                <w:szCs w:val="18"/>
              </w:rPr>
              <w:t>Supervision</w:t>
            </w:r>
          </w:p>
        </w:tc>
        <w:tc>
          <w:tcPr>
            <w:tcW w:w="986" w:type="dxa"/>
          </w:tcPr>
          <w:p w14:paraId="123C073F" w14:textId="0C2207D3" w:rsidR="00CE6F08" w:rsidRPr="005E07C1" w:rsidRDefault="00CE6F08" w:rsidP="00CE6F08">
            <w:pPr>
              <w:pStyle w:val="Body"/>
              <w:rPr>
                <w:color w:val="auto"/>
                <w:sz w:val="18"/>
                <w:szCs w:val="18"/>
              </w:rPr>
            </w:pPr>
            <w:r w:rsidRPr="005E07C1">
              <w:rPr>
                <w:color w:val="auto"/>
                <w:sz w:val="18"/>
                <w:szCs w:val="18"/>
              </w:rPr>
              <w:t>PREQ13</w:t>
            </w:r>
          </w:p>
        </w:tc>
        <w:tc>
          <w:tcPr>
            <w:tcW w:w="5954" w:type="dxa"/>
          </w:tcPr>
          <w:p w14:paraId="223D0250" w14:textId="379541CE" w:rsidR="00CE6F08" w:rsidRPr="005E07C1" w:rsidRDefault="00CE6F08" w:rsidP="00CE6F08">
            <w:pPr>
              <w:pStyle w:val="Body"/>
              <w:rPr>
                <w:color w:val="auto"/>
                <w:sz w:val="18"/>
                <w:szCs w:val="18"/>
              </w:rPr>
            </w:pPr>
            <w:r w:rsidRPr="005E07C1">
              <w:rPr>
                <w:color w:val="auto"/>
                <w:sz w:val="18"/>
                <w:szCs w:val="18"/>
              </w:rPr>
              <w:t>My supervisor(s) provided additional information relevant to my topic</w:t>
            </w:r>
          </w:p>
        </w:tc>
        <w:tc>
          <w:tcPr>
            <w:tcW w:w="1984" w:type="dxa"/>
          </w:tcPr>
          <w:p w14:paraId="198E8969" w14:textId="66EF3AE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14D19C38" w14:textId="77777777" w:rsidTr="00CE6F08">
        <w:tc>
          <w:tcPr>
            <w:tcW w:w="1277" w:type="dxa"/>
          </w:tcPr>
          <w:p w14:paraId="3396802E" w14:textId="1BC2ECB0" w:rsidR="00CE6F08" w:rsidRPr="005E07C1" w:rsidRDefault="00CE6F08" w:rsidP="00CE6F08">
            <w:pPr>
              <w:pStyle w:val="Body"/>
              <w:rPr>
                <w:color w:val="auto"/>
                <w:sz w:val="18"/>
                <w:szCs w:val="18"/>
              </w:rPr>
            </w:pPr>
            <w:r w:rsidRPr="005E07C1">
              <w:rPr>
                <w:color w:val="auto"/>
                <w:sz w:val="18"/>
                <w:szCs w:val="18"/>
              </w:rPr>
              <w:t>Supervision</w:t>
            </w:r>
          </w:p>
        </w:tc>
        <w:tc>
          <w:tcPr>
            <w:tcW w:w="986" w:type="dxa"/>
          </w:tcPr>
          <w:p w14:paraId="395B4458" w14:textId="50233C7D" w:rsidR="00CE6F08" w:rsidRPr="005E07C1" w:rsidRDefault="00CE6F08" w:rsidP="00CE6F08">
            <w:pPr>
              <w:pStyle w:val="Body"/>
              <w:rPr>
                <w:color w:val="auto"/>
                <w:sz w:val="18"/>
                <w:szCs w:val="18"/>
              </w:rPr>
            </w:pPr>
            <w:r w:rsidRPr="005E07C1">
              <w:rPr>
                <w:color w:val="auto"/>
                <w:sz w:val="18"/>
                <w:szCs w:val="18"/>
              </w:rPr>
              <w:t>PREQ17</w:t>
            </w:r>
          </w:p>
        </w:tc>
        <w:tc>
          <w:tcPr>
            <w:tcW w:w="5954" w:type="dxa"/>
          </w:tcPr>
          <w:p w14:paraId="2FC033D6" w14:textId="250C4047" w:rsidR="00CE6F08" w:rsidRPr="005E07C1" w:rsidRDefault="00CE6F08" w:rsidP="00CE6F08">
            <w:pPr>
              <w:pStyle w:val="Body"/>
              <w:rPr>
                <w:color w:val="auto"/>
                <w:sz w:val="18"/>
                <w:szCs w:val="18"/>
              </w:rPr>
            </w:pPr>
            <w:r w:rsidRPr="005E07C1">
              <w:rPr>
                <w:color w:val="auto"/>
                <w:sz w:val="18"/>
                <w:szCs w:val="18"/>
              </w:rPr>
              <w:t>I was given good guidance in topic selection and refinement</w:t>
            </w:r>
          </w:p>
        </w:tc>
        <w:tc>
          <w:tcPr>
            <w:tcW w:w="1984" w:type="dxa"/>
          </w:tcPr>
          <w:p w14:paraId="7B916B63" w14:textId="02B3A6FC"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29ADFE56" w14:textId="77777777" w:rsidTr="00CE6F08">
        <w:tc>
          <w:tcPr>
            <w:tcW w:w="1277" w:type="dxa"/>
          </w:tcPr>
          <w:p w14:paraId="4862CF82" w14:textId="1FFECE97" w:rsidR="00CE6F08" w:rsidRPr="005E07C1" w:rsidRDefault="00CE6F08" w:rsidP="00CE6F08">
            <w:pPr>
              <w:pStyle w:val="Body"/>
              <w:rPr>
                <w:color w:val="auto"/>
                <w:sz w:val="18"/>
                <w:szCs w:val="18"/>
              </w:rPr>
            </w:pPr>
            <w:r w:rsidRPr="005E07C1">
              <w:rPr>
                <w:color w:val="auto"/>
                <w:sz w:val="18"/>
                <w:szCs w:val="18"/>
              </w:rPr>
              <w:lastRenderedPageBreak/>
              <w:t>Supervision</w:t>
            </w:r>
          </w:p>
        </w:tc>
        <w:tc>
          <w:tcPr>
            <w:tcW w:w="986" w:type="dxa"/>
          </w:tcPr>
          <w:p w14:paraId="41A86C38" w14:textId="3A693EAA" w:rsidR="00CE6F08" w:rsidRPr="005E07C1" w:rsidRDefault="00CE6F08" w:rsidP="00CE6F08">
            <w:pPr>
              <w:pStyle w:val="Body"/>
              <w:rPr>
                <w:color w:val="auto"/>
                <w:sz w:val="18"/>
                <w:szCs w:val="18"/>
              </w:rPr>
            </w:pPr>
            <w:r w:rsidRPr="005E07C1">
              <w:rPr>
                <w:color w:val="auto"/>
                <w:sz w:val="18"/>
                <w:szCs w:val="18"/>
              </w:rPr>
              <w:t>PREQ21</w:t>
            </w:r>
          </w:p>
        </w:tc>
        <w:tc>
          <w:tcPr>
            <w:tcW w:w="5954" w:type="dxa"/>
          </w:tcPr>
          <w:p w14:paraId="11BF8CCA" w14:textId="42571D45" w:rsidR="00CE6F08" w:rsidRPr="005E07C1" w:rsidRDefault="00CE6F08" w:rsidP="00CE6F08">
            <w:pPr>
              <w:pStyle w:val="Body"/>
              <w:rPr>
                <w:color w:val="auto"/>
                <w:sz w:val="18"/>
                <w:szCs w:val="18"/>
              </w:rPr>
            </w:pPr>
            <w:r w:rsidRPr="005E07C1">
              <w:rPr>
                <w:color w:val="auto"/>
                <w:sz w:val="18"/>
                <w:szCs w:val="18"/>
              </w:rPr>
              <w:t>My supervisor(s) provided helpful feedback on my progress</w:t>
            </w:r>
          </w:p>
        </w:tc>
        <w:tc>
          <w:tcPr>
            <w:tcW w:w="1984" w:type="dxa"/>
          </w:tcPr>
          <w:p w14:paraId="7C88DDB2" w14:textId="4119B6B6"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D056BB7" w14:textId="77777777" w:rsidTr="00CE6F08">
        <w:tc>
          <w:tcPr>
            <w:tcW w:w="1277" w:type="dxa"/>
          </w:tcPr>
          <w:p w14:paraId="1302E8B6" w14:textId="0D48489B" w:rsidR="00CE6F08" w:rsidRPr="005E07C1" w:rsidRDefault="00CE6F08" w:rsidP="00CE6F08">
            <w:pPr>
              <w:pStyle w:val="Body"/>
              <w:rPr>
                <w:color w:val="auto"/>
                <w:sz w:val="18"/>
                <w:szCs w:val="18"/>
              </w:rPr>
            </w:pPr>
            <w:r w:rsidRPr="005E07C1">
              <w:rPr>
                <w:color w:val="auto"/>
                <w:sz w:val="18"/>
                <w:szCs w:val="18"/>
              </w:rPr>
              <w:t>Supervision</w:t>
            </w:r>
          </w:p>
        </w:tc>
        <w:tc>
          <w:tcPr>
            <w:tcW w:w="986" w:type="dxa"/>
          </w:tcPr>
          <w:p w14:paraId="4EAD6639" w14:textId="014B33F1" w:rsidR="00CE6F08" w:rsidRPr="005E07C1" w:rsidRDefault="00CE6F08" w:rsidP="00CE6F08">
            <w:pPr>
              <w:pStyle w:val="Body"/>
              <w:rPr>
                <w:color w:val="auto"/>
                <w:sz w:val="18"/>
                <w:szCs w:val="18"/>
              </w:rPr>
            </w:pPr>
            <w:r w:rsidRPr="005E07C1">
              <w:rPr>
                <w:color w:val="auto"/>
                <w:sz w:val="18"/>
                <w:szCs w:val="18"/>
              </w:rPr>
              <w:t>PREQ24</w:t>
            </w:r>
          </w:p>
        </w:tc>
        <w:tc>
          <w:tcPr>
            <w:tcW w:w="5954" w:type="dxa"/>
          </w:tcPr>
          <w:p w14:paraId="71A63BD2" w14:textId="3B2F7C1A" w:rsidR="00CE6F08" w:rsidRPr="005E07C1" w:rsidRDefault="00CE6F08" w:rsidP="00CE6F08">
            <w:pPr>
              <w:pStyle w:val="Body"/>
              <w:rPr>
                <w:color w:val="auto"/>
                <w:sz w:val="18"/>
                <w:szCs w:val="18"/>
              </w:rPr>
            </w:pPr>
            <w:r w:rsidRPr="005E07C1">
              <w:rPr>
                <w:color w:val="auto"/>
                <w:sz w:val="18"/>
                <w:szCs w:val="18"/>
              </w:rPr>
              <w:t>I received good guidance in my literature search</w:t>
            </w:r>
          </w:p>
        </w:tc>
        <w:tc>
          <w:tcPr>
            <w:tcW w:w="1984" w:type="dxa"/>
          </w:tcPr>
          <w:p w14:paraId="1151DFDA" w14:textId="1283418F"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0FA5032" w14:textId="77777777" w:rsidTr="00CE6F08">
        <w:tc>
          <w:tcPr>
            <w:tcW w:w="1277" w:type="dxa"/>
          </w:tcPr>
          <w:p w14:paraId="56E03C7C" w14:textId="68B512B2" w:rsidR="00CE6F08" w:rsidRPr="005E07C1" w:rsidRDefault="00CE6F08" w:rsidP="00CE6F08">
            <w:pPr>
              <w:pStyle w:val="Body"/>
              <w:rPr>
                <w:color w:val="auto"/>
                <w:sz w:val="18"/>
                <w:szCs w:val="18"/>
              </w:rPr>
            </w:pPr>
            <w:r w:rsidRPr="005E07C1">
              <w:rPr>
                <w:color w:val="auto"/>
                <w:sz w:val="18"/>
                <w:szCs w:val="18"/>
              </w:rPr>
              <w:t>Intellectual climate</w:t>
            </w:r>
          </w:p>
        </w:tc>
        <w:tc>
          <w:tcPr>
            <w:tcW w:w="986" w:type="dxa"/>
          </w:tcPr>
          <w:p w14:paraId="737D3D35" w14:textId="059B1AFF" w:rsidR="00CE6F08" w:rsidRPr="005E07C1" w:rsidRDefault="00CE6F08" w:rsidP="00CE6F08">
            <w:pPr>
              <w:pStyle w:val="Body"/>
              <w:rPr>
                <w:color w:val="auto"/>
                <w:sz w:val="18"/>
                <w:szCs w:val="18"/>
              </w:rPr>
            </w:pPr>
            <w:r w:rsidRPr="005E07C1">
              <w:rPr>
                <w:color w:val="auto"/>
                <w:sz w:val="18"/>
                <w:szCs w:val="18"/>
              </w:rPr>
              <w:t>PREQ05</w:t>
            </w:r>
          </w:p>
        </w:tc>
        <w:tc>
          <w:tcPr>
            <w:tcW w:w="5954" w:type="dxa"/>
          </w:tcPr>
          <w:p w14:paraId="26A20421" w14:textId="2A67646E" w:rsidR="00CE6F08" w:rsidRPr="005E07C1" w:rsidRDefault="00CE6F08" w:rsidP="00CE6F08">
            <w:pPr>
              <w:pStyle w:val="Body"/>
              <w:rPr>
                <w:color w:val="auto"/>
                <w:sz w:val="18"/>
                <w:szCs w:val="18"/>
              </w:rPr>
            </w:pPr>
            <w:r w:rsidRPr="005E07C1">
              <w:rPr>
                <w:color w:val="auto"/>
                <w:sz w:val="18"/>
                <w:szCs w:val="18"/>
              </w:rPr>
              <w:t>The department provided opportunities for social contact with other postgraduate students</w:t>
            </w:r>
          </w:p>
        </w:tc>
        <w:tc>
          <w:tcPr>
            <w:tcW w:w="1984" w:type="dxa"/>
          </w:tcPr>
          <w:p w14:paraId="308532CB" w14:textId="5076C278"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50097D29" w14:textId="77777777" w:rsidTr="00CE6F08">
        <w:tc>
          <w:tcPr>
            <w:tcW w:w="1277" w:type="dxa"/>
          </w:tcPr>
          <w:p w14:paraId="4D8BCB62" w14:textId="616E6709" w:rsidR="00CE6F08" w:rsidRPr="005E07C1" w:rsidRDefault="00CE6F08" w:rsidP="00CE6F08">
            <w:pPr>
              <w:pStyle w:val="Body"/>
              <w:rPr>
                <w:color w:val="auto"/>
                <w:sz w:val="18"/>
                <w:szCs w:val="18"/>
              </w:rPr>
            </w:pPr>
            <w:r w:rsidRPr="005E07C1">
              <w:rPr>
                <w:color w:val="auto"/>
                <w:sz w:val="18"/>
                <w:szCs w:val="18"/>
              </w:rPr>
              <w:t>Intellectual climate</w:t>
            </w:r>
          </w:p>
        </w:tc>
        <w:tc>
          <w:tcPr>
            <w:tcW w:w="986" w:type="dxa"/>
          </w:tcPr>
          <w:p w14:paraId="07063C62" w14:textId="5B84A7DA" w:rsidR="00CE6F08" w:rsidRPr="005E07C1" w:rsidRDefault="00CE6F08" w:rsidP="00CE6F08">
            <w:pPr>
              <w:pStyle w:val="Body"/>
              <w:rPr>
                <w:color w:val="auto"/>
                <w:sz w:val="18"/>
                <w:szCs w:val="18"/>
              </w:rPr>
            </w:pPr>
            <w:r w:rsidRPr="005E07C1">
              <w:rPr>
                <w:color w:val="auto"/>
                <w:sz w:val="18"/>
                <w:szCs w:val="18"/>
              </w:rPr>
              <w:t>PREQ09</w:t>
            </w:r>
          </w:p>
        </w:tc>
        <w:tc>
          <w:tcPr>
            <w:tcW w:w="5954" w:type="dxa"/>
          </w:tcPr>
          <w:p w14:paraId="15471D8C" w14:textId="0B283283" w:rsidR="00CE6F08" w:rsidRPr="005E07C1" w:rsidRDefault="00CE6F08" w:rsidP="00CE6F08">
            <w:pPr>
              <w:pStyle w:val="Body"/>
              <w:rPr>
                <w:color w:val="auto"/>
                <w:sz w:val="18"/>
                <w:szCs w:val="18"/>
              </w:rPr>
            </w:pPr>
            <w:r w:rsidRPr="005E07C1">
              <w:rPr>
                <w:color w:val="auto"/>
                <w:sz w:val="18"/>
                <w:szCs w:val="18"/>
              </w:rPr>
              <w:t>I was integrated into the department's community</w:t>
            </w:r>
          </w:p>
        </w:tc>
        <w:tc>
          <w:tcPr>
            <w:tcW w:w="1984" w:type="dxa"/>
          </w:tcPr>
          <w:p w14:paraId="64454233" w14:textId="770F6648"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383E3ED3" w14:textId="77777777" w:rsidTr="00CE6F08">
        <w:tc>
          <w:tcPr>
            <w:tcW w:w="1277" w:type="dxa"/>
          </w:tcPr>
          <w:p w14:paraId="1ACF2D0F" w14:textId="6373C140" w:rsidR="00CE6F08" w:rsidRPr="005E07C1" w:rsidRDefault="00CE6F08" w:rsidP="00CE6F08">
            <w:pPr>
              <w:pStyle w:val="Body"/>
              <w:rPr>
                <w:color w:val="auto"/>
                <w:sz w:val="18"/>
                <w:szCs w:val="18"/>
              </w:rPr>
            </w:pPr>
            <w:r w:rsidRPr="005E07C1">
              <w:rPr>
                <w:color w:val="auto"/>
                <w:sz w:val="18"/>
                <w:szCs w:val="18"/>
              </w:rPr>
              <w:t>Intellectual climate</w:t>
            </w:r>
          </w:p>
        </w:tc>
        <w:tc>
          <w:tcPr>
            <w:tcW w:w="986" w:type="dxa"/>
          </w:tcPr>
          <w:p w14:paraId="19004BC7" w14:textId="202676AD" w:rsidR="00CE6F08" w:rsidRPr="005E07C1" w:rsidRDefault="00CE6F08" w:rsidP="00CE6F08">
            <w:pPr>
              <w:pStyle w:val="Body"/>
              <w:rPr>
                <w:color w:val="auto"/>
                <w:sz w:val="18"/>
                <w:szCs w:val="18"/>
              </w:rPr>
            </w:pPr>
            <w:r w:rsidRPr="005E07C1">
              <w:rPr>
                <w:color w:val="auto"/>
                <w:sz w:val="18"/>
                <w:szCs w:val="18"/>
              </w:rPr>
              <w:t>PREQ16</w:t>
            </w:r>
          </w:p>
        </w:tc>
        <w:tc>
          <w:tcPr>
            <w:tcW w:w="5954" w:type="dxa"/>
          </w:tcPr>
          <w:p w14:paraId="3B67D507" w14:textId="7EA38F54" w:rsidR="00CE6F08" w:rsidRPr="005E07C1" w:rsidRDefault="00CE6F08" w:rsidP="00CE6F08">
            <w:pPr>
              <w:pStyle w:val="Body"/>
              <w:rPr>
                <w:color w:val="auto"/>
                <w:sz w:val="18"/>
                <w:szCs w:val="18"/>
              </w:rPr>
            </w:pPr>
            <w:r w:rsidRPr="005E07C1">
              <w:rPr>
                <w:color w:val="auto"/>
                <w:sz w:val="18"/>
                <w:szCs w:val="18"/>
              </w:rPr>
              <w:t>The department provided opportunities for me to become involved in the broader research culture</w:t>
            </w:r>
          </w:p>
        </w:tc>
        <w:tc>
          <w:tcPr>
            <w:tcW w:w="1984" w:type="dxa"/>
          </w:tcPr>
          <w:p w14:paraId="19644F2D" w14:textId="24D3DF8E"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F28F62A" w14:textId="77777777" w:rsidTr="00CE6F08">
        <w:tc>
          <w:tcPr>
            <w:tcW w:w="1277" w:type="dxa"/>
          </w:tcPr>
          <w:p w14:paraId="32FE44DD" w14:textId="6AC98D30" w:rsidR="00CE6F08" w:rsidRPr="005E07C1" w:rsidRDefault="00CE6F08" w:rsidP="00CE6F08">
            <w:pPr>
              <w:pStyle w:val="Body"/>
              <w:rPr>
                <w:color w:val="auto"/>
                <w:sz w:val="18"/>
                <w:szCs w:val="18"/>
              </w:rPr>
            </w:pPr>
            <w:r w:rsidRPr="005E07C1">
              <w:rPr>
                <w:color w:val="auto"/>
                <w:sz w:val="18"/>
                <w:szCs w:val="18"/>
              </w:rPr>
              <w:t>Intellectual climate</w:t>
            </w:r>
          </w:p>
        </w:tc>
        <w:tc>
          <w:tcPr>
            <w:tcW w:w="986" w:type="dxa"/>
          </w:tcPr>
          <w:p w14:paraId="5FA49F89" w14:textId="63BE8A77" w:rsidR="00CE6F08" w:rsidRPr="005E07C1" w:rsidRDefault="00CE6F08" w:rsidP="00CE6F08">
            <w:pPr>
              <w:pStyle w:val="Body"/>
              <w:rPr>
                <w:color w:val="auto"/>
                <w:sz w:val="18"/>
                <w:szCs w:val="18"/>
              </w:rPr>
            </w:pPr>
            <w:r w:rsidRPr="005E07C1">
              <w:rPr>
                <w:color w:val="auto"/>
                <w:sz w:val="18"/>
                <w:szCs w:val="18"/>
              </w:rPr>
              <w:t xml:space="preserve">PREQ22 </w:t>
            </w:r>
          </w:p>
        </w:tc>
        <w:tc>
          <w:tcPr>
            <w:tcW w:w="5954" w:type="dxa"/>
          </w:tcPr>
          <w:p w14:paraId="49892F06" w14:textId="1FD2E84D" w:rsidR="00CE6F08" w:rsidRPr="005E07C1" w:rsidRDefault="00CE6F08" w:rsidP="00CE6F08">
            <w:pPr>
              <w:pStyle w:val="Body"/>
              <w:rPr>
                <w:color w:val="auto"/>
                <w:sz w:val="18"/>
                <w:szCs w:val="18"/>
              </w:rPr>
            </w:pPr>
            <w:r w:rsidRPr="005E07C1">
              <w:rPr>
                <w:color w:val="auto"/>
                <w:sz w:val="18"/>
                <w:szCs w:val="18"/>
              </w:rPr>
              <w:t>A good seminar program for postgraduate students was provided</w:t>
            </w:r>
          </w:p>
        </w:tc>
        <w:tc>
          <w:tcPr>
            <w:tcW w:w="1984" w:type="dxa"/>
          </w:tcPr>
          <w:p w14:paraId="2EDDD45E" w14:textId="6F3406C0"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CF5BBE1" w14:textId="77777777" w:rsidTr="00CE6F08">
        <w:tc>
          <w:tcPr>
            <w:tcW w:w="1277" w:type="dxa"/>
          </w:tcPr>
          <w:p w14:paraId="32D0341A" w14:textId="513A5B94" w:rsidR="00CE6F08" w:rsidRPr="005E07C1" w:rsidRDefault="00CE6F08" w:rsidP="00CE6F08">
            <w:pPr>
              <w:pStyle w:val="Body"/>
              <w:rPr>
                <w:color w:val="auto"/>
                <w:sz w:val="18"/>
                <w:szCs w:val="18"/>
              </w:rPr>
            </w:pPr>
            <w:r w:rsidRPr="005E07C1">
              <w:rPr>
                <w:color w:val="auto"/>
                <w:sz w:val="18"/>
                <w:szCs w:val="18"/>
              </w:rPr>
              <w:t>Intellectual climate</w:t>
            </w:r>
          </w:p>
        </w:tc>
        <w:tc>
          <w:tcPr>
            <w:tcW w:w="986" w:type="dxa"/>
          </w:tcPr>
          <w:p w14:paraId="786BA647" w14:textId="7926891E" w:rsidR="00CE6F08" w:rsidRPr="005E07C1" w:rsidRDefault="00CE6F08" w:rsidP="00CE6F08">
            <w:pPr>
              <w:pStyle w:val="Body"/>
              <w:rPr>
                <w:color w:val="auto"/>
                <w:sz w:val="18"/>
                <w:szCs w:val="18"/>
              </w:rPr>
            </w:pPr>
            <w:r w:rsidRPr="005E07C1">
              <w:rPr>
                <w:color w:val="auto"/>
                <w:sz w:val="18"/>
                <w:szCs w:val="18"/>
              </w:rPr>
              <w:t>PREQ23</w:t>
            </w:r>
          </w:p>
        </w:tc>
        <w:tc>
          <w:tcPr>
            <w:tcW w:w="5954" w:type="dxa"/>
          </w:tcPr>
          <w:p w14:paraId="54D6F404" w14:textId="5667381C" w:rsidR="00CE6F08" w:rsidRPr="005E07C1" w:rsidRDefault="00CE6F08" w:rsidP="00CE6F08">
            <w:pPr>
              <w:pStyle w:val="Body"/>
              <w:rPr>
                <w:color w:val="auto"/>
                <w:sz w:val="18"/>
                <w:szCs w:val="18"/>
              </w:rPr>
            </w:pPr>
            <w:r w:rsidRPr="005E07C1">
              <w:rPr>
                <w:color w:val="auto"/>
                <w:sz w:val="18"/>
                <w:szCs w:val="18"/>
              </w:rPr>
              <w:t>The research environment in the department or faculty stimulated my work</w:t>
            </w:r>
          </w:p>
        </w:tc>
        <w:tc>
          <w:tcPr>
            <w:tcW w:w="1984" w:type="dxa"/>
          </w:tcPr>
          <w:p w14:paraId="555C31F7" w14:textId="39F3EE7C"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B53E695" w14:textId="77777777" w:rsidTr="00CE6F08">
        <w:tc>
          <w:tcPr>
            <w:tcW w:w="1277" w:type="dxa"/>
          </w:tcPr>
          <w:p w14:paraId="70C7ACB1" w14:textId="7B5DB2C5"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37390726" w14:textId="54A01B16" w:rsidR="00CE6F08" w:rsidRPr="005E07C1" w:rsidRDefault="00CE6F08" w:rsidP="00CE6F08">
            <w:pPr>
              <w:pStyle w:val="Body"/>
              <w:rPr>
                <w:color w:val="auto"/>
                <w:sz w:val="18"/>
                <w:szCs w:val="18"/>
              </w:rPr>
            </w:pPr>
            <w:r w:rsidRPr="005E07C1">
              <w:rPr>
                <w:color w:val="auto"/>
                <w:sz w:val="18"/>
                <w:szCs w:val="18"/>
              </w:rPr>
              <w:t>PREQ06</w:t>
            </w:r>
          </w:p>
        </w:tc>
        <w:tc>
          <w:tcPr>
            <w:tcW w:w="5954" w:type="dxa"/>
          </w:tcPr>
          <w:p w14:paraId="21D41898" w14:textId="5D544FEE" w:rsidR="00CE6F08" w:rsidRPr="005E07C1" w:rsidRDefault="00CE6F08" w:rsidP="00CE6F08">
            <w:pPr>
              <w:pStyle w:val="Body"/>
              <w:rPr>
                <w:color w:val="auto"/>
                <w:sz w:val="18"/>
                <w:szCs w:val="18"/>
              </w:rPr>
            </w:pPr>
            <w:r w:rsidRPr="005E07C1">
              <w:rPr>
                <w:color w:val="auto"/>
                <w:sz w:val="18"/>
                <w:szCs w:val="18"/>
              </w:rPr>
              <w:t>My research further developed my problem-solving skills</w:t>
            </w:r>
          </w:p>
        </w:tc>
        <w:tc>
          <w:tcPr>
            <w:tcW w:w="1984" w:type="dxa"/>
          </w:tcPr>
          <w:p w14:paraId="60C04640" w14:textId="5E10D2E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E317D6B" w14:textId="77777777" w:rsidTr="00CE6F08">
        <w:tc>
          <w:tcPr>
            <w:tcW w:w="1277" w:type="dxa"/>
          </w:tcPr>
          <w:p w14:paraId="76B1BA4A" w14:textId="6417AE8D"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1B44A950" w14:textId="23F23599" w:rsidR="00CE6F08" w:rsidRPr="005E07C1" w:rsidRDefault="00CE6F08" w:rsidP="00CE6F08">
            <w:pPr>
              <w:pStyle w:val="Body"/>
              <w:rPr>
                <w:color w:val="auto"/>
                <w:sz w:val="18"/>
                <w:szCs w:val="18"/>
              </w:rPr>
            </w:pPr>
            <w:r w:rsidRPr="005E07C1">
              <w:rPr>
                <w:color w:val="auto"/>
                <w:sz w:val="18"/>
                <w:szCs w:val="18"/>
              </w:rPr>
              <w:t>PREQ10</w:t>
            </w:r>
          </w:p>
        </w:tc>
        <w:tc>
          <w:tcPr>
            <w:tcW w:w="5954" w:type="dxa"/>
          </w:tcPr>
          <w:p w14:paraId="3420226D" w14:textId="1DFF0461" w:rsidR="00CE6F08" w:rsidRPr="005E07C1" w:rsidRDefault="00CE6F08" w:rsidP="00CE6F08">
            <w:pPr>
              <w:pStyle w:val="Body"/>
              <w:rPr>
                <w:color w:val="auto"/>
                <w:sz w:val="18"/>
                <w:szCs w:val="18"/>
              </w:rPr>
            </w:pPr>
            <w:r w:rsidRPr="005E07C1">
              <w:rPr>
                <w:color w:val="auto"/>
                <w:sz w:val="18"/>
                <w:szCs w:val="18"/>
              </w:rPr>
              <w:t>I learned to develop my ideas and present them in my written work</w:t>
            </w:r>
          </w:p>
        </w:tc>
        <w:tc>
          <w:tcPr>
            <w:tcW w:w="1984" w:type="dxa"/>
          </w:tcPr>
          <w:p w14:paraId="4FD58A8F" w14:textId="4677C92D"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04719BA" w14:textId="77777777" w:rsidTr="00CE6F08">
        <w:tc>
          <w:tcPr>
            <w:tcW w:w="1277" w:type="dxa"/>
          </w:tcPr>
          <w:p w14:paraId="78D41856" w14:textId="7B9051BA"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7BB699A5" w14:textId="5B57AFE3" w:rsidR="00CE6F08" w:rsidRPr="005E07C1" w:rsidRDefault="00CE6F08" w:rsidP="00CE6F08">
            <w:pPr>
              <w:pStyle w:val="Body"/>
              <w:rPr>
                <w:color w:val="auto"/>
                <w:sz w:val="18"/>
                <w:szCs w:val="18"/>
              </w:rPr>
            </w:pPr>
            <w:r w:rsidRPr="005E07C1">
              <w:rPr>
                <w:color w:val="auto"/>
                <w:sz w:val="18"/>
                <w:szCs w:val="18"/>
              </w:rPr>
              <w:t>PREQ14</w:t>
            </w:r>
          </w:p>
        </w:tc>
        <w:tc>
          <w:tcPr>
            <w:tcW w:w="5954" w:type="dxa"/>
          </w:tcPr>
          <w:p w14:paraId="27313944" w14:textId="4E038F93" w:rsidR="00CE6F08" w:rsidRPr="005E07C1" w:rsidRDefault="00CE6F08" w:rsidP="00CE6F08">
            <w:pPr>
              <w:pStyle w:val="Body"/>
              <w:rPr>
                <w:color w:val="auto"/>
                <w:sz w:val="18"/>
                <w:szCs w:val="18"/>
              </w:rPr>
            </w:pPr>
            <w:r w:rsidRPr="005E07C1">
              <w:rPr>
                <w:color w:val="auto"/>
                <w:sz w:val="18"/>
                <w:szCs w:val="18"/>
              </w:rPr>
              <w:t>My research sharpened my analytical skills</w:t>
            </w:r>
          </w:p>
        </w:tc>
        <w:tc>
          <w:tcPr>
            <w:tcW w:w="1984" w:type="dxa"/>
          </w:tcPr>
          <w:p w14:paraId="266EB5F4" w14:textId="7C6D945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795E25B1" w14:textId="77777777" w:rsidTr="00CE6F08">
        <w:tc>
          <w:tcPr>
            <w:tcW w:w="1277" w:type="dxa"/>
          </w:tcPr>
          <w:p w14:paraId="5F85BE4C" w14:textId="6A9C4C19"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28E24F97" w14:textId="79A7DAC2" w:rsidR="00CE6F08" w:rsidRPr="005E07C1" w:rsidRDefault="00CE6F08" w:rsidP="00CE6F08">
            <w:pPr>
              <w:pStyle w:val="Body"/>
              <w:rPr>
                <w:color w:val="auto"/>
                <w:sz w:val="18"/>
                <w:szCs w:val="18"/>
              </w:rPr>
            </w:pPr>
            <w:r w:rsidRPr="005E07C1">
              <w:rPr>
                <w:color w:val="auto"/>
                <w:sz w:val="18"/>
                <w:szCs w:val="18"/>
              </w:rPr>
              <w:t>PREQ20</w:t>
            </w:r>
          </w:p>
        </w:tc>
        <w:tc>
          <w:tcPr>
            <w:tcW w:w="5954" w:type="dxa"/>
          </w:tcPr>
          <w:p w14:paraId="0D140F80" w14:textId="378034F2" w:rsidR="00CE6F08" w:rsidRPr="005E07C1" w:rsidRDefault="00CE6F08" w:rsidP="00CE6F08">
            <w:pPr>
              <w:pStyle w:val="Body"/>
              <w:rPr>
                <w:color w:val="auto"/>
                <w:sz w:val="18"/>
                <w:szCs w:val="18"/>
              </w:rPr>
            </w:pPr>
            <w:r w:rsidRPr="005E07C1">
              <w:rPr>
                <w:color w:val="auto"/>
                <w:sz w:val="18"/>
                <w:szCs w:val="18"/>
              </w:rPr>
              <w:t>Doing my research helped me to develop my ability to plan my own work</w:t>
            </w:r>
          </w:p>
        </w:tc>
        <w:tc>
          <w:tcPr>
            <w:tcW w:w="1984" w:type="dxa"/>
          </w:tcPr>
          <w:p w14:paraId="55A36B74" w14:textId="12E0DB5F"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20CFB529" w14:textId="77777777" w:rsidTr="00CE6F08">
        <w:tc>
          <w:tcPr>
            <w:tcW w:w="1277" w:type="dxa"/>
          </w:tcPr>
          <w:p w14:paraId="6C8BA38C" w14:textId="09203AEB"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440E142A" w14:textId="4C7BF41E" w:rsidR="00CE6F08" w:rsidRPr="005E07C1" w:rsidRDefault="00CE6F08" w:rsidP="00CE6F08">
            <w:pPr>
              <w:pStyle w:val="Body"/>
              <w:rPr>
                <w:color w:val="auto"/>
                <w:sz w:val="18"/>
                <w:szCs w:val="18"/>
              </w:rPr>
            </w:pPr>
            <w:r w:rsidRPr="005E07C1">
              <w:rPr>
                <w:color w:val="auto"/>
                <w:sz w:val="18"/>
                <w:szCs w:val="18"/>
              </w:rPr>
              <w:t>PREQ26</w:t>
            </w:r>
          </w:p>
        </w:tc>
        <w:tc>
          <w:tcPr>
            <w:tcW w:w="5954" w:type="dxa"/>
          </w:tcPr>
          <w:p w14:paraId="6B287515" w14:textId="64C49573" w:rsidR="00CE6F08" w:rsidRPr="005E07C1" w:rsidRDefault="00CE6F08" w:rsidP="00CE6F08">
            <w:pPr>
              <w:pStyle w:val="Body"/>
              <w:rPr>
                <w:color w:val="auto"/>
                <w:sz w:val="18"/>
                <w:szCs w:val="18"/>
              </w:rPr>
            </w:pPr>
            <w:r w:rsidRPr="005E07C1">
              <w:rPr>
                <w:color w:val="auto"/>
                <w:sz w:val="18"/>
                <w:szCs w:val="18"/>
              </w:rPr>
              <w:t xml:space="preserve">As a result of my research, I feel confident about tackling unfamiliar problems </w:t>
            </w:r>
          </w:p>
        </w:tc>
        <w:tc>
          <w:tcPr>
            <w:tcW w:w="1984" w:type="dxa"/>
          </w:tcPr>
          <w:p w14:paraId="0A20A111" w14:textId="574C9876"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8644B21" w14:textId="77777777" w:rsidTr="00CE6F08">
        <w:tc>
          <w:tcPr>
            <w:tcW w:w="1277" w:type="dxa"/>
          </w:tcPr>
          <w:p w14:paraId="2D14CE93" w14:textId="34810910" w:rsidR="00CE6F08" w:rsidRPr="005E07C1" w:rsidRDefault="00CE6F08" w:rsidP="00CE6F08">
            <w:pPr>
              <w:pStyle w:val="Body"/>
              <w:rPr>
                <w:color w:val="auto"/>
                <w:sz w:val="18"/>
                <w:szCs w:val="18"/>
              </w:rPr>
            </w:pPr>
            <w:r w:rsidRPr="005E07C1">
              <w:rPr>
                <w:color w:val="auto"/>
                <w:sz w:val="18"/>
                <w:szCs w:val="18"/>
              </w:rPr>
              <w:t>Skill development</w:t>
            </w:r>
          </w:p>
        </w:tc>
        <w:tc>
          <w:tcPr>
            <w:tcW w:w="986" w:type="dxa"/>
          </w:tcPr>
          <w:p w14:paraId="1245AF9A" w14:textId="1E6D2250" w:rsidR="00CE6F08" w:rsidRPr="005E07C1" w:rsidRDefault="00CE6F08" w:rsidP="00CE6F08">
            <w:pPr>
              <w:pStyle w:val="Body"/>
              <w:rPr>
                <w:color w:val="auto"/>
                <w:sz w:val="18"/>
                <w:szCs w:val="18"/>
              </w:rPr>
            </w:pPr>
            <w:r w:rsidRPr="005E07C1">
              <w:rPr>
                <w:color w:val="auto"/>
                <w:sz w:val="18"/>
                <w:szCs w:val="18"/>
              </w:rPr>
              <w:t>PREQ30</w:t>
            </w:r>
          </w:p>
        </w:tc>
        <w:tc>
          <w:tcPr>
            <w:tcW w:w="5954" w:type="dxa"/>
          </w:tcPr>
          <w:p w14:paraId="166E6464" w14:textId="5BCA0777" w:rsidR="00CE6F08" w:rsidRPr="005E07C1" w:rsidRDefault="00CE6F08" w:rsidP="00CE6F08">
            <w:pPr>
              <w:pStyle w:val="Body"/>
              <w:rPr>
                <w:color w:val="auto"/>
                <w:sz w:val="18"/>
                <w:szCs w:val="18"/>
              </w:rPr>
            </w:pPr>
            <w:r w:rsidRPr="005E07C1">
              <w:rPr>
                <w:color w:val="auto"/>
                <w:sz w:val="18"/>
                <w:szCs w:val="18"/>
              </w:rPr>
              <w:t>I improved my ability to design and implement projects effectively</w:t>
            </w:r>
          </w:p>
        </w:tc>
        <w:tc>
          <w:tcPr>
            <w:tcW w:w="1984" w:type="dxa"/>
          </w:tcPr>
          <w:p w14:paraId="240E01B5" w14:textId="3081D59D"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605C02FD" w14:textId="77777777" w:rsidTr="00CE6F08">
        <w:tc>
          <w:tcPr>
            <w:tcW w:w="1277" w:type="dxa"/>
          </w:tcPr>
          <w:p w14:paraId="544BC37D" w14:textId="24A40203" w:rsidR="00CE6F08" w:rsidRPr="005E07C1" w:rsidRDefault="00CE6F08" w:rsidP="00CE6F08">
            <w:pPr>
              <w:pStyle w:val="Body"/>
              <w:rPr>
                <w:color w:val="auto"/>
                <w:sz w:val="18"/>
                <w:szCs w:val="18"/>
              </w:rPr>
            </w:pPr>
            <w:r w:rsidRPr="005E07C1">
              <w:rPr>
                <w:rFonts w:cs="Arial"/>
                <w:color w:val="auto"/>
                <w:sz w:val="18"/>
                <w:szCs w:val="18"/>
              </w:rPr>
              <w:t>Infrastructure</w:t>
            </w:r>
          </w:p>
        </w:tc>
        <w:tc>
          <w:tcPr>
            <w:tcW w:w="986" w:type="dxa"/>
          </w:tcPr>
          <w:p w14:paraId="79976FFE" w14:textId="2589DC3A" w:rsidR="00CE6F08" w:rsidRPr="005E07C1" w:rsidRDefault="00CE6F08" w:rsidP="00CE6F08">
            <w:pPr>
              <w:pStyle w:val="Body"/>
              <w:rPr>
                <w:color w:val="auto"/>
                <w:sz w:val="18"/>
                <w:szCs w:val="18"/>
              </w:rPr>
            </w:pPr>
            <w:r w:rsidRPr="005E07C1">
              <w:rPr>
                <w:color w:val="auto"/>
                <w:sz w:val="18"/>
                <w:szCs w:val="18"/>
              </w:rPr>
              <w:t>PREQ03</w:t>
            </w:r>
          </w:p>
        </w:tc>
        <w:tc>
          <w:tcPr>
            <w:tcW w:w="5954" w:type="dxa"/>
          </w:tcPr>
          <w:p w14:paraId="41B05E75" w14:textId="34D27377" w:rsidR="00CE6F08" w:rsidRPr="005E07C1" w:rsidRDefault="00CE6F08" w:rsidP="00CE6F08">
            <w:pPr>
              <w:pStyle w:val="Body"/>
              <w:rPr>
                <w:color w:val="auto"/>
                <w:sz w:val="18"/>
                <w:szCs w:val="18"/>
              </w:rPr>
            </w:pPr>
            <w:r w:rsidRPr="005E07C1">
              <w:rPr>
                <w:color w:val="auto"/>
                <w:sz w:val="18"/>
                <w:szCs w:val="18"/>
              </w:rPr>
              <w:t>I had access to a suitable working space</w:t>
            </w:r>
          </w:p>
        </w:tc>
        <w:tc>
          <w:tcPr>
            <w:tcW w:w="1984" w:type="dxa"/>
          </w:tcPr>
          <w:p w14:paraId="262479A9" w14:textId="7FECAD5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5B20A7A6" w14:textId="77777777" w:rsidTr="00CE6F08">
        <w:tc>
          <w:tcPr>
            <w:tcW w:w="1277" w:type="dxa"/>
          </w:tcPr>
          <w:p w14:paraId="7200C4B8" w14:textId="026BDF45" w:rsidR="00CE6F08" w:rsidRPr="005E07C1" w:rsidRDefault="00CE6F08" w:rsidP="00CE6F08">
            <w:pPr>
              <w:pStyle w:val="Body"/>
              <w:rPr>
                <w:color w:val="auto"/>
                <w:sz w:val="18"/>
                <w:szCs w:val="18"/>
              </w:rPr>
            </w:pPr>
            <w:r w:rsidRPr="005E07C1">
              <w:rPr>
                <w:rFonts w:cs="Arial"/>
                <w:color w:val="auto"/>
                <w:sz w:val="18"/>
                <w:szCs w:val="18"/>
              </w:rPr>
              <w:t>Infrastructure</w:t>
            </w:r>
          </w:p>
        </w:tc>
        <w:tc>
          <w:tcPr>
            <w:tcW w:w="986" w:type="dxa"/>
          </w:tcPr>
          <w:p w14:paraId="2287BD15" w14:textId="08A46045" w:rsidR="00CE6F08" w:rsidRPr="005E07C1" w:rsidRDefault="00CE6F08" w:rsidP="00CE6F08">
            <w:pPr>
              <w:pStyle w:val="Body"/>
              <w:rPr>
                <w:color w:val="auto"/>
                <w:sz w:val="18"/>
                <w:szCs w:val="18"/>
              </w:rPr>
            </w:pPr>
            <w:r w:rsidRPr="005E07C1">
              <w:rPr>
                <w:color w:val="auto"/>
                <w:sz w:val="18"/>
                <w:szCs w:val="18"/>
              </w:rPr>
              <w:t>PREQ08</w:t>
            </w:r>
          </w:p>
        </w:tc>
        <w:tc>
          <w:tcPr>
            <w:tcW w:w="5954" w:type="dxa"/>
          </w:tcPr>
          <w:p w14:paraId="4C6D9A62" w14:textId="250DE7D9" w:rsidR="00CE6F08" w:rsidRPr="005E07C1" w:rsidRDefault="00CE6F08" w:rsidP="00CE6F08">
            <w:pPr>
              <w:pStyle w:val="Body"/>
              <w:rPr>
                <w:color w:val="auto"/>
                <w:sz w:val="18"/>
                <w:szCs w:val="18"/>
              </w:rPr>
            </w:pPr>
            <w:r w:rsidRPr="005E07C1">
              <w:rPr>
                <w:color w:val="auto"/>
                <w:sz w:val="18"/>
                <w:szCs w:val="18"/>
              </w:rPr>
              <w:t>I had good access to the technical support I needed</w:t>
            </w:r>
          </w:p>
        </w:tc>
        <w:tc>
          <w:tcPr>
            <w:tcW w:w="1984" w:type="dxa"/>
          </w:tcPr>
          <w:p w14:paraId="23C86D95" w14:textId="35C2E37C"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C73A34F" w14:textId="77777777" w:rsidTr="00CE6F08">
        <w:tc>
          <w:tcPr>
            <w:tcW w:w="1277" w:type="dxa"/>
          </w:tcPr>
          <w:p w14:paraId="57B039A3" w14:textId="7F6103DF" w:rsidR="00CE6F08" w:rsidRPr="005E07C1" w:rsidRDefault="00CE6F08" w:rsidP="00CE6F08">
            <w:pPr>
              <w:pStyle w:val="Body"/>
              <w:rPr>
                <w:color w:val="auto"/>
                <w:sz w:val="18"/>
                <w:szCs w:val="18"/>
              </w:rPr>
            </w:pPr>
            <w:r w:rsidRPr="005E07C1">
              <w:rPr>
                <w:rFonts w:cs="Arial"/>
                <w:color w:val="auto"/>
                <w:sz w:val="18"/>
                <w:szCs w:val="18"/>
              </w:rPr>
              <w:t>Infrastructure</w:t>
            </w:r>
          </w:p>
        </w:tc>
        <w:tc>
          <w:tcPr>
            <w:tcW w:w="986" w:type="dxa"/>
          </w:tcPr>
          <w:p w14:paraId="1EA00041" w14:textId="21842CD3" w:rsidR="00CE6F08" w:rsidRPr="005E07C1" w:rsidRDefault="00CE6F08" w:rsidP="00CE6F08">
            <w:pPr>
              <w:pStyle w:val="Body"/>
              <w:rPr>
                <w:color w:val="auto"/>
                <w:sz w:val="18"/>
                <w:szCs w:val="18"/>
              </w:rPr>
            </w:pPr>
            <w:r w:rsidRPr="005E07C1">
              <w:rPr>
                <w:color w:val="auto"/>
                <w:sz w:val="18"/>
                <w:szCs w:val="18"/>
              </w:rPr>
              <w:t>PREQ12</w:t>
            </w:r>
          </w:p>
        </w:tc>
        <w:tc>
          <w:tcPr>
            <w:tcW w:w="5954" w:type="dxa"/>
          </w:tcPr>
          <w:p w14:paraId="7B366F83" w14:textId="66B86EF2" w:rsidR="00CE6F08" w:rsidRPr="005E07C1" w:rsidRDefault="00CE6F08" w:rsidP="00CE6F08">
            <w:pPr>
              <w:pStyle w:val="Body"/>
              <w:rPr>
                <w:color w:val="auto"/>
                <w:sz w:val="18"/>
                <w:szCs w:val="18"/>
              </w:rPr>
            </w:pPr>
            <w:r w:rsidRPr="005E07C1">
              <w:rPr>
                <w:color w:val="auto"/>
                <w:sz w:val="18"/>
                <w:szCs w:val="18"/>
              </w:rPr>
              <w:t>I was able to organise good access to necessary equipment</w:t>
            </w:r>
          </w:p>
        </w:tc>
        <w:tc>
          <w:tcPr>
            <w:tcW w:w="1984" w:type="dxa"/>
          </w:tcPr>
          <w:p w14:paraId="7260F3BE" w14:textId="109DCFB6"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3D6CA84" w14:textId="77777777" w:rsidTr="00CE6F08">
        <w:tc>
          <w:tcPr>
            <w:tcW w:w="1277" w:type="dxa"/>
          </w:tcPr>
          <w:p w14:paraId="554EC92E" w14:textId="47DE8FDA" w:rsidR="00CE6F08" w:rsidRPr="005E07C1" w:rsidRDefault="00CE6F08" w:rsidP="00CE6F08">
            <w:pPr>
              <w:pStyle w:val="Body"/>
              <w:rPr>
                <w:color w:val="auto"/>
                <w:sz w:val="18"/>
                <w:szCs w:val="18"/>
              </w:rPr>
            </w:pPr>
            <w:r w:rsidRPr="005E07C1">
              <w:rPr>
                <w:rFonts w:cs="Arial"/>
                <w:color w:val="auto"/>
                <w:sz w:val="18"/>
                <w:szCs w:val="18"/>
              </w:rPr>
              <w:t>Infrastructure</w:t>
            </w:r>
          </w:p>
        </w:tc>
        <w:tc>
          <w:tcPr>
            <w:tcW w:w="986" w:type="dxa"/>
          </w:tcPr>
          <w:p w14:paraId="4A88CB58" w14:textId="4C852104" w:rsidR="00CE6F08" w:rsidRPr="005E07C1" w:rsidRDefault="00CE6F08" w:rsidP="00CE6F08">
            <w:pPr>
              <w:pStyle w:val="Body"/>
              <w:rPr>
                <w:color w:val="auto"/>
                <w:sz w:val="18"/>
                <w:szCs w:val="18"/>
              </w:rPr>
            </w:pPr>
            <w:r w:rsidRPr="005E07C1">
              <w:rPr>
                <w:color w:val="auto"/>
                <w:sz w:val="18"/>
                <w:szCs w:val="18"/>
              </w:rPr>
              <w:t>PREQ18</w:t>
            </w:r>
          </w:p>
        </w:tc>
        <w:tc>
          <w:tcPr>
            <w:tcW w:w="5954" w:type="dxa"/>
          </w:tcPr>
          <w:p w14:paraId="7CEDBC71" w14:textId="2A506DE5" w:rsidR="00CE6F08" w:rsidRPr="005E07C1" w:rsidRDefault="00CE6F08" w:rsidP="00CE6F08">
            <w:pPr>
              <w:pStyle w:val="Body"/>
              <w:rPr>
                <w:color w:val="auto"/>
                <w:sz w:val="18"/>
                <w:szCs w:val="18"/>
              </w:rPr>
            </w:pPr>
            <w:r w:rsidRPr="005E07C1">
              <w:rPr>
                <w:color w:val="auto"/>
                <w:sz w:val="18"/>
                <w:szCs w:val="18"/>
              </w:rPr>
              <w:t>I had good access to computing facilities and services</w:t>
            </w:r>
          </w:p>
        </w:tc>
        <w:tc>
          <w:tcPr>
            <w:tcW w:w="1984" w:type="dxa"/>
          </w:tcPr>
          <w:p w14:paraId="47633436" w14:textId="11362D6C"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22B2F6A6" w14:textId="77777777" w:rsidTr="00CE6F08">
        <w:tc>
          <w:tcPr>
            <w:tcW w:w="1277" w:type="dxa"/>
          </w:tcPr>
          <w:p w14:paraId="6BA6034E" w14:textId="4041891E" w:rsidR="00CE6F08" w:rsidRPr="005E07C1" w:rsidRDefault="00CE6F08" w:rsidP="00CE6F08">
            <w:pPr>
              <w:pStyle w:val="Body"/>
              <w:rPr>
                <w:color w:val="auto"/>
                <w:sz w:val="18"/>
                <w:szCs w:val="18"/>
              </w:rPr>
            </w:pPr>
            <w:r w:rsidRPr="005E07C1">
              <w:rPr>
                <w:rFonts w:cs="Arial"/>
                <w:color w:val="auto"/>
                <w:sz w:val="18"/>
                <w:szCs w:val="18"/>
              </w:rPr>
              <w:t>Infrastructure</w:t>
            </w:r>
          </w:p>
        </w:tc>
        <w:tc>
          <w:tcPr>
            <w:tcW w:w="986" w:type="dxa"/>
          </w:tcPr>
          <w:p w14:paraId="5AD9C810" w14:textId="6A94C30E" w:rsidR="00CE6F08" w:rsidRPr="005E07C1" w:rsidRDefault="00CE6F08" w:rsidP="00CE6F08">
            <w:pPr>
              <w:pStyle w:val="Body"/>
              <w:rPr>
                <w:color w:val="auto"/>
                <w:sz w:val="18"/>
                <w:szCs w:val="18"/>
              </w:rPr>
            </w:pPr>
            <w:r w:rsidRPr="005E07C1">
              <w:rPr>
                <w:color w:val="auto"/>
                <w:sz w:val="18"/>
                <w:szCs w:val="18"/>
              </w:rPr>
              <w:t>PREQ27</w:t>
            </w:r>
          </w:p>
        </w:tc>
        <w:tc>
          <w:tcPr>
            <w:tcW w:w="5954" w:type="dxa"/>
          </w:tcPr>
          <w:p w14:paraId="6FDCEA0C" w14:textId="680BDA42" w:rsidR="00CE6F08" w:rsidRPr="005E07C1" w:rsidRDefault="00CE6F08" w:rsidP="00CE6F08">
            <w:pPr>
              <w:pStyle w:val="Body"/>
              <w:rPr>
                <w:color w:val="auto"/>
                <w:sz w:val="18"/>
                <w:szCs w:val="18"/>
              </w:rPr>
            </w:pPr>
            <w:r w:rsidRPr="005E07C1">
              <w:rPr>
                <w:color w:val="auto"/>
                <w:sz w:val="18"/>
                <w:szCs w:val="18"/>
              </w:rPr>
              <w:t>There was appropriate financial support for research activities</w:t>
            </w:r>
          </w:p>
        </w:tc>
        <w:tc>
          <w:tcPr>
            <w:tcW w:w="1984" w:type="dxa"/>
          </w:tcPr>
          <w:p w14:paraId="090BBF34" w14:textId="6679337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29247FE" w14:textId="77777777" w:rsidTr="00CE6F08">
        <w:tc>
          <w:tcPr>
            <w:tcW w:w="1277" w:type="dxa"/>
          </w:tcPr>
          <w:p w14:paraId="7CA36D27" w14:textId="2AF5A289" w:rsidR="00CE6F08" w:rsidRPr="005E07C1" w:rsidRDefault="00CE6F08" w:rsidP="00CE6F08">
            <w:pPr>
              <w:pStyle w:val="Body"/>
              <w:rPr>
                <w:color w:val="auto"/>
                <w:sz w:val="18"/>
                <w:szCs w:val="18"/>
              </w:rPr>
            </w:pPr>
            <w:r w:rsidRPr="005E07C1">
              <w:rPr>
                <w:color w:val="auto"/>
                <w:sz w:val="18"/>
                <w:szCs w:val="18"/>
              </w:rPr>
              <w:t>Thesis examination</w:t>
            </w:r>
          </w:p>
        </w:tc>
        <w:tc>
          <w:tcPr>
            <w:tcW w:w="986" w:type="dxa"/>
          </w:tcPr>
          <w:p w14:paraId="249F7AE3" w14:textId="0B59E396" w:rsidR="00CE6F08" w:rsidRPr="005E07C1" w:rsidRDefault="00CE6F08" w:rsidP="00CE6F08">
            <w:pPr>
              <w:pStyle w:val="Body"/>
              <w:rPr>
                <w:color w:val="auto"/>
                <w:sz w:val="18"/>
                <w:szCs w:val="18"/>
              </w:rPr>
            </w:pPr>
            <w:r w:rsidRPr="005E07C1">
              <w:rPr>
                <w:color w:val="auto"/>
                <w:sz w:val="18"/>
                <w:szCs w:val="18"/>
              </w:rPr>
              <w:t>PREQ02</w:t>
            </w:r>
          </w:p>
        </w:tc>
        <w:tc>
          <w:tcPr>
            <w:tcW w:w="5954" w:type="dxa"/>
          </w:tcPr>
          <w:p w14:paraId="153A2AE9" w14:textId="784B5168" w:rsidR="00CE6F08" w:rsidRPr="005E07C1" w:rsidRDefault="00CE6F08" w:rsidP="00CE6F08">
            <w:pPr>
              <w:pStyle w:val="Body"/>
              <w:rPr>
                <w:color w:val="auto"/>
                <w:sz w:val="18"/>
                <w:szCs w:val="18"/>
              </w:rPr>
            </w:pPr>
            <w:r w:rsidRPr="005E07C1">
              <w:rPr>
                <w:color w:val="auto"/>
                <w:sz w:val="18"/>
                <w:szCs w:val="18"/>
              </w:rPr>
              <w:t>The thesis examination process was fair</w:t>
            </w:r>
          </w:p>
        </w:tc>
        <w:tc>
          <w:tcPr>
            <w:tcW w:w="1984" w:type="dxa"/>
          </w:tcPr>
          <w:p w14:paraId="738CFB51" w14:textId="52B85504"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7525FD18" w14:textId="77777777" w:rsidTr="00CE6F08">
        <w:tc>
          <w:tcPr>
            <w:tcW w:w="1277" w:type="dxa"/>
          </w:tcPr>
          <w:p w14:paraId="25216914" w14:textId="4AB960A2" w:rsidR="00CE6F08" w:rsidRPr="005E07C1" w:rsidRDefault="00CE6F08" w:rsidP="00CE6F08">
            <w:pPr>
              <w:pStyle w:val="Body"/>
              <w:rPr>
                <w:color w:val="auto"/>
                <w:sz w:val="18"/>
                <w:szCs w:val="18"/>
              </w:rPr>
            </w:pPr>
            <w:r w:rsidRPr="005E07C1">
              <w:rPr>
                <w:color w:val="auto"/>
                <w:sz w:val="18"/>
                <w:szCs w:val="18"/>
              </w:rPr>
              <w:t>Thesis examination</w:t>
            </w:r>
          </w:p>
        </w:tc>
        <w:tc>
          <w:tcPr>
            <w:tcW w:w="986" w:type="dxa"/>
          </w:tcPr>
          <w:p w14:paraId="0DC8E78E" w14:textId="4335DAF4" w:rsidR="00CE6F08" w:rsidRPr="005E07C1" w:rsidRDefault="00CE6F08" w:rsidP="00CE6F08">
            <w:pPr>
              <w:pStyle w:val="Body"/>
              <w:rPr>
                <w:color w:val="auto"/>
                <w:sz w:val="18"/>
                <w:szCs w:val="18"/>
              </w:rPr>
            </w:pPr>
            <w:r w:rsidRPr="005E07C1">
              <w:rPr>
                <w:color w:val="auto"/>
                <w:sz w:val="18"/>
                <w:szCs w:val="18"/>
              </w:rPr>
              <w:t>PREQ15</w:t>
            </w:r>
          </w:p>
        </w:tc>
        <w:tc>
          <w:tcPr>
            <w:tcW w:w="5954" w:type="dxa"/>
          </w:tcPr>
          <w:p w14:paraId="6F67EA68" w14:textId="6277FFDD" w:rsidR="00CE6F08" w:rsidRPr="005E07C1" w:rsidRDefault="00CE6F08" w:rsidP="00CE6F08">
            <w:pPr>
              <w:pStyle w:val="Body"/>
              <w:rPr>
                <w:color w:val="auto"/>
                <w:sz w:val="18"/>
                <w:szCs w:val="18"/>
              </w:rPr>
            </w:pPr>
            <w:r w:rsidRPr="005E07C1">
              <w:rPr>
                <w:color w:val="auto"/>
                <w:sz w:val="18"/>
                <w:szCs w:val="18"/>
              </w:rPr>
              <w:t>I was satisfied with the thesis examination process</w:t>
            </w:r>
          </w:p>
        </w:tc>
        <w:tc>
          <w:tcPr>
            <w:tcW w:w="1984" w:type="dxa"/>
          </w:tcPr>
          <w:p w14:paraId="00987DFD" w14:textId="04A24CCE"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26C4E0C5" w14:textId="77777777" w:rsidTr="00CE6F08">
        <w:tc>
          <w:tcPr>
            <w:tcW w:w="1277" w:type="dxa"/>
          </w:tcPr>
          <w:p w14:paraId="480FF06C" w14:textId="44BD0317" w:rsidR="00CE6F08" w:rsidRPr="005E07C1" w:rsidRDefault="00CE6F08" w:rsidP="00CE6F08">
            <w:pPr>
              <w:pStyle w:val="Body"/>
              <w:rPr>
                <w:color w:val="auto"/>
                <w:sz w:val="18"/>
                <w:szCs w:val="18"/>
              </w:rPr>
            </w:pPr>
            <w:r w:rsidRPr="005E07C1">
              <w:rPr>
                <w:color w:val="auto"/>
                <w:sz w:val="18"/>
                <w:szCs w:val="18"/>
              </w:rPr>
              <w:lastRenderedPageBreak/>
              <w:t>Thesis examination</w:t>
            </w:r>
          </w:p>
        </w:tc>
        <w:tc>
          <w:tcPr>
            <w:tcW w:w="986" w:type="dxa"/>
          </w:tcPr>
          <w:p w14:paraId="26873900" w14:textId="2A25CD38" w:rsidR="00CE6F08" w:rsidRPr="005E07C1" w:rsidRDefault="00CE6F08" w:rsidP="00CE6F08">
            <w:pPr>
              <w:pStyle w:val="Body"/>
              <w:rPr>
                <w:color w:val="auto"/>
                <w:sz w:val="18"/>
                <w:szCs w:val="18"/>
              </w:rPr>
            </w:pPr>
            <w:r w:rsidRPr="005E07C1">
              <w:rPr>
                <w:color w:val="auto"/>
                <w:sz w:val="18"/>
                <w:szCs w:val="18"/>
              </w:rPr>
              <w:t>PREQ25</w:t>
            </w:r>
          </w:p>
        </w:tc>
        <w:tc>
          <w:tcPr>
            <w:tcW w:w="5954" w:type="dxa"/>
          </w:tcPr>
          <w:p w14:paraId="2CA27FB4" w14:textId="31473311" w:rsidR="00CE6F08" w:rsidRPr="005E07C1" w:rsidRDefault="00CE6F08" w:rsidP="00CE6F08">
            <w:pPr>
              <w:pStyle w:val="Body"/>
              <w:rPr>
                <w:color w:val="auto"/>
                <w:sz w:val="18"/>
                <w:szCs w:val="18"/>
              </w:rPr>
            </w:pPr>
            <w:r w:rsidRPr="005E07C1">
              <w:rPr>
                <w:color w:val="auto"/>
                <w:sz w:val="18"/>
                <w:szCs w:val="18"/>
              </w:rPr>
              <w:t>The examination of my thesis was completed in a reasonable time</w:t>
            </w:r>
          </w:p>
        </w:tc>
        <w:tc>
          <w:tcPr>
            <w:tcW w:w="1984" w:type="dxa"/>
          </w:tcPr>
          <w:p w14:paraId="7109F9E6" w14:textId="61691FD9"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D637647" w14:textId="77777777" w:rsidTr="00CE6F08">
        <w:tc>
          <w:tcPr>
            <w:tcW w:w="1277" w:type="dxa"/>
          </w:tcPr>
          <w:p w14:paraId="7EA39316" w14:textId="4ACA4862" w:rsidR="00CE6F08" w:rsidRPr="005E07C1" w:rsidRDefault="00CE6F08" w:rsidP="00CE6F08">
            <w:pPr>
              <w:pStyle w:val="Body"/>
              <w:rPr>
                <w:color w:val="auto"/>
                <w:sz w:val="18"/>
                <w:szCs w:val="18"/>
              </w:rPr>
            </w:pPr>
            <w:r w:rsidRPr="005E07C1">
              <w:rPr>
                <w:color w:val="auto"/>
                <w:sz w:val="18"/>
                <w:szCs w:val="18"/>
              </w:rPr>
              <w:t>Goals and expectations</w:t>
            </w:r>
          </w:p>
        </w:tc>
        <w:tc>
          <w:tcPr>
            <w:tcW w:w="986" w:type="dxa"/>
          </w:tcPr>
          <w:p w14:paraId="644EB37E" w14:textId="3F76BCEF" w:rsidR="00CE6F08" w:rsidRPr="005E07C1" w:rsidRDefault="00CE6F08" w:rsidP="00CE6F08">
            <w:pPr>
              <w:pStyle w:val="Body"/>
              <w:rPr>
                <w:color w:val="auto"/>
                <w:sz w:val="18"/>
                <w:szCs w:val="18"/>
              </w:rPr>
            </w:pPr>
            <w:r w:rsidRPr="005E07C1">
              <w:rPr>
                <w:color w:val="auto"/>
                <w:sz w:val="18"/>
                <w:szCs w:val="18"/>
              </w:rPr>
              <w:t>PREQ04</w:t>
            </w:r>
          </w:p>
        </w:tc>
        <w:tc>
          <w:tcPr>
            <w:tcW w:w="5954" w:type="dxa"/>
          </w:tcPr>
          <w:p w14:paraId="3A48D665" w14:textId="3586CB98" w:rsidR="00CE6F08" w:rsidRPr="005E07C1" w:rsidRDefault="00CE6F08" w:rsidP="00CE6F08">
            <w:pPr>
              <w:pStyle w:val="Body"/>
              <w:rPr>
                <w:color w:val="auto"/>
                <w:sz w:val="18"/>
                <w:szCs w:val="18"/>
              </w:rPr>
            </w:pPr>
            <w:r w:rsidRPr="005E07C1">
              <w:rPr>
                <w:color w:val="auto"/>
                <w:sz w:val="18"/>
                <w:szCs w:val="18"/>
              </w:rPr>
              <w:t>I developed an understanding of the standard of work expected</w:t>
            </w:r>
          </w:p>
        </w:tc>
        <w:tc>
          <w:tcPr>
            <w:tcW w:w="1984" w:type="dxa"/>
          </w:tcPr>
          <w:p w14:paraId="1755B091" w14:textId="18F7BDB2"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0BC07218" w14:textId="77777777" w:rsidTr="00CE6F08">
        <w:tc>
          <w:tcPr>
            <w:tcW w:w="1277" w:type="dxa"/>
          </w:tcPr>
          <w:p w14:paraId="411D91F2" w14:textId="3B686C20" w:rsidR="00CE6F08" w:rsidRPr="005E07C1" w:rsidRDefault="00CE6F08" w:rsidP="00CE6F08">
            <w:pPr>
              <w:pStyle w:val="Body"/>
              <w:rPr>
                <w:color w:val="auto"/>
                <w:sz w:val="18"/>
                <w:szCs w:val="18"/>
              </w:rPr>
            </w:pPr>
            <w:r w:rsidRPr="005E07C1">
              <w:rPr>
                <w:color w:val="auto"/>
                <w:sz w:val="18"/>
                <w:szCs w:val="18"/>
              </w:rPr>
              <w:t>Goals and expectations</w:t>
            </w:r>
          </w:p>
        </w:tc>
        <w:tc>
          <w:tcPr>
            <w:tcW w:w="986" w:type="dxa"/>
          </w:tcPr>
          <w:p w14:paraId="2674CDFA" w14:textId="59C1B395" w:rsidR="00CE6F08" w:rsidRPr="005E07C1" w:rsidRDefault="00CE6F08" w:rsidP="00CE6F08">
            <w:pPr>
              <w:pStyle w:val="Body"/>
              <w:rPr>
                <w:color w:val="auto"/>
                <w:sz w:val="18"/>
                <w:szCs w:val="18"/>
              </w:rPr>
            </w:pPr>
            <w:r w:rsidRPr="005E07C1">
              <w:rPr>
                <w:color w:val="auto"/>
                <w:sz w:val="18"/>
                <w:szCs w:val="18"/>
              </w:rPr>
              <w:t>PREQ11</w:t>
            </w:r>
          </w:p>
        </w:tc>
        <w:tc>
          <w:tcPr>
            <w:tcW w:w="5954" w:type="dxa"/>
          </w:tcPr>
          <w:p w14:paraId="6A0EBA39" w14:textId="77D59EDC" w:rsidR="00CE6F08" w:rsidRPr="005E07C1" w:rsidRDefault="00CE6F08" w:rsidP="00CE6F08">
            <w:pPr>
              <w:pStyle w:val="Body"/>
              <w:rPr>
                <w:color w:val="auto"/>
                <w:sz w:val="18"/>
                <w:szCs w:val="18"/>
              </w:rPr>
            </w:pPr>
            <w:r w:rsidRPr="005E07C1">
              <w:rPr>
                <w:color w:val="auto"/>
                <w:sz w:val="18"/>
                <w:szCs w:val="18"/>
              </w:rPr>
              <w:t>I understood the required standard for the thesis</w:t>
            </w:r>
          </w:p>
        </w:tc>
        <w:tc>
          <w:tcPr>
            <w:tcW w:w="1984" w:type="dxa"/>
          </w:tcPr>
          <w:p w14:paraId="520B04B5" w14:textId="733524C9"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08B943D" w14:textId="77777777" w:rsidTr="00CE6F08">
        <w:tc>
          <w:tcPr>
            <w:tcW w:w="1277" w:type="dxa"/>
          </w:tcPr>
          <w:p w14:paraId="4A3B13F3" w14:textId="3008D82D" w:rsidR="00CE6F08" w:rsidRPr="005E07C1" w:rsidRDefault="00CE6F08" w:rsidP="00CE6F08">
            <w:pPr>
              <w:pStyle w:val="Body"/>
              <w:rPr>
                <w:color w:val="auto"/>
                <w:sz w:val="18"/>
                <w:szCs w:val="18"/>
              </w:rPr>
            </w:pPr>
            <w:r w:rsidRPr="005E07C1">
              <w:rPr>
                <w:color w:val="auto"/>
                <w:sz w:val="18"/>
                <w:szCs w:val="18"/>
              </w:rPr>
              <w:t>Goals and expectations</w:t>
            </w:r>
          </w:p>
        </w:tc>
        <w:tc>
          <w:tcPr>
            <w:tcW w:w="986" w:type="dxa"/>
          </w:tcPr>
          <w:p w14:paraId="57793754" w14:textId="20C4AB18" w:rsidR="00CE6F08" w:rsidRPr="005E07C1" w:rsidRDefault="00CE6F08" w:rsidP="00CE6F08">
            <w:pPr>
              <w:pStyle w:val="Body"/>
              <w:rPr>
                <w:color w:val="auto"/>
                <w:sz w:val="18"/>
                <w:szCs w:val="18"/>
              </w:rPr>
            </w:pPr>
            <w:r w:rsidRPr="005E07C1">
              <w:rPr>
                <w:color w:val="auto"/>
                <w:sz w:val="18"/>
                <w:szCs w:val="18"/>
              </w:rPr>
              <w:t>PREQ19</w:t>
            </w:r>
          </w:p>
        </w:tc>
        <w:tc>
          <w:tcPr>
            <w:tcW w:w="5954" w:type="dxa"/>
          </w:tcPr>
          <w:p w14:paraId="604C7A7D" w14:textId="60E42B54" w:rsidR="00CE6F08" w:rsidRPr="005E07C1" w:rsidRDefault="00CE6F08" w:rsidP="00CE6F08">
            <w:pPr>
              <w:pStyle w:val="Body"/>
              <w:rPr>
                <w:color w:val="auto"/>
                <w:sz w:val="18"/>
                <w:szCs w:val="18"/>
              </w:rPr>
            </w:pPr>
            <w:r w:rsidRPr="005E07C1">
              <w:rPr>
                <w:color w:val="auto"/>
                <w:sz w:val="18"/>
                <w:szCs w:val="18"/>
              </w:rPr>
              <w:t>I understood the requirements of thesis examination</w:t>
            </w:r>
          </w:p>
        </w:tc>
        <w:tc>
          <w:tcPr>
            <w:tcW w:w="1984" w:type="dxa"/>
          </w:tcPr>
          <w:p w14:paraId="7103F99B" w14:textId="58D12C07"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4638359F" w14:textId="77777777" w:rsidTr="00CE6F08">
        <w:tc>
          <w:tcPr>
            <w:tcW w:w="1277" w:type="dxa"/>
          </w:tcPr>
          <w:p w14:paraId="6E7E9ABA" w14:textId="24E09806" w:rsidR="00CE6F08" w:rsidRPr="005E07C1" w:rsidRDefault="00CE6F08" w:rsidP="00CE6F08">
            <w:pPr>
              <w:pStyle w:val="Body"/>
              <w:rPr>
                <w:color w:val="auto"/>
                <w:sz w:val="18"/>
                <w:szCs w:val="18"/>
              </w:rPr>
            </w:pPr>
            <w:r w:rsidRPr="005E07C1">
              <w:rPr>
                <w:rFonts w:cs="Arial"/>
                <w:color w:val="auto"/>
                <w:sz w:val="18"/>
                <w:szCs w:val="18"/>
              </w:rPr>
              <w:t>Industry engagement</w:t>
            </w:r>
          </w:p>
        </w:tc>
        <w:tc>
          <w:tcPr>
            <w:tcW w:w="986" w:type="dxa"/>
          </w:tcPr>
          <w:p w14:paraId="0A02C8A3" w14:textId="5734E68F" w:rsidR="00CE6F08" w:rsidRPr="005E07C1" w:rsidRDefault="00CE6F08" w:rsidP="00CE6F08">
            <w:pPr>
              <w:pStyle w:val="Body"/>
              <w:rPr>
                <w:color w:val="auto"/>
                <w:sz w:val="18"/>
                <w:szCs w:val="18"/>
              </w:rPr>
            </w:pPr>
            <w:r w:rsidRPr="005E07C1">
              <w:rPr>
                <w:color w:val="auto"/>
                <w:sz w:val="18"/>
                <w:szCs w:val="18"/>
              </w:rPr>
              <w:t>PREQ29</w:t>
            </w:r>
          </w:p>
        </w:tc>
        <w:tc>
          <w:tcPr>
            <w:tcW w:w="5954" w:type="dxa"/>
          </w:tcPr>
          <w:p w14:paraId="27D7BA75" w14:textId="237DE7A0" w:rsidR="00CE6F08" w:rsidRPr="005E07C1" w:rsidRDefault="00CE6F08" w:rsidP="00CE6F08">
            <w:pPr>
              <w:pStyle w:val="Body"/>
              <w:rPr>
                <w:color w:val="auto"/>
                <w:sz w:val="18"/>
                <w:szCs w:val="18"/>
              </w:rPr>
            </w:pPr>
            <w:r w:rsidRPr="005E07C1">
              <w:rPr>
                <w:color w:val="auto"/>
                <w:sz w:val="18"/>
                <w:szCs w:val="18"/>
              </w:rPr>
              <w:t>I am confident that I can apply my skills outside the university sector</w:t>
            </w:r>
          </w:p>
        </w:tc>
        <w:tc>
          <w:tcPr>
            <w:tcW w:w="1984" w:type="dxa"/>
          </w:tcPr>
          <w:p w14:paraId="1A18D88C" w14:textId="6B92EFDE"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538684E4" w14:textId="77777777" w:rsidTr="00CE6F08">
        <w:tc>
          <w:tcPr>
            <w:tcW w:w="1277" w:type="dxa"/>
          </w:tcPr>
          <w:p w14:paraId="3B194049" w14:textId="3FFE17C4" w:rsidR="00CE6F08" w:rsidRPr="005E07C1" w:rsidRDefault="00CE6F08" w:rsidP="00CE6F08">
            <w:pPr>
              <w:pStyle w:val="Body"/>
              <w:rPr>
                <w:color w:val="auto"/>
                <w:sz w:val="18"/>
                <w:szCs w:val="18"/>
              </w:rPr>
            </w:pPr>
            <w:r w:rsidRPr="005E07C1">
              <w:rPr>
                <w:rFonts w:cs="Arial"/>
                <w:color w:val="auto"/>
                <w:sz w:val="18"/>
                <w:szCs w:val="18"/>
              </w:rPr>
              <w:t>Industry engagement</w:t>
            </w:r>
          </w:p>
        </w:tc>
        <w:tc>
          <w:tcPr>
            <w:tcW w:w="986" w:type="dxa"/>
          </w:tcPr>
          <w:p w14:paraId="52C4124D" w14:textId="302B9947" w:rsidR="00CE6F08" w:rsidRPr="005E07C1" w:rsidRDefault="00CE6F08" w:rsidP="00CE6F08">
            <w:pPr>
              <w:pStyle w:val="Body"/>
              <w:rPr>
                <w:color w:val="auto"/>
                <w:sz w:val="18"/>
                <w:szCs w:val="18"/>
              </w:rPr>
            </w:pPr>
            <w:r w:rsidRPr="005E07C1">
              <w:rPr>
                <w:color w:val="auto"/>
                <w:sz w:val="18"/>
                <w:szCs w:val="18"/>
              </w:rPr>
              <w:t>PREQ31</w:t>
            </w:r>
          </w:p>
        </w:tc>
        <w:tc>
          <w:tcPr>
            <w:tcW w:w="5954" w:type="dxa"/>
          </w:tcPr>
          <w:p w14:paraId="46FEEF63" w14:textId="13A3FC75" w:rsidR="00CE6F08" w:rsidRPr="005E07C1" w:rsidRDefault="00CE6F08" w:rsidP="00CE6F08">
            <w:pPr>
              <w:pStyle w:val="Body"/>
              <w:rPr>
                <w:color w:val="auto"/>
                <w:sz w:val="18"/>
                <w:szCs w:val="18"/>
              </w:rPr>
            </w:pPr>
            <w:r w:rsidRPr="005E07C1">
              <w:rPr>
                <w:color w:val="auto"/>
                <w:sz w:val="18"/>
                <w:szCs w:val="18"/>
              </w:rPr>
              <w:t>I had opportunities to develop professional connections outside the university sector</w:t>
            </w:r>
          </w:p>
        </w:tc>
        <w:tc>
          <w:tcPr>
            <w:tcW w:w="1984" w:type="dxa"/>
          </w:tcPr>
          <w:p w14:paraId="3D327385" w14:textId="7F0903FE"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198A2E72" w14:textId="77777777" w:rsidTr="00CE6F08">
        <w:tc>
          <w:tcPr>
            <w:tcW w:w="1277" w:type="dxa"/>
          </w:tcPr>
          <w:p w14:paraId="6CD837AA" w14:textId="11E296E4" w:rsidR="00CE6F08" w:rsidRPr="005E07C1" w:rsidRDefault="00CE6F08" w:rsidP="00CE6F08">
            <w:pPr>
              <w:pStyle w:val="Body"/>
              <w:rPr>
                <w:color w:val="auto"/>
                <w:sz w:val="18"/>
                <w:szCs w:val="18"/>
              </w:rPr>
            </w:pPr>
            <w:r w:rsidRPr="005E07C1">
              <w:rPr>
                <w:rFonts w:cs="Arial"/>
                <w:color w:val="auto"/>
                <w:sz w:val="18"/>
                <w:szCs w:val="18"/>
              </w:rPr>
              <w:t>Industry engagement</w:t>
            </w:r>
          </w:p>
        </w:tc>
        <w:tc>
          <w:tcPr>
            <w:tcW w:w="986" w:type="dxa"/>
          </w:tcPr>
          <w:p w14:paraId="3DDC6347" w14:textId="1518C8CF" w:rsidR="00CE6F08" w:rsidRPr="005E07C1" w:rsidRDefault="00CE6F08" w:rsidP="00CE6F08">
            <w:pPr>
              <w:pStyle w:val="Body"/>
              <w:rPr>
                <w:color w:val="auto"/>
                <w:sz w:val="18"/>
                <w:szCs w:val="18"/>
              </w:rPr>
            </w:pPr>
            <w:r w:rsidRPr="005E07C1">
              <w:rPr>
                <w:color w:val="auto"/>
                <w:sz w:val="18"/>
                <w:szCs w:val="18"/>
              </w:rPr>
              <w:t>PREQ32</w:t>
            </w:r>
          </w:p>
        </w:tc>
        <w:tc>
          <w:tcPr>
            <w:tcW w:w="5954" w:type="dxa"/>
          </w:tcPr>
          <w:p w14:paraId="4AD971A2" w14:textId="72DC586E" w:rsidR="00CE6F08" w:rsidRPr="005E07C1" w:rsidRDefault="00CE6F08" w:rsidP="00CE6F08">
            <w:pPr>
              <w:pStyle w:val="Body"/>
              <w:rPr>
                <w:color w:val="auto"/>
                <w:sz w:val="18"/>
                <w:szCs w:val="18"/>
              </w:rPr>
            </w:pPr>
            <w:r w:rsidRPr="005E07C1">
              <w:rPr>
                <w:color w:val="auto"/>
                <w:sz w:val="18"/>
                <w:szCs w:val="18"/>
              </w:rPr>
              <w:t>I had opportunities to work on research problems with businesses, governments, communities or organisations outside the university sector</w:t>
            </w:r>
          </w:p>
        </w:tc>
        <w:tc>
          <w:tcPr>
            <w:tcW w:w="1984" w:type="dxa"/>
          </w:tcPr>
          <w:p w14:paraId="12E941B3" w14:textId="17EB1A4B"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r w:rsidR="00CE6F08" w:rsidRPr="005E07C1" w14:paraId="677E72FE" w14:textId="77777777" w:rsidTr="00CE6F08">
        <w:trPr>
          <w:trHeight w:val="609"/>
        </w:trPr>
        <w:tc>
          <w:tcPr>
            <w:tcW w:w="1277" w:type="dxa"/>
          </w:tcPr>
          <w:p w14:paraId="4DF873CE" w14:textId="7D900DFA" w:rsidR="00CE6F08" w:rsidRPr="005E07C1" w:rsidRDefault="00CE6F08" w:rsidP="00CE6F08">
            <w:pPr>
              <w:pStyle w:val="Body"/>
              <w:rPr>
                <w:color w:val="auto"/>
                <w:sz w:val="18"/>
                <w:szCs w:val="18"/>
              </w:rPr>
            </w:pPr>
            <w:r w:rsidRPr="005E07C1">
              <w:rPr>
                <w:color w:val="auto"/>
                <w:sz w:val="18"/>
                <w:szCs w:val="18"/>
              </w:rPr>
              <w:t>Overall satisfaction</w:t>
            </w:r>
          </w:p>
        </w:tc>
        <w:tc>
          <w:tcPr>
            <w:tcW w:w="986" w:type="dxa"/>
          </w:tcPr>
          <w:p w14:paraId="4F7F800D" w14:textId="6F667D75" w:rsidR="00CE6F08" w:rsidRPr="005E07C1" w:rsidRDefault="00CE6F08" w:rsidP="00CE6F08">
            <w:pPr>
              <w:pStyle w:val="Body"/>
              <w:rPr>
                <w:color w:val="auto"/>
                <w:sz w:val="18"/>
                <w:szCs w:val="18"/>
              </w:rPr>
            </w:pPr>
            <w:r w:rsidRPr="005E07C1">
              <w:rPr>
                <w:color w:val="auto"/>
                <w:sz w:val="18"/>
                <w:szCs w:val="18"/>
              </w:rPr>
              <w:t>PREQ28</w:t>
            </w:r>
          </w:p>
        </w:tc>
        <w:tc>
          <w:tcPr>
            <w:tcW w:w="5954" w:type="dxa"/>
          </w:tcPr>
          <w:p w14:paraId="696040DF" w14:textId="25F537C5" w:rsidR="00CE6F08" w:rsidRPr="005E07C1" w:rsidRDefault="00CE6F08" w:rsidP="00CE6F08">
            <w:pPr>
              <w:pStyle w:val="Body"/>
              <w:rPr>
                <w:color w:val="auto"/>
                <w:sz w:val="18"/>
                <w:szCs w:val="18"/>
              </w:rPr>
            </w:pPr>
            <w:r w:rsidRPr="005E07C1">
              <w:rPr>
                <w:color w:val="auto"/>
                <w:sz w:val="18"/>
                <w:szCs w:val="18"/>
              </w:rPr>
              <w:t>Overall, I was satisfied with the quality of my higher degree research experience</w:t>
            </w:r>
          </w:p>
        </w:tc>
        <w:tc>
          <w:tcPr>
            <w:tcW w:w="1984" w:type="dxa"/>
          </w:tcPr>
          <w:p w14:paraId="2CA59629" w14:textId="315C5BD4" w:rsidR="00CE6F08" w:rsidRPr="005E07C1" w:rsidRDefault="00CE6F08" w:rsidP="00CE6F08">
            <w:pPr>
              <w:pStyle w:val="Body"/>
              <w:rPr>
                <w:color w:val="FFFFFF" w:themeColor="background1"/>
                <w:sz w:val="18"/>
                <w:szCs w:val="18"/>
              </w:rPr>
            </w:pPr>
            <w:r w:rsidRPr="005E07C1">
              <w:rPr>
                <w:color w:val="FFFFFF" w:themeColor="background1"/>
                <w:sz w:val="8"/>
                <w:szCs w:val="8"/>
              </w:rPr>
              <w:t>‘Strongly agree’ ‘Agree’ ‘Neither agree nor disagree’ ‘Disagree’ ‘Strongly disagree’</w:t>
            </w:r>
          </w:p>
        </w:tc>
      </w:tr>
    </w:tbl>
    <w:p w14:paraId="6B93E4BA" w14:textId="006B783B" w:rsidR="0015353A" w:rsidRPr="005E07C1" w:rsidRDefault="0015353A" w:rsidP="009706BF">
      <w:pPr>
        <w:rPr>
          <w:rFonts w:eastAsia="Times New Roman" w:cs="Times New Roman"/>
        </w:rPr>
      </w:pPr>
    </w:p>
    <w:p w14:paraId="7CC45A85" w14:textId="2CA04324" w:rsidR="00467ACC" w:rsidRPr="005E07C1" w:rsidRDefault="00467ACC" w:rsidP="007436AA">
      <w:pPr>
        <w:pStyle w:val="Body"/>
      </w:pPr>
      <w:r w:rsidRPr="005E07C1">
        <w:t>Scores for each scale</w:t>
      </w:r>
      <w:r w:rsidR="00457444" w:rsidRPr="005E07C1">
        <w:t xml:space="preserve"> are computed as the mean of the </w:t>
      </w:r>
      <w:r w:rsidR="001E50A7" w:rsidRPr="005E07C1">
        <w:t>constituent</w:t>
      </w:r>
      <w:r w:rsidR="00457444" w:rsidRPr="005E07C1">
        <w:t xml:space="preserve"> item </w:t>
      </w:r>
      <w:r w:rsidR="008D4230" w:rsidRPr="005E07C1">
        <w:t xml:space="preserve">scores. </w:t>
      </w:r>
      <w:r w:rsidR="00906E8A" w:rsidRPr="005E07C1">
        <w:t xml:space="preserve">A scale score is only computed for respondents who have a valid item score for at least </w:t>
      </w:r>
      <w:r w:rsidR="00E92938" w:rsidRPr="005E07C1">
        <w:t>four</w:t>
      </w:r>
      <w:r w:rsidR="00906E8A" w:rsidRPr="005E07C1">
        <w:t xml:space="preserve"> </w:t>
      </w:r>
      <w:r w:rsidR="00E616FF" w:rsidRPr="005E07C1">
        <w:t>Supervision</w:t>
      </w:r>
      <w:r w:rsidR="00906E8A" w:rsidRPr="005E07C1">
        <w:t xml:space="preserve"> items, </w:t>
      </w:r>
      <w:r w:rsidR="00A1559D" w:rsidRPr="005E07C1">
        <w:t xml:space="preserve">four </w:t>
      </w:r>
      <w:r w:rsidR="00E616FF" w:rsidRPr="005E07C1">
        <w:t>Intellectual climate</w:t>
      </w:r>
      <w:r w:rsidR="00906E8A" w:rsidRPr="005E07C1">
        <w:t xml:space="preserve"> items, </w:t>
      </w:r>
      <w:r w:rsidR="00B90A6F" w:rsidRPr="005E07C1">
        <w:t xml:space="preserve">six </w:t>
      </w:r>
      <w:r w:rsidR="00E616FF" w:rsidRPr="005E07C1">
        <w:t>Skill development</w:t>
      </w:r>
      <w:r w:rsidR="00906E8A" w:rsidRPr="005E07C1">
        <w:t xml:space="preserve"> items,</w:t>
      </w:r>
      <w:r w:rsidR="00BB7343" w:rsidRPr="005E07C1">
        <w:t xml:space="preserve"> four</w:t>
      </w:r>
      <w:r w:rsidR="00906E8A" w:rsidRPr="005E07C1">
        <w:t xml:space="preserve"> </w:t>
      </w:r>
      <w:r w:rsidR="00E616FF" w:rsidRPr="005E07C1">
        <w:t>Infrastructure</w:t>
      </w:r>
      <w:r w:rsidR="00906E8A" w:rsidRPr="005E07C1">
        <w:t xml:space="preserve"> items</w:t>
      </w:r>
      <w:r w:rsidR="00CC5251" w:rsidRPr="005E07C1">
        <w:t>,</w:t>
      </w:r>
      <w:r w:rsidR="00906E8A" w:rsidRPr="005E07C1">
        <w:t xml:space="preserve"> </w:t>
      </w:r>
      <w:r w:rsidR="000A0364" w:rsidRPr="005E07C1">
        <w:t>two</w:t>
      </w:r>
      <w:r w:rsidR="00906E8A" w:rsidRPr="005E07C1">
        <w:t xml:space="preserve"> </w:t>
      </w:r>
      <w:r w:rsidR="00FF66FE" w:rsidRPr="005E07C1">
        <w:t>Thesis examination</w:t>
      </w:r>
      <w:r w:rsidR="00906E8A" w:rsidRPr="005E07C1">
        <w:t xml:space="preserve"> items</w:t>
      </w:r>
      <w:r w:rsidR="00CC5251" w:rsidRPr="005E07C1">
        <w:t>,</w:t>
      </w:r>
      <w:r w:rsidR="00906E8A" w:rsidRPr="005E07C1">
        <w:t xml:space="preserve"> </w:t>
      </w:r>
      <w:r w:rsidR="00CC5251" w:rsidRPr="005E07C1">
        <w:t xml:space="preserve">two Goals and expectations items and two Industry engagement items, </w:t>
      </w:r>
      <w:r w:rsidR="00906E8A" w:rsidRPr="005E07C1">
        <w:t>respectively.</w:t>
      </w:r>
      <w:r w:rsidR="00FF66FE" w:rsidRPr="005E07C1">
        <w:t xml:space="preserve"> </w:t>
      </w:r>
    </w:p>
    <w:p w14:paraId="79FA8359" w14:textId="0E6B0B11" w:rsidR="00A83094" w:rsidRPr="005E07C1" w:rsidRDefault="00A83094" w:rsidP="007436AA">
      <w:pPr>
        <w:pStyle w:val="Body"/>
      </w:pPr>
      <w:r w:rsidRPr="005E07C1">
        <w:t xml:space="preserve">The reporting metric </w:t>
      </w:r>
      <w:r w:rsidR="001F7790" w:rsidRPr="005E07C1">
        <w:t xml:space="preserve">for the PREQ scales is the percentage of graduates </w:t>
      </w:r>
      <w:r w:rsidR="00C00D74" w:rsidRPr="005E07C1">
        <w:t xml:space="preserve">in agreement with </w:t>
      </w:r>
      <w:r w:rsidR="000259C4" w:rsidRPr="005E07C1">
        <w:t>the</w:t>
      </w:r>
      <w:r w:rsidR="00C120B9" w:rsidRPr="005E07C1">
        <w:t xml:space="preserve"> aspect of the</w:t>
      </w:r>
      <w:r w:rsidR="000259C4" w:rsidRPr="005E07C1">
        <w:t xml:space="preserve"> experience.</w:t>
      </w:r>
      <w:r w:rsidR="00162FB6" w:rsidRPr="005E07C1">
        <w:t xml:space="preserve"> Therefore</w:t>
      </w:r>
      <w:r w:rsidR="000259C4" w:rsidRPr="005E07C1">
        <w:t>,</w:t>
      </w:r>
      <w:r w:rsidR="00162FB6" w:rsidRPr="005E07C1">
        <w:t xml:space="preserve"> </w:t>
      </w:r>
      <w:r w:rsidR="0014677B" w:rsidRPr="005E07C1">
        <w:t>calculated variables must be created for each scale.</w:t>
      </w:r>
      <w:r w:rsidR="00511986" w:rsidRPr="005E07C1">
        <w:t xml:space="preserve"> The percentage of graduates</w:t>
      </w:r>
      <w:r w:rsidR="00E13921" w:rsidRPr="005E07C1">
        <w:t xml:space="preserve"> in agreement with </w:t>
      </w:r>
      <w:r w:rsidR="000F699F" w:rsidRPr="005E07C1">
        <w:t>each aspect of the postgraduate research</w:t>
      </w:r>
      <w:r w:rsidR="00E13921" w:rsidRPr="005E07C1">
        <w:t xml:space="preserve"> experience reflects the percentage of graduates </w:t>
      </w:r>
      <w:r w:rsidR="00C02216" w:rsidRPr="005E07C1">
        <w:t>who achieved a threshold scale score of 3.5 or greater.</w:t>
      </w:r>
      <w:r w:rsidR="004206CF" w:rsidRPr="005E07C1">
        <w:t xml:space="preserve"> At the individual response level, a</w:t>
      </w:r>
      <w:r w:rsidR="00C14A97" w:rsidRPr="005E07C1">
        <w:t>n agreement</w:t>
      </w:r>
      <w:r w:rsidR="004206CF" w:rsidRPr="005E07C1">
        <w:t xml:space="preserve"> response is represented</w:t>
      </w:r>
      <w:r w:rsidR="00C14A97" w:rsidRPr="005E07C1">
        <w:t xml:space="preserve"> by a binary variable</w:t>
      </w:r>
      <w:r w:rsidR="007E3F9D" w:rsidRPr="005E07C1">
        <w:t xml:space="preserve"> </w:t>
      </w:r>
      <w:r w:rsidR="00E658C7" w:rsidRPr="005E07C1">
        <w:t xml:space="preserve">whereby </w:t>
      </w:r>
      <w:r w:rsidR="00360B4F" w:rsidRPr="005E07C1">
        <w:t xml:space="preserve">a score of 100 is assigned </w:t>
      </w:r>
      <w:r w:rsidR="00800FD2" w:rsidRPr="005E07C1">
        <w:t xml:space="preserve">to an overall mean of 3.5 or above </w:t>
      </w:r>
      <w:r w:rsidR="003B3D08" w:rsidRPr="005E07C1">
        <w:t>and is deemed ‘in agreement’</w:t>
      </w:r>
      <w:r w:rsidR="008C33A9" w:rsidRPr="005E07C1">
        <w:t xml:space="preserve"> or </w:t>
      </w:r>
      <w:r w:rsidR="00CF12EF" w:rsidRPr="005E07C1">
        <w:t xml:space="preserve">a score of zero is assigned to all other cases where valid data </w:t>
      </w:r>
      <w:r w:rsidR="004B7B88" w:rsidRPr="005E07C1">
        <w:t>is</w:t>
      </w:r>
      <w:r w:rsidR="00CF12EF" w:rsidRPr="005E07C1">
        <w:t xml:space="preserve"> present</w:t>
      </w:r>
      <w:r w:rsidR="008C33A9" w:rsidRPr="005E07C1">
        <w:t xml:space="preserve"> which is deemed ‘not in agreement’</w:t>
      </w:r>
      <w:r w:rsidR="00CF12EF" w:rsidRPr="005E07C1">
        <w:t xml:space="preserve">. </w:t>
      </w:r>
    </w:p>
    <w:p w14:paraId="060369EF" w14:textId="069CCDF8" w:rsidR="00E04240" w:rsidRPr="005E07C1" w:rsidRDefault="00E04240" w:rsidP="007436AA">
      <w:pPr>
        <w:pStyle w:val="Body"/>
      </w:pPr>
      <w:r w:rsidRPr="005E07C1">
        <w:t>To construct the</w:t>
      </w:r>
      <w:r w:rsidR="006041BC" w:rsidRPr="005E07C1">
        <w:t xml:space="preserve"> Overall satisfaction item</w:t>
      </w:r>
      <w:r w:rsidRPr="005E07C1">
        <w:t xml:space="preserve"> in percentage terms, respondents with a satisfaction rating of 4 or 5 on item PREQ28 were assigned a score of 100. Those with a rating of 1, 2 or 3 were assigned a score of zero.</w:t>
      </w:r>
    </w:p>
    <w:p w14:paraId="190D24B1" w14:textId="15061872" w:rsidR="007F4F22" w:rsidRPr="005E07C1" w:rsidRDefault="007F4F22" w:rsidP="007436AA">
      <w:pPr>
        <w:pStyle w:val="Body"/>
        <w:sectPr w:rsidR="007F4F22" w:rsidRPr="005E07C1" w:rsidSect="00F60426">
          <w:pgSz w:w="11906" w:h="16838" w:code="9"/>
          <w:pgMar w:top="1134" w:right="1134" w:bottom="1134" w:left="1134" w:header="567" w:footer="567" w:gutter="0"/>
          <w:cols w:space="708"/>
          <w:docGrid w:linePitch="360"/>
        </w:sectPr>
      </w:pPr>
      <w:r w:rsidRPr="005E07C1">
        <w:t xml:space="preserve">Further information </w:t>
      </w:r>
      <w:r w:rsidR="007436AA" w:rsidRPr="005E07C1">
        <w:t>including</w:t>
      </w:r>
      <w:r w:rsidRPr="005E07C1">
        <w:t xml:space="preserve"> the SPSS syntax for generating the score for each </w:t>
      </w:r>
      <w:r w:rsidR="007436AA" w:rsidRPr="005E07C1">
        <w:t>scale</w:t>
      </w:r>
      <w:r w:rsidRPr="005E07C1">
        <w:t xml:space="preserve"> in the </w:t>
      </w:r>
      <w:r w:rsidR="007436AA" w:rsidRPr="005E07C1">
        <w:t>PREQ</w:t>
      </w:r>
      <w:r w:rsidRPr="005E07C1">
        <w:t xml:space="preserve"> can be found in the</w:t>
      </w:r>
      <w:r w:rsidR="007436AA" w:rsidRPr="005E07C1">
        <w:t xml:space="preserve"> GOS</w:t>
      </w:r>
      <w:r w:rsidRPr="005E07C1">
        <w:t xml:space="preserve"> Data Dictionary.</w:t>
      </w:r>
    </w:p>
    <w:p w14:paraId="0929D4C3" w14:textId="3977768D" w:rsidR="009079A8" w:rsidRPr="005E07C1" w:rsidRDefault="009079A8" w:rsidP="00174AA9">
      <w:pPr>
        <w:pStyle w:val="AppendixHeading"/>
        <w:rPr>
          <w:color w:val="auto"/>
        </w:rPr>
      </w:pPr>
      <w:bookmarkStart w:id="310" w:name="_Hlk109644849"/>
      <w:bookmarkStart w:id="311" w:name="_Toc165975845"/>
      <w:bookmarkStart w:id="312" w:name="_Hlk152834167"/>
      <w:r w:rsidRPr="005E07C1">
        <w:rPr>
          <w:color w:val="auto"/>
        </w:rPr>
        <w:lastRenderedPageBreak/>
        <w:t>Construction of confidence intervals</w:t>
      </w:r>
      <w:bookmarkEnd w:id="304"/>
      <w:bookmarkEnd w:id="310"/>
      <w:bookmarkEnd w:id="311"/>
    </w:p>
    <w:bookmarkEnd w:id="312"/>
    <w:p w14:paraId="6D95C266" w14:textId="56337F2B" w:rsidR="00473C6E" w:rsidRPr="005E07C1" w:rsidRDefault="00473C6E" w:rsidP="00473C6E">
      <w:pPr>
        <w:pStyle w:val="Body"/>
      </w:pPr>
      <w:r w:rsidRPr="005E07C1">
        <w:t>The 90 per</w:t>
      </w:r>
      <w:r w:rsidR="00F62727" w:rsidRPr="005E07C1">
        <w:t xml:space="preserve"> </w:t>
      </w:r>
      <w:r w:rsidRPr="005E07C1">
        <w:t>cent confidence intervals presented in this report have been approximated using the method described by Agresti and Coull (1998)</w:t>
      </w:r>
      <w:r w:rsidRPr="005E07C1">
        <w:rPr>
          <w:rStyle w:val="FootnoteReference"/>
        </w:rPr>
        <w:footnoteReference w:id="11"/>
      </w:r>
      <w:r w:rsidRPr="005E07C1">
        <w:t>. This is an adjusted version of the previously used Wald method to accommodate a wider range of sample sizes and to produce intervals that more consistently reflect the desired level of confidence.</w:t>
      </w:r>
    </w:p>
    <w:p w14:paraId="254FB360" w14:textId="299BE22C" w:rsidR="00473C6E" w:rsidRPr="005E07C1" w:rsidRDefault="00473C6E" w:rsidP="00473C6E">
      <w:pPr>
        <w:pStyle w:val="Body"/>
        <w:rPr>
          <w:rFonts w:eastAsiaTheme="minorEastAsia" w:cs="Arial"/>
        </w:rPr>
      </w:pPr>
      <w:r w:rsidRPr="005E07C1">
        <w:t xml:space="preserve">The Wald method is given by the well-known expression </w:t>
      </w:r>
      <m:oMath>
        <m:r>
          <w:rPr>
            <w:rFonts w:ascii="Cambria Math" w:hAnsi="Cambria Math"/>
          </w:rPr>
          <m:t>p±z</m:t>
        </m:r>
        <m:rad>
          <m:radPr>
            <m:degHide m:val="1"/>
            <m:ctrlPr>
              <w:rPr>
                <w:rFonts w:ascii="Cambria Math" w:hAnsi="Cambria Math"/>
                <w:i/>
              </w:rPr>
            </m:ctrlPr>
          </m:radPr>
          <m:deg/>
          <m:e>
            <m:r>
              <w:rPr>
                <w:rFonts w:ascii="Cambria Math" w:hAnsi="Cambria Math"/>
              </w:rPr>
              <m:t>p(1-p)/n</m:t>
            </m:r>
          </m:e>
        </m:rad>
      </m:oMath>
      <w:r w:rsidRPr="005E07C1">
        <w:t xml:space="preserve">, where </w:t>
      </w:r>
      <m:oMath>
        <m:r>
          <w:rPr>
            <w:rFonts w:ascii="Cambria Math" w:hAnsi="Cambria Math"/>
          </w:rPr>
          <m:t>p</m:t>
        </m:r>
      </m:oMath>
      <w:r w:rsidRPr="005E07C1">
        <w:t xml:space="preserve"> is the ratio of the number of positive responses for the measure of interest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5E07C1">
        <w:t>) to the total number of valid responses (</w:t>
      </w:r>
      <m:oMath>
        <m:r>
          <w:rPr>
            <w:rFonts w:ascii="Cambria Math" w:hAnsi="Cambria Math"/>
          </w:rPr>
          <m:t>n</m:t>
        </m:r>
      </m:oMath>
      <w:r w:rsidRPr="005E07C1">
        <w:t xml:space="preserve">) </w:t>
      </w:r>
      <w:r w:rsidRPr="005E07C1">
        <w:rPr>
          <w:rFonts w:eastAsiaTheme="minorEastAsia" w:cs="Arial"/>
        </w:rPr>
        <w:t xml:space="preserve">and </w:t>
      </w:r>
      <m:oMath>
        <m:r>
          <w:rPr>
            <w:rFonts w:ascii="Cambria Math" w:eastAsiaTheme="minorEastAsia" w:hAnsi="Cambria Math" w:cs="Arial"/>
          </w:rPr>
          <m:t>z</m:t>
        </m:r>
      </m:oMath>
      <w:r w:rsidRPr="005E07C1">
        <w:rPr>
          <w:rFonts w:eastAsiaTheme="minorEastAsia" w:cs="Arial"/>
        </w:rPr>
        <w:t xml:space="preserve"> is the quantile of the standard normal distribution (1.645 for a 90</w:t>
      </w:r>
      <w:r w:rsidR="001D266A" w:rsidRPr="005E07C1">
        <w:rPr>
          <w:rFonts w:eastAsiaTheme="minorEastAsia" w:cs="Arial"/>
        </w:rPr>
        <w:t xml:space="preserve"> per cent</w:t>
      </w:r>
      <w:r w:rsidRPr="005E07C1">
        <w:rPr>
          <w:rFonts w:eastAsiaTheme="minorEastAsia" w:cs="Arial"/>
        </w:rPr>
        <w:t xml:space="preserve"> level of confidence). </w:t>
      </w:r>
    </w:p>
    <w:p w14:paraId="7DA12823" w14:textId="77777777" w:rsidR="00473C6E" w:rsidRPr="005E07C1" w:rsidRDefault="00473C6E" w:rsidP="00473C6E">
      <w:pPr>
        <w:pStyle w:val="Body"/>
        <w:rPr>
          <w:rFonts w:eastAsiaTheme="minorEastAsia" w:cs="Arial"/>
        </w:rPr>
      </w:pPr>
      <w:r w:rsidRPr="005E07C1">
        <w:rPr>
          <w:rFonts w:eastAsiaTheme="minorEastAsia" w:cs="Arial"/>
        </w:rPr>
        <w:t xml:space="preserve">The Agresti-Coull method involves increasing the total number of responses to yield an adjusted proportion, given respectively by </w:t>
      </w:r>
      <m:oMath>
        <m:acc>
          <m:accPr>
            <m:chr m:val="̃"/>
            <m:ctrlPr>
              <w:rPr>
                <w:rFonts w:ascii="Cambria Math" w:eastAsiaTheme="minorEastAsia" w:hAnsi="Cambria Math" w:cs="Arial"/>
                <w:i/>
              </w:rPr>
            </m:ctrlPr>
          </m:accPr>
          <m:e>
            <m:r>
              <w:rPr>
                <w:rFonts w:ascii="Cambria Math" w:eastAsiaTheme="minorEastAsia" w:hAnsi="Cambria Math" w:cs="Arial"/>
              </w:rPr>
              <m:t>n</m:t>
            </m:r>
          </m:e>
        </m:acc>
        <m:r>
          <w:rPr>
            <w:rFonts w:ascii="Cambria Math" w:eastAsiaTheme="minorEastAsia" w:hAnsi="Cambria Math" w:cs="Arial"/>
          </w:rPr>
          <m:t>=n+</m:t>
        </m:r>
        <m:sSup>
          <m:sSupPr>
            <m:ctrlPr>
              <w:rPr>
                <w:rFonts w:ascii="Cambria Math" w:eastAsiaTheme="minorEastAsia" w:hAnsi="Cambria Math" w:cs="Arial"/>
                <w:i/>
              </w:rPr>
            </m:ctrlPr>
          </m:sSupPr>
          <m:e>
            <m:r>
              <w:rPr>
                <w:rFonts w:ascii="Cambria Math" w:eastAsiaTheme="minorEastAsia" w:hAnsi="Cambria Math" w:cs="Arial"/>
              </w:rPr>
              <m:t>z</m:t>
            </m:r>
          </m:e>
          <m:sup>
            <m:r>
              <w:rPr>
                <w:rFonts w:ascii="Cambria Math" w:eastAsiaTheme="minorEastAsia" w:hAnsi="Cambria Math" w:cs="Arial"/>
              </w:rPr>
              <m:t>2</m:t>
            </m:r>
          </m:sup>
        </m:sSup>
      </m:oMath>
      <w:r w:rsidRPr="005E07C1">
        <w:rPr>
          <w:rFonts w:eastAsiaTheme="minorEastAsia" w:cs="Arial"/>
        </w:rPr>
        <w:t xml:space="preserve"> and </w:t>
      </w:r>
      <m:oMath>
        <m:acc>
          <m:accPr>
            <m:chr m:val="̃"/>
            <m:ctrlPr>
              <w:rPr>
                <w:rFonts w:ascii="Cambria Math" w:eastAsiaTheme="minorEastAsia" w:hAnsi="Cambria Math" w:cs="Arial"/>
                <w:i/>
              </w:rPr>
            </m:ctrlPr>
          </m:accPr>
          <m:e>
            <m:r>
              <w:rPr>
                <w:rFonts w:ascii="Cambria Math" w:eastAsiaTheme="minorEastAsia" w:hAnsi="Cambria Math" w:cs="Arial"/>
              </w:rPr>
              <m:t>p</m:t>
            </m:r>
          </m:e>
        </m:acc>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acc>
              <m:accPr>
                <m:chr m:val="̃"/>
                <m:ctrlPr>
                  <w:rPr>
                    <w:rFonts w:ascii="Cambria Math" w:eastAsiaTheme="minorEastAsia" w:hAnsi="Cambria Math" w:cs="Arial"/>
                    <w:i/>
                  </w:rPr>
                </m:ctrlPr>
              </m:accPr>
              <m:e>
                <m:r>
                  <w:rPr>
                    <w:rFonts w:ascii="Cambria Math" w:eastAsiaTheme="minorEastAsia" w:hAnsi="Cambria Math" w:cs="Arial"/>
                  </w:rPr>
                  <m:t>n</m:t>
                </m:r>
              </m:e>
            </m:acc>
          </m:den>
        </m:f>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1</m:t>
            </m:r>
          </m:sub>
        </m:sSub>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z</m:t>
                </m:r>
              </m:e>
              <m:sup>
                <m:r>
                  <w:rPr>
                    <w:rFonts w:ascii="Cambria Math" w:eastAsiaTheme="minorEastAsia" w:hAnsi="Cambria Math" w:cs="Arial"/>
                  </w:rPr>
                  <m:t>2</m:t>
                </m:r>
              </m:sup>
            </m:sSup>
          </m:num>
          <m:den>
            <m:r>
              <w:rPr>
                <w:rFonts w:ascii="Cambria Math" w:eastAsiaTheme="minorEastAsia" w:hAnsi="Cambria Math" w:cs="Arial"/>
              </w:rPr>
              <m:t>2</m:t>
            </m:r>
          </m:den>
        </m:f>
        <m:r>
          <w:rPr>
            <w:rFonts w:ascii="Cambria Math" w:eastAsiaTheme="minorEastAsia" w:hAnsi="Cambria Math" w:cs="Arial"/>
          </w:rPr>
          <m:t>)</m:t>
        </m:r>
      </m:oMath>
      <w:r w:rsidRPr="005E07C1">
        <w:rPr>
          <w:rFonts w:eastAsiaTheme="minorEastAsia" w:cs="Arial"/>
        </w:rPr>
        <w:t xml:space="preserve">. The adjusted confidence interval then becomes </w:t>
      </w:r>
      <m:oMath>
        <m:acc>
          <m:accPr>
            <m:chr m:val="̃"/>
            <m:ctrlPr>
              <w:rPr>
                <w:rFonts w:ascii="Cambria Math" w:eastAsiaTheme="minorEastAsia" w:hAnsi="Cambria Math" w:cs="Arial"/>
                <w:i/>
              </w:rPr>
            </m:ctrlPr>
          </m:accPr>
          <m:e>
            <m:r>
              <w:rPr>
                <w:rFonts w:ascii="Cambria Math" w:eastAsiaTheme="minorEastAsia" w:hAnsi="Cambria Math" w:cs="Arial"/>
              </w:rPr>
              <m:t>p</m:t>
            </m:r>
          </m:e>
        </m:acc>
        <m:r>
          <w:rPr>
            <w:rFonts w:ascii="Cambria Math" w:eastAsiaTheme="minorEastAsia" w:hAnsi="Cambria Math" w:cs="Arial"/>
          </w:rPr>
          <m:t>±z</m:t>
        </m:r>
        <m:rad>
          <m:radPr>
            <m:degHide m:val="1"/>
            <m:ctrlPr>
              <w:rPr>
                <w:rFonts w:ascii="Cambria Math" w:eastAsiaTheme="minorEastAsia" w:hAnsi="Cambria Math" w:cs="Arial"/>
                <w:i/>
              </w:rPr>
            </m:ctrlPr>
          </m:radPr>
          <m:deg/>
          <m:e>
            <m:acc>
              <m:accPr>
                <m:chr m:val="̃"/>
                <m:ctrlPr>
                  <w:rPr>
                    <w:rFonts w:ascii="Cambria Math" w:eastAsiaTheme="minorEastAsia" w:hAnsi="Cambria Math" w:cs="Arial"/>
                    <w:i/>
                  </w:rPr>
                </m:ctrlPr>
              </m:accPr>
              <m:e>
                <m:r>
                  <w:rPr>
                    <w:rFonts w:ascii="Cambria Math" w:eastAsiaTheme="minorEastAsia" w:hAnsi="Cambria Math" w:cs="Arial"/>
                  </w:rPr>
                  <m:t>p</m:t>
                </m:r>
              </m:e>
            </m:acc>
            <m:r>
              <w:rPr>
                <w:rFonts w:ascii="Cambria Math" w:eastAsiaTheme="minorEastAsia" w:hAnsi="Cambria Math" w:cs="Arial"/>
              </w:rPr>
              <m:t>(1-</m:t>
            </m:r>
            <m:acc>
              <m:accPr>
                <m:chr m:val="̃"/>
                <m:ctrlPr>
                  <w:rPr>
                    <w:rFonts w:ascii="Cambria Math" w:eastAsiaTheme="minorEastAsia" w:hAnsi="Cambria Math" w:cs="Arial"/>
                    <w:i/>
                  </w:rPr>
                </m:ctrlPr>
              </m:accPr>
              <m:e>
                <m:r>
                  <w:rPr>
                    <w:rFonts w:ascii="Cambria Math" w:eastAsiaTheme="minorEastAsia" w:hAnsi="Cambria Math" w:cs="Arial"/>
                  </w:rPr>
                  <m:t>p</m:t>
                </m:r>
              </m:e>
            </m:acc>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n</m:t>
                </m:r>
              </m:e>
            </m:acc>
          </m:e>
        </m:rad>
      </m:oMath>
      <w:r w:rsidRPr="005E07C1">
        <w:rPr>
          <w:rFonts w:eastAsiaTheme="minorEastAsia" w:cs="Arial"/>
        </w:rPr>
        <w:t>.</w:t>
      </w:r>
    </w:p>
    <w:p w14:paraId="2A8DC4BF" w14:textId="43B2143F" w:rsidR="00473C6E" w:rsidRPr="005E07C1" w:rsidRDefault="00473C6E" w:rsidP="00473C6E">
      <w:pPr>
        <w:pStyle w:val="Body"/>
      </w:pPr>
      <w:r w:rsidRPr="005E07C1">
        <w:t xml:space="preserve">It is common to deflate the confidence interval for situations where the responding sample is relatively large compared to the population, as is the case for </w:t>
      </w:r>
      <w:r w:rsidR="008134FC" w:rsidRPr="005E07C1">
        <w:t xml:space="preserve">the </w:t>
      </w:r>
      <w:r w:rsidRPr="005E07C1">
        <w:t>G</w:t>
      </w:r>
      <w:r w:rsidR="008134FC" w:rsidRPr="005E07C1">
        <w:t>raduate Outcomes Survey (GOS)</w:t>
      </w:r>
      <w:r w:rsidRPr="005E07C1">
        <w:t xml:space="preserve">. This is done by multiplying the term to the right of the </w:t>
      </w:r>
      <w:r w:rsidRPr="005E07C1">
        <w:rPr>
          <w:rFonts w:cs="Arial"/>
        </w:rPr>
        <w:t>±</w:t>
      </w:r>
      <w:r w:rsidRPr="005E07C1">
        <w:t xml:space="preserve"> symbol by a finite population correction factor, given as </w:t>
      </w:r>
      <m:oMath>
        <m:d>
          <m:dPr>
            <m:ctrlPr>
              <w:rPr>
                <w:rFonts w:ascii="Cambria Math" w:hAnsi="Cambria Math"/>
                <w:sz w:val="24"/>
                <w:szCs w:val="24"/>
              </w:rPr>
            </m:ctrlPr>
          </m:dPr>
          <m:e>
            <m:r>
              <m:rPr>
                <m:sty m:val="p"/>
              </m:rPr>
              <w:rPr>
                <w:rFonts w:ascii="Cambria Math" w:hAnsi="Cambria Math"/>
              </w:rPr>
              <m:t>1-</m:t>
            </m:r>
            <m:f>
              <m:fPr>
                <m:ctrlPr>
                  <w:rPr>
                    <w:rFonts w:ascii="Cambria Math" w:hAnsi="Cambria Math"/>
                    <w:sz w:val="24"/>
                    <w:szCs w:val="24"/>
                  </w:rPr>
                </m:ctrlPr>
              </m:fPr>
              <m:num>
                <m:r>
                  <w:rPr>
                    <w:rFonts w:ascii="Cambria Math" w:hAnsi="Cambria Math"/>
                  </w:rPr>
                  <m:t>n</m:t>
                </m:r>
              </m:num>
              <m:den>
                <m:r>
                  <w:rPr>
                    <w:rFonts w:ascii="Cambria Math" w:hAnsi="Cambria Math"/>
                  </w:rPr>
                  <m:t>N</m:t>
                </m:r>
              </m:den>
            </m:f>
          </m:e>
        </m:d>
      </m:oMath>
      <w:r w:rsidRPr="005E07C1">
        <w:t xml:space="preserve"> where </w:t>
      </w:r>
      <m:oMath>
        <m:r>
          <w:rPr>
            <w:rFonts w:ascii="Cambria Math" w:hAnsi="Cambria Math"/>
          </w:rPr>
          <m:t>N</m:t>
        </m:r>
      </m:oMath>
      <w:r w:rsidRPr="005E07C1">
        <w:t xml:space="preserve"> is the population size.</w:t>
      </w:r>
    </w:p>
    <w:p w14:paraId="1BC19AF2" w14:textId="1ACB9589" w:rsidR="00473C6E" w:rsidRPr="005E07C1" w:rsidRDefault="00473C6E" w:rsidP="00473C6E">
      <w:pPr>
        <w:pStyle w:val="Body"/>
      </w:pPr>
      <w:r w:rsidRPr="005E07C1">
        <w:t>Note that the adjusted confidence interval is around the adjusted proportion (</w:t>
      </w:r>
      <m:oMath>
        <m:acc>
          <m:accPr>
            <m:chr m:val="̃"/>
            <m:ctrlPr>
              <w:rPr>
                <w:rFonts w:ascii="Cambria Math" w:eastAsiaTheme="minorHAnsi" w:hAnsi="Cambria Math"/>
                <w:i/>
                <w14:ligatures w14:val="standardContextual"/>
              </w:rPr>
            </m:ctrlPr>
          </m:accPr>
          <m:e>
            <m:r>
              <w:rPr>
                <w:rFonts w:ascii="Cambria Math" w:hAnsi="Cambria Math"/>
              </w:rPr>
              <m:t>p</m:t>
            </m:r>
          </m:e>
        </m:acc>
      </m:oMath>
      <w:r w:rsidRPr="005E07C1">
        <w:t>) but the proportions presented in the report are the raw, unadjusted values (</w:t>
      </w:r>
      <m:oMath>
        <m:r>
          <w:rPr>
            <w:rFonts w:ascii="Cambria Math" w:hAnsi="Cambria Math"/>
          </w:rPr>
          <m:t>p</m:t>
        </m:r>
      </m:oMath>
      <w:r w:rsidRPr="005E07C1">
        <w:t xml:space="preserve">). Like other approximations for confidence intervals, this method can give unreliable results for values of </w:t>
      </w:r>
      <m:oMath>
        <m:r>
          <w:rPr>
            <w:rFonts w:ascii="Cambria Math" w:hAnsi="Cambria Math"/>
          </w:rPr>
          <m:t>p</m:t>
        </m:r>
      </m:oMath>
      <w:r w:rsidRPr="005E07C1">
        <w:rPr>
          <w:rFonts w:eastAsiaTheme="minorEastAsia"/>
        </w:rPr>
        <w:t xml:space="preserve"> very close to 0</w:t>
      </w:r>
      <w:r w:rsidR="001D266A" w:rsidRPr="005E07C1">
        <w:rPr>
          <w:rFonts w:eastAsiaTheme="minorEastAsia"/>
        </w:rPr>
        <w:t xml:space="preserve"> per cent</w:t>
      </w:r>
      <w:r w:rsidRPr="005E07C1">
        <w:rPr>
          <w:rFonts w:eastAsiaTheme="minorEastAsia"/>
        </w:rPr>
        <w:t xml:space="preserve"> and 100</w:t>
      </w:r>
      <w:r w:rsidR="001D266A" w:rsidRPr="005E07C1">
        <w:rPr>
          <w:rFonts w:eastAsiaTheme="minorEastAsia"/>
        </w:rPr>
        <w:t xml:space="preserve"> per cent</w:t>
      </w:r>
      <w:r w:rsidRPr="005E07C1">
        <w:rPr>
          <w:rFonts w:eastAsiaTheme="minorEastAsia"/>
        </w:rPr>
        <w:t>. In this report, such occurrences are flagged, and the confidence intervals are not shown.</w:t>
      </w:r>
    </w:p>
    <w:p w14:paraId="7FADC011" w14:textId="332516EB" w:rsidR="009079A8" w:rsidRPr="005E07C1" w:rsidRDefault="009079A8" w:rsidP="009079A8">
      <w:pPr>
        <w:rPr>
          <w:rFonts w:eastAsiaTheme="majorEastAsia"/>
          <w:sz w:val="40"/>
          <w:szCs w:val="32"/>
        </w:rPr>
      </w:pPr>
      <w:r w:rsidRPr="005E07C1">
        <w:br w:type="page"/>
      </w:r>
    </w:p>
    <w:p w14:paraId="47AE3B25" w14:textId="02B85AF5" w:rsidR="009079A8" w:rsidRPr="005E07C1" w:rsidRDefault="009079A8" w:rsidP="00174AA9">
      <w:pPr>
        <w:pStyle w:val="AppendixHeading"/>
        <w:rPr>
          <w:color w:val="auto"/>
        </w:rPr>
      </w:pPr>
      <w:bookmarkStart w:id="313" w:name="_Toc112745315"/>
      <w:bookmarkStart w:id="314" w:name="_Toc165975846"/>
      <w:r w:rsidRPr="005E07C1">
        <w:rPr>
          <w:color w:val="auto"/>
        </w:rPr>
        <w:lastRenderedPageBreak/>
        <w:t>Study area concordance</w:t>
      </w:r>
      <w:bookmarkEnd w:id="305"/>
      <w:bookmarkEnd w:id="306"/>
      <w:bookmarkEnd w:id="313"/>
      <w:bookmarkEnd w:id="314"/>
    </w:p>
    <w:p w14:paraId="021FD4BC" w14:textId="78965163" w:rsidR="009079A8" w:rsidRPr="005E07C1" w:rsidRDefault="009079A8" w:rsidP="009079A8">
      <w:pPr>
        <w:pStyle w:val="Body"/>
      </w:pPr>
      <w:bookmarkStart w:id="315" w:name="_Hlk156301108"/>
      <w:r w:rsidRPr="005E07C1">
        <w:t xml:space="preserve">Study areas for the QILT surveys, including the GOS, are defined in accordance with the ABS Australian Standard Classification of Education (ASCED). The QILT website, and this report generally use 21 aggregated study areas as the basis of analysis. Targets for data collection are based on 45 study areas. Concordance between these study areas and ASCED fields are listed below in </w:t>
      </w:r>
      <w:r w:rsidR="00E420C5" w:rsidRPr="005E07C1">
        <w:rPr>
          <w:b/>
          <w:bCs/>
        </w:rPr>
        <w:fldChar w:fldCharType="begin"/>
      </w:r>
      <w:r w:rsidR="00E420C5" w:rsidRPr="005E07C1">
        <w:rPr>
          <w:b/>
          <w:bCs/>
        </w:rPr>
        <w:instrText xml:space="preserve"> REF _Ref77927080 \h  \* MERGEFORMAT </w:instrText>
      </w:r>
      <w:r w:rsidR="00E420C5" w:rsidRPr="005E07C1">
        <w:rPr>
          <w:b/>
          <w:bCs/>
        </w:rPr>
      </w:r>
      <w:r w:rsidR="00E420C5" w:rsidRPr="005E07C1">
        <w:rPr>
          <w:b/>
          <w:bCs/>
        </w:rPr>
        <w:fldChar w:fldCharType="separate"/>
      </w:r>
      <w:r w:rsidR="00F60426" w:rsidRPr="005E07C1">
        <w:rPr>
          <w:b/>
          <w:bCs/>
        </w:rPr>
        <w:t xml:space="preserve">Table </w:t>
      </w:r>
      <w:r w:rsidR="00F60426" w:rsidRPr="005E07C1">
        <w:rPr>
          <w:b/>
          <w:bCs/>
          <w:noProof/>
        </w:rPr>
        <w:t>31</w:t>
      </w:r>
      <w:r w:rsidR="00E420C5" w:rsidRPr="005E07C1">
        <w:rPr>
          <w:b/>
          <w:bCs/>
        </w:rPr>
        <w:fldChar w:fldCharType="end"/>
      </w:r>
      <w:r w:rsidR="00E420C5" w:rsidRPr="005E07C1">
        <w:rPr>
          <w:b/>
          <w:bCs/>
        </w:rPr>
        <w:t xml:space="preserve">. </w:t>
      </w:r>
      <w:r w:rsidRPr="005E07C1">
        <w:t>Details of the fields of education are available from the ABS website.</w:t>
      </w:r>
    </w:p>
    <w:p w14:paraId="1A30DF0E" w14:textId="490CBA60" w:rsidR="009079A8" w:rsidRPr="005E07C1" w:rsidRDefault="009079A8" w:rsidP="00B24437">
      <w:pPr>
        <w:pStyle w:val="Caption"/>
      </w:pPr>
      <w:bookmarkStart w:id="316" w:name="_Ref77927080"/>
      <w:bookmarkStart w:id="317" w:name="_Toc112745354"/>
      <w:bookmarkStart w:id="318" w:name="_Toc165975904"/>
      <w:bookmarkEnd w:id="31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31</w:t>
      </w:r>
      <w:r w:rsidR="006770C3" w:rsidRPr="005E07C1">
        <w:rPr>
          <w:noProof/>
        </w:rPr>
        <w:fldChar w:fldCharType="end"/>
      </w:r>
      <w:bookmarkEnd w:id="316"/>
      <w:r w:rsidRPr="005E07C1">
        <w:t xml:space="preserve"> </w:t>
      </w:r>
      <w:r w:rsidR="00E60635" w:rsidRPr="005E07C1">
        <w:tab/>
      </w:r>
      <w:r w:rsidRPr="005E07C1">
        <w:t>Study area concordance</w:t>
      </w:r>
      <w:bookmarkEnd w:id="317"/>
      <w:bookmarkEnd w:id="318"/>
    </w:p>
    <w:tbl>
      <w:tblPr>
        <w:tblStyle w:val="QILTTableStylePH"/>
        <w:tblW w:w="5000" w:type="pct"/>
        <w:tblLook w:val="04A0" w:firstRow="1" w:lastRow="0" w:firstColumn="1" w:lastColumn="0" w:noHBand="0" w:noVBand="1"/>
      </w:tblPr>
      <w:tblGrid>
        <w:gridCol w:w="554"/>
        <w:gridCol w:w="2347"/>
        <w:gridCol w:w="555"/>
        <w:gridCol w:w="2467"/>
        <w:gridCol w:w="3705"/>
      </w:tblGrid>
      <w:tr w:rsidR="005A6FE5" w:rsidRPr="005E07C1" w14:paraId="367EE989" w14:textId="77777777" w:rsidTr="005A6FE5">
        <w:trPr>
          <w:trHeight w:val="240"/>
          <w:tblHeader/>
        </w:trPr>
        <w:tc>
          <w:tcPr>
            <w:tcW w:w="288" w:type="pct"/>
            <w:vAlign w:val="center"/>
            <w:hideMark/>
          </w:tcPr>
          <w:p w14:paraId="400F4E87" w14:textId="06C0E082" w:rsidR="00B62442" w:rsidRPr="005E07C1" w:rsidRDefault="00B62442" w:rsidP="005A6FE5">
            <w:pPr>
              <w:pStyle w:val="zz"/>
              <w:jc w:val="left"/>
              <w:rPr>
                <w:lang w:bidi="en-US"/>
              </w:rPr>
            </w:pPr>
            <w:bookmarkStart w:id="319" w:name="_Hlk156301530"/>
            <w:r w:rsidRPr="005E07C1">
              <w:rPr>
                <w:color w:val="FFFFFF" w:themeColor="background1"/>
                <w:sz w:val="6"/>
                <w:szCs w:val="8"/>
                <w:lang w:bidi="en-US"/>
              </w:rPr>
              <w:t>Nu</w:t>
            </w:r>
            <w:bookmarkStart w:id="320" w:name="Title_31"/>
            <w:bookmarkEnd w:id="320"/>
            <w:r w:rsidRPr="005E07C1">
              <w:rPr>
                <w:color w:val="FFFFFF" w:themeColor="background1"/>
                <w:sz w:val="6"/>
                <w:szCs w:val="8"/>
                <w:lang w:bidi="en-US"/>
              </w:rPr>
              <w:t>mber</w:t>
            </w:r>
          </w:p>
        </w:tc>
        <w:tc>
          <w:tcPr>
            <w:tcW w:w="1219" w:type="pct"/>
            <w:vAlign w:val="center"/>
          </w:tcPr>
          <w:p w14:paraId="5FE9DCC0" w14:textId="67CF9527" w:rsidR="00B62442" w:rsidRPr="005E07C1" w:rsidRDefault="00B62442" w:rsidP="005A6FE5">
            <w:pPr>
              <w:pStyle w:val="zz"/>
              <w:jc w:val="left"/>
              <w:rPr>
                <w:lang w:bidi="en-US"/>
              </w:rPr>
            </w:pPr>
            <w:r w:rsidRPr="005E07C1">
              <w:rPr>
                <w:lang w:bidi="en-US"/>
              </w:rPr>
              <w:t>Study Area</w:t>
            </w:r>
          </w:p>
        </w:tc>
        <w:tc>
          <w:tcPr>
            <w:tcW w:w="288" w:type="pct"/>
            <w:vAlign w:val="center"/>
            <w:hideMark/>
          </w:tcPr>
          <w:p w14:paraId="4B0856ED" w14:textId="6EE94336" w:rsidR="00B62442" w:rsidRPr="005E07C1" w:rsidRDefault="00B62442" w:rsidP="005A6FE5">
            <w:pPr>
              <w:pStyle w:val="zz"/>
              <w:jc w:val="left"/>
              <w:rPr>
                <w:lang w:bidi="en-US"/>
              </w:rPr>
            </w:pPr>
            <w:r w:rsidRPr="005E07C1">
              <w:rPr>
                <w:color w:val="FFFFFF" w:themeColor="background1"/>
                <w:sz w:val="6"/>
                <w:szCs w:val="8"/>
                <w:lang w:bidi="en-US"/>
              </w:rPr>
              <w:t>Number</w:t>
            </w:r>
          </w:p>
        </w:tc>
        <w:tc>
          <w:tcPr>
            <w:tcW w:w="1281" w:type="pct"/>
            <w:vAlign w:val="center"/>
          </w:tcPr>
          <w:p w14:paraId="29C6993A" w14:textId="2A853BA2" w:rsidR="00B62442" w:rsidRPr="005E07C1" w:rsidRDefault="00B62442" w:rsidP="005A6FE5">
            <w:pPr>
              <w:pStyle w:val="zz"/>
              <w:jc w:val="left"/>
              <w:rPr>
                <w:lang w:bidi="en-US"/>
              </w:rPr>
            </w:pPr>
            <w:r w:rsidRPr="005E07C1">
              <w:rPr>
                <w:lang w:bidi="en-US"/>
              </w:rPr>
              <w:t>Study Area 45</w:t>
            </w:r>
          </w:p>
        </w:tc>
        <w:tc>
          <w:tcPr>
            <w:tcW w:w="1924" w:type="pct"/>
            <w:vAlign w:val="center"/>
            <w:hideMark/>
          </w:tcPr>
          <w:p w14:paraId="42F119FD" w14:textId="4B589C23" w:rsidR="00B62442" w:rsidRPr="005E07C1" w:rsidRDefault="00B62442" w:rsidP="005A6FE5">
            <w:pPr>
              <w:pStyle w:val="zz"/>
              <w:jc w:val="left"/>
              <w:rPr>
                <w:lang w:bidi="en-US"/>
              </w:rPr>
            </w:pPr>
            <w:r w:rsidRPr="005E07C1">
              <w:rPr>
                <w:lang w:bidi="en-US"/>
              </w:rPr>
              <w:t>Field of Education</w:t>
            </w:r>
          </w:p>
        </w:tc>
      </w:tr>
      <w:tr w:rsidR="005A6FE5" w:rsidRPr="005E07C1" w14:paraId="5C3A55BE" w14:textId="77777777" w:rsidTr="005A6FE5">
        <w:trPr>
          <w:trHeight w:val="240"/>
        </w:trPr>
        <w:tc>
          <w:tcPr>
            <w:tcW w:w="288" w:type="pct"/>
            <w:vAlign w:val="center"/>
            <w:hideMark/>
          </w:tcPr>
          <w:p w14:paraId="3DD1F274" w14:textId="77777777" w:rsidR="009079A8" w:rsidRPr="005E07C1" w:rsidRDefault="009079A8" w:rsidP="005A6FE5">
            <w:pPr>
              <w:pStyle w:val="Z"/>
              <w:rPr>
                <w:color w:val="auto"/>
                <w:lang w:bidi="en-US"/>
              </w:rPr>
            </w:pPr>
            <w:r w:rsidRPr="005E07C1">
              <w:rPr>
                <w:color w:val="auto"/>
                <w:lang w:bidi="en-US"/>
              </w:rPr>
              <w:t>0</w:t>
            </w:r>
          </w:p>
        </w:tc>
        <w:tc>
          <w:tcPr>
            <w:tcW w:w="1219" w:type="pct"/>
            <w:vAlign w:val="center"/>
            <w:hideMark/>
          </w:tcPr>
          <w:p w14:paraId="3A4F2322" w14:textId="77777777" w:rsidR="009079A8" w:rsidRPr="005E07C1" w:rsidRDefault="009079A8" w:rsidP="005A6FE5">
            <w:pPr>
              <w:pStyle w:val="Z"/>
              <w:rPr>
                <w:color w:val="auto"/>
                <w:lang w:bidi="en-US"/>
              </w:rPr>
            </w:pPr>
            <w:r w:rsidRPr="005E07C1">
              <w:rPr>
                <w:color w:val="auto"/>
                <w:lang w:bidi="en-US"/>
              </w:rPr>
              <w:t>Non-award</w:t>
            </w:r>
          </w:p>
        </w:tc>
        <w:tc>
          <w:tcPr>
            <w:tcW w:w="288" w:type="pct"/>
            <w:vAlign w:val="center"/>
            <w:hideMark/>
          </w:tcPr>
          <w:p w14:paraId="0903A4C6" w14:textId="77777777" w:rsidR="009079A8" w:rsidRPr="005E07C1" w:rsidRDefault="009079A8" w:rsidP="005A6FE5">
            <w:pPr>
              <w:pStyle w:val="Z"/>
              <w:rPr>
                <w:color w:val="auto"/>
                <w:lang w:bidi="en-US"/>
              </w:rPr>
            </w:pPr>
            <w:r w:rsidRPr="005E07C1">
              <w:rPr>
                <w:color w:val="auto"/>
                <w:lang w:bidi="en-US"/>
              </w:rPr>
              <w:t>0</w:t>
            </w:r>
          </w:p>
        </w:tc>
        <w:tc>
          <w:tcPr>
            <w:tcW w:w="1281" w:type="pct"/>
            <w:vAlign w:val="center"/>
            <w:hideMark/>
          </w:tcPr>
          <w:p w14:paraId="6BD4F61A" w14:textId="77777777" w:rsidR="009079A8" w:rsidRPr="005E07C1" w:rsidRDefault="009079A8" w:rsidP="005A6FE5">
            <w:pPr>
              <w:pStyle w:val="Z"/>
              <w:rPr>
                <w:color w:val="auto"/>
                <w:lang w:bidi="en-US"/>
              </w:rPr>
            </w:pPr>
            <w:r w:rsidRPr="005E07C1">
              <w:rPr>
                <w:color w:val="auto"/>
                <w:lang w:bidi="en-US"/>
              </w:rPr>
              <w:t>Non-award</w:t>
            </w:r>
          </w:p>
        </w:tc>
        <w:tc>
          <w:tcPr>
            <w:tcW w:w="1924" w:type="pct"/>
            <w:vAlign w:val="center"/>
            <w:hideMark/>
          </w:tcPr>
          <w:p w14:paraId="63F229CC" w14:textId="77777777" w:rsidR="009079A8" w:rsidRPr="005E07C1" w:rsidRDefault="009079A8" w:rsidP="005A6FE5">
            <w:pPr>
              <w:pStyle w:val="Z"/>
              <w:rPr>
                <w:color w:val="auto"/>
                <w:lang w:bidi="en-US"/>
              </w:rPr>
            </w:pPr>
            <w:r w:rsidRPr="005E07C1">
              <w:rPr>
                <w:color w:val="auto"/>
                <w:lang w:bidi="en-US"/>
              </w:rPr>
              <w:t>000000</w:t>
            </w:r>
          </w:p>
        </w:tc>
      </w:tr>
      <w:tr w:rsidR="005A6FE5" w:rsidRPr="005E07C1" w14:paraId="0A2BE229" w14:textId="77777777" w:rsidTr="005A6FE5">
        <w:trPr>
          <w:trHeight w:val="480"/>
        </w:trPr>
        <w:tc>
          <w:tcPr>
            <w:tcW w:w="288" w:type="pct"/>
            <w:vAlign w:val="center"/>
            <w:hideMark/>
          </w:tcPr>
          <w:p w14:paraId="44F843AC" w14:textId="77777777" w:rsidR="009079A8" w:rsidRPr="005E07C1" w:rsidRDefault="009079A8" w:rsidP="005A6FE5">
            <w:pPr>
              <w:pStyle w:val="Z"/>
              <w:rPr>
                <w:color w:val="auto"/>
                <w:lang w:bidi="en-US"/>
              </w:rPr>
            </w:pPr>
            <w:r w:rsidRPr="005E07C1">
              <w:rPr>
                <w:color w:val="auto"/>
                <w:lang w:bidi="en-US"/>
              </w:rPr>
              <w:t>1</w:t>
            </w:r>
          </w:p>
        </w:tc>
        <w:tc>
          <w:tcPr>
            <w:tcW w:w="1219" w:type="pct"/>
            <w:vAlign w:val="center"/>
            <w:hideMark/>
          </w:tcPr>
          <w:p w14:paraId="0348FBAC" w14:textId="77777777" w:rsidR="009079A8" w:rsidRPr="005E07C1" w:rsidRDefault="009079A8" w:rsidP="005A6FE5">
            <w:pPr>
              <w:pStyle w:val="Z"/>
              <w:rPr>
                <w:color w:val="auto"/>
                <w:lang w:bidi="en-US"/>
              </w:rPr>
            </w:pPr>
            <w:r w:rsidRPr="005E07C1">
              <w:rPr>
                <w:color w:val="auto"/>
                <w:lang w:bidi="en-US"/>
              </w:rPr>
              <w:t>Science and mathematics</w:t>
            </w:r>
          </w:p>
        </w:tc>
        <w:tc>
          <w:tcPr>
            <w:tcW w:w="288" w:type="pct"/>
            <w:vAlign w:val="center"/>
            <w:hideMark/>
          </w:tcPr>
          <w:p w14:paraId="21EBB553" w14:textId="77777777" w:rsidR="009079A8" w:rsidRPr="005E07C1" w:rsidRDefault="009079A8" w:rsidP="005A6FE5">
            <w:pPr>
              <w:pStyle w:val="Z"/>
              <w:rPr>
                <w:color w:val="auto"/>
                <w:lang w:bidi="en-US"/>
              </w:rPr>
            </w:pPr>
            <w:r w:rsidRPr="005E07C1">
              <w:rPr>
                <w:color w:val="auto"/>
                <w:lang w:bidi="en-US"/>
              </w:rPr>
              <w:t>1</w:t>
            </w:r>
          </w:p>
        </w:tc>
        <w:tc>
          <w:tcPr>
            <w:tcW w:w="1281" w:type="pct"/>
            <w:vAlign w:val="center"/>
            <w:hideMark/>
          </w:tcPr>
          <w:p w14:paraId="6A9801B3" w14:textId="77777777" w:rsidR="009079A8" w:rsidRPr="005E07C1" w:rsidRDefault="009079A8" w:rsidP="005A6FE5">
            <w:pPr>
              <w:pStyle w:val="Z"/>
              <w:rPr>
                <w:color w:val="auto"/>
                <w:lang w:bidi="en-US"/>
              </w:rPr>
            </w:pPr>
            <w:r w:rsidRPr="005E07C1">
              <w:rPr>
                <w:color w:val="auto"/>
                <w:lang w:bidi="en-US"/>
              </w:rPr>
              <w:t>Natural and physical sciences</w:t>
            </w:r>
          </w:p>
        </w:tc>
        <w:tc>
          <w:tcPr>
            <w:tcW w:w="1924" w:type="pct"/>
            <w:vAlign w:val="center"/>
            <w:hideMark/>
          </w:tcPr>
          <w:p w14:paraId="64862AFC" w14:textId="77777777" w:rsidR="009079A8" w:rsidRPr="005E07C1" w:rsidRDefault="009079A8" w:rsidP="005A6FE5">
            <w:pPr>
              <w:pStyle w:val="Z"/>
              <w:rPr>
                <w:color w:val="auto"/>
                <w:lang w:bidi="en-US"/>
              </w:rPr>
            </w:pPr>
            <w:r w:rsidRPr="005E07C1">
              <w:rPr>
                <w:color w:val="auto"/>
                <w:lang w:bidi="en-US"/>
              </w:rPr>
              <w:t>010000, 010300, 010301, 010303, 010500, 010501, 010503, 010599, 010700, 010701, 010703, 010705, 010707, 010709, 010711, 010713, 010799, 019900, 019999</w:t>
            </w:r>
          </w:p>
        </w:tc>
      </w:tr>
      <w:tr w:rsidR="005A6FE5" w:rsidRPr="005E07C1" w14:paraId="0C0B0EB5" w14:textId="77777777" w:rsidTr="005A6FE5">
        <w:trPr>
          <w:trHeight w:val="240"/>
        </w:trPr>
        <w:tc>
          <w:tcPr>
            <w:tcW w:w="288" w:type="pct"/>
            <w:vAlign w:val="center"/>
            <w:hideMark/>
          </w:tcPr>
          <w:p w14:paraId="509005DA" w14:textId="4418992D" w:rsidR="005D2AE9" w:rsidRPr="005E07C1" w:rsidRDefault="005D2AE9" w:rsidP="005A6FE5">
            <w:pPr>
              <w:pStyle w:val="Z"/>
              <w:rPr>
                <w:color w:val="auto"/>
                <w:lang w:bidi="en-US"/>
              </w:rPr>
            </w:pPr>
            <w:r w:rsidRPr="005E07C1">
              <w:rPr>
                <w:color w:val="auto"/>
                <w:lang w:bidi="en-US"/>
              </w:rPr>
              <w:t>1</w:t>
            </w:r>
          </w:p>
        </w:tc>
        <w:tc>
          <w:tcPr>
            <w:tcW w:w="1219" w:type="pct"/>
            <w:vAlign w:val="center"/>
            <w:hideMark/>
          </w:tcPr>
          <w:p w14:paraId="403D568F" w14:textId="1C957F63" w:rsidR="005D2AE9" w:rsidRPr="005E07C1" w:rsidRDefault="005D2AE9" w:rsidP="005A6FE5">
            <w:pPr>
              <w:pStyle w:val="Z"/>
              <w:rPr>
                <w:color w:val="auto"/>
                <w:lang w:bidi="en-US"/>
              </w:rPr>
            </w:pPr>
            <w:r w:rsidRPr="005E07C1">
              <w:rPr>
                <w:color w:val="auto"/>
                <w:lang w:bidi="en-US"/>
              </w:rPr>
              <w:t>Science and mathematics</w:t>
            </w:r>
          </w:p>
        </w:tc>
        <w:tc>
          <w:tcPr>
            <w:tcW w:w="288" w:type="pct"/>
            <w:vAlign w:val="center"/>
            <w:hideMark/>
          </w:tcPr>
          <w:p w14:paraId="0C2E880A" w14:textId="77777777" w:rsidR="005D2AE9" w:rsidRPr="005E07C1" w:rsidRDefault="005D2AE9" w:rsidP="005A6FE5">
            <w:pPr>
              <w:pStyle w:val="Z"/>
              <w:rPr>
                <w:color w:val="auto"/>
                <w:lang w:bidi="en-US"/>
              </w:rPr>
            </w:pPr>
            <w:r w:rsidRPr="005E07C1">
              <w:rPr>
                <w:color w:val="auto"/>
                <w:lang w:bidi="en-US"/>
              </w:rPr>
              <w:t>2</w:t>
            </w:r>
          </w:p>
        </w:tc>
        <w:tc>
          <w:tcPr>
            <w:tcW w:w="1281" w:type="pct"/>
            <w:vAlign w:val="center"/>
            <w:hideMark/>
          </w:tcPr>
          <w:p w14:paraId="7025A42C" w14:textId="77777777" w:rsidR="005D2AE9" w:rsidRPr="005E07C1" w:rsidRDefault="005D2AE9" w:rsidP="005A6FE5">
            <w:pPr>
              <w:pStyle w:val="Z"/>
              <w:rPr>
                <w:color w:val="auto"/>
                <w:lang w:bidi="en-US"/>
              </w:rPr>
            </w:pPr>
            <w:r w:rsidRPr="005E07C1">
              <w:rPr>
                <w:color w:val="auto"/>
                <w:lang w:bidi="en-US"/>
              </w:rPr>
              <w:t>Mathematics</w:t>
            </w:r>
          </w:p>
        </w:tc>
        <w:tc>
          <w:tcPr>
            <w:tcW w:w="1924" w:type="pct"/>
            <w:vAlign w:val="center"/>
            <w:hideMark/>
          </w:tcPr>
          <w:p w14:paraId="6F182331" w14:textId="77777777" w:rsidR="005D2AE9" w:rsidRPr="005E07C1" w:rsidRDefault="005D2AE9" w:rsidP="005A6FE5">
            <w:pPr>
              <w:pStyle w:val="Z"/>
              <w:rPr>
                <w:color w:val="auto"/>
                <w:lang w:bidi="en-US"/>
              </w:rPr>
            </w:pPr>
            <w:r w:rsidRPr="005E07C1">
              <w:rPr>
                <w:color w:val="auto"/>
                <w:lang w:bidi="en-US"/>
              </w:rPr>
              <w:t>010100, 010101, 010103, 010199</w:t>
            </w:r>
          </w:p>
        </w:tc>
      </w:tr>
      <w:tr w:rsidR="005A6FE5" w:rsidRPr="005E07C1" w14:paraId="36F706FD" w14:textId="77777777" w:rsidTr="005A6FE5">
        <w:trPr>
          <w:trHeight w:val="240"/>
        </w:trPr>
        <w:tc>
          <w:tcPr>
            <w:tcW w:w="288" w:type="pct"/>
            <w:vAlign w:val="center"/>
            <w:hideMark/>
          </w:tcPr>
          <w:p w14:paraId="1F3FEBA1" w14:textId="1F0D72DF" w:rsidR="005D2AE9" w:rsidRPr="005E07C1" w:rsidRDefault="005D2AE9" w:rsidP="005A6FE5">
            <w:pPr>
              <w:pStyle w:val="Z"/>
              <w:rPr>
                <w:color w:val="auto"/>
                <w:lang w:bidi="en-US"/>
              </w:rPr>
            </w:pPr>
            <w:r w:rsidRPr="005E07C1">
              <w:rPr>
                <w:color w:val="auto"/>
                <w:lang w:bidi="en-US"/>
              </w:rPr>
              <w:t>1</w:t>
            </w:r>
          </w:p>
        </w:tc>
        <w:tc>
          <w:tcPr>
            <w:tcW w:w="1219" w:type="pct"/>
            <w:vAlign w:val="center"/>
            <w:hideMark/>
          </w:tcPr>
          <w:p w14:paraId="723F49F7" w14:textId="1D13ABA7" w:rsidR="005D2AE9" w:rsidRPr="005E07C1" w:rsidRDefault="005D2AE9" w:rsidP="005A6FE5">
            <w:pPr>
              <w:pStyle w:val="Z"/>
              <w:rPr>
                <w:color w:val="auto"/>
                <w:lang w:bidi="en-US"/>
              </w:rPr>
            </w:pPr>
            <w:r w:rsidRPr="005E07C1">
              <w:rPr>
                <w:color w:val="auto"/>
                <w:lang w:bidi="en-US"/>
              </w:rPr>
              <w:t>Science and mathematics</w:t>
            </w:r>
          </w:p>
        </w:tc>
        <w:tc>
          <w:tcPr>
            <w:tcW w:w="288" w:type="pct"/>
            <w:vAlign w:val="center"/>
            <w:hideMark/>
          </w:tcPr>
          <w:p w14:paraId="010577B4" w14:textId="77777777" w:rsidR="005D2AE9" w:rsidRPr="005E07C1" w:rsidRDefault="005D2AE9" w:rsidP="005A6FE5">
            <w:pPr>
              <w:pStyle w:val="Z"/>
              <w:rPr>
                <w:color w:val="auto"/>
                <w:lang w:bidi="en-US"/>
              </w:rPr>
            </w:pPr>
            <w:r w:rsidRPr="005E07C1">
              <w:rPr>
                <w:color w:val="auto"/>
                <w:lang w:bidi="en-US"/>
              </w:rPr>
              <w:t>3</w:t>
            </w:r>
          </w:p>
        </w:tc>
        <w:tc>
          <w:tcPr>
            <w:tcW w:w="1281" w:type="pct"/>
            <w:vAlign w:val="center"/>
            <w:hideMark/>
          </w:tcPr>
          <w:p w14:paraId="49CDE851" w14:textId="77777777" w:rsidR="005D2AE9" w:rsidRPr="005E07C1" w:rsidRDefault="005D2AE9" w:rsidP="005A6FE5">
            <w:pPr>
              <w:pStyle w:val="Z"/>
              <w:rPr>
                <w:color w:val="auto"/>
                <w:lang w:bidi="en-US"/>
              </w:rPr>
            </w:pPr>
            <w:r w:rsidRPr="005E07C1">
              <w:rPr>
                <w:color w:val="auto"/>
                <w:lang w:bidi="en-US"/>
              </w:rPr>
              <w:t>Biological sciences</w:t>
            </w:r>
          </w:p>
        </w:tc>
        <w:tc>
          <w:tcPr>
            <w:tcW w:w="1924" w:type="pct"/>
            <w:vAlign w:val="center"/>
            <w:hideMark/>
          </w:tcPr>
          <w:p w14:paraId="7B56408B" w14:textId="77777777" w:rsidR="005D2AE9" w:rsidRPr="005E07C1" w:rsidRDefault="005D2AE9" w:rsidP="005A6FE5">
            <w:pPr>
              <w:pStyle w:val="Z"/>
              <w:rPr>
                <w:color w:val="auto"/>
                <w:lang w:bidi="en-US"/>
              </w:rPr>
            </w:pPr>
            <w:r w:rsidRPr="005E07C1">
              <w:rPr>
                <w:color w:val="auto"/>
                <w:lang w:bidi="en-US"/>
              </w:rPr>
              <w:t>010900, 010901, 010903, 010905, 010907, 010909, 010911, 010913, 010915, 010999</w:t>
            </w:r>
          </w:p>
        </w:tc>
      </w:tr>
      <w:tr w:rsidR="005A6FE5" w:rsidRPr="005E07C1" w14:paraId="33EF2176" w14:textId="77777777" w:rsidTr="005A6FE5">
        <w:trPr>
          <w:trHeight w:val="240"/>
        </w:trPr>
        <w:tc>
          <w:tcPr>
            <w:tcW w:w="288" w:type="pct"/>
            <w:vAlign w:val="center"/>
            <w:hideMark/>
          </w:tcPr>
          <w:p w14:paraId="3DD3E05E" w14:textId="35373998" w:rsidR="005D2AE9" w:rsidRPr="005E07C1" w:rsidRDefault="005D2AE9" w:rsidP="005A6FE5">
            <w:pPr>
              <w:pStyle w:val="Z"/>
              <w:rPr>
                <w:color w:val="auto"/>
                <w:lang w:bidi="en-US"/>
              </w:rPr>
            </w:pPr>
            <w:r w:rsidRPr="005E07C1">
              <w:rPr>
                <w:color w:val="auto"/>
                <w:lang w:bidi="en-US"/>
              </w:rPr>
              <w:t>1</w:t>
            </w:r>
          </w:p>
        </w:tc>
        <w:tc>
          <w:tcPr>
            <w:tcW w:w="1219" w:type="pct"/>
            <w:vAlign w:val="center"/>
            <w:hideMark/>
          </w:tcPr>
          <w:p w14:paraId="0453426E" w14:textId="04B93C94" w:rsidR="005D2AE9" w:rsidRPr="005E07C1" w:rsidRDefault="005D2AE9" w:rsidP="005A6FE5">
            <w:pPr>
              <w:pStyle w:val="Z"/>
              <w:rPr>
                <w:color w:val="auto"/>
                <w:lang w:bidi="en-US"/>
              </w:rPr>
            </w:pPr>
            <w:r w:rsidRPr="005E07C1">
              <w:rPr>
                <w:color w:val="auto"/>
                <w:lang w:bidi="en-US"/>
              </w:rPr>
              <w:t>Science and mathematics</w:t>
            </w:r>
          </w:p>
        </w:tc>
        <w:tc>
          <w:tcPr>
            <w:tcW w:w="288" w:type="pct"/>
            <w:vAlign w:val="center"/>
            <w:hideMark/>
          </w:tcPr>
          <w:p w14:paraId="092825FE" w14:textId="77777777" w:rsidR="005D2AE9" w:rsidRPr="005E07C1" w:rsidRDefault="005D2AE9" w:rsidP="005A6FE5">
            <w:pPr>
              <w:pStyle w:val="Z"/>
              <w:rPr>
                <w:color w:val="auto"/>
                <w:lang w:bidi="en-US"/>
              </w:rPr>
            </w:pPr>
            <w:r w:rsidRPr="005E07C1">
              <w:rPr>
                <w:color w:val="auto"/>
                <w:lang w:bidi="en-US"/>
              </w:rPr>
              <w:t>4</w:t>
            </w:r>
          </w:p>
        </w:tc>
        <w:tc>
          <w:tcPr>
            <w:tcW w:w="1281" w:type="pct"/>
            <w:vAlign w:val="center"/>
            <w:hideMark/>
          </w:tcPr>
          <w:p w14:paraId="6446454E" w14:textId="77777777" w:rsidR="005D2AE9" w:rsidRPr="005E07C1" w:rsidRDefault="005D2AE9" w:rsidP="005A6FE5">
            <w:pPr>
              <w:pStyle w:val="Z"/>
              <w:rPr>
                <w:color w:val="auto"/>
                <w:lang w:bidi="en-US"/>
              </w:rPr>
            </w:pPr>
            <w:r w:rsidRPr="005E07C1">
              <w:rPr>
                <w:color w:val="auto"/>
                <w:lang w:bidi="en-US"/>
              </w:rPr>
              <w:t>Medical science and technology</w:t>
            </w:r>
          </w:p>
        </w:tc>
        <w:tc>
          <w:tcPr>
            <w:tcW w:w="1924" w:type="pct"/>
            <w:vAlign w:val="center"/>
            <w:hideMark/>
          </w:tcPr>
          <w:p w14:paraId="76DDBED6" w14:textId="77777777" w:rsidR="005D2AE9" w:rsidRPr="005E07C1" w:rsidRDefault="005D2AE9" w:rsidP="005A6FE5">
            <w:pPr>
              <w:pStyle w:val="Z"/>
              <w:rPr>
                <w:color w:val="auto"/>
                <w:lang w:bidi="en-US"/>
              </w:rPr>
            </w:pPr>
            <w:r w:rsidRPr="005E07C1">
              <w:rPr>
                <w:color w:val="auto"/>
                <w:lang w:bidi="en-US"/>
              </w:rPr>
              <w:t>019901, 019903, 019905, 019907, 019909</w:t>
            </w:r>
          </w:p>
        </w:tc>
      </w:tr>
      <w:tr w:rsidR="005A6FE5" w:rsidRPr="005E07C1" w14:paraId="5F51E29A" w14:textId="77777777" w:rsidTr="005A6FE5">
        <w:trPr>
          <w:trHeight w:val="720"/>
        </w:trPr>
        <w:tc>
          <w:tcPr>
            <w:tcW w:w="288" w:type="pct"/>
            <w:vAlign w:val="center"/>
            <w:hideMark/>
          </w:tcPr>
          <w:p w14:paraId="77E3804F" w14:textId="77777777" w:rsidR="009079A8" w:rsidRPr="005E07C1" w:rsidRDefault="009079A8" w:rsidP="005A6FE5">
            <w:pPr>
              <w:pStyle w:val="Z"/>
              <w:rPr>
                <w:color w:val="auto"/>
                <w:lang w:bidi="en-US"/>
              </w:rPr>
            </w:pPr>
            <w:r w:rsidRPr="005E07C1">
              <w:rPr>
                <w:color w:val="auto"/>
                <w:lang w:bidi="en-US"/>
              </w:rPr>
              <w:t>2</w:t>
            </w:r>
          </w:p>
        </w:tc>
        <w:tc>
          <w:tcPr>
            <w:tcW w:w="1219" w:type="pct"/>
            <w:vAlign w:val="center"/>
            <w:hideMark/>
          </w:tcPr>
          <w:p w14:paraId="6DBE4BBC" w14:textId="77777777" w:rsidR="009079A8" w:rsidRPr="005E07C1" w:rsidRDefault="009079A8" w:rsidP="005A6FE5">
            <w:pPr>
              <w:pStyle w:val="Z"/>
              <w:rPr>
                <w:color w:val="auto"/>
                <w:lang w:bidi="en-US"/>
              </w:rPr>
            </w:pPr>
            <w:r w:rsidRPr="005E07C1">
              <w:rPr>
                <w:color w:val="auto"/>
                <w:lang w:bidi="en-US"/>
              </w:rPr>
              <w:t>Computing and information systems</w:t>
            </w:r>
          </w:p>
        </w:tc>
        <w:tc>
          <w:tcPr>
            <w:tcW w:w="288" w:type="pct"/>
            <w:vAlign w:val="center"/>
            <w:hideMark/>
          </w:tcPr>
          <w:p w14:paraId="386C6103" w14:textId="77777777" w:rsidR="009079A8" w:rsidRPr="005E07C1" w:rsidRDefault="009079A8" w:rsidP="005A6FE5">
            <w:pPr>
              <w:pStyle w:val="Z"/>
              <w:rPr>
                <w:color w:val="auto"/>
                <w:lang w:bidi="en-US"/>
              </w:rPr>
            </w:pPr>
            <w:r w:rsidRPr="005E07C1">
              <w:rPr>
                <w:color w:val="auto"/>
                <w:lang w:bidi="en-US"/>
              </w:rPr>
              <w:t>5</w:t>
            </w:r>
          </w:p>
        </w:tc>
        <w:tc>
          <w:tcPr>
            <w:tcW w:w="1281" w:type="pct"/>
            <w:vAlign w:val="center"/>
            <w:hideMark/>
          </w:tcPr>
          <w:p w14:paraId="30D2715B" w14:textId="77777777" w:rsidR="009079A8" w:rsidRPr="005E07C1" w:rsidRDefault="009079A8" w:rsidP="005A6FE5">
            <w:pPr>
              <w:pStyle w:val="Z"/>
              <w:rPr>
                <w:color w:val="auto"/>
                <w:lang w:bidi="en-US"/>
              </w:rPr>
            </w:pPr>
            <w:r w:rsidRPr="005E07C1">
              <w:rPr>
                <w:color w:val="auto"/>
                <w:lang w:bidi="en-US"/>
              </w:rPr>
              <w:t>Computing and information systems</w:t>
            </w:r>
          </w:p>
        </w:tc>
        <w:tc>
          <w:tcPr>
            <w:tcW w:w="1924" w:type="pct"/>
            <w:vAlign w:val="center"/>
            <w:hideMark/>
          </w:tcPr>
          <w:p w14:paraId="14536B8E" w14:textId="77777777" w:rsidR="009079A8" w:rsidRPr="005E07C1" w:rsidRDefault="009079A8" w:rsidP="005A6FE5">
            <w:pPr>
              <w:pStyle w:val="Z"/>
              <w:rPr>
                <w:color w:val="auto"/>
                <w:lang w:bidi="en-US"/>
              </w:rPr>
            </w:pPr>
            <w:r w:rsidRPr="005E07C1">
              <w:rPr>
                <w:color w:val="auto"/>
                <w:lang w:bidi="en-US"/>
              </w:rPr>
              <w:t>020000, 020100, 020101, 020103, 020105, 020107, 020109, 020111, 020113, 020115, 020117, 020119, 020199, 020300, 020301, 020303, 020305, 020307, 020399, 029900, 029901, 029999</w:t>
            </w:r>
          </w:p>
        </w:tc>
      </w:tr>
      <w:tr w:rsidR="005A6FE5" w:rsidRPr="005E07C1" w14:paraId="7B31455B" w14:textId="77777777" w:rsidTr="005A6FE5">
        <w:trPr>
          <w:trHeight w:val="1200"/>
        </w:trPr>
        <w:tc>
          <w:tcPr>
            <w:tcW w:w="288" w:type="pct"/>
            <w:vAlign w:val="center"/>
            <w:hideMark/>
          </w:tcPr>
          <w:p w14:paraId="636F1ABD" w14:textId="77777777" w:rsidR="009079A8" w:rsidRPr="005E07C1" w:rsidRDefault="009079A8" w:rsidP="005A6FE5">
            <w:pPr>
              <w:pStyle w:val="Z"/>
              <w:rPr>
                <w:color w:val="auto"/>
                <w:lang w:bidi="en-US"/>
              </w:rPr>
            </w:pPr>
            <w:r w:rsidRPr="005E07C1">
              <w:rPr>
                <w:color w:val="auto"/>
                <w:lang w:bidi="en-US"/>
              </w:rPr>
              <w:t>3</w:t>
            </w:r>
          </w:p>
        </w:tc>
        <w:tc>
          <w:tcPr>
            <w:tcW w:w="1219" w:type="pct"/>
            <w:vAlign w:val="center"/>
            <w:hideMark/>
          </w:tcPr>
          <w:p w14:paraId="3861BAF9" w14:textId="77777777" w:rsidR="009079A8" w:rsidRPr="005E07C1" w:rsidRDefault="009079A8" w:rsidP="005A6FE5">
            <w:pPr>
              <w:pStyle w:val="Z"/>
              <w:rPr>
                <w:color w:val="auto"/>
                <w:lang w:bidi="en-US"/>
              </w:rPr>
            </w:pPr>
            <w:r w:rsidRPr="005E07C1">
              <w:rPr>
                <w:color w:val="auto"/>
                <w:lang w:bidi="en-US"/>
              </w:rPr>
              <w:t>Engineering</w:t>
            </w:r>
          </w:p>
          <w:p w14:paraId="3843A487" w14:textId="77777777" w:rsidR="009079A8" w:rsidRPr="005E07C1" w:rsidRDefault="009079A8" w:rsidP="005A6FE5">
            <w:pPr>
              <w:pStyle w:val="Z"/>
              <w:rPr>
                <w:color w:val="auto"/>
                <w:lang w:bidi="en-US"/>
              </w:rPr>
            </w:pPr>
          </w:p>
        </w:tc>
        <w:tc>
          <w:tcPr>
            <w:tcW w:w="288" w:type="pct"/>
            <w:vAlign w:val="center"/>
            <w:hideMark/>
          </w:tcPr>
          <w:p w14:paraId="160BA1FE" w14:textId="77777777" w:rsidR="009079A8" w:rsidRPr="005E07C1" w:rsidRDefault="009079A8" w:rsidP="005A6FE5">
            <w:pPr>
              <w:pStyle w:val="Z"/>
              <w:rPr>
                <w:color w:val="auto"/>
                <w:lang w:bidi="en-US"/>
              </w:rPr>
            </w:pPr>
            <w:r w:rsidRPr="005E07C1">
              <w:rPr>
                <w:color w:val="auto"/>
                <w:lang w:bidi="en-US"/>
              </w:rPr>
              <w:t>6</w:t>
            </w:r>
          </w:p>
        </w:tc>
        <w:tc>
          <w:tcPr>
            <w:tcW w:w="1281" w:type="pct"/>
            <w:vAlign w:val="center"/>
            <w:hideMark/>
          </w:tcPr>
          <w:p w14:paraId="575243AC" w14:textId="59301ED0" w:rsidR="009079A8" w:rsidRPr="005E07C1" w:rsidRDefault="009079A8" w:rsidP="005A6FE5">
            <w:pPr>
              <w:pStyle w:val="Z"/>
              <w:rPr>
                <w:color w:val="auto"/>
                <w:lang w:bidi="en-US"/>
              </w:rPr>
            </w:pPr>
            <w:r w:rsidRPr="005E07C1">
              <w:rPr>
                <w:color w:val="auto"/>
                <w:lang w:bidi="en-US"/>
              </w:rPr>
              <w:t xml:space="preserve">Engineering </w:t>
            </w:r>
            <w:r w:rsidR="00B62442" w:rsidRPr="005E07C1">
              <w:rPr>
                <w:color w:val="auto"/>
                <w:lang w:bidi="en-US"/>
              </w:rPr>
              <w:t>–</w:t>
            </w:r>
            <w:r w:rsidRPr="005E07C1">
              <w:rPr>
                <w:color w:val="auto"/>
                <w:lang w:bidi="en-US"/>
              </w:rPr>
              <w:t xml:space="preserve"> other</w:t>
            </w:r>
          </w:p>
        </w:tc>
        <w:tc>
          <w:tcPr>
            <w:tcW w:w="1924" w:type="pct"/>
            <w:vAlign w:val="center"/>
            <w:hideMark/>
          </w:tcPr>
          <w:p w14:paraId="09FAF262" w14:textId="77777777" w:rsidR="009079A8" w:rsidRPr="005E07C1" w:rsidRDefault="009079A8" w:rsidP="005A6FE5">
            <w:pPr>
              <w:pStyle w:val="Z"/>
              <w:rPr>
                <w:color w:val="auto"/>
                <w:lang w:bidi="en-US"/>
              </w:rPr>
            </w:pPr>
            <w:r w:rsidRPr="005E07C1">
              <w:rPr>
                <w:color w:val="auto"/>
                <w:lang w:bidi="en-US"/>
              </w:rPr>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5A6FE5" w:rsidRPr="005E07C1" w14:paraId="1B7C2A71" w14:textId="77777777" w:rsidTr="005A6FE5">
        <w:trPr>
          <w:trHeight w:val="240"/>
        </w:trPr>
        <w:tc>
          <w:tcPr>
            <w:tcW w:w="288" w:type="pct"/>
            <w:vAlign w:val="center"/>
            <w:hideMark/>
          </w:tcPr>
          <w:p w14:paraId="2C3EB742" w14:textId="328BA29E" w:rsidR="005D2AE9" w:rsidRPr="005E07C1" w:rsidRDefault="005D2AE9" w:rsidP="005A6FE5">
            <w:pPr>
              <w:pStyle w:val="Z"/>
              <w:rPr>
                <w:color w:val="auto"/>
                <w:lang w:bidi="en-US"/>
              </w:rPr>
            </w:pPr>
            <w:r w:rsidRPr="005E07C1">
              <w:rPr>
                <w:color w:val="auto"/>
                <w:lang w:bidi="en-US"/>
              </w:rPr>
              <w:t>3</w:t>
            </w:r>
          </w:p>
        </w:tc>
        <w:tc>
          <w:tcPr>
            <w:tcW w:w="1219" w:type="pct"/>
            <w:vAlign w:val="center"/>
            <w:hideMark/>
          </w:tcPr>
          <w:p w14:paraId="31EA42D1" w14:textId="77777777" w:rsidR="005D2AE9" w:rsidRPr="005E07C1" w:rsidRDefault="005D2AE9" w:rsidP="005A6FE5">
            <w:pPr>
              <w:pStyle w:val="Z"/>
              <w:rPr>
                <w:color w:val="auto"/>
                <w:lang w:bidi="en-US"/>
              </w:rPr>
            </w:pPr>
            <w:r w:rsidRPr="005E07C1">
              <w:rPr>
                <w:color w:val="auto"/>
                <w:lang w:bidi="en-US"/>
              </w:rPr>
              <w:t>Engineering</w:t>
            </w:r>
          </w:p>
          <w:p w14:paraId="7D093AE9" w14:textId="77777777" w:rsidR="005D2AE9" w:rsidRPr="005E07C1" w:rsidRDefault="005D2AE9" w:rsidP="005A6FE5">
            <w:pPr>
              <w:pStyle w:val="Z"/>
              <w:rPr>
                <w:color w:val="auto"/>
                <w:lang w:bidi="en-US"/>
              </w:rPr>
            </w:pPr>
          </w:p>
        </w:tc>
        <w:tc>
          <w:tcPr>
            <w:tcW w:w="288" w:type="pct"/>
            <w:vAlign w:val="center"/>
            <w:hideMark/>
          </w:tcPr>
          <w:p w14:paraId="6625F7F9" w14:textId="77777777" w:rsidR="005D2AE9" w:rsidRPr="005E07C1" w:rsidRDefault="005D2AE9" w:rsidP="005A6FE5">
            <w:pPr>
              <w:pStyle w:val="Z"/>
              <w:rPr>
                <w:color w:val="auto"/>
                <w:lang w:bidi="en-US"/>
              </w:rPr>
            </w:pPr>
            <w:r w:rsidRPr="005E07C1">
              <w:rPr>
                <w:color w:val="auto"/>
                <w:lang w:bidi="en-US"/>
              </w:rPr>
              <w:t>7</w:t>
            </w:r>
          </w:p>
        </w:tc>
        <w:tc>
          <w:tcPr>
            <w:tcW w:w="1281" w:type="pct"/>
            <w:vAlign w:val="center"/>
            <w:hideMark/>
          </w:tcPr>
          <w:p w14:paraId="59A70B0F" w14:textId="51E36934" w:rsidR="005D2AE9" w:rsidRPr="005E07C1" w:rsidRDefault="005D2AE9" w:rsidP="005A6FE5">
            <w:pPr>
              <w:pStyle w:val="Z"/>
              <w:rPr>
                <w:color w:val="auto"/>
                <w:lang w:bidi="en-US"/>
              </w:rPr>
            </w:pPr>
            <w:r w:rsidRPr="005E07C1">
              <w:rPr>
                <w:color w:val="auto"/>
                <w:lang w:bidi="en-US"/>
              </w:rPr>
              <w:t xml:space="preserve">Engineering </w:t>
            </w:r>
            <w:r w:rsidR="00B62442" w:rsidRPr="005E07C1">
              <w:rPr>
                <w:color w:val="auto"/>
                <w:lang w:bidi="en-US"/>
              </w:rPr>
              <w:t xml:space="preserve">– </w:t>
            </w:r>
            <w:r w:rsidRPr="005E07C1">
              <w:rPr>
                <w:color w:val="auto"/>
                <w:lang w:bidi="en-US"/>
              </w:rPr>
              <w:t>process and resources</w:t>
            </w:r>
          </w:p>
        </w:tc>
        <w:tc>
          <w:tcPr>
            <w:tcW w:w="1924" w:type="pct"/>
            <w:vAlign w:val="center"/>
            <w:hideMark/>
          </w:tcPr>
          <w:p w14:paraId="78602519" w14:textId="77777777" w:rsidR="005D2AE9" w:rsidRPr="005E07C1" w:rsidRDefault="005D2AE9" w:rsidP="005A6FE5">
            <w:pPr>
              <w:pStyle w:val="Z"/>
              <w:rPr>
                <w:color w:val="auto"/>
                <w:lang w:bidi="en-US"/>
              </w:rPr>
            </w:pPr>
            <w:r w:rsidRPr="005E07C1">
              <w:rPr>
                <w:color w:val="auto"/>
                <w:lang w:bidi="en-US"/>
              </w:rPr>
              <w:t>030300, 030301, 030303, 030305, 030307, 030399</w:t>
            </w:r>
          </w:p>
        </w:tc>
      </w:tr>
      <w:tr w:rsidR="005A6FE5" w:rsidRPr="005E07C1" w14:paraId="3A763020" w14:textId="77777777" w:rsidTr="005A6FE5">
        <w:trPr>
          <w:trHeight w:val="480"/>
        </w:trPr>
        <w:tc>
          <w:tcPr>
            <w:tcW w:w="288" w:type="pct"/>
            <w:vAlign w:val="center"/>
            <w:hideMark/>
          </w:tcPr>
          <w:p w14:paraId="0574FC5C" w14:textId="03122758" w:rsidR="005D2AE9" w:rsidRPr="005E07C1" w:rsidRDefault="005D2AE9" w:rsidP="005A6FE5">
            <w:pPr>
              <w:pStyle w:val="Z"/>
              <w:rPr>
                <w:color w:val="auto"/>
                <w:lang w:bidi="en-US"/>
              </w:rPr>
            </w:pPr>
            <w:r w:rsidRPr="005E07C1">
              <w:rPr>
                <w:color w:val="auto"/>
                <w:lang w:bidi="en-US"/>
              </w:rPr>
              <w:t>3</w:t>
            </w:r>
          </w:p>
        </w:tc>
        <w:tc>
          <w:tcPr>
            <w:tcW w:w="1219" w:type="pct"/>
            <w:vAlign w:val="center"/>
            <w:hideMark/>
          </w:tcPr>
          <w:p w14:paraId="6A7BFF28" w14:textId="77777777" w:rsidR="005D2AE9" w:rsidRPr="005E07C1" w:rsidRDefault="005D2AE9" w:rsidP="005A6FE5">
            <w:pPr>
              <w:pStyle w:val="Z"/>
              <w:rPr>
                <w:color w:val="auto"/>
                <w:lang w:bidi="en-US"/>
              </w:rPr>
            </w:pPr>
            <w:r w:rsidRPr="005E07C1">
              <w:rPr>
                <w:color w:val="auto"/>
                <w:lang w:bidi="en-US"/>
              </w:rPr>
              <w:t>Engineering</w:t>
            </w:r>
          </w:p>
          <w:p w14:paraId="7401F796" w14:textId="77777777" w:rsidR="005D2AE9" w:rsidRPr="005E07C1" w:rsidRDefault="005D2AE9" w:rsidP="005A6FE5">
            <w:pPr>
              <w:pStyle w:val="Z"/>
              <w:rPr>
                <w:color w:val="auto"/>
                <w:lang w:bidi="en-US"/>
              </w:rPr>
            </w:pPr>
          </w:p>
        </w:tc>
        <w:tc>
          <w:tcPr>
            <w:tcW w:w="288" w:type="pct"/>
            <w:vAlign w:val="center"/>
            <w:hideMark/>
          </w:tcPr>
          <w:p w14:paraId="0A842F1B" w14:textId="77777777" w:rsidR="005D2AE9" w:rsidRPr="005E07C1" w:rsidRDefault="005D2AE9" w:rsidP="005A6FE5">
            <w:pPr>
              <w:pStyle w:val="Z"/>
              <w:rPr>
                <w:color w:val="auto"/>
                <w:lang w:bidi="en-US"/>
              </w:rPr>
            </w:pPr>
            <w:r w:rsidRPr="005E07C1">
              <w:rPr>
                <w:color w:val="auto"/>
                <w:lang w:bidi="en-US"/>
              </w:rPr>
              <w:t>8</w:t>
            </w:r>
          </w:p>
        </w:tc>
        <w:tc>
          <w:tcPr>
            <w:tcW w:w="1281" w:type="pct"/>
            <w:vAlign w:val="center"/>
            <w:hideMark/>
          </w:tcPr>
          <w:p w14:paraId="0C0FCACC" w14:textId="0B4EE2E0" w:rsidR="005D2AE9" w:rsidRPr="005E07C1" w:rsidRDefault="005D2AE9" w:rsidP="005A6FE5">
            <w:pPr>
              <w:pStyle w:val="Z"/>
              <w:rPr>
                <w:color w:val="auto"/>
                <w:lang w:bidi="en-US"/>
              </w:rPr>
            </w:pPr>
            <w:r w:rsidRPr="005E07C1">
              <w:rPr>
                <w:color w:val="auto"/>
                <w:lang w:bidi="en-US"/>
              </w:rPr>
              <w:t xml:space="preserve">Engineering </w:t>
            </w:r>
            <w:r w:rsidR="00B62442" w:rsidRPr="005E07C1">
              <w:rPr>
                <w:color w:val="auto"/>
                <w:lang w:bidi="en-US"/>
              </w:rPr>
              <w:t xml:space="preserve">– </w:t>
            </w:r>
            <w:r w:rsidRPr="005E07C1">
              <w:rPr>
                <w:color w:val="auto"/>
                <w:lang w:bidi="en-US"/>
              </w:rPr>
              <w:t>mechanical</w:t>
            </w:r>
          </w:p>
        </w:tc>
        <w:tc>
          <w:tcPr>
            <w:tcW w:w="1924" w:type="pct"/>
            <w:vAlign w:val="center"/>
            <w:hideMark/>
          </w:tcPr>
          <w:p w14:paraId="54E3991F" w14:textId="77777777" w:rsidR="005D2AE9" w:rsidRPr="005E07C1" w:rsidRDefault="005D2AE9" w:rsidP="005A6FE5">
            <w:pPr>
              <w:pStyle w:val="Z"/>
              <w:rPr>
                <w:color w:val="auto"/>
                <w:lang w:bidi="en-US"/>
              </w:rPr>
            </w:pPr>
            <w:r w:rsidRPr="005E07C1">
              <w:rPr>
                <w:color w:val="auto"/>
                <w:lang w:bidi="en-US"/>
              </w:rPr>
              <w:t>030700, 030701, 030703, 030705, 030707, 030709, 030711, 030713, 030715, 030717, 030799</w:t>
            </w:r>
          </w:p>
        </w:tc>
      </w:tr>
      <w:tr w:rsidR="005A6FE5" w:rsidRPr="005E07C1" w14:paraId="4B82D88D" w14:textId="77777777" w:rsidTr="005A6FE5">
        <w:trPr>
          <w:trHeight w:val="240"/>
        </w:trPr>
        <w:tc>
          <w:tcPr>
            <w:tcW w:w="288" w:type="pct"/>
            <w:vAlign w:val="center"/>
            <w:hideMark/>
          </w:tcPr>
          <w:p w14:paraId="63210ABF" w14:textId="31F89779" w:rsidR="005D2AE9" w:rsidRPr="005E07C1" w:rsidRDefault="005D2AE9" w:rsidP="005A6FE5">
            <w:pPr>
              <w:pStyle w:val="Z"/>
              <w:rPr>
                <w:color w:val="auto"/>
                <w:lang w:bidi="en-US"/>
              </w:rPr>
            </w:pPr>
            <w:r w:rsidRPr="005E07C1">
              <w:rPr>
                <w:color w:val="auto"/>
                <w:lang w:bidi="en-US"/>
              </w:rPr>
              <w:t>3</w:t>
            </w:r>
          </w:p>
        </w:tc>
        <w:tc>
          <w:tcPr>
            <w:tcW w:w="1219" w:type="pct"/>
            <w:vAlign w:val="center"/>
            <w:hideMark/>
          </w:tcPr>
          <w:p w14:paraId="28D7C3B1" w14:textId="77777777" w:rsidR="005D2AE9" w:rsidRPr="005E07C1" w:rsidRDefault="005D2AE9" w:rsidP="005A6FE5">
            <w:pPr>
              <w:pStyle w:val="Z"/>
              <w:rPr>
                <w:color w:val="auto"/>
                <w:lang w:bidi="en-US"/>
              </w:rPr>
            </w:pPr>
            <w:r w:rsidRPr="005E07C1">
              <w:rPr>
                <w:color w:val="auto"/>
                <w:lang w:bidi="en-US"/>
              </w:rPr>
              <w:t>Engineering</w:t>
            </w:r>
          </w:p>
          <w:p w14:paraId="05A63A66" w14:textId="77777777" w:rsidR="005D2AE9" w:rsidRPr="005E07C1" w:rsidRDefault="005D2AE9" w:rsidP="005A6FE5">
            <w:pPr>
              <w:pStyle w:val="Z"/>
              <w:rPr>
                <w:color w:val="auto"/>
                <w:lang w:bidi="en-US"/>
              </w:rPr>
            </w:pPr>
          </w:p>
        </w:tc>
        <w:tc>
          <w:tcPr>
            <w:tcW w:w="288" w:type="pct"/>
            <w:vAlign w:val="center"/>
            <w:hideMark/>
          </w:tcPr>
          <w:p w14:paraId="551B1BF1" w14:textId="77777777" w:rsidR="005D2AE9" w:rsidRPr="005E07C1" w:rsidRDefault="005D2AE9" w:rsidP="005A6FE5">
            <w:pPr>
              <w:pStyle w:val="Z"/>
              <w:rPr>
                <w:color w:val="auto"/>
                <w:lang w:bidi="en-US"/>
              </w:rPr>
            </w:pPr>
            <w:r w:rsidRPr="005E07C1">
              <w:rPr>
                <w:color w:val="auto"/>
                <w:lang w:bidi="en-US"/>
              </w:rPr>
              <w:t>9</w:t>
            </w:r>
          </w:p>
        </w:tc>
        <w:tc>
          <w:tcPr>
            <w:tcW w:w="1281" w:type="pct"/>
            <w:vAlign w:val="center"/>
            <w:hideMark/>
          </w:tcPr>
          <w:p w14:paraId="0C0BD1EF" w14:textId="304C7423" w:rsidR="005D2AE9" w:rsidRPr="005E07C1" w:rsidRDefault="005D2AE9" w:rsidP="005A6FE5">
            <w:pPr>
              <w:pStyle w:val="Z"/>
              <w:rPr>
                <w:color w:val="auto"/>
                <w:lang w:bidi="en-US"/>
              </w:rPr>
            </w:pPr>
            <w:r w:rsidRPr="005E07C1">
              <w:rPr>
                <w:color w:val="auto"/>
                <w:lang w:bidi="en-US"/>
              </w:rPr>
              <w:t xml:space="preserve">Engineering </w:t>
            </w:r>
            <w:r w:rsidR="00B62442" w:rsidRPr="005E07C1">
              <w:rPr>
                <w:color w:val="auto"/>
                <w:lang w:bidi="en-US"/>
              </w:rPr>
              <w:t xml:space="preserve">– </w:t>
            </w:r>
            <w:r w:rsidRPr="005E07C1">
              <w:rPr>
                <w:color w:val="auto"/>
                <w:lang w:bidi="en-US"/>
              </w:rPr>
              <w:t>civil</w:t>
            </w:r>
          </w:p>
        </w:tc>
        <w:tc>
          <w:tcPr>
            <w:tcW w:w="1924" w:type="pct"/>
            <w:vAlign w:val="center"/>
            <w:hideMark/>
          </w:tcPr>
          <w:p w14:paraId="3C816816" w14:textId="77777777" w:rsidR="005D2AE9" w:rsidRPr="005E07C1" w:rsidRDefault="005D2AE9" w:rsidP="005A6FE5">
            <w:pPr>
              <w:pStyle w:val="Z"/>
              <w:rPr>
                <w:color w:val="auto"/>
                <w:lang w:bidi="en-US"/>
              </w:rPr>
            </w:pPr>
            <w:r w:rsidRPr="005E07C1">
              <w:rPr>
                <w:color w:val="auto"/>
                <w:lang w:bidi="en-US"/>
              </w:rPr>
              <w:t>030900, 030901, 030903, 030905, 030907, 030909, 030911, 030913, 030999</w:t>
            </w:r>
          </w:p>
        </w:tc>
      </w:tr>
      <w:tr w:rsidR="005A6FE5" w:rsidRPr="005E07C1" w14:paraId="30C97662" w14:textId="77777777" w:rsidTr="005A6FE5">
        <w:trPr>
          <w:trHeight w:val="480"/>
        </w:trPr>
        <w:tc>
          <w:tcPr>
            <w:tcW w:w="288" w:type="pct"/>
            <w:vAlign w:val="center"/>
            <w:hideMark/>
          </w:tcPr>
          <w:p w14:paraId="75BA7AC7" w14:textId="787B22C2" w:rsidR="005D2AE9" w:rsidRPr="005E07C1" w:rsidRDefault="005D2AE9" w:rsidP="005A6FE5">
            <w:pPr>
              <w:pStyle w:val="Z"/>
              <w:rPr>
                <w:color w:val="auto"/>
                <w:lang w:bidi="en-US"/>
              </w:rPr>
            </w:pPr>
            <w:r w:rsidRPr="005E07C1">
              <w:rPr>
                <w:color w:val="auto"/>
                <w:lang w:bidi="en-US"/>
              </w:rPr>
              <w:t>3</w:t>
            </w:r>
          </w:p>
        </w:tc>
        <w:tc>
          <w:tcPr>
            <w:tcW w:w="1219" w:type="pct"/>
            <w:vAlign w:val="center"/>
            <w:hideMark/>
          </w:tcPr>
          <w:p w14:paraId="26F154EE" w14:textId="77777777" w:rsidR="005D2AE9" w:rsidRPr="005E07C1" w:rsidRDefault="005D2AE9" w:rsidP="005A6FE5">
            <w:pPr>
              <w:pStyle w:val="Z"/>
              <w:rPr>
                <w:color w:val="auto"/>
                <w:lang w:bidi="en-US"/>
              </w:rPr>
            </w:pPr>
            <w:r w:rsidRPr="005E07C1">
              <w:rPr>
                <w:color w:val="auto"/>
                <w:lang w:bidi="en-US"/>
              </w:rPr>
              <w:t>Engineering</w:t>
            </w:r>
          </w:p>
          <w:p w14:paraId="0E05112B" w14:textId="77777777" w:rsidR="005D2AE9" w:rsidRPr="005E07C1" w:rsidRDefault="005D2AE9" w:rsidP="005A6FE5">
            <w:pPr>
              <w:pStyle w:val="Z"/>
              <w:rPr>
                <w:color w:val="auto"/>
                <w:lang w:bidi="en-US"/>
              </w:rPr>
            </w:pPr>
          </w:p>
        </w:tc>
        <w:tc>
          <w:tcPr>
            <w:tcW w:w="288" w:type="pct"/>
            <w:vAlign w:val="center"/>
            <w:hideMark/>
          </w:tcPr>
          <w:p w14:paraId="73704F3F" w14:textId="77777777" w:rsidR="005D2AE9" w:rsidRPr="005E07C1" w:rsidRDefault="005D2AE9" w:rsidP="005A6FE5">
            <w:pPr>
              <w:pStyle w:val="Z"/>
              <w:rPr>
                <w:color w:val="auto"/>
                <w:lang w:bidi="en-US"/>
              </w:rPr>
            </w:pPr>
            <w:r w:rsidRPr="005E07C1">
              <w:rPr>
                <w:color w:val="auto"/>
                <w:lang w:bidi="en-US"/>
              </w:rPr>
              <w:t>10</w:t>
            </w:r>
          </w:p>
        </w:tc>
        <w:tc>
          <w:tcPr>
            <w:tcW w:w="1281" w:type="pct"/>
            <w:vAlign w:val="center"/>
            <w:hideMark/>
          </w:tcPr>
          <w:p w14:paraId="369D1FAB" w14:textId="5D01A7DF" w:rsidR="005D2AE9" w:rsidRPr="005E07C1" w:rsidRDefault="005D2AE9" w:rsidP="005A6FE5">
            <w:pPr>
              <w:pStyle w:val="Z"/>
              <w:rPr>
                <w:color w:val="auto"/>
                <w:lang w:bidi="en-US"/>
              </w:rPr>
            </w:pPr>
            <w:r w:rsidRPr="005E07C1">
              <w:rPr>
                <w:color w:val="auto"/>
                <w:lang w:bidi="en-US"/>
              </w:rPr>
              <w:t xml:space="preserve">Engineering </w:t>
            </w:r>
            <w:r w:rsidR="00B62442" w:rsidRPr="005E07C1">
              <w:rPr>
                <w:color w:val="auto"/>
                <w:lang w:bidi="en-US"/>
              </w:rPr>
              <w:t xml:space="preserve">– </w:t>
            </w:r>
            <w:r w:rsidRPr="005E07C1">
              <w:rPr>
                <w:color w:val="auto"/>
                <w:lang w:bidi="en-US"/>
              </w:rPr>
              <w:t>electrical and electronic</w:t>
            </w:r>
          </w:p>
        </w:tc>
        <w:tc>
          <w:tcPr>
            <w:tcW w:w="1924" w:type="pct"/>
            <w:vAlign w:val="center"/>
            <w:hideMark/>
          </w:tcPr>
          <w:p w14:paraId="44D4BFA8" w14:textId="77777777" w:rsidR="005D2AE9" w:rsidRPr="005E07C1" w:rsidRDefault="005D2AE9" w:rsidP="005A6FE5">
            <w:pPr>
              <w:pStyle w:val="Z"/>
              <w:rPr>
                <w:color w:val="auto"/>
                <w:lang w:bidi="en-US"/>
              </w:rPr>
            </w:pPr>
            <w:r w:rsidRPr="005E07C1">
              <w:rPr>
                <w:color w:val="auto"/>
                <w:lang w:bidi="en-US"/>
              </w:rPr>
              <w:t>031300, 031301, 031303, 031305, 031307, 031309, 031311, 031313, 031315, 031317, 031399</w:t>
            </w:r>
          </w:p>
        </w:tc>
      </w:tr>
      <w:tr w:rsidR="005A6FE5" w:rsidRPr="005E07C1" w14:paraId="14E7FFD3" w14:textId="77777777" w:rsidTr="005A6FE5">
        <w:trPr>
          <w:trHeight w:val="240"/>
        </w:trPr>
        <w:tc>
          <w:tcPr>
            <w:tcW w:w="288" w:type="pct"/>
            <w:vAlign w:val="center"/>
            <w:hideMark/>
          </w:tcPr>
          <w:p w14:paraId="3BCF6C16" w14:textId="1353EA08" w:rsidR="005D2AE9" w:rsidRPr="005E07C1" w:rsidRDefault="005D2AE9" w:rsidP="005A6FE5">
            <w:pPr>
              <w:pStyle w:val="Z"/>
              <w:rPr>
                <w:color w:val="auto"/>
                <w:lang w:bidi="en-US"/>
              </w:rPr>
            </w:pPr>
            <w:r w:rsidRPr="005E07C1">
              <w:rPr>
                <w:color w:val="auto"/>
                <w:lang w:bidi="en-US"/>
              </w:rPr>
              <w:t>3</w:t>
            </w:r>
          </w:p>
        </w:tc>
        <w:tc>
          <w:tcPr>
            <w:tcW w:w="1219" w:type="pct"/>
            <w:vAlign w:val="center"/>
            <w:hideMark/>
          </w:tcPr>
          <w:p w14:paraId="1545F7E5" w14:textId="77777777" w:rsidR="005D2AE9" w:rsidRPr="005E07C1" w:rsidRDefault="005D2AE9" w:rsidP="005A6FE5">
            <w:pPr>
              <w:pStyle w:val="Z"/>
              <w:rPr>
                <w:color w:val="auto"/>
                <w:lang w:bidi="en-US"/>
              </w:rPr>
            </w:pPr>
            <w:r w:rsidRPr="005E07C1">
              <w:rPr>
                <w:color w:val="auto"/>
                <w:lang w:bidi="en-US"/>
              </w:rPr>
              <w:t>Engineering</w:t>
            </w:r>
          </w:p>
          <w:p w14:paraId="1F7263B5" w14:textId="77777777" w:rsidR="005D2AE9" w:rsidRPr="005E07C1" w:rsidRDefault="005D2AE9" w:rsidP="005A6FE5">
            <w:pPr>
              <w:pStyle w:val="Z"/>
              <w:rPr>
                <w:color w:val="auto"/>
                <w:lang w:bidi="en-US"/>
              </w:rPr>
            </w:pPr>
          </w:p>
        </w:tc>
        <w:tc>
          <w:tcPr>
            <w:tcW w:w="288" w:type="pct"/>
            <w:vAlign w:val="center"/>
            <w:hideMark/>
          </w:tcPr>
          <w:p w14:paraId="0267D6D2" w14:textId="77777777" w:rsidR="005D2AE9" w:rsidRPr="005E07C1" w:rsidRDefault="005D2AE9" w:rsidP="005A6FE5">
            <w:pPr>
              <w:pStyle w:val="Z"/>
              <w:rPr>
                <w:color w:val="auto"/>
                <w:lang w:bidi="en-US"/>
              </w:rPr>
            </w:pPr>
            <w:r w:rsidRPr="005E07C1">
              <w:rPr>
                <w:color w:val="auto"/>
                <w:lang w:bidi="en-US"/>
              </w:rPr>
              <w:t>11</w:t>
            </w:r>
          </w:p>
        </w:tc>
        <w:tc>
          <w:tcPr>
            <w:tcW w:w="1281" w:type="pct"/>
            <w:vAlign w:val="center"/>
            <w:hideMark/>
          </w:tcPr>
          <w:p w14:paraId="64A8F560" w14:textId="190D0D92" w:rsidR="005D2AE9" w:rsidRPr="005E07C1" w:rsidRDefault="005D2AE9" w:rsidP="005A6FE5">
            <w:pPr>
              <w:pStyle w:val="Z"/>
              <w:rPr>
                <w:color w:val="auto"/>
                <w:lang w:bidi="en-US"/>
              </w:rPr>
            </w:pPr>
            <w:r w:rsidRPr="005E07C1">
              <w:rPr>
                <w:color w:val="auto"/>
                <w:lang w:bidi="en-US"/>
              </w:rPr>
              <w:t xml:space="preserve">Engineering </w:t>
            </w:r>
            <w:r w:rsidR="00B62442" w:rsidRPr="005E07C1">
              <w:rPr>
                <w:color w:val="auto"/>
                <w:lang w:bidi="en-US"/>
              </w:rPr>
              <w:t xml:space="preserve">– </w:t>
            </w:r>
            <w:r w:rsidRPr="005E07C1">
              <w:rPr>
                <w:color w:val="auto"/>
                <w:lang w:bidi="en-US"/>
              </w:rPr>
              <w:t>aerospace</w:t>
            </w:r>
          </w:p>
        </w:tc>
        <w:tc>
          <w:tcPr>
            <w:tcW w:w="1924" w:type="pct"/>
            <w:vAlign w:val="center"/>
            <w:hideMark/>
          </w:tcPr>
          <w:p w14:paraId="40DA61D5" w14:textId="77777777" w:rsidR="005D2AE9" w:rsidRPr="005E07C1" w:rsidRDefault="005D2AE9" w:rsidP="005A6FE5">
            <w:pPr>
              <w:pStyle w:val="Z"/>
              <w:rPr>
                <w:color w:val="auto"/>
                <w:lang w:bidi="en-US"/>
              </w:rPr>
            </w:pPr>
            <w:r w:rsidRPr="005E07C1">
              <w:rPr>
                <w:color w:val="auto"/>
                <w:lang w:bidi="en-US"/>
              </w:rPr>
              <w:t>031500, 031501, 031503, 031505, 031507, 031599</w:t>
            </w:r>
          </w:p>
        </w:tc>
      </w:tr>
      <w:tr w:rsidR="005A6FE5" w:rsidRPr="005E07C1" w14:paraId="1E81F6E3" w14:textId="77777777" w:rsidTr="005A6FE5">
        <w:trPr>
          <w:trHeight w:val="240"/>
        </w:trPr>
        <w:tc>
          <w:tcPr>
            <w:tcW w:w="288" w:type="pct"/>
            <w:vAlign w:val="center"/>
            <w:hideMark/>
          </w:tcPr>
          <w:p w14:paraId="234DF428" w14:textId="77777777" w:rsidR="009079A8" w:rsidRPr="005E07C1" w:rsidRDefault="009079A8" w:rsidP="005A6FE5">
            <w:pPr>
              <w:pStyle w:val="Z"/>
              <w:rPr>
                <w:color w:val="auto"/>
                <w:lang w:bidi="en-US"/>
              </w:rPr>
            </w:pPr>
            <w:r w:rsidRPr="005E07C1">
              <w:rPr>
                <w:color w:val="auto"/>
                <w:lang w:bidi="en-US"/>
              </w:rPr>
              <w:t>4</w:t>
            </w:r>
          </w:p>
        </w:tc>
        <w:tc>
          <w:tcPr>
            <w:tcW w:w="1219" w:type="pct"/>
            <w:vAlign w:val="center"/>
            <w:hideMark/>
          </w:tcPr>
          <w:p w14:paraId="009C6658" w14:textId="77777777" w:rsidR="009079A8" w:rsidRPr="005E07C1" w:rsidRDefault="009079A8" w:rsidP="005A6FE5">
            <w:pPr>
              <w:pStyle w:val="Z"/>
              <w:rPr>
                <w:color w:val="auto"/>
                <w:lang w:bidi="en-US"/>
              </w:rPr>
            </w:pPr>
            <w:r w:rsidRPr="005E07C1">
              <w:rPr>
                <w:color w:val="auto"/>
                <w:lang w:bidi="en-US"/>
              </w:rPr>
              <w:t>Architecture and built environment</w:t>
            </w:r>
          </w:p>
        </w:tc>
        <w:tc>
          <w:tcPr>
            <w:tcW w:w="288" w:type="pct"/>
            <w:vAlign w:val="center"/>
            <w:hideMark/>
          </w:tcPr>
          <w:p w14:paraId="0B0F0035" w14:textId="77777777" w:rsidR="009079A8" w:rsidRPr="005E07C1" w:rsidRDefault="009079A8" w:rsidP="005A6FE5">
            <w:pPr>
              <w:pStyle w:val="Z"/>
              <w:rPr>
                <w:color w:val="auto"/>
                <w:lang w:bidi="en-US"/>
              </w:rPr>
            </w:pPr>
            <w:r w:rsidRPr="005E07C1">
              <w:rPr>
                <w:color w:val="auto"/>
                <w:lang w:bidi="en-US"/>
              </w:rPr>
              <w:t>12</w:t>
            </w:r>
          </w:p>
        </w:tc>
        <w:tc>
          <w:tcPr>
            <w:tcW w:w="1281" w:type="pct"/>
            <w:vAlign w:val="center"/>
            <w:hideMark/>
          </w:tcPr>
          <w:p w14:paraId="5987BA9C" w14:textId="77777777" w:rsidR="009079A8" w:rsidRPr="005E07C1" w:rsidRDefault="009079A8" w:rsidP="005A6FE5">
            <w:pPr>
              <w:pStyle w:val="Z"/>
              <w:rPr>
                <w:color w:val="auto"/>
                <w:lang w:bidi="en-US"/>
              </w:rPr>
            </w:pPr>
            <w:r w:rsidRPr="005E07C1">
              <w:rPr>
                <w:color w:val="auto"/>
                <w:lang w:bidi="en-US"/>
              </w:rPr>
              <w:t>Architecture and urban Environments</w:t>
            </w:r>
          </w:p>
        </w:tc>
        <w:tc>
          <w:tcPr>
            <w:tcW w:w="1924" w:type="pct"/>
            <w:vAlign w:val="center"/>
            <w:hideMark/>
          </w:tcPr>
          <w:p w14:paraId="470ED158" w14:textId="77777777" w:rsidR="009079A8" w:rsidRPr="005E07C1" w:rsidRDefault="009079A8" w:rsidP="005A6FE5">
            <w:pPr>
              <w:pStyle w:val="Z"/>
              <w:rPr>
                <w:color w:val="auto"/>
                <w:lang w:bidi="en-US"/>
              </w:rPr>
            </w:pPr>
            <w:r w:rsidRPr="005E07C1">
              <w:rPr>
                <w:color w:val="auto"/>
                <w:lang w:bidi="en-US"/>
              </w:rPr>
              <w:t>040000, 040100, 040101, 040103, 040105, 040107, 040199</w:t>
            </w:r>
          </w:p>
        </w:tc>
      </w:tr>
      <w:tr w:rsidR="005A6FE5" w:rsidRPr="005E07C1" w14:paraId="6E44B305" w14:textId="77777777" w:rsidTr="005A6FE5">
        <w:trPr>
          <w:trHeight w:val="480"/>
        </w:trPr>
        <w:tc>
          <w:tcPr>
            <w:tcW w:w="288" w:type="pct"/>
            <w:vAlign w:val="center"/>
            <w:hideMark/>
          </w:tcPr>
          <w:p w14:paraId="7AE914BD" w14:textId="430BCE89" w:rsidR="00B62442" w:rsidRPr="005E07C1" w:rsidRDefault="00B62442" w:rsidP="005A6FE5">
            <w:pPr>
              <w:pStyle w:val="Z"/>
              <w:rPr>
                <w:color w:val="auto"/>
                <w:lang w:bidi="en-US"/>
              </w:rPr>
            </w:pPr>
            <w:r w:rsidRPr="005E07C1">
              <w:rPr>
                <w:color w:val="auto"/>
                <w:lang w:bidi="en-US"/>
              </w:rPr>
              <w:t>4</w:t>
            </w:r>
          </w:p>
        </w:tc>
        <w:tc>
          <w:tcPr>
            <w:tcW w:w="1219" w:type="pct"/>
            <w:vAlign w:val="center"/>
            <w:hideMark/>
          </w:tcPr>
          <w:p w14:paraId="5ACD924A" w14:textId="36FF3B6E" w:rsidR="00B62442" w:rsidRPr="005E07C1" w:rsidRDefault="00B62442" w:rsidP="005A6FE5">
            <w:pPr>
              <w:pStyle w:val="Z"/>
              <w:rPr>
                <w:color w:val="auto"/>
                <w:lang w:bidi="en-US"/>
              </w:rPr>
            </w:pPr>
            <w:r w:rsidRPr="005E07C1">
              <w:rPr>
                <w:color w:val="auto"/>
                <w:lang w:bidi="en-US"/>
              </w:rPr>
              <w:t>Architecture and built environment</w:t>
            </w:r>
          </w:p>
        </w:tc>
        <w:tc>
          <w:tcPr>
            <w:tcW w:w="288" w:type="pct"/>
            <w:vAlign w:val="center"/>
            <w:hideMark/>
          </w:tcPr>
          <w:p w14:paraId="1B721600" w14:textId="77777777" w:rsidR="00B62442" w:rsidRPr="005E07C1" w:rsidRDefault="00B62442" w:rsidP="005A6FE5">
            <w:pPr>
              <w:pStyle w:val="Z"/>
              <w:rPr>
                <w:color w:val="auto"/>
                <w:lang w:bidi="en-US"/>
              </w:rPr>
            </w:pPr>
            <w:r w:rsidRPr="005E07C1">
              <w:rPr>
                <w:color w:val="auto"/>
                <w:lang w:bidi="en-US"/>
              </w:rPr>
              <w:t>13</w:t>
            </w:r>
          </w:p>
        </w:tc>
        <w:tc>
          <w:tcPr>
            <w:tcW w:w="1281" w:type="pct"/>
            <w:vAlign w:val="center"/>
            <w:hideMark/>
          </w:tcPr>
          <w:p w14:paraId="02C2ADCF" w14:textId="77777777" w:rsidR="00B62442" w:rsidRPr="005E07C1" w:rsidRDefault="00B62442" w:rsidP="005A6FE5">
            <w:pPr>
              <w:pStyle w:val="Z"/>
              <w:rPr>
                <w:color w:val="auto"/>
                <w:lang w:bidi="en-US"/>
              </w:rPr>
            </w:pPr>
            <w:r w:rsidRPr="005E07C1">
              <w:rPr>
                <w:color w:val="auto"/>
                <w:lang w:bidi="en-US"/>
              </w:rPr>
              <w:t>Building and construction</w:t>
            </w:r>
          </w:p>
        </w:tc>
        <w:tc>
          <w:tcPr>
            <w:tcW w:w="1924" w:type="pct"/>
            <w:vAlign w:val="center"/>
            <w:hideMark/>
          </w:tcPr>
          <w:p w14:paraId="01928D55" w14:textId="77777777" w:rsidR="00B62442" w:rsidRPr="005E07C1" w:rsidRDefault="00B62442" w:rsidP="005A6FE5">
            <w:pPr>
              <w:pStyle w:val="Z"/>
              <w:rPr>
                <w:color w:val="auto"/>
                <w:lang w:bidi="en-US"/>
              </w:rPr>
            </w:pPr>
            <w:r w:rsidRPr="005E07C1">
              <w:rPr>
                <w:color w:val="auto"/>
                <w:lang w:bidi="en-US"/>
              </w:rPr>
              <w:t>040300, 040301, 040303, 040305, 040307, 040309, 040311, 040313, 040315, 040317, 040319, 040321, 040323, 040325, 040327, 040329, 040399</w:t>
            </w:r>
          </w:p>
        </w:tc>
      </w:tr>
      <w:tr w:rsidR="005A6FE5" w:rsidRPr="005E07C1" w14:paraId="3D3B25AF" w14:textId="77777777" w:rsidTr="005A6FE5">
        <w:trPr>
          <w:trHeight w:val="480"/>
        </w:trPr>
        <w:tc>
          <w:tcPr>
            <w:tcW w:w="288" w:type="pct"/>
            <w:vAlign w:val="center"/>
            <w:hideMark/>
          </w:tcPr>
          <w:p w14:paraId="5C94C00B" w14:textId="77777777" w:rsidR="009079A8" w:rsidRPr="005E07C1" w:rsidRDefault="009079A8" w:rsidP="005A6FE5">
            <w:pPr>
              <w:pStyle w:val="Z"/>
              <w:rPr>
                <w:color w:val="auto"/>
                <w:lang w:bidi="en-US"/>
              </w:rPr>
            </w:pPr>
            <w:r w:rsidRPr="005E07C1">
              <w:rPr>
                <w:color w:val="auto"/>
                <w:lang w:bidi="en-US"/>
              </w:rPr>
              <w:t>5</w:t>
            </w:r>
          </w:p>
        </w:tc>
        <w:tc>
          <w:tcPr>
            <w:tcW w:w="1219" w:type="pct"/>
            <w:vAlign w:val="center"/>
            <w:hideMark/>
          </w:tcPr>
          <w:p w14:paraId="51984F1F" w14:textId="77777777" w:rsidR="009079A8" w:rsidRPr="005E07C1" w:rsidRDefault="009079A8" w:rsidP="005A6FE5">
            <w:pPr>
              <w:pStyle w:val="Z"/>
              <w:rPr>
                <w:color w:val="auto"/>
                <w:lang w:bidi="en-US"/>
              </w:rPr>
            </w:pPr>
            <w:r w:rsidRPr="005E07C1">
              <w:rPr>
                <w:color w:val="auto"/>
                <w:lang w:bidi="en-US"/>
              </w:rPr>
              <w:t>Agriculture and environmental studies</w:t>
            </w:r>
          </w:p>
        </w:tc>
        <w:tc>
          <w:tcPr>
            <w:tcW w:w="288" w:type="pct"/>
            <w:vAlign w:val="center"/>
            <w:hideMark/>
          </w:tcPr>
          <w:p w14:paraId="5B202C08" w14:textId="77777777" w:rsidR="009079A8" w:rsidRPr="005E07C1" w:rsidRDefault="009079A8" w:rsidP="005A6FE5">
            <w:pPr>
              <w:pStyle w:val="Z"/>
              <w:rPr>
                <w:color w:val="auto"/>
                <w:lang w:bidi="en-US"/>
              </w:rPr>
            </w:pPr>
            <w:r w:rsidRPr="005E07C1">
              <w:rPr>
                <w:color w:val="auto"/>
                <w:lang w:bidi="en-US"/>
              </w:rPr>
              <w:t>14</w:t>
            </w:r>
          </w:p>
        </w:tc>
        <w:tc>
          <w:tcPr>
            <w:tcW w:w="1281" w:type="pct"/>
            <w:vAlign w:val="center"/>
            <w:hideMark/>
          </w:tcPr>
          <w:p w14:paraId="7C460B97" w14:textId="77777777" w:rsidR="009079A8" w:rsidRPr="005E07C1" w:rsidRDefault="009079A8" w:rsidP="005A6FE5">
            <w:pPr>
              <w:pStyle w:val="Z"/>
              <w:rPr>
                <w:color w:val="auto"/>
                <w:lang w:bidi="en-US"/>
              </w:rPr>
            </w:pPr>
            <w:r w:rsidRPr="005E07C1">
              <w:rPr>
                <w:color w:val="auto"/>
                <w:lang w:bidi="en-US"/>
              </w:rPr>
              <w:t>Agriculture and forestry</w:t>
            </w:r>
          </w:p>
        </w:tc>
        <w:tc>
          <w:tcPr>
            <w:tcW w:w="1924" w:type="pct"/>
            <w:vAlign w:val="center"/>
            <w:hideMark/>
          </w:tcPr>
          <w:p w14:paraId="26379425" w14:textId="77777777" w:rsidR="009079A8" w:rsidRPr="005E07C1" w:rsidRDefault="009079A8" w:rsidP="005A6FE5">
            <w:pPr>
              <w:pStyle w:val="Z"/>
              <w:rPr>
                <w:color w:val="auto"/>
                <w:lang w:bidi="en-US"/>
              </w:rPr>
            </w:pPr>
            <w:r w:rsidRPr="005E07C1">
              <w:rPr>
                <w:color w:val="auto"/>
                <w:lang w:bidi="en-US"/>
              </w:rPr>
              <w:t>050000, 050100, 050101, 050103, 050105, 050199, 050300, 050301, 050303, 050500, 050501, 050700, 050701, 050799, 059900, 059901, 059999</w:t>
            </w:r>
          </w:p>
        </w:tc>
      </w:tr>
      <w:tr w:rsidR="005A6FE5" w:rsidRPr="005E07C1" w14:paraId="76A888DC" w14:textId="77777777" w:rsidTr="005A6FE5">
        <w:trPr>
          <w:trHeight w:val="240"/>
        </w:trPr>
        <w:tc>
          <w:tcPr>
            <w:tcW w:w="288" w:type="pct"/>
            <w:vAlign w:val="center"/>
            <w:hideMark/>
          </w:tcPr>
          <w:p w14:paraId="2121870A" w14:textId="0009A971" w:rsidR="00B62442" w:rsidRPr="005E07C1" w:rsidRDefault="00B62442" w:rsidP="005A6FE5">
            <w:pPr>
              <w:pStyle w:val="Z"/>
              <w:rPr>
                <w:color w:val="auto"/>
                <w:lang w:bidi="en-US"/>
              </w:rPr>
            </w:pPr>
            <w:r w:rsidRPr="005E07C1">
              <w:rPr>
                <w:color w:val="auto"/>
                <w:lang w:bidi="en-US"/>
              </w:rPr>
              <w:t>5</w:t>
            </w:r>
          </w:p>
        </w:tc>
        <w:tc>
          <w:tcPr>
            <w:tcW w:w="1219" w:type="pct"/>
            <w:vAlign w:val="center"/>
            <w:hideMark/>
          </w:tcPr>
          <w:p w14:paraId="1E4643A8" w14:textId="0DB610BF" w:rsidR="00B62442" w:rsidRPr="005E07C1" w:rsidRDefault="00B62442" w:rsidP="005A6FE5">
            <w:pPr>
              <w:pStyle w:val="Z"/>
              <w:rPr>
                <w:color w:val="auto"/>
                <w:lang w:bidi="en-US"/>
              </w:rPr>
            </w:pPr>
            <w:r w:rsidRPr="005E07C1">
              <w:rPr>
                <w:color w:val="auto"/>
                <w:lang w:bidi="en-US"/>
              </w:rPr>
              <w:t>Agriculture and environmental studies</w:t>
            </w:r>
          </w:p>
        </w:tc>
        <w:tc>
          <w:tcPr>
            <w:tcW w:w="288" w:type="pct"/>
            <w:vAlign w:val="center"/>
            <w:hideMark/>
          </w:tcPr>
          <w:p w14:paraId="089E4047" w14:textId="77777777" w:rsidR="00B62442" w:rsidRPr="005E07C1" w:rsidRDefault="00B62442" w:rsidP="005A6FE5">
            <w:pPr>
              <w:pStyle w:val="Z"/>
              <w:rPr>
                <w:color w:val="auto"/>
                <w:lang w:bidi="en-US"/>
              </w:rPr>
            </w:pPr>
            <w:r w:rsidRPr="005E07C1">
              <w:rPr>
                <w:color w:val="auto"/>
                <w:lang w:bidi="en-US"/>
              </w:rPr>
              <w:t>15</w:t>
            </w:r>
          </w:p>
        </w:tc>
        <w:tc>
          <w:tcPr>
            <w:tcW w:w="1281" w:type="pct"/>
            <w:vAlign w:val="center"/>
            <w:hideMark/>
          </w:tcPr>
          <w:p w14:paraId="3A1498C5" w14:textId="77777777" w:rsidR="00B62442" w:rsidRPr="005E07C1" w:rsidRDefault="00B62442" w:rsidP="005A6FE5">
            <w:pPr>
              <w:pStyle w:val="Z"/>
              <w:rPr>
                <w:color w:val="auto"/>
                <w:lang w:bidi="en-US"/>
              </w:rPr>
            </w:pPr>
            <w:r w:rsidRPr="005E07C1">
              <w:rPr>
                <w:color w:val="auto"/>
                <w:lang w:bidi="en-US"/>
              </w:rPr>
              <w:t>Environmental studies</w:t>
            </w:r>
          </w:p>
        </w:tc>
        <w:tc>
          <w:tcPr>
            <w:tcW w:w="1924" w:type="pct"/>
            <w:vAlign w:val="center"/>
            <w:hideMark/>
          </w:tcPr>
          <w:p w14:paraId="43358127" w14:textId="77777777" w:rsidR="00B62442" w:rsidRPr="005E07C1" w:rsidRDefault="00B62442" w:rsidP="005A6FE5">
            <w:pPr>
              <w:pStyle w:val="Z"/>
              <w:rPr>
                <w:color w:val="auto"/>
                <w:lang w:bidi="en-US"/>
              </w:rPr>
            </w:pPr>
            <w:r w:rsidRPr="005E07C1">
              <w:rPr>
                <w:color w:val="auto"/>
                <w:lang w:bidi="en-US"/>
              </w:rPr>
              <w:t>050900, 050901, 050999</w:t>
            </w:r>
          </w:p>
        </w:tc>
      </w:tr>
      <w:tr w:rsidR="005A6FE5" w:rsidRPr="005E07C1" w14:paraId="2DDF12C7" w14:textId="77777777" w:rsidTr="005A6FE5">
        <w:trPr>
          <w:trHeight w:val="720"/>
        </w:trPr>
        <w:tc>
          <w:tcPr>
            <w:tcW w:w="288" w:type="pct"/>
            <w:vAlign w:val="center"/>
            <w:hideMark/>
          </w:tcPr>
          <w:p w14:paraId="3A975C01" w14:textId="77777777" w:rsidR="009079A8" w:rsidRPr="005E07C1" w:rsidRDefault="009079A8" w:rsidP="005A6FE5">
            <w:pPr>
              <w:pStyle w:val="Z"/>
              <w:rPr>
                <w:color w:val="auto"/>
                <w:lang w:bidi="en-US"/>
              </w:rPr>
            </w:pPr>
            <w:r w:rsidRPr="005E07C1">
              <w:rPr>
                <w:color w:val="auto"/>
                <w:lang w:bidi="en-US"/>
              </w:rPr>
              <w:lastRenderedPageBreak/>
              <w:t>6</w:t>
            </w:r>
          </w:p>
        </w:tc>
        <w:tc>
          <w:tcPr>
            <w:tcW w:w="1219" w:type="pct"/>
            <w:vAlign w:val="center"/>
            <w:hideMark/>
          </w:tcPr>
          <w:p w14:paraId="5BB16469" w14:textId="77777777" w:rsidR="009079A8" w:rsidRPr="005E07C1" w:rsidRDefault="009079A8" w:rsidP="005A6FE5">
            <w:pPr>
              <w:pStyle w:val="Z"/>
              <w:rPr>
                <w:color w:val="auto"/>
                <w:lang w:bidi="en-US"/>
              </w:rPr>
            </w:pPr>
            <w:r w:rsidRPr="005E07C1">
              <w:rPr>
                <w:color w:val="auto"/>
                <w:lang w:bidi="en-US"/>
              </w:rPr>
              <w:t>Health services and support</w:t>
            </w:r>
          </w:p>
        </w:tc>
        <w:tc>
          <w:tcPr>
            <w:tcW w:w="288" w:type="pct"/>
            <w:vAlign w:val="center"/>
            <w:hideMark/>
          </w:tcPr>
          <w:p w14:paraId="3F65E603" w14:textId="77777777" w:rsidR="009079A8" w:rsidRPr="005E07C1" w:rsidRDefault="009079A8" w:rsidP="005A6FE5">
            <w:pPr>
              <w:pStyle w:val="Z"/>
              <w:rPr>
                <w:color w:val="auto"/>
                <w:lang w:bidi="en-US"/>
              </w:rPr>
            </w:pPr>
            <w:r w:rsidRPr="005E07C1">
              <w:rPr>
                <w:color w:val="auto"/>
                <w:lang w:bidi="en-US"/>
              </w:rPr>
              <w:t>16</w:t>
            </w:r>
          </w:p>
        </w:tc>
        <w:tc>
          <w:tcPr>
            <w:tcW w:w="1281" w:type="pct"/>
            <w:vAlign w:val="center"/>
            <w:hideMark/>
          </w:tcPr>
          <w:p w14:paraId="4335E113" w14:textId="77777777" w:rsidR="009079A8" w:rsidRPr="005E07C1" w:rsidRDefault="009079A8" w:rsidP="005A6FE5">
            <w:pPr>
              <w:pStyle w:val="Z"/>
              <w:rPr>
                <w:color w:val="auto"/>
                <w:lang w:bidi="en-US"/>
              </w:rPr>
            </w:pPr>
            <w:r w:rsidRPr="005E07C1">
              <w:rPr>
                <w:color w:val="auto"/>
                <w:lang w:bidi="en-US"/>
              </w:rPr>
              <w:t>Health services and support</w:t>
            </w:r>
          </w:p>
        </w:tc>
        <w:tc>
          <w:tcPr>
            <w:tcW w:w="1924" w:type="pct"/>
            <w:vAlign w:val="center"/>
            <w:hideMark/>
          </w:tcPr>
          <w:p w14:paraId="05086388" w14:textId="77777777" w:rsidR="009079A8" w:rsidRPr="005E07C1" w:rsidRDefault="009079A8" w:rsidP="005A6FE5">
            <w:pPr>
              <w:pStyle w:val="Z"/>
              <w:rPr>
                <w:color w:val="auto"/>
                <w:lang w:bidi="en-US"/>
              </w:rPr>
            </w:pPr>
            <w:r w:rsidRPr="005E07C1">
              <w:rPr>
                <w:color w:val="auto"/>
                <w:lang w:bidi="en-US"/>
              </w:rPr>
              <w:t>060000, 060900, 060901, 060903, 060999, 061500, 061501, 061700, 061705, 061707, 061709, 061711, 061713, 061799, 061900, 061901, 061903, 061905, 061999, 069900, 069901, 069903, 069905, 069907, 069999</w:t>
            </w:r>
          </w:p>
        </w:tc>
      </w:tr>
      <w:tr w:rsidR="005A6FE5" w:rsidRPr="005E07C1" w14:paraId="6021DF86" w14:textId="77777777" w:rsidTr="005A6FE5">
        <w:trPr>
          <w:trHeight w:val="240"/>
        </w:trPr>
        <w:tc>
          <w:tcPr>
            <w:tcW w:w="288" w:type="pct"/>
            <w:vAlign w:val="center"/>
            <w:hideMark/>
          </w:tcPr>
          <w:p w14:paraId="61E022E0" w14:textId="020A3A4C" w:rsidR="00B62442" w:rsidRPr="005E07C1" w:rsidRDefault="00B62442" w:rsidP="005A6FE5">
            <w:pPr>
              <w:pStyle w:val="Z"/>
              <w:rPr>
                <w:color w:val="auto"/>
                <w:lang w:bidi="en-US"/>
              </w:rPr>
            </w:pPr>
            <w:r w:rsidRPr="005E07C1">
              <w:rPr>
                <w:color w:val="auto"/>
                <w:lang w:bidi="en-US"/>
              </w:rPr>
              <w:t>6</w:t>
            </w:r>
          </w:p>
        </w:tc>
        <w:tc>
          <w:tcPr>
            <w:tcW w:w="1219" w:type="pct"/>
            <w:vAlign w:val="center"/>
            <w:hideMark/>
          </w:tcPr>
          <w:p w14:paraId="6EA6C942" w14:textId="5D6B2962" w:rsidR="00B62442" w:rsidRPr="005E07C1" w:rsidRDefault="00B62442" w:rsidP="005A6FE5">
            <w:pPr>
              <w:pStyle w:val="Z"/>
              <w:rPr>
                <w:color w:val="auto"/>
                <w:lang w:bidi="en-US"/>
              </w:rPr>
            </w:pPr>
            <w:r w:rsidRPr="005E07C1">
              <w:rPr>
                <w:color w:val="auto"/>
                <w:lang w:bidi="en-US"/>
              </w:rPr>
              <w:t>Health services and support</w:t>
            </w:r>
          </w:p>
        </w:tc>
        <w:tc>
          <w:tcPr>
            <w:tcW w:w="288" w:type="pct"/>
            <w:vAlign w:val="center"/>
            <w:hideMark/>
          </w:tcPr>
          <w:p w14:paraId="0F83D9AC" w14:textId="77777777" w:rsidR="00B62442" w:rsidRPr="005E07C1" w:rsidRDefault="00B62442" w:rsidP="005A6FE5">
            <w:pPr>
              <w:pStyle w:val="Z"/>
              <w:rPr>
                <w:color w:val="auto"/>
                <w:lang w:bidi="en-US"/>
              </w:rPr>
            </w:pPr>
            <w:r w:rsidRPr="005E07C1">
              <w:rPr>
                <w:color w:val="auto"/>
                <w:lang w:bidi="en-US"/>
              </w:rPr>
              <w:t>17</w:t>
            </w:r>
          </w:p>
        </w:tc>
        <w:tc>
          <w:tcPr>
            <w:tcW w:w="1281" w:type="pct"/>
            <w:vAlign w:val="center"/>
            <w:hideMark/>
          </w:tcPr>
          <w:p w14:paraId="50425627" w14:textId="77777777" w:rsidR="00B62442" w:rsidRPr="005E07C1" w:rsidRDefault="00B62442" w:rsidP="005A6FE5">
            <w:pPr>
              <w:pStyle w:val="Z"/>
              <w:rPr>
                <w:color w:val="auto"/>
                <w:lang w:bidi="en-US"/>
              </w:rPr>
            </w:pPr>
            <w:r w:rsidRPr="005E07C1">
              <w:rPr>
                <w:color w:val="auto"/>
                <w:lang w:bidi="en-US"/>
              </w:rPr>
              <w:t>Public health</w:t>
            </w:r>
          </w:p>
        </w:tc>
        <w:tc>
          <w:tcPr>
            <w:tcW w:w="1924" w:type="pct"/>
            <w:vAlign w:val="center"/>
            <w:hideMark/>
          </w:tcPr>
          <w:p w14:paraId="1BEFF8A0" w14:textId="77777777" w:rsidR="00B62442" w:rsidRPr="005E07C1" w:rsidRDefault="00B62442" w:rsidP="005A6FE5">
            <w:pPr>
              <w:pStyle w:val="Z"/>
              <w:rPr>
                <w:color w:val="auto"/>
                <w:lang w:bidi="en-US"/>
              </w:rPr>
            </w:pPr>
            <w:r w:rsidRPr="005E07C1">
              <w:rPr>
                <w:color w:val="auto"/>
                <w:lang w:bidi="en-US"/>
              </w:rPr>
              <w:t>061300, 061301, 061303, 061305, 061307, 061309, 061311, 061399</w:t>
            </w:r>
          </w:p>
        </w:tc>
      </w:tr>
      <w:tr w:rsidR="005A6FE5" w:rsidRPr="005E07C1" w14:paraId="3ABA29BA" w14:textId="77777777" w:rsidTr="005A6FE5">
        <w:trPr>
          <w:trHeight w:val="480"/>
        </w:trPr>
        <w:tc>
          <w:tcPr>
            <w:tcW w:w="288" w:type="pct"/>
            <w:vAlign w:val="center"/>
            <w:hideMark/>
          </w:tcPr>
          <w:p w14:paraId="0E8909E0" w14:textId="77777777" w:rsidR="009079A8" w:rsidRPr="005E07C1" w:rsidRDefault="009079A8" w:rsidP="005A6FE5">
            <w:pPr>
              <w:pStyle w:val="Z"/>
              <w:rPr>
                <w:color w:val="auto"/>
                <w:lang w:bidi="en-US"/>
              </w:rPr>
            </w:pPr>
            <w:r w:rsidRPr="005E07C1">
              <w:rPr>
                <w:color w:val="auto"/>
                <w:lang w:bidi="en-US"/>
              </w:rPr>
              <w:t>7</w:t>
            </w:r>
          </w:p>
        </w:tc>
        <w:tc>
          <w:tcPr>
            <w:tcW w:w="1219" w:type="pct"/>
            <w:vAlign w:val="center"/>
            <w:hideMark/>
          </w:tcPr>
          <w:p w14:paraId="3A4C82F5" w14:textId="77777777" w:rsidR="009079A8" w:rsidRPr="005E07C1" w:rsidRDefault="009079A8" w:rsidP="005A6FE5">
            <w:pPr>
              <w:pStyle w:val="Z"/>
              <w:rPr>
                <w:color w:val="auto"/>
                <w:lang w:bidi="en-US"/>
              </w:rPr>
            </w:pPr>
            <w:r w:rsidRPr="005E07C1">
              <w:rPr>
                <w:color w:val="auto"/>
                <w:lang w:bidi="en-US"/>
              </w:rPr>
              <w:t>Medicine</w:t>
            </w:r>
          </w:p>
        </w:tc>
        <w:tc>
          <w:tcPr>
            <w:tcW w:w="288" w:type="pct"/>
            <w:vAlign w:val="center"/>
            <w:hideMark/>
          </w:tcPr>
          <w:p w14:paraId="2448CDC4" w14:textId="77777777" w:rsidR="009079A8" w:rsidRPr="005E07C1" w:rsidRDefault="009079A8" w:rsidP="005A6FE5">
            <w:pPr>
              <w:pStyle w:val="Z"/>
              <w:rPr>
                <w:color w:val="auto"/>
                <w:lang w:bidi="en-US"/>
              </w:rPr>
            </w:pPr>
            <w:r w:rsidRPr="005E07C1">
              <w:rPr>
                <w:color w:val="auto"/>
                <w:lang w:bidi="en-US"/>
              </w:rPr>
              <w:t>18</w:t>
            </w:r>
          </w:p>
        </w:tc>
        <w:tc>
          <w:tcPr>
            <w:tcW w:w="1281" w:type="pct"/>
            <w:vAlign w:val="center"/>
            <w:hideMark/>
          </w:tcPr>
          <w:p w14:paraId="180AAD1A" w14:textId="77777777" w:rsidR="009079A8" w:rsidRPr="005E07C1" w:rsidRDefault="009079A8" w:rsidP="005A6FE5">
            <w:pPr>
              <w:pStyle w:val="Z"/>
              <w:rPr>
                <w:color w:val="auto"/>
                <w:lang w:bidi="en-US"/>
              </w:rPr>
            </w:pPr>
            <w:r w:rsidRPr="005E07C1">
              <w:rPr>
                <w:color w:val="auto"/>
                <w:lang w:bidi="en-US"/>
              </w:rPr>
              <w:t>Medicine</w:t>
            </w:r>
          </w:p>
        </w:tc>
        <w:tc>
          <w:tcPr>
            <w:tcW w:w="1924" w:type="pct"/>
            <w:vAlign w:val="center"/>
            <w:hideMark/>
          </w:tcPr>
          <w:p w14:paraId="6C9F6A33" w14:textId="77777777" w:rsidR="009079A8" w:rsidRPr="005E07C1" w:rsidRDefault="009079A8" w:rsidP="005A6FE5">
            <w:pPr>
              <w:pStyle w:val="Z"/>
              <w:rPr>
                <w:color w:val="auto"/>
                <w:lang w:bidi="en-US"/>
              </w:rPr>
            </w:pPr>
            <w:r w:rsidRPr="005E07C1">
              <w:rPr>
                <w:color w:val="auto"/>
                <w:lang w:bidi="en-US"/>
              </w:rPr>
              <w:t>060100, 060101, 060103, 060105, 060107, 060109, 060111, 060113, 060115, 060117, 060119, 060199</w:t>
            </w:r>
          </w:p>
        </w:tc>
      </w:tr>
      <w:tr w:rsidR="005A6FE5" w:rsidRPr="005E07C1" w14:paraId="4E440997" w14:textId="77777777" w:rsidTr="005A6FE5">
        <w:trPr>
          <w:trHeight w:val="240"/>
        </w:trPr>
        <w:tc>
          <w:tcPr>
            <w:tcW w:w="288" w:type="pct"/>
            <w:vAlign w:val="center"/>
            <w:hideMark/>
          </w:tcPr>
          <w:p w14:paraId="12DFA083" w14:textId="77777777" w:rsidR="009079A8" w:rsidRPr="005E07C1" w:rsidRDefault="009079A8" w:rsidP="005A6FE5">
            <w:pPr>
              <w:pStyle w:val="Z"/>
              <w:rPr>
                <w:color w:val="auto"/>
                <w:lang w:bidi="en-US"/>
              </w:rPr>
            </w:pPr>
            <w:r w:rsidRPr="005E07C1">
              <w:rPr>
                <w:color w:val="auto"/>
                <w:lang w:bidi="en-US"/>
              </w:rPr>
              <w:t>8</w:t>
            </w:r>
          </w:p>
        </w:tc>
        <w:tc>
          <w:tcPr>
            <w:tcW w:w="1219" w:type="pct"/>
            <w:vAlign w:val="center"/>
            <w:hideMark/>
          </w:tcPr>
          <w:p w14:paraId="281D7032" w14:textId="77777777" w:rsidR="009079A8" w:rsidRPr="005E07C1" w:rsidRDefault="009079A8" w:rsidP="005A6FE5">
            <w:pPr>
              <w:pStyle w:val="Z"/>
              <w:rPr>
                <w:color w:val="auto"/>
                <w:lang w:bidi="en-US"/>
              </w:rPr>
            </w:pPr>
            <w:r w:rsidRPr="005E07C1">
              <w:rPr>
                <w:color w:val="auto"/>
                <w:lang w:bidi="en-US"/>
              </w:rPr>
              <w:t>Nursing</w:t>
            </w:r>
          </w:p>
        </w:tc>
        <w:tc>
          <w:tcPr>
            <w:tcW w:w="288" w:type="pct"/>
            <w:vAlign w:val="center"/>
            <w:hideMark/>
          </w:tcPr>
          <w:p w14:paraId="0C660742" w14:textId="77777777" w:rsidR="009079A8" w:rsidRPr="005E07C1" w:rsidRDefault="009079A8" w:rsidP="005A6FE5">
            <w:pPr>
              <w:pStyle w:val="Z"/>
              <w:rPr>
                <w:color w:val="auto"/>
                <w:lang w:bidi="en-US"/>
              </w:rPr>
            </w:pPr>
            <w:r w:rsidRPr="005E07C1">
              <w:rPr>
                <w:color w:val="auto"/>
                <w:lang w:bidi="en-US"/>
              </w:rPr>
              <w:t>19</w:t>
            </w:r>
          </w:p>
        </w:tc>
        <w:tc>
          <w:tcPr>
            <w:tcW w:w="1281" w:type="pct"/>
            <w:vAlign w:val="center"/>
            <w:hideMark/>
          </w:tcPr>
          <w:p w14:paraId="41312154" w14:textId="77777777" w:rsidR="009079A8" w:rsidRPr="005E07C1" w:rsidRDefault="009079A8" w:rsidP="005A6FE5">
            <w:pPr>
              <w:pStyle w:val="Z"/>
              <w:rPr>
                <w:color w:val="auto"/>
                <w:lang w:bidi="en-US"/>
              </w:rPr>
            </w:pPr>
            <w:r w:rsidRPr="005E07C1">
              <w:rPr>
                <w:color w:val="auto"/>
                <w:lang w:bidi="en-US"/>
              </w:rPr>
              <w:t>Nursing</w:t>
            </w:r>
          </w:p>
        </w:tc>
        <w:tc>
          <w:tcPr>
            <w:tcW w:w="1924" w:type="pct"/>
            <w:vAlign w:val="center"/>
            <w:hideMark/>
          </w:tcPr>
          <w:p w14:paraId="14D86FC1" w14:textId="77777777" w:rsidR="009079A8" w:rsidRPr="005E07C1" w:rsidRDefault="009079A8" w:rsidP="005A6FE5">
            <w:pPr>
              <w:pStyle w:val="Z"/>
              <w:rPr>
                <w:color w:val="auto"/>
                <w:lang w:bidi="en-US"/>
              </w:rPr>
            </w:pPr>
            <w:r w:rsidRPr="005E07C1">
              <w:rPr>
                <w:color w:val="auto"/>
                <w:lang w:bidi="en-US"/>
              </w:rPr>
              <w:t>060300, 060301, 060303, 060305, 060307, 060309, 060311, 060313, 060315, 060399</w:t>
            </w:r>
          </w:p>
        </w:tc>
      </w:tr>
      <w:tr w:rsidR="005A6FE5" w:rsidRPr="005E07C1" w14:paraId="7BEB9826" w14:textId="77777777" w:rsidTr="005A6FE5">
        <w:trPr>
          <w:trHeight w:val="240"/>
        </w:trPr>
        <w:tc>
          <w:tcPr>
            <w:tcW w:w="288" w:type="pct"/>
            <w:vAlign w:val="center"/>
            <w:hideMark/>
          </w:tcPr>
          <w:p w14:paraId="2330D4D4" w14:textId="77777777" w:rsidR="009079A8" w:rsidRPr="005E07C1" w:rsidRDefault="009079A8" w:rsidP="005A6FE5">
            <w:pPr>
              <w:pStyle w:val="Z"/>
              <w:rPr>
                <w:color w:val="auto"/>
                <w:lang w:bidi="en-US"/>
              </w:rPr>
            </w:pPr>
            <w:r w:rsidRPr="005E07C1">
              <w:rPr>
                <w:color w:val="auto"/>
                <w:lang w:bidi="en-US"/>
              </w:rPr>
              <w:t>9</w:t>
            </w:r>
          </w:p>
        </w:tc>
        <w:tc>
          <w:tcPr>
            <w:tcW w:w="1219" w:type="pct"/>
            <w:vAlign w:val="center"/>
            <w:hideMark/>
          </w:tcPr>
          <w:p w14:paraId="23617CDE" w14:textId="77777777" w:rsidR="009079A8" w:rsidRPr="005E07C1" w:rsidRDefault="009079A8" w:rsidP="005A6FE5">
            <w:pPr>
              <w:pStyle w:val="Z"/>
              <w:rPr>
                <w:color w:val="auto"/>
                <w:lang w:bidi="en-US"/>
              </w:rPr>
            </w:pPr>
            <w:r w:rsidRPr="005E07C1">
              <w:rPr>
                <w:color w:val="auto"/>
                <w:lang w:bidi="en-US"/>
              </w:rPr>
              <w:t>Pharmacy</w:t>
            </w:r>
          </w:p>
        </w:tc>
        <w:tc>
          <w:tcPr>
            <w:tcW w:w="288" w:type="pct"/>
            <w:vAlign w:val="center"/>
            <w:hideMark/>
          </w:tcPr>
          <w:p w14:paraId="6E001ECC" w14:textId="77777777" w:rsidR="009079A8" w:rsidRPr="005E07C1" w:rsidRDefault="009079A8" w:rsidP="005A6FE5">
            <w:pPr>
              <w:pStyle w:val="Z"/>
              <w:rPr>
                <w:color w:val="auto"/>
                <w:lang w:bidi="en-US"/>
              </w:rPr>
            </w:pPr>
            <w:r w:rsidRPr="005E07C1">
              <w:rPr>
                <w:color w:val="auto"/>
                <w:lang w:bidi="en-US"/>
              </w:rPr>
              <w:t>20</w:t>
            </w:r>
          </w:p>
        </w:tc>
        <w:tc>
          <w:tcPr>
            <w:tcW w:w="1281" w:type="pct"/>
            <w:vAlign w:val="center"/>
            <w:hideMark/>
          </w:tcPr>
          <w:p w14:paraId="15AA6342" w14:textId="77777777" w:rsidR="009079A8" w:rsidRPr="005E07C1" w:rsidRDefault="009079A8" w:rsidP="005A6FE5">
            <w:pPr>
              <w:pStyle w:val="Z"/>
              <w:rPr>
                <w:color w:val="auto"/>
                <w:lang w:bidi="en-US"/>
              </w:rPr>
            </w:pPr>
            <w:r w:rsidRPr="005E07C1">
              <w:rPr>
                <w:color w:val="auto"/>
                <w:lang w:bidi="en-US"/>
              </w:rPr>
              <w:t>Pharmacy</w:t>
            </w:r>
          </w:p>
        </w:tc>
        <w:tc>
          <w:tcPr>
            <w:tcW w:w="1924" w:type="pct"/>
            <w:vAlign w:val="center"/>
            <w:hideMark/>
          </w:tcPr>
          <w:p w14:paraId="44AEAB3A" w14:textId="77777777" w:rsidR="009079A8" w:rsidRPr="005E07C1" w:rsidRDefault="009079A8" w:rsidP="005A6FE5">
            <w:pPr>
              <w:pStyle w:val="Z"/>
              <w:rPr>
                <w:color w:val="auto"/>
                <w:lang w:bidi="en-US"/>
              </w:rPr>
            </w:pPr>
            <w:r w:rsidRPr="005E07C1">
              <w:rPr>
                <w:color w:val="auto"/>
                <w:lang w:bidi="en-US"/>
              </w:rPr>
              <w:t>060500, 060501</w:t>
            </w:r>
          </w:p>
        </w:tc>
      </w:tr>
      <w:tr w:rsidR="005A6FE5" w:rsidRPr="005E07C1" w14:paraId="465BE2E9" w14:textId="77777777" w:rsidTr="005A6FE5">
        <w:trPr>
          <w:trHeight w:val="240"/>
        </w:trPr>
        <w:tc>
          <w:tcPr>
            <w:tcW w:w="288" w:type="pct"/>
            <w:vAlign w:val="center"/>
            <w:hideMark/>
          </w:tcPr>
          <w:p w14:paraId="1838DFF8" w14:textId="77777777" w:rsidR="009079A8" w:rsidRPr="005E07C1" w:rsidRDefault="009079A8" w:rsidP="005A6FE5">
            <w:pPr>
              <w:pStyle w:val="Z"/>
              <w:rPr>
                <w:color w:val="auto"/>
                <w:lang w:bidi="en-US"/>
              </w:rPr>
            </w:pPr>
            <w:r w:rsidRPr="005E07C1">
              <w:rPr>
                <w:color w:val="auto"/>
                <w:lang w:bidi="en-US"/>
              </w:rPr>
              <w:t>10</w:t>
            </w:r>
          </w:p>
        </w:tc>
        <w:tc>
          <w:tcPr>
            <w:tcW w:w="1219" w:type="pct"/>
            <w:vAlign w:val="center"/>
            <w:hideMark/>
          </w:tcPr>
          <w:p w14:paraId="58F4F1CD" w14:textId="77777777" w:rsidR="009079A8" w:rsidRPr="005E07C1" w:rsidRDefault="009079A8" w:rsidP="005A6FE5">
            <w:pPr>
              <w:pStyle w:val="Z"/>
              <w:rPr>
                <w:color w:val="auto"/>
                <w:lang w:bidi="en-US"/>
              </w:rPr>
            </w:pPr>
            <w:r w:rsidRPr="005E07C1">
              <w:rPr>
                <w:color w:val="auto"/>
                <w:lang w:bidi="en-US"/>
              </w:rPr>
              <w:t>Dentistry</w:t>
            </w:r>
          </w:p>
        </w:tc>
        <w:tc>
          <w:tcPr>
            <w:tcW w:w="288" w:type="pct"/>
            <w:vAlign w:val="center"/>
            <w:hideMark/>
          </w:tcPr>
          <w:p w14:paraId="47ED34F7" w14:textId="77777777" w:rsidR="009079A8" w:rsidRPr="005E07C1" w:rsidRDefault="009079A8" w:rsidP="005A6FE5">
            <w:pPr>
              <w:pStyle w:val="Z"/>
              <w:rPr>
                <w:color w:val="auto"/>
                <w:lang w:bidi="en-US"/>
              </w:rPr>
            </w:pPr>
            <w:r w:rsidRPr="005E07C1">
              <w:rPr>
                <w:color w:val="auto"/>
                <w:lang w:bidi="en-US"/>
              </w:rPr>
              <w:t>21</w:t>
            </w:r>
          </w:p>
        </w:tc>
        <w:tc>
          <w:tcPr>
            <w:tcW w:w="1281" w:type="pct"/>
            <w:vAlign w:val="center"/>
            <w:hideMark/>
          </w:tcPr>
          <w:p w14:paraId="7215CC5B" w14:textId="77777777" w:rsidR="009079A8" w:rsidRPr="005E07C1" w:rsidRDefault="009079A8" w:rsidP="005A6FE5">
            <w:pPr>
              <w:pStyle w:val="Z"/>
              <w:rPr>
                <w:color w:val="auto"/>
                <w:lang w:bidi="en-US"/>
              </w:rPr>
            </w:pPr>
            <w:r w:rsidRPr="005E07C1">
              <w:rPr>
                <w:color w:val="auto"/>
                <w:lang w:bidi="en-US"/>
              </w:rPr>
              <w:t>Dentistry</w:t>
            </w:r>
          </w:p>
        </w:tc>
        <w:tc>
          <w:tcPr>
            <w:tcW w:w="1924" w:type="pct"/>
            <w:vAlign w:val="center"/>
            <w:hideMark/>
          </w:tcPr>
          <w:p w14:paraId="494DBD16" w14:textId="77777777" w:rsidR="009079A8" w:rsidRPr="005E07C1" w:rsidRDefault="009079A8" w:rsidP="005A6FE5">
            <w:pPr>
              <w:pStyle w:val="Z"/>
              <w:rPr>
                <w:color w:val="auto"/>
                <w:lang w:bidi="en-US"/>
              </w:rPr>
            </w:pPr>
            <w:r w:rsidRPr="005E07C1">
              <w:rPr>
                <w:color w:val="auto"/>
                <w:lang w:bidi="en-US"/>
              </w:rPr>
              <w:t>060700, 060701, 060703, 060705, 060799</w:t>
            </w:r>
          </w:p>
        </w:tc>
      </w:tr>
      <w:tr w:rsidR="005A6FE5" w:rsidRPr="005E07C1" w14:paraId="2D397471" w14:textId="77777777" w:rsidTr="005A6FE5">
        <w:trPr>
          <w:trHeight w:val="240"/>
        </w:trPr>
        <w:tc>
          <w:tcPr>
            <w:tcW w:w="288" w:type="pct"/>
            <w:vAlign w:val="center"/>
            <w:hideMark/>
          </w:tcPr>
          <w:p w14:paraId="4E1CF064" w14:textId="77777777" w:rsidR="009079A8" w:rsidRPr="005E07C1" w:rsidRDefault="009079A8" w:rsidP="005A6FE5">
            <w:pPr>
              <w:pStyle w:val="Z"/>
              <w:rPr>
                <w:color w:val="auto"/>
                <w:lang w:bidi="en-US"/>
              </w:rPr>
            </w:pPr>
            <w:r w:rsidRPr="005E07C1">
              <w:rPr>
                <w:color w:val="auto"/>
                <w:lang w:bidi="en-US"/>
              </w:rPr>
              <w:t>11</w:t>
            </w:r>
          </w:p>
        </w:tc>
        <w:tc>
          <w:tcPr>
            <w:tcW w:w="1219" w:type="pct"/>
            <w:vAlign w:val="center"/>
            <w:hideMark/>
          </w:tcPr>
          <w:p w14:paraId="473F0DCF" w14:textId="77777777" w:rsidR="009079A8" w:rsidRPr="005E07C1" w:rsidRDefault="009079A8" w:rsidP="005A6FE5">
            <w:pPr>
              <w:pStyle w:val="Z"/>
              <w:rPr>
                <w:color w:val="auto"/>
                <w:lang w:bidi="en-US"/>
              </w:rPr>
            </w:pPr>
            <w:r w:rsidRPr="005E07C1">
              <w:rPr>
                <w:color w:val="auto"/>
                <w:lang w:bidi="en-US"/>
              </w:rPr>
              <w:t>Veterinary science</w:t>
            </w:r>
          </w:p>
        </w:tc>
        <w:tc>
          <w:tcPr>
            <w:tcW w:w="288" w:type="pct"/>
            <w:vAlign w:val="center"/>
            <w:hideMark/>
          </w:tcPr>
          <w:p w14:paraId="5901A41A" w14:textId="77777777" w:rsidR="009079A8" w:rsidRPr="005E07C1" w:rsidRDefault="009079A8" w:rsidP="005A6FE5">
            <w:pPr>
              <w:pStyle w:val="Z"/>
              <w:rPr>
                <w:color w:val="auto"/>
                <w:lang w:bidi="en-US"/>
              </w:rPr>
            </w:pPr>
            <w:r w:rsidRPr="005E07C1">
              <w:rPr>
                <w:color w:val="auto"/>
                <w:lang w:bidi="en-US"/>
              </w:rPr>
              <w:t>22</w:t>
            </w:r>
          </w:p>
        </w:tc>
        <w:tc>
          <w:tcPr>
            <w:tcW w:w="1281" w:type="pct"/>
            <w:vAlign w:val="center"/>
            <w:hideMark/>
          </w:tcPr>
          <w:p w14:paraId="2F01547C" w14:textId="77777777" w:rsidR="009079A8" w:rsidRPr="005E07C1" w:rsidRDefault="009079A8" w:rsidP="005A6FE5">
            <w:pPr>
              <w:pStyle w:val="Z"/>
              <w:rPr>
                <w:color w:val="auto"/>
                <w:lang w:bidi="en-US"/>
              </w:rPr>
            </w:pPr>
            <w:r w:rsidRPr="005E07C1">
              <w:rPr>
                <w:color w:val="auto"/>
                <w:lang w:bidi="en-US"/>
              </w:rPr>
              <w:t>Veterinary science</w:t>
            </w:r>
          </w:p>
        </w:tc>
        <w:tc>
          <w:tcPr>
            <w:tcW w:w="1924" w:type="pct"/>
            <w:vAlign w:val="center"/>
            <w:hideMark/>
          </w:tcPr>
          <w:p w14:paraId="6112E71F" w14:textId="77777777" w:rsidR="009079A8" w:rsidRPr="005E07C1" w:rsidRDefault="009079A8" w:rsidP="005A6FE5">
            <w:pPr>
              <w:pStyle w:val="Z"/>
              <w:rPr>
                <w:color w:val="auto"/>
                <w:lang w:bidi="en-US"/>
              </w:rPr>
            </w:pPr>
            <w:r w:rsidRPr="005E07C1">
              <w:rPr>
                <w:color w:val="auto"/>
                <w:lang w:bidi="en-US"/>
              </w:rPr>
              <w:t>061100, 061101, 061103, 061199</w:t>
            </w:r>
          </w:p>
        </w:tc>
      </w:tr>
      <w:tr w:rsidR="005A6FE5" w:rsidRPr="005E07C1" w14:paraId="6D551A19" w14:textId="77777777" w:rsidTr="005A6FE5">
        <w:trPr>
          <w:trHeight w:val="240"/>
        </w:trPr>
        <w:tc>
          <w:tcPr>
            <w:tcW w:w="288" w:type="pct"/>
            <w:vAlign w:val="center"/>
            <w:hideMark/>
          </w:tcPr>
          <w:p w14:paraId="1034E746" w14:textId="77777777" w:rsidR="009079A8" w:rsidRPr="005E07C1" w:rsidRDefault="009079A8" w:rsidP="005A6FE5">
            <w:pPr>
              <w:pStyle w:val="Z"/>
              <w:rPr>
                <w:color w:val="auto"/>
                <w:lang w:bidi="en-US"/>
              </w:rPr>
            </w:pPr>
            <w:r w:rsidRPr="005E07C1">
              <w:rPr>
                <w:color w:val="auto"/>
                <w:lang w:bidi="en-US"/>
              </w:rPr>
              <w:t>12</w:t>
            </w:r>
          </w:p>
        </w:tc>
        <w:tc>
          <w:tcPr>
            <w:tcW w:w="1219" w:type="pct"/>
            <w:vAlign w:val="center"/>
            <w:hideMark/>
          </w:tcPr>
          <w:p w14:paraId="58992233" w14:textId="77777777" w:rsidR="009079A8" w:rsidRPr="005E07C1" w:rsidRDefault="009079A8" w:rsidP="005A6FE5">
            <w:pPr>
              <w:pStyle w:val="Z"/>
              <w:rPr>
                <w:color w:val="auto"/>
                <w:lang w:bidi="en-US"/>
              </w:rPr>
            </w:pPr>
            <w:r w:rsidRPr="005E07C1">
              <w:rPr>
                <w:color w:val="auto"/>
                <w:lang w:bidi="en-US"/>
              </w:rPr>
              <w:t>Rehabilitation</w:t>
            </w:r>
          </w:p>
        </w:tc>
        <w:tc>
          <w:tcPr>
            <w:tcW w:w="288" w:type="pct"/>
            <w:vAlign w:val="center"/>
            <w:hideMark/>
          </w:tcPr>
          <w:p w14:paraId="05C1DA18" w14:textId="77777777" w:rsidR="009079A8" w:rsidRPr="005E07C1" w:rsidRDefault="009079A8" w:rsidP="005A6FE5">
            <w:pPr>
              <w:pStyle w:val="Z"/>
              <w:rPr>
                <w:color w:val="auto"/>
                <w:lang w:bidi="en-US"/>
              </w:rPr>
            </w:pPr>
            <w:r w:rsidRPr="005E07C1">
              <w:rPr>
                <w:color w:val="auto"/>
                <w:lang w:bidi="en-US"/>
              </w:rPr>
              <w:t>23</w:t>
            </w:r>
          </w:p>
        </w:tc>
        <w:tc>
          <w:tcPr>
            <w:tcW w:w="1281" w:type="pct"/>
            <w:vAlign w:val="center"/>
            <w:hideMark/>
          </w:tcPr>
          <w:p w14:paraId="78D87CD8" w14:textId="77777777" w:rsidR="009079A8" w:rsidRPr="005E07C1" w:rsidRDefault="009079A8" w:rsidP="005A6FE5">
            <w:pPr>
              <w:pStyle w:val="Z"/>
              <w:rPr>
                <w:color w:val="auto"/>
                <w:lang w:bidi="en-US"/>
              </w:rPr>
            </w:pPr>
            <w:r w:rsidRPr="005E07C1">
              <w:rPr>
                <w:color w:val="auto"/>
                <w:lang w:bidi="en-US"/>
              </w:rPr>
              <w:t>Physiotherapy</w:t>
            </w:r>
          </w:p>
        </w:tc>
        <w:tc>
          <w:tcPr>
            <w:tcW w:w="1924" w:type="pct"/>
            <w:vAlign w:val="center"/>
            <w:hideMark/>
          </w:tcPr>
          <w:p w14:paraId="243A582A" w14:textId="77777777" w:rsidR="009079A8" w:rsidRPr="005E07C1" w:rsidRDefault="009079A8" w:rsidP="005A6FE5">
            <w:pPr>
              <w:pStyle w:val="Z"/>
              <w:rPr>
                <w:color w:val="auto"/>
                <w:lang w:bidi="en-US"/>
              </w:rPr>
            </w:pPr>
            <w:r w:rsidRPr="005E07C1">
              <w:rPr>
                <w:color w:val="auto"/>
                <w:lang w:bidi="en-US"/>
              </w:rPr>
              <w:t>061701</w:t>
            </w:r>
          </w:p>
        </w:tc>
      </w:tr>
      <w:tr w:rsidR="005A6FE5" w:rsidRPr="005E07C1" w14:paraId="4E5A927D" w14:textId="77777777" w:rsidTr="005A6FE5">
        <w:trPr>
          <w:trHeight w:val="240"/>
        </w:trPr>
        <w:tc>
          <w:tcPr>
            <w:tcW w:w="288" w:type="pct"/>
            <w:vAlign w:val="center"/>
            <w:hideMark/>
          </w:tcPr>
          <w:p w14:paraId="74D71EED" w14:textId="3E909606" w:rsidR="009079A8" w:rsidRPr="005E07C1" w:rsidRDefault="006770C3" w:rsidP="005A6FE5">
            <w:pPr>
              <w:pStyle w:val="Z"/>
              <w:rPr>
                <w:color w:val="auto"/>
                <w:lang w:bidi="en-US"/>
              </w:rPr>
            </w:pPr>
            <w:r w:rsidRPr="005E07C1">
              <w:rPr>
                <w:color w:val="auto"/>
                <w:lang w:bidi="en-US"/>
              </w:rPr>
              <w:t>12</w:t>
            </w:r>
          </w:p>
        </w:tc>
        <w:tc>
          <w:tcPr>
            <w:tcW w:w="1219" w:type="pct"/>
            <w:vAlign w:val="center"/>
            <w:hideMark/>
          </w:tcPr>
          <w:p w14:paraId="7BCA4F06" w14:textId="4AACBA75" w:rsidR="009079A8" w:rsidRPr="005E07C1" w:rsidRDefault="006770C3" w:rsidP="005A6FE5">
            <w:pPr>
              <w:pStyle w:val="Z"/>
              <w:rPr>
                <w:color w:val="auto"/>
                <w:lang w:bidi="en-US"/>
              </w:rPr>
            </w:pPr>
            <w:r w:rsidRPr="005E07C1">
              <w:rPr>
                <w:color w:val="auto"/>
                <w:lang w:bidi="en-US"/>
              </w:rPr>
              <w:t>Rehabilitation</w:t>
            </w:r>
          </w:p>
        </w:tc>
        <w:tc>
          <w:tcPr>
            <w:tcW w:w="288" w:type="pct"/>
            <w:vAlign w:val="center"/>
            <w:hideMark/>
          </w:tcPr>
          <w:p w14:paraId="1B468CCC" w14:textId="77777777" w:rsidR="009079A8" w:rsidRPr="005E07C1" w:rsidRDefault="009079A8" w:rsidP="005A6FE5">
            <w:pPr>
              <w:pStyle w:val="Z"/>
              <w:rPr>
                <w:color w:val="auto"/>
                <w:lang w:bidi="en-US"/>
              </w:rPr>
            </w:pPr>
            <w:r w:rsidRPr="005E07C1">
              <w:rPr>
                <w:color w:val="auto"/>
                <w:lang w:bidi="en-US"/>
              </w:rPr>
              <w:t>24</w:t>
            </w:r>
          </w:p>
        </w:tc>
        <w:tc>
          <w:tcPr>
            <w:tcW w:w="1281" w:type="pct"/>
            <w:vAlign w:val="center"/>
            <w:hideMark/>
          </w:tcPr>
          <w:p w14:paraId="7C942C12" w14:textId="77777777" w:rsidR="009079A8" w:rsidRPr="005E07C1" w:rsidRDefault="009079A8" w:rsidP="005A6FE5">
            <w:pPr>
              <w:pStyle w:val="Z"/>
              <w:rPr>
                <w:color w:val="auto"/>
                <w:lang w:bidi="en-US"/>
              </w:rPr>
            </w:pPr>
            <w:r w:rsidRPr="005E07C1">
              <w:rPr>
                <w:color w:val="auto"/>
                <w:lang w:bidi="en-US"/>
              </w:rPr>
              <w:t>Occupational therapy</w:t>
            </w:r>
          </w:p>
        </w:tc>
        <w:tc>
          <w:tcPr>
            <w:tcW w:w="1924" w:type="pct"/>
            <w:vAlign w:val="center"/>
            <w:hideMark/>
          </w:tcPr>
          <w:p w14:paraId="5B6BB70F" w14:textId="77777777" w:rsidR="009079A8" w:rsidRPr="005E07C1" w:rsidRDefault="009079A8" w:rsidP="005A6FE5">
            <w:pPr>
              <w:pStyle w:val="Z"/>
              <w:rPr>
                <w:color w:val="auto"/>
                <w:lang w:bidi="en-US"/>
              </w:rPr>
            </w:pPr>
            <w:r w:rsidRPr="005E07C1">
              <w:rPr>
                <w:color w:val="auto"/>
                <w:lang w:bidi="en-US"/>
              </w:rPr>
              <w:t>061703</w:t>
            </w:r>
          </w:p>
        </w:tc>
      </w:tr>
      <w:tr w:rsidR="005A6FE5" w:rsidRPr="005E07C1" w14:paraId="12FEB57C" w14:textId="77777777" w:rsidTr="005A6FE5">
        <w:trPr>
          <w:trHeight w:val="480"/>
        </w:trPr>
        <w:tc>
          <w:tcPr>
            <w:tcW w:w="288" w:type="pct"/>
            <w:vAlign w:val="center"/>
            <w:hideMark/>
          </w:tcPr>
          <w:p w14:paraId="03B2AFAA" w14:textId="77777777" w:rsidR="009079A8" w:rsidRPr="005E07C1" w:rsidRDefault="009079A8" w:rsidP="005A6FE5">
            <w:pPr>
              <w:pStyle w:val="Z"/>
              <w:rPr>
                <w:color w:val="auto"/>
                <w:lang w:bidi="en-US"/>
              </w:rPr>
            </w:pPr>
            <w:r w:rsidRPr="005E07C1">
              <w:rPr>
                <w:color w:val="auto"/>
                <w:lang w:bidi="en-US"/>
              </w:rPr>
              <w:t>13</w:t>
            </w:r>
          </w:p>
        </w:tc>
        <w:tc>
          <w:tcPr>
            <w:tcW w:w="1219" w:type="pct"/>
            <w:vAlign w:val="center"/>
            <w:hideMark/>
          </w:tcPr>
          <w:p w14:paraId="7909AF99" w14:textId="77777777" w:rsidR="009079A8" w:rsidRPr="005E07C1" w:rsidRDefault="009079A8" w:rsidP="005A6FE5">
            <w:pPr>
              <w:pStyle w:val="Z"/>
              <w:rPr>
                <w:color w:val="auto"/>
                <w:lang w:bidi="en-US"/>
              </w:rPr>
            </w:pPr>
            <w:r w:rsidRPr="005E07C1">
              <w:rPr>
                <w:color w:val="auto"/>
                <w:lang w:bidi="en-US"/>
              </w:rPr>
              <w:t>Teacher education</w:t>
            </w:r>
          </w:p>
          <w:p w14:paraId="6C778165" w14:textId="77777777" w:rsidR="009079A8" w:rsidRPr="005E07C1" w:rsidRDefault="009079A8" w:rsidP="005A6FE5">
            <w:pPr>
              <w:pStyle w:val="Z"/>
              <w:rPr>
                <w:color w:val="auto"/>
                <w:lang w:bidi="en-US"/>
              </w:rPr>
            </w:pPr>
          </w:p>
        </w:tc>
        <w:tc>
          <w:tcPr>
            <w:tcW w:w="288" w:type="pct"/>
            <w:vAlign w:val="center"/>
            <w:hideMark/>
          </w:tcPr>
          <w:p w14:paraId="3FAC030B" w14:textId="77777777" w:rsidR="009079A8" w:rsidRPr="005E07C1" w:rsidRDefault="009079A8" w:rsidP="005A6FE5">
            <w:pPr>
              <w:pStyle w:val="Z"/>
              <w:rPr>
                <w:color w:val="auto"/>
                <w:lang w:bidi="en-US"/>
              </w:rPr>
            </w:pPr>
            <w:r w:rsidRPr="005E07C1">
              <w:rPr>
                <w:color w:val="auto"/>
                <w:lang w:bidi="en-US"/>
              </w:rPr>
              <w:t>25</w:t>
            </w:r>
          </w:p>
        </w:tc>
        <w:tc>
          <w:tcPr>
            <w:tcW w:w="1281" w:type="pct"/>
            <w:vAlign w:val="center"/>
            <w:hideMark/>
          </w:tcPr>
          <w:p w14:paraId="44FD8082" w14:textId="1AD0CBB7" w:rsidR="009079A8" w:rsidRPr="005E07C1" w:rsidRDefault="009079A8" w:rsidP="005A6FE5">
            <w:pPr>
              <w:pStyle w:val="Z"/>
              <w:rPr>
                <w:color w:val="auto"/>
                <w:lang w:bidi="en-US"/>
              </w:rPr>
            </w:pPr>
            <w:r w:rsidRPr="005E07C1">
              <w:rPr>
                <w:color w:val="auto"/>
                <w:lang w:bidi="en-US"/>
              </w:rPr>
              <w:t xml:space="preserve">Teacher education </w:t>
            </w:r>
            <w:r w:rsidR="00B62442" w:rsidRPr="005E07C1">
              <w:rPr>
                <w:color w:val="auto"/>
                <w:lang w:bidi="en-US"/>
              </w:rPr>
              <w:t>–</w:t>
            </w:r>
            <w:r w:rsidRPr="005E07C1">
              <w:rPr>
                <w:color w:val="auto"/>
                <w:lang w:bidi="en-US"/>
              </w:rPr>
              <w:t xml:space="preserve"> other</w:t>
            </w:r>
          </w:p>
        </w:tc>
        <w:tc>
          <w:tcPr>
            <w:tcW w:w="1924" w:type="pct"/>
            <w:vAlign w:val="center"/>
            <w:hideMark/>
          </w:tcPr>
          <w:p w14:paraId="4C37C7F4" w14:textId="77777777" w:rsidR="009079A8" w:rsidRPr="005E07C1" w:rsidRDefault="009079A8" w:rsidP="005A6FE5">
            <w:pPr>
              <w:pStyle w:val="Z"/>
              <w:rPr>
                <w:color w:val="auto"/>
                <w:lang w:bidi="en-US"/>
              </w:rPr>
            </w:pPr>
            <w:r w:rsidRPr="005E07C1">
              <w:rPr>
                <w:color w:val="auto"/>
                <w:lang w:bidi="en-US"/>
              </w:rPr>
              <w:t>070000, 070100, 070107, 070109, 070111, 070113, 070115, 070117, 070199, 070300, 070301, 070303, 079900, 079999</w:t>
            </w:r>
          </w:p>
        </w:tc>
      </w:tr>
      <w:tr w:rsidR="006770C3" w:rsidRPr="005E07C1" w14:paraId="470DB142" w14:textId="77777777" w:rsidTr="007F2207">
        <w:trPr>
          <w:trHeight w:val="240"/>
        </w:trPr>
        <w:tc>
          <w:tcPr>
            <w:tcW w:w="288" w:type="pct"/>
            <w:hideMark/>
          </w:tcPr>
          <w:p w14:paraId="5085015B" w14:textId="247F25E3" w:rsidR="006770C3" w:rsidRPr="005E07C1" w:rsidRDefault="006770C3" w:rsidP="006770C3">
            <w:pPr>
              <w:pStyle w:val="Z"/>
              <w:rPr>
                <w:color w:val="auto"/>
                <w:lang w:bidi="en-US"/>
              </w:rPr>
            </w:pPr>
            <w:r w:rsidRPr="00D01396">
              <w:rPr>
                <w:color w:val="auto"/>
                <w:lang w:bidi="en-US"/>
              </w:rPr>
              <w:t>13</w:t>
            </w:r>
          </w:p>
        </w:tc>
        <w:tc>
          <w:tcPr>
            <w:tcW w:w="1219" w:type="pct"/>
            <w:vAlign w:val="center"/>
            <w:hideMark/>
          </w:tcPr>
          <w:p w14:paraId="4DF4CA33" w14:textId="77777777" w:rsidR="006770C3" w:rsidRPr="005E07C1" w:rsidRDefault="006770C3" w:rsidP="006770C3">
            <w:pPr>
              <w:pStyle w:val="Z"/>
              <w:rPr>
                <w:color w:val="auto"/>
                <w:lang w:bidi="en-US"/>
              </w:rPr>
            </w:pPr>
            <w:r w:rsidRPr="005E07C1">
              <w:rPr>
                <w:color w:val="auto"/>
                <w:lang w:bidi="en-US"/>
              </w:rPr>
              <w:t>Teacher education</w:t>
            </w:r>
          </w:p>
          <w:p w14:paraId="1991D973" w14:textId="77777777" w:rsidR="006770C3" w:rsidRPr="005E07C1" w:rsidRDefault="006770C3" w:rsidP="006770C3">
            <w:pPr>
              <w:pStyle w:val="Z"/>
              <w:rPr>
                <w:color w:val="auto"/>
                <w:lang w:bidi="en-US"/>
              </w:rPr>
            </w:pPr>
          </w:p>
        </w:tc>
        <w:tc>
          <w:tcPr>
            <w:tcW w:w="288" w:type="pct"/>
            <w:vAlign w:val="center"/>
            <w:hideMark/>
          </w:tcPr>
          <w:p w14:paraId="0B4FDF02" w14:textId="77777777" w:rsidR="006770C3" w:rsidRPr="005E07C1" w:rsidRDefault="006770C3" w:rsidP="006770C3">
            <w:pPr>
              <w:pStyle w:val="Z"/>
              <w:rPr>
                <w:color w:val="auto"/>
                <w:lang w:bidi="en-US"/>
              </w:rPr>
            </w:pPr>
            <w:r w:rsidRPr="005E07C1">
              <w:rPr>
                <w:color w:val="auto"/>
                <w:lang w:bidi="en-US"/>
              </w:rPr>
              <w:t>26</w:t>
            </w:r>
          </w:p>
        </w:tc>
        <w:tc>
          <w:tcPr>
            <w:tcW w:w="1281" w:type="pct"/>
            <w:vAlign w:val="center"/>
            <w:hideMark/>
          </w:tcPr>
          <w:p w14:paraId="122AF51E" w14:textId="2549462F" w:rsidR="006770C3" w:rsidRPr="005E07C1" w:rsidRDefault="006770C3" w:rsidP="006770C3">
            <w:pPr>
              <w:pStyle w:val="Z"/>
              <w:rPr>
                <w:color w:val="auto"/>
                <w:lang w:bidi="en-US"/>
              </w:rPr>
            </w:pPr>
            <w:r w:rsidRPr="005E07C1">
              <w:rPr>
                <w:color w:val="auto"/>
                <w:lang w:bidi="en-US"/>
              </w:rPr>
              <w:t>Teacher education – early childhood</w:t>
            </w:r>
          </w:p>
        </w:tc>
        <w:tc>
          <w:tcPr>
            <w:tcW w:w="1924" w:type="pct"/>
            <w:vAlign w:val="center"/>
            <w:hideMark/>
          </w:tcPr>
          <w:p w14:paraId="150A4BE1" w14:textId="77777777" w:rsidR="006770C3" w:rsidRPr="005E07C1" w:rsidRDefault="006770C3" w:rsidP="006770C3">
            <w:pPr>
              <w:pStyle w:val="Z"/>
              <w:rPr>
                <w:color w:val="auto"/>
                <w:lang w:bidi="en-US"/>
              </w:rPr>
            </w:pPr>
            <w:r w:rsidRPr="005E07C1">
              <w:rPr>
                <w:color w:val="auto"/>
                <w:lang w:bidi="en-US"/>
              </w:rPr>
              <w:t>070101</w:t>
            </w:r>
          </w:p>
        </w:tc>
      </w:tr>
      <w:tr w:rsidR="006770C3" w:rsidRPr="005E07C1" w14:paraId="2DF8F615" w14:textId="77777777" w:rsidTr="007F2207">
        <w:trPr>
          <w:trHeight w:val="240"/>
        </w:trPr>
        <w:tc>
          <w:tcPr>
            <w:tcW w:w="288" w:type="pct"/>
            <w:hideMark/>
          </w:tcPr>
          <w:p w14:paraId="7356057E" w14:textId="3CDD36E1" w:rsidR="006770C3" w:rsidRPr="005E07C1" w:rsidRDefault="006770C3" w:rsidP="006770C3">
            <w:pPr>
              <w:pStyle w:val="Z"/>
              <w:rPr>
                <w:color w:val="auto"/>
                <w:lang w:bidi="en-US"/>
              </w:rPr>
            </w:pPr>
            <w:r w:rsidRPr="00D01396">
              <w:rPr>
                <w:color w:val="auto"/>
                <w:lang w:bidi="en-US"/>
              </w:rPr>
              <w:t>13</w:t>
            </w:r>
          </w:p>
        </w:tc>
        <w:tc>
          <w:tcPr>
            <w:tcW w:w="1219" w:type="pct"/>
            <w:vAlign w:val="center"/>
            <w:hideMark/>
          </w:tcPr>
          <w:p w14:paraId="42FDE5C3" w14:textId="77777777" w:rsidR="006770C3" w:rsidRPr="005E07C1" w:rsidRDefault="006770C3" w:rsidP="006770C3">
            <w:pPr>
              <w:pStyle w:val="Z"/>
              <w:rPr>
                <w:color w:val="auto"/>
                <w:lang w:bidi="en-US"/>
              </w:rPr>
            </w:pPr>
            <w:r w:rsidRPr="005E07C1">
              <w:rPr>
                <w:color w:val="auto"/>
                <w:lang w:bidi="en-US"/>
              </w:rPr>
              <w:t>Teacher education</w:t>
            </w:r>
          </w:p>
          <w:p w14:paraId="461DAEC8" w14:textId="77777777" w:rsidR="006770C3" w:rsidRPr="005E07C1" w:rsidRDefault="006770C3" w:rsidP="006770C3">
            <w:pPr>
              <w:pStyle w:val="Z"/>
              <w:rPr>
                <w:color w:val="auto"/>
                <w:lang w:bidi="en-US"/>
              </w:rPr>
            </w:pPr>
          </w:p>
        </w:tc>
        <w:tc>
          <w:tcPr>
            <w:tcW w:w="288" w:type="pct"/>
            <w:vAlign w:val="center"/>
            <w:hideMark/>
          </w:tcPr>
          <w:p w14:paraId="7BC6F9CE" w14:textId="77777777" w:rsidR="006770C3" w:rsidRPr="005E07C1" w:rsidRDefault="006770C3" w:rsidP="006770C3">
            <w:pPr>
              <w:pStyle w:val="Z"/>
              <w:rPr>
                <w:color w:val="auto"/>
                <w:lang w:bidi="en-US"/>
              </w:rPr>
            </w:pPr>
            <w:r w:rsidRPr="005E07C1">
              <w:rPr>
                <w:color w:val="auto"/>
                <w:lang w:bidi="en-US"/>
              </w:rPr>
              <w:t>27</w:t>
            </w:r>
          </w:p>
        </w:tc>
        <w:tc>
          <w:tcPr>
            <w:tcW w:w="1281" w:type="pct"/>
            <w:vAlign w:val="center"/>
            <w:hideMark/>
          </w:tcPr>
          <w:p w14:paraId="1B6A5B29" w14:textId="798405B6" w:rsidR="006770C3" w:rsidRPr="005E07C1" w:rsidRDefault="006770C3" w:rsidP="006770C3">
            <w:pPr>
              <w:pStyle w:val="Z"/>
              <w:rPr>
                <w:color w:val="auto"/>
                <w:lang w:bidi="en-US"/>
              </w:rPr>
            </w:pPr>
            <w:r w:rsidRPr="005E07C1">
              <w:rPr>
                <w:color w:val="auto"/>
                <w:lang w:bidi="en-US"/>
              </w:rPr>
              <w:t>Teacher education – primary and secondary</w:t>
            </w:r>
          </w:p>
        </w:tc>
        <w:tc>
          <w:tcPr>
            <w:tcW w:w="1924" w:type="pct"/>
            <w:vAlign w:val="center"/>
            <w:hideMark/>
          </w:tcPr>
          <w:p w14:paraId="5A37E92B" w14:textId="77777777" w:rsidR="006770C3" w:rsidRPr="005E07C1" w:rsidRDefault="006770C3" w:rsidP="006770C3">
            <w:pPr>
              <w:pStyle w:val="Z"/>
              <w:rPr>
                <w:color w:val="auto"/>
                <w:lang w:bidi="en-US"/>
              </w:rPr>
            </w:pPr>
            <w:r w:rsidRPr="005E07C1">
              <w:rPr>
                <w:color w:val="auto"/>
                <w:lang w:bidi="en-US"/>
              </w:rPr>
              <w:t>070103, 070105</w:t>
            </w:r>
          </w:p>
        </w:tc>
      </w:tr>
      <w:tr w:rsidR="005A6FE5" w:rsidRPr="005E07C1" w14:paraId="70E4AF5A" w14:textId="77777777" w:rsidTr="005A6FE5">
        <w:trPr>
          <w:trHeight w:val="240"/>
        </w:trPr>
        <w:tc>
          <w:tcPr>
            <w:tcW w:w="288" w:type="pct"/>
            <w:vAlign w:val="center"/>
            <w:hideMark/>
          </w:tcPr>
          <w:p w14:paraId="430546D7" w14:textId="77777777" w:rsidR="009079A8" w:rsidRPr="005E07C1" w:rsidRDefault="009079A8" w:rsidP="005A6FE5">
            <w:pPr>
              <w:pStyle w:val="Z"/>
              <w:rPr>
                <w:color w:val="auto"/>
                <w:lang w:bidi="en-US"/>
              </w:rPr>
            </w:pPr>
            <w:r w:rsidRPr="005E07C1">
              <w:rPr>
                <w:color w:val="auto"/>
                <w:lang w:bidi="en-US"/>
              </w:rPr>
              <w:t>14</w:t>
            </w:r>
          </w:p>
        </w:tc>
        <w:tc>
          <w:tcPr>
            <w:tcW w:w="1219" w:type="pct"/>
            <w:vAlign w:val="center"/>
            <w:hideMark/>
          </w:tcPr>
          <w:p w14:paraId="3C7B7D53" w14:textId="77777777" w:rsidR="009079A8" w:rsidRPr="005E07C1" w:rsidRDefault="009079A8" w:rsidP="005A6FE5">
            <w:pPr>
              <w:pStyle w:val="Z"/>
              <w:rPr>
                <w:color w:val="auto"/>
                <w:lang w:bidi="en-US"/>
              </w:rPr>
            </w:pPr>
            <w:r w:rsidRPr="005E07C1">
              <w:rPr>
                <w:color w:val="auto"/>
                <w:lang w:bidi="en-US"/>
              </w:rPr>
              <w:t>Business and management</w:t>
            </w:r>
          </w:p>
        </w:tc>
        <w:tc>
          <w:tcPr>
            <w:tcW w:w="288" w:type="pct"/>
            <w:vAlign w:val="center"/>
            <w:hideMark/>
          </w:tcPr>
          <w:p w14:paraId="68839D1C" w14:textId="77777777" w:rsidR="009079A8" w:rsidRPr="005E07C1" w:rsidRDefault="009079A8" w:rsidP="005A6FE5">
            <w:pPr>
              <w:pStyle w:val="Z"/>
              <w:rPr>
                <w:color w:val="auto"/>
                <w:lang w:bidi="en-US"/>
              </w:rPr>
            </w:pPr>
            <w:r w:rsidRPr="005E07C1">
              <w:rPr>
                <w:color w:val="auto"/>
                <w:lang w:bidi="en-US"/>
              </w:rPr>
              <w:t>28</w:t>
            </w:r>
          </w:p>
        </w:tc>
        <w:tc>
          <w:tcPr>
            <w:tcW w:w="1281" w:type="pct"/>
            <w:vAlign w:val="center"/>
            <w:hideMark/>
          </w:tcPr>
          <w:p w14:paraId="1C2F31B6" w14:textId="77777777" w:rsidR="009079A8" w:rsidRPr="005E07C1" w:rsidRDefault="009079A8" w:rsidP="005A6FE5">
            <w:pPr>
              <w:pStyle w:val="Z"/>
              <w:rPr>
                <w:color w:val="auto"/>
                <w:lang w:bidi="en-US"/>
              </w:rPr>
            </w:pPr>
            <w:r w:rsidRPr="005E07C1">
              <w:rPr>
                <w:color w:val="auto"/>
                <w:lang w:bidi="en-US"/>
              </w:rPr>
              <w:t>Accounting</w:t>
            </w:r>
          </w:p>
        </w:tc>
        <w:tc>
          <w:tcPr>
            <w:tcW w:w="1924" w:type="pct"/>
            <w:vAlign w:val="center"/>
            <w:hideMark/>
          </w:tcPr>
          <w:p w14:paraId="5992D43B" w14:textId="77777777" w:rsidR="009079A8" w:rsidRPr="005E07C1" w:rsidRDefault="009079A8" w:rsidP="005A6FE5">
            <w:pPr>
              <w:pStyle w:val="Z"/>
              <w:rPr>
                <w:color w:val="auto"/>
                <w:lang w:bidi="en-US"/>
              </w:rPr>
            </w:pPr>
            <w:r w:rsidRPr="005E07C1">
              <w:rPr>
                <w:color w:val="auto"/>
                <w:lang w:bidi="en-US"/>
              </w:rPr>
              <w:t>080100, 080101</w:t>
            </w:r>
          </w:p>
        </w:tc>
      </w:tr>
      <w:tr w:rsidR="005A6FE5" w:rsidRPr="005E07C1" w14:paraId="06092741" w14:textId="77777777" w:rsidTr="005A6FE5">
        <w:trPr>
          <w:trHeight w:val="480"/>
        </w:trPr>
        <w:tc>
          <w:tcPr>
            <w:tcW w:w="288" w:type="pct"/>
            <w:vAlign w:val="center"/>
            <w:hideMark/>
          </w:tcPr>
          <w:p w14:paraId="1027FA52" w14:textId="3644A83E" w:rsidR="00B62442" w:rsidRPr="005E07C1" w:rsidRDefault="00B62442" w:rsidP="005A6FE5">
            <w:pPr>
              <w:pStyle w:val="Z"/>
              <w:rPr>
                <w:color w:val="auto"/>
                <w:lang w:bidi="en-US"/>
              </w:rPr>
            </w:pPr>
            <w:r w:rsidRPr="005E07C1">
              <w:rPr>
                <w:color w:val="auto"/>
                <w:lang w:bidi="en-US"/>
              </w:rPr>
              <w:t>14</w:t>
            </w:r>
          </w:p>
        </w:tc>
        <w:tc>
          <w:tcPr>
            <w:tcW w:w="1219" w:type="pct"/>
            <w:vAlign w:val="center"/>
            <w:hideMark/>
          </w:tcPr>
          <w:p w14:paraId="68BAE18C" w14:textId="02F72626" w:rsidR="00B62442" w:rsidRPr="005E07C1" w:rsidRDefault="00B62442" w:rsidP="005A6FE5">
            <w:pPr>
              <w:pStyle w:val="Z"/>
              <w:rPr>
                <w:color w:val="auto"/>
                <w:lang w:bidi="en-US"/>
              </w:rPr>
            </w:pPr>
            <w:r w:rsidRPr="005E07C1">
              <w:rPr>
                <w:color w:val="auto"/>
                <w:lang w:bidi="en-US"/>
              </w:rPr>
              <w:t>Business and management</w:t>
            </w:r>
          </w:p>
        </w:tc>
        <w:tc>
          <w:tcPr>
            <w:tcW w:w="288" w:type="pct"/>
            <w:vAlign w:val="center"/>
            <w:hideMark/>
          </w:tcPr>
          <w:p w14:paraId="646B95D1" w14:textId="77777777" w:rsidR="00B62442" w:rsidRPr="005E07C1" w:rsidRDefault="00B62442" w:rsidP="005A6FE5">
            <w:pPr>
              <w:pStyle w:val="Z"/>
              <w:rPr>
                <w:color w:val="auto"/>
                <w:lang w:bidi="en-US"/>
              </w:rPr>
            </w:pPr>
            <w:r w:rsidRPr="005E07C1">
              <w:rPr>
                <w:color w:val="auto"/>
                <w:lang w:bidi="en-US"/>
              </w:rPr>
              <w:t>29</w:t>
            </w:r>
          </w:p>
        </w:tc>
        <w:tc>
          <w:tcPr>
            <w:tcW w:w="1281" w:type="pct"/>
            <w:vAlign w:val="center"/>
            <w:hideMark/>
          </w:tcPr>
          <w:p w14:paraId="0E5F6A97" w14:textId="77777777" w:rsidR="00B62442" w:rsidRPr="005E07C1" w:rsidRDefault="00B62442" w:rsidP="005A6FE5">
            <w:pPr>
              <w:pStyle w:val="Z"/>
              <w:rPr>
                <w:color w:val="auto"/>
                <w:lang w:bidi="en-US"/>
              </w:rPr>
            </w:pPr>
            <w:r w:rsidRPr="005E07C1">
              <w:rPr>
                <w:color w:val="auto"/>
                <w:lang w:bidi="en-US"/>
              </w:rPr>
              <w:t>Business management</w:t>
            </w:r>
          </w:p>
        </w:tc>
        <w:tc>
          <w:tcPr>
            <w:tcW w:w="1924" w:type="pct"/>
            <w:vAlign w:val="center"/>
            <w:hideMark/>
          </w:tcPr>
          <w:p w14:paraId="7D88D966" w14:textId="77777777" w:rsidR="00B62442" w:rsidRPr="005E07C1" w:rsidRDefault="00B62442" w:rsidP="005A6FE5">
            <w:pPr>
              <w:pStyle w:val="Z"/>
              <w:rPr>
                <w:color w:val="auto"/>
                <w:lang w:bidi="en-US"/>
              </w:rPr>
            </w:pPr>
            <w:r w:rsidRPr="005E07C1">
              <w:rPr>
                <w:color w:val="auto"/>
                <w:lang w:bidi="en-US"/>
              </w:rPr>
              <w:t>080300, 080301, 080303, 080305, 080307, 080309, 080311, 080313, 080315, 080317, 080319, 080321, 080323, 080399</w:t>
            </w:r>
          </w:p>
        </w:tc>
      </w:tr>
      <w:tr w:rsidR="005A6FE5" w:rsidRPr="005E07C1" w14:paraId="75B6F234" w14:textId="77777777" w:rsidTr="005A6FE5">
        <w:trPr>
          <w:trHeight w:val="240"/>
        </w:trPr>
        <w:tc>
          <w:tcPr>
            <w:tcW w:w="288" w:type="pct"/>
            <w:vAlign w:val="center"/>
            <w:hideMark/>
          </w:tcPr>
          <w:p w14:paraId="28338C35" w14:textId="5E7F2831" w:rsidR="00B62442" w:rsidRPr="005E07C1" w:rsidRDefault="00B62442" w:rsidP="005A6FE5">
            <w:pPr>
              <w:pStyle w:val="Z"/>
              <w:rPr>
                <w:color w:val="auto"/>
                <w:lang w:bidi="en-US"/>
              </w:rPr>
            </w:pPr>
            <w:r w:rsidRPr="005E07C1">
              <w:rPr>
                <w:color w:val="auto"/>
                <w:lang w:bidi="en-US"/>
              </w:rPr>
              <w:t>14</w:t>
            </w:r>
          </w:p>
        </w:tc>
        <w:tc>
          <w:tcPr>
            <w:tcW w:w="1219" w:type="pct"/>
            <w:vAlign w:val="center"/>
            <w:hideMark/>
          </w:tcPr>
          <w:p w14:paraId="5C968B71" w14:textId="4F35B5F8" w:rsidR="00B62442" w:rsidRPr="005E07C1" w:rsidRDefault="00B62442" w:rsidP="005A6FE5">
            <w:pPr>
              <w:pStyle w:val="Z"/>
              <w:rPr>
                <w:color w:val="auto"/>
                <w:lang w:bidi="en-US"/>
              </w:rPr>
            </w:pPr>
            <w:r w:rsidRPr="005E07C1">
              <w:rPr>
                <w:color w:val="auto"/>
                <w:lang w:bidi="en-US"/>
              </w:rPr>
              <w:t>Business and management</w:t>
            </w:r>
          </w:p>
        </w:tc>
        <w:tc>
          <w:tcPr>
            <w:tcW w:w="288" w:type="pct"/>
            <w:vAlign w:val="center"/>
            <w:hideMark/>
          </w:tcPr>
          <w:p w14:paraId="1670651D" w14:textId="77777777" w:rsidR="00B62442" w:rsidRPr="005E07C1" w:rsidRDefault="00B62442" w:rsidP="005A6FE5">
            <w:pPr>
              <w:pStyle w:val="Z"/>
              <w:rPr>
                <w:color w:val="auto"/>
                <w:lang w:bidi="en-US"/>
              </w:rPr>
            </w:pPr>
            <w:r w:rsidRPr="005E07C1">
              <w:rPr>
                <w:color w:val="auto"/>
                <w:lang w:bidi="en-US"/>
              </w:rPr>
              <w:t>30</w:t>
            </w:r>
          </w:p>
        </w:tc>
        <w:tc>
          <w:tcPr>
            <w:tcW w:w="1281" w:type="pct"/>
            <w:vAlign w:val="center"/>
            <w:hideMark/>
          </w:tcPr>
          <w:p w14:paraId="70E3D50F" w14:textId="77777777" w:rsidR="00B62442" w:rsidRPr="005E07C1" w:rsidRDefault="00B62442" w:rsidP="005A6FE5">
            <w:pPr>
              <w:pStyle w:val="Z"/>
              <w:rPr>
                <w:color w:val="auto"/>
                <w:lang w:bidi="en-US"/>
              </w:rPr>
            </w:pPr>
            <w:r w:rsidRPr="005E07C1">
              <w:rPr>
                <w:color w:val="auto"/>
                <w:lang w:bidi="en-US"/>
              </w:rPr>
              <w:t>Sales and marketing</w:t>
            </w:r>
          </w:p>
        </w:tc>
        <w:tc>
          <w:tcPr>
            <w:tcW w:w="1924" w:type="pct"/>
            <w:vAlign w:val="center"/>
            <w:hideMark/>
          </w:tcPr>
          <w:p w14:paraId="6F71A43F" w14:textId="77777777" w:rsidR="00B62442" w:rsidRPr="005E07C1" w:rsidRDefault="00B62442" w:rsidP="005A6FE5">
            <w:pPr>
              <w:pStyle w:val="Z"/>
              <w:rPr>
                <w:color w:val="auto"/>
                <w:lang w:bidi="en-US"/>
              </w:rPr>
            </w:pPr>
            <w:r w:rsidRPr="005E07C1">
              <w:rPr>
                <w:color w:val="auto"/>
                <w:lang w:bidi="en-US"/>
              </w:rPr>
              <w:t>080500, 080501, 080503, 080505, 080507, 080509, 080599</w:t>
            </w:r>
          </w:p>
        </w:tc>
      </w:tr>
      <w:tr w:rsidR="005A6FE5" w:rsidRPr="005E07C1" w14:paraId="7E622AD7" w14:textId="77777777" w:rsidTr="005A6FE5">
        <w:trPr>
          <w:trHeight w:val="240"/>
        </w:trPr>
        <w:tc>
          <w:tcPr>
            <w:tcW w:w="288" w:type="pct"/>
            <w:vAlign w:val="center"/>
            <w:hideMark/>
          </w:tcPr>
          <w:p w14:paraId="0676B5B2" w14:textId="5A92D797" w:rsidR="00B62442" w:rsidRPr="005E07C1" w:rsidRDefault="00B62442" w:rsidP="005A6FE5">
            <w:pPr>
              <w:pStyle w:val="Z"/>
              <w:rPr>
                <w:color w:val="auto"/>
                <w:lang w:bidi="en-US"/>
              </w:rPr>
            </w:pPr>
            <w:r w:rsidRPr="005E07C1">
              <w:rPr>
                <w:color w:val="auto"/>
                <w:lang w:bidi="en-US"/>
              </w:rPr>
              <w:t>14</w:t>
            </w:r>
          </w:p>
        </w:tc>
        <w:tc>
          <w:tcPr>
            <w:tcW w:w="1219" w:type="pct"/>
            <w:vAlign w:val="center"/>
            <w:hideMark/>
          </w:tcPr>
          <w:p w14:paraId="13252A6F" w14:textId="4E65964B" w:rsidR="00B62442" w:rsidRPr="005E07C1" w:rsidRDefault="00B62442" w:rsidP="005A6FE5">
            <w:pPr>
              <w:pStyle w:val="Z"/>
              <w:rPr>
                <w:color w:val="auto"/>
                <w:lang w:bidi="en-US"/>
              </w:rPr>
            </w:pPr>
            <w:r w:rsidRPr="005E07C1">
              <w:rPr>
                <w:color w:val="auto"/>
                <w:lang w:bidi="en-US"/>
              </w:rPr>
              <w:t>Business and management</w:t>
            </w:r>
          </w:p>
        </w:tc>
        <w:tc>
          <w:tcPr>
            <w:tcW w:w="288" w:type="pct"/>
            <w:vAlign w:val="center"/>
            <w:hideMark/>
          </w:tcPr>
          <w:p w14:paraId="13D9A3B7" w14:textId="77777777" w:rsidR="00B62442" w:rsidRPr="005E07C1" w:rsidRDefault="00B62442" w:rsidP="005A6FE5">
            <w:pPr>
              <w:pStyle w:val="Z"/>
              <w:rPr>
                <w:color w:val="auto"/>
                <w:lang w:bidi="en-US"/>
              </w:rPr>
            </w:pPr>
            <w:r w:rsidRPr="005E07C1">
              <w:rPr>
                <w:color w:val="auto"/>
                <w:lang w:bidi="en-US"/>
              </w:rPr>
              <w:t>31</w:t>
            </w:r>
          </w:p>
        </w:tc>
        <w:tc>
          <w:tcPr>
            <w:tcW w:w="1281" w:type="pct"/>
            <w:vAlign w:val="center"/>
            <w:hideMark/>
          </w:tcPr>
          <w:p w14:paraId="1F6A7096" w14:textId="0ACB80C1" w:rsidR="00B62442" w:rsidRPr="005E07C1" w:rsidRDefault="00B62442" w:rsidP="005A6FE5">
            <w:pPr>
              <w:pStyle w:val="Z"/>
              <w:rPr>
                <w:color w:val="auto"/>
                <w:lang w:bidi="en-US"/>
              </w:rPr>
            </w:pPr>
            <w:r w:rsidRPr="005E07C1">
              <w:rPr>
                <w:color w:val="auto"/>
                <w:lang w:bidi="en-US"/>
              </w:rPr>
              <w:t>Management and commerce – other</w:t>
            </w:r>
          </w:p>
        </w:tc>
        <w:tc>
          <w:tcPr>
            <w:tcW w:w="1924" w:type="pct"/>
            <w:vAlign w:val="center"/>
            <w:hideMark/>
          </w:tcPr>
          <w:p w14:paraId="516DDA72" w14:textId="77777777" w:rsidR="00B62442" w:rsidRPr="005E07C1" w:rsidRDefault="00B62442" w:rsidP="005A6FE5">
            <w:pPr>
              <w:pStyle w:val="Z"/>
              <w:rPr>
                <w:color w:val="auto"/>
                <w:lang w:bidi="en-US"/>
              </w:rPr>
            </w:pPr>
            <w:r w:rsidRPr="005E07C1">
              <w:rPr>
                <w:color w:val="auto"/>
                <w:lang w:bidi="en-US"/>
              </w:rPr>
              <w:t>080000, 080900, 080901, 080903, 080905, 080999, 089900, 089901, 089903, 089999</w:t>
            </w:r>
          </w:p>
        </w:tc>
      </w:tr>
      <w:tr w:rsidR="005A6FE5" w:rsidRPr="005E07C1" w14:paraId="68D3DA19" w14:textId="77777777" w:rsidTr="005A6FE5">
        <w:trPr>
          <w:trHeight w:val="240"/>
        </w:trPr>
        <w:tc>
          <w:tcPr>
            <w:tcW w:w="288" w:type="pct"/>
            <w:vAlign w:val="center"/>
            <w:hideMark/>
          </w:tcPr>
          <w:p w14:paraId="17127BBC" w14:textId="2A439E4E" w:rsidR="00B62442" w:rsidRPr="005E07C1" w:rsidRDefault="00B62442" w:rsidP="005A6FE5">
            <w:pPr>
              <w:pStyle w:val="Z"/>
              <w:rPr>
                <w:color w:val="auto"/>
                <w:lang w:bidi="en-US"/>
              </w:rPr>
            </w:pPr>
            <w:r w:rsidRPr="005E07C1">
              <w:rPr>
                <w:color w:val="auto"/>
                <w:lang w:bidi="en-US"/>
              </w:rPr>
              <w:t>14</w:t>
            </w:r>
          </w:p>
        </w:tc>
        <w:tc>
          <w:tcPr>
            <w:tcW w:w="1219" w:type="pct"/>
            <w:vAlign w:val="center"/>
            <w:hideMark/>
          </w:tcPr>
          <w:p w14:paraId="3B219810" w14:textId="7F1CCEC1" w:rsidR="00B62442" w:rsidRPr="005E07C1" w:rsidRDefault="00B62442" w:rsidP="005A6FE5">
            <w:pPr>
              <w:pStyle w:val="Z"/>
              <w:rPr>
                <w:color w:val="auto"/>
                <w:lang w:bidi="en-US"/>
              </w:rPr>
            </w:pPr>
            <w:r w:rsidRPr="005E07C1">
              <w:rPr>
                <w:color w:val="auto"/>
                <w:lang w:bidi="en-US"/>
              </w:rPr>
              <w:t>Business and management</w:t>
            </w:r>
          </w:p>
        </w:tc>
        <w:tc>
          <w:tcPr>
            <w:tcW w:w="288" w:type="pct"/>
            <w:vAlign w:val="center"/>
            <w:hideMark/>
          </w:tcPr>
          <w:p w14:paraId="12D38391" w14:textId="77777777" w:rsidR="00B62442" w:rsidRPr="005E07C1" w:rsidRDefault="00B62442" w:rsidP="005A6FE5">
            <w:pPr>
              <w:pStyle w:val="Z"/>
              <w:rPr>
                <w:color w:val="auto"/>
                <w:lang w:bidi="en-US"/>
              </w:rPr>
            </w:pPr>
            <w:r w:rsidRPr="005E07C1">
              <w:rPr>
                <w:color w:val="auto"/>
                <w:lang w:bidi="en-US"/>
              </w:rPr>
              <w:t>32</w:t>
            </w:r>
          </w:p>
        </w:tc>
        <w:tc>
          <w:tcPr>
            <w:tcW w:w="1281" w:type="pct"/>
            <w:vAlign w:val="center"/>
            <w:hideMark/>
          </w:tcPr>
          <w:p w14:paraId="576B1EC7" w14:textId="77777777" w:rsidR="00B62442" w:rsidRPr="005E07C1" w:rsidRDefault="00B62442" w:rsidP="005A6FE5">
            <w:pPr>
              <w:pStyle w:val="Z"/>
              <w:rPr>
                <w:color w:val="auto"/>
                <w:lang w:bidi="en-US"/>
              </w:rPr>
            </w:pPr>
            <w:r w:rsidRPr="005E07C1">
              <w:rPr>
                <w:color w:val="auto"/>
                <w:lang w:bidi="en-US"/>
              </w:rPr>
              <w:t>Banking and finance</w:t>
            </w:r>
          </w:p>
        </w:tc>
        <w:tc>
          <w:tcPr>
            <w:tcW w:w="1924" w:type="pct"/>
            <w:vAlign w:val="center"/>
            <w:hideMark/>
          </w:tcPr>
          <w:p w14:paraId="43888E9C" w14:textId="77777777" w:rsidR="00B62442" w:rsidRPr="005E07C1" w:rsidRDefault="00B62442" w:rsidP="005A6FE5">
            <w:pPr>
              <w:pStyle w:val="Z"/>
              <w:rPr>
                <w:color w:val="auto"/>
                <w:lang w:bidi="en-US"/>
              </w:rPr>
            </w:pPr>
            <w:r w:rsidRPr="005E07C1">
              <w:rPr>
                <w:color w:val="auto"/>
                <w:lang w:bidi="en-US"/>
              </w:rPr>
              <w:t>081100, 081101, 081103, 081105, 081199</w:t>
            </w:r>
          </w:p>
        </w:tc>
      </w:tr>
      <w:tr w:rsidR="005A6FE5" w:rsidRPr="005E07C1" w14:paraId="445BE8CF" w14:textId="77777777" w:rsidTr="005A6FE5">
        <w:trPr>
          <w:trHeight w:val="240"/>
        </w:trPr>
        <w:tc>
          <w:tcPr>
            <w:tcW w:w="288" w:type="pct"/>
            <w:vAlign w:val="center"/>
          </w:tcPr>
          <w:p w14:paraId="2262F2B6" w14:textId="0F34B9B4" w:rsidR="00B62442" w:rsidRPr="005E07C1" w:rsidRDefault="00B62442" w:rsidP="005A6FE5">
            <w:pPr>
              <w:pStyle w:val="Z"/>
              <w:rPr>
                <w:color w:val="auto"/>
                <w:lang w:bidi="en-US"/>
              </w:rPr>
            </w:pPr>
            <w:r w:rsidRPr="005E07C1">
              <w:rPr>
                <w:color w:val="auto"/>
                <w:lang w:bidi="en-US"/>
              </w:rPr>
              <w:t>14</w:t>
            </w:r>
          </w:p>
        </w:tc>
        <w:tc>
          <w:tcPr>
            <w:tcW w:w="1219" w:type="pct"/>
            <w:vAlign w:val="center"/>
          </w:tcPr>
          <w:p w14:paraId="4905ECBC" w14:textId="74C4DDF8" w:rsidR="00B62442" w:rsidRPr="005E07C1" w:rsidRDefault="00B62442" w:rsidP="005A6FE5">
            <w:pPr>
              <w:pStyle w:val="Z"/>
              <w:rPr>
                <w:color w:val="auto"/>
                <w:lang w:bidi="en-US"/>
              </w:rPr>
            </w:pPr>
            <w:r w:rsidRPr="005E07C1">
              <w:rPr>
                <w:color w:val="auto"/>
                <w:lang w:bidi="en-US"/>
              </w:rPr>
              <w:t>Business and management</w:t>
            </w:r>
          </w:p>
        </w:tc>
        <w:tc>
          <w:tcPr>
            <w:tcW w:w="288" w:type="pct"/>
            <w:vAlign w:val="center"/>
          </w:tcPr>
          <w:p w14:paraId="0357C01E" w14:textId="77777777" w:rsidR="00B62442" w:rsidRPr="005E07C1" w:rsidRDefault="00B62442" w:rsidP="005A6FE5">
            <w:pPr>
              <w:pStyle w:val="Z"/>
              <w:rPr>
                <w:color w:val="auto"/>
                <w:lang w:bidi="en-US"/>
              </w:rPr>
            </w:pPr>
            <w:r w:rsidRPr="005E07C1">
              <w:rPr>
                <w:color w:val="auto"/>
                <w:lang w:bidi="en-US"/>
              </w:rPr>
              <w:t>40</w:t>
            </w:r>
          </w:p>
        </w:tc>
        <w:tc>
          <w:tcPr>
            <w:tcW w:w="1281" w:type="pct"/>
            <w:vAlign w:val="center"/>
          </w:tcPr>
          <w:p w14:paraId="5871EDE1" w14:textId="77777777" w:rsidR="00B62442" w:rsidRPr="005E07C1" w:rsidRDefault="00B62442" w:rsidP="005A6FE5">
            <w:pPr>
              <w:pStyle w:val="Z"/>
              <w:rPr>
                <w:color w:val="auto"/>
                <w:lang w:bidi="en-US"/>
              </w:rPr>
            </w:pPr>
            <w:r w:rsidRPr="005E07C1">
              <w:rPr>
                <w:color w:val="auto"/>
                <w:lang w:bidi="en-US"/>
              </w:rPr>
              <w:t>Economics</w:t>
            </w:r>
          </w:p>
        </w:tc>
        <w:tc>
          <w:tcPr>
            <w:tcW w:w="1924" w:type="pct"/>
            <w:vAlign w:val="center"/>
          </w:tcPr>
          <w:p w14:paraId="25BFA64F" w14:textId="77777777" w:rsidR="00B62442" w:rsidRPr="005E07C1" w:rsidRDefault="00B62442" w:rsidP="005A6FE5">
            <w:pPr>
              <w:pStyle w:val="Z"/>
              <w:rPr>
                <w:color w:val="auto"/>
                <w:lang w:bidi="en-US"/>
              </w:rPr>
            </w:pPr>
            <w:r w:rsidRPr="005E07C1">
              <w:rPr>
                <w:color w:val="auto"/>
                <w:lang w:bidi="en-US"/>
              </w:rPr>
              <w:t>091900, 091901, 091903</w:t>
            </w:r>
          </w:p>
        </w:tc>
      </w:tr>
      <w:tr w:rsidR="005A6FE5" w:rsidRPr="005E07C1" w14:paraId="5FCF56EE" w14:textId="77777777" w:rsidTr="005A6FE5">
        <w:trPr>
          <w:trHeight w:val="240"/>
        </w:trPr>
        <w:tc>
          <w:tcPr>
            <w:tcW w:w="288" w:type="pct"/>
            <w:vAlign w:val="center"/>
            <w:hideMark/>
          </w:tcPr>
          <w:p w14:paraId="14FF2B50" w14:textId="77777777" w:rsidR="009079A8" w:rsidRPr="005E07C1" w:rsidRDefault="009079A8" w:rsidP="005A6FE5">
            <w:pPr>
              <w:pStyle w:val="Z"/>
              <w:rPr>
                <w:color w:val="auto"/>
                <w:lang w:bidi="en-US"/>
              </w:rPr>
            </w:pPr>
            <w:r w:rsidRPr="005E07C1">
              <w:rPr>
                <w:color w:val="auto"/>
                <w:lang w:bidi="en-US"/>
              </w:rPr>
              <w:t>15</w:t>
            </w:r>
          </w:p>
        </w:tc>
        <w:tc>
          <w:tcPr>
            <w:tcW w:w="1219" w:type="pct"/>
            <w:vAlign w:val="center"/>
            <w:hideMark/>
          </w:tcPr>
          <w:p w14:paraId="1C2D54F0" w14:textId="6A0BD583" w:rsidR="009079A8" w:rsidRPr="005E07C1" w:rsidRDefault="009079A8" w:rsidP="005A6FE5">
            <w:pPr>
              <w:pStyle w:val="Z"/>
              <w:rPr>
                <w:color w:val="auto"/>
                <w:lang w:bidi="en-US"/>
              </w:rPr>
            </w:pPr>
            <w:bookmarkStart w:id="321" w:name="_Hlk156302053"/>
            <w:r w:rsidRPr="005E07C1">
              <w:rPr>
                <w:color w:val="auto"/>
                <w:lang w:bidi="en-US"/>
              </w:rPr>
              <w:t>Humanities, culture and social sciences</w:t>
            </w:r>
            <w:bookmarkEnd w:id="321"/>
          </w:p>
        </w:tc>
        <w:tc>
          <w:tcPr>
            <w:tcW w:w="288" w:type="pct"/>
            <w:vAlign w:val="center"/>
            <w:hideMark/>
          </w:tcPr>
          <w:p w14:paraId="1220297F" w14:textId="77777777" w:rsidR="009079A8" w:rsidRPr="005E07C1" w:rsidRDefault="009079A8" w:rsidP="005A6FE5">
            <w:pPr>
              <w:pStyle w:val="Z"/>
              <w:rPr>
                <w:color w:val="auto"/>
                <w:lang w:bidi="en-US"/>
              </w:rPr>
            </w:pPr>
            <w:r w:rsidRPr="005E07C1">
              <w:rPr>
                <w:color w:val="auto"/>
                <w:lang w:bidi="en-US"/>
              </w:rPr>
              <w:t>33</w:t>
            </w:r>
          </w:p>
        </w:tc>
        <w:tc>
          <w:tcPr>
            <w:tcW w:w="1281" w:type="pct"/>
            <w:vAlign w:val="center"/>
            <w:hideMark/>
          </w:tcPr>
          <w:p w14:paraId="76E4AA5A" w14:textId="77777777" w:rsidR="009079A8" w:rsidRPr="005E07C1" w:rsidRDefault="009079A8" w:rsidP="005A6FE5">
            <w:pPr>
              <w:pStyle w:val="Z"/>
              <w:rPr>
                <w:color w:val="auto"/>
                <w:lang w:bidi="en-US"/>
              </w:rPr>
            </w:pPr>
            <w:r w:rsidRPr="005E07C1">
              <w:rPr>
                <w:color w:val="auto"/>
                <w:lang w:bidi="en-US"/>
              </w:rPr>
              <w:t>Political science</w:t>
            </w:r>
          </w:p>
        </w:tc>
        <w:tc>
          <w:tcPr>
            <w:tcW w:w="1924" w:type="pct"/>
            <w:vAlign w:val="center"/>
            <w:hideMark/>
          </w:tcPr>
          <w:p w14:paraId="3D6827E5" w14:textId="77777777" w:rsidR="009079A8" w:rsidRPr="005E07C1" w:rsidRDefault="009079A8" w:rsidP="005A6FE5">
            <w:pPr>
              <w:pStyle w:val="Z"/>
              <w:rPr>
                <w:color w:val="auto"/>
                <w:lang w:bidi="en-US"/>
              </w:rPr>
            </w:pPr>
            <w:r w:rsidRPr="005E07C1">
              <w:rPr>
                <w:color w:val="auto"/>
                <w:lang w:bidi="en-US"/>
              </w:rPr>
              <w:t>090100, 090101, 090103</w:t>
            </w:r>
          </w:p>
        </w:tc>
      </w:tr>
      <w:tr w:rsidR="005A6FE5" w:rsidRPr="005E07C1" w14:paraId="5419F0E1" w14:textId="77777777" w:rsidTr="005A6FE5">
        <w:trPr>
          <w:trHeight w:val="720"/>
        </w:trPr>
        <w:tc>
          <w:tcPr>
            <w:tcW w:w="288" w:type="pct"/>
            <w:vAlign w:val="center"/>
            <w:hideMark/>
          </w:tcPr>
          <w:p w14:paraId="3046C107" w14:textId="2BE8400A" w:rsidR="00B62442" w:rsidRPr="005E07C1" w:rsidRDefault="00B62442" w:rsidP="005A6FE5">
            <w:pPr>
              <w:pStyle w:val="Z"/>
              <w:rPr>
                <w:color w:val="auto"/>
                <w:lang w:bidi="en-US"/>
              </w:rPr>
            </w:pPr>
            <w:r w:rsidRPr="005E07C1">
              <w:rPr>
                <w:color w:val="auto"/>
                <w:lang w:bidi="en-US"/>
              </w:rPr>
              <w:t>15</w:t>
            </w:r>
          </w:p>
        </w:tc>
        <w:tc>
          <w:tcPr>
            <w:tcW w:w="1219" w:type="pct"/>
            <w:vAlign w:val="center"/>
            <w:hideMark/>
          </w:tcPr>
          <w:p w14:paraId="2567F7D8" w14:textId="07ED90C9" w:rsidR="00B62442" w:rsidRPr="005E07C1" w:rsidRDefault="00B62442" w:rsidP="005A6FE5">
            <w:pPr>
              <w:pStyle w:val="Z"/>
              <w:rPr>
                <w:color w:val="auto"/>
                <w:lang w:bidi="en-US"/>
              </w:rPr>
            </w:pPr>
            <w:r w:rsidRPr="005E07C1">
              <w:rPr>
                <w:color w:val="auto"/>
                <w:lang w:bidi="en-US"/>
              </w:rPr>
              <w:t>Humanities, culture and social sciences</w:t>
            </w:r>
          </w:p>
        </w:tc>
        <w:tc>
          <w:tcPr>
            <w:tcW w:w="288" w:type="pct"/>
            <w:vAlign w:val="center"/>
            <w:hideMark/>
          </w:tcPr>
          <w:p w14:paraId="209BEC31" w14:textId="77777777" w:rsidR="00B62442" w:rsidRPr="005E07C1" w:rsidRDefault="00B62442" w:rsidP="005A6FE5">
            <w:pPr>
              <w:pStyle w:val="Z"/>
              <w:rPr>
                <w:color w:val="auto"/>
                <w:lang w:bidi="en-US"/>
              </w:rPr>
            </w:pPr>
            <w:r w:rsidRPr="005E07C1">
              <w:rPr>
                <w:color w:val="auto"/>
                <w:lang w:bidi="en-US"/>
              </w:rPr>
              <w:t>34</w:t>
            </w:r>
          </w:p>
        </w:tc>
        <w:tc>
          <w:tcPr>
            <w:tcW w:w="1281" w:type="pct"/>
            <w:vAlign w:val="center"/>
            <w:hideMark/>
          </w:tcPr>
          <w:p w14:paraId="18C0DBA9" w14:textId="77777777" w:rsidR="00B62442" w:rsidRPr="005E07C1" w:rsidRDefault="00B62442" w:rsidP="005A6FE5">
            <w:pPr>
              <w:pStyle w:val="Z"/>
              <w:rPr>
                <w:color w:val="auto"/>
                <w:lang w:bidi="en-US"/>
              </w:rPr>
            </w:pPr>
            <w:r w:rsidRPr="005E07C1">
              <w:rPr>
                <w:color w:val="auto"/>
                <w:lang w:bidi="en-US"/>
              </w:rPr>
              <w:t>Humanities inc history and geography</w:t>
            </w:r>
          </w:p>
        </w:tc>
        <w:tc>
          <w:tcPr>
            <w:tcW w:w="1924" w:type="pct"/>
            <w:vAlign w:val="center"/>
            <w:hideMark/>
          </w:tcPr>
          <w:p w14:paraId="39B79D4A" w14:textId="77777777" w:rsidR="00B62442" w:rsidRPr="005E07C1" w:rsidRDefault="00B62442" w:rsidP="005A6FE5">
            <w:pPr>
              <w:pStyle w:val="Z"/>
              <w:rPr>
                <w:color w:val="auto"/>
                <w:lang w:bidi="en-US"/>
              </w:rPr>
            </w:pPr>
            <w:r w:rsidRPr="005E07C1">
              <w:rPr>
                <w:color w:val="auto"/>
                <w:lang w:bidi="en-US"/>
              </w:rPr>
              <w:t>090000, 090300, 090301, 090303, 090305, 090307, 090309, 090311, 090313, 090399, 091300, 091301, 091303, 091700, 091701, 091703, 099900, 099901, 099903, 099905, 099999</w:t>
            </w:r>
          </w:p>
        </w:tc>
      </w:tr>
      <w:tr w:rsidR="005A6FE5" w:rsidRPr="005E07C1" w14:paraId="29402585" w14:textId="77777777" w:rsidTr="005A6FE5">
        <w:trPr>
          <w:trHeight w:val="480"/>
        </w:trPr>
        <w:tc>
          <w:tcPr>
            <w:tcW w:w="288" w:type="pct"/>
            <w:vAlign w:val="center"/>
            <w:hideMark/>
          </w:tcPr>
          <w:p w14:paraId="023ACF25" w14:textId="3FD817A2" w:rsidR="00B62442" w:rsidRPr="005E07C1" w:rsidRDefault="00B62442" w:rsidP="005A6FE5">
            <w:pPr>
              <w:pStyle w:val="Z"/>
              <w:rPr>
                <w:color w:val="auto"/>
                <w:lang w:bidi="en-US"/>
              </w:rPr>
            </w:pPr>
            <w:r w:rsidRPr="005E07C1">
              <w:rPr>
                <w:color w:val="auto"/>
                <w:lang w:bidi="en-US"/>
              </w:rPr>
              <w:t>15</w:t>
            </w:r>
          </w:p>
        </w:tc>
        <w:tc>
          <w:tcPr>
            <w:tcW w:w="1219" w:type="pct"/>
            <w:vAlign w:val="center"/>
            <w:hideMark/>
          </w:tcPr>
          <w:p w14:paraId="25296508" w14:textId="600F668F" w:rsidR="00B62442" w:rsidRPr="005E07C1" w:rsidRDefault="00B62442" w:rsidP="005A6FE5">
            <w:pPr>
              <w:pStyle w:val="Z"/>
              <w:rPr>
                <w:color w:val="auto"/>
                <w:lang w:bidi="en-US"/>
              </w:rPr>
            </w:pPr>
            <w:r w:rsidRPr="005E07C1">
              <w:rPr>
                <w:color w:val="auto"/>
                <w:lang w:bidi="en-US"/>
              </w:rPr>
              <w:t>Humanities, culture and social sciences</w:t>
            </w:r>
          </w:p>
        </w:tc>
        <w:tc>
          <w:tcPr>
            <w:tcW w:w="288" w:type="pct"/>
            <w:vAlign w:val="center"/>
            <w:hideMark/>
          </w:tcPr>
          <w:p w14:paraId="4015AC4A" w14:textId="77777777" w:rsidR="00B62442" w:rsidRPr="005E07C1" w:rsidRDefault="00B62442" w:rsidP="005A6FE5">
            <w:pPr>
              <w:pStyle w:val="Z"/>
              <w:rPr>
                <w:color w:val="auto"/>
                <w:lang w:bidi="en-US"/>
              </w:rPr>
            </w:pPr>
            <w:r w:rsidRPr="005E07C1">
              <w:rPr>
                <w:color w:val="auto"/>
                <w:lang w:bidi="en-US"/>
              </w:rPr>
              <w:t>35</w:t>
            </w:r>
          </w:p>
        </w:tc>
        <w:tc>
          <w:tcPr>
            <w:tcW w:w="1281" w:type="pct"/>
            <w:vAlign w:val="center"/>
            <w:hideMark/>
          </w:tcPr>
          <w:p w14:paraId="1A7F6F32" w14:textId="77777777" w:rsidR="00B62442" w:rsidRPr="005E07C1" w:rsidRDefault="00B62442" w:rsidP="005A6FE5">
            <w:pPr>
              <w:pStyle w:val="Z"/>
              <w:rPr>
                <w:color w:val="auto"/>
                <w:lang w:bidi="en-US"/>
              </w:rPr>
            </w:pPr>
            <w:r w:rsidRPr="005E07C1">
              <w:rPr>
                <w:color w:val="auto"/>
                <w:lang w:bidi="en-US"/>
              </w:rPr>
              <w:t>Language and literature</w:t>
            </w:r>
          </w:p>
        </w:tc>
        <w:tc>
          <w:tcPr>
            <w:tcW w:w="1924" w:type="pct"/>
            <w:vAlign w:val="center"/>
            <w:hideMark/>
          </w:tcPr>
          <w:p w14:paraId="25D9A29D" w14:textId="77777777" w:rsidR="00B62442" w:rsidRPr="005E07C1" w:rsidRDefault="00B62442" w:rsidP="005A6FE5">
            <w:pPr>
              <w:pStyle w:val="Z"/>
              <w:rPr>
                <w:color w:val="auto"/>
                <w:lang w:bidi="en-US"/>
              </w:rPr>
            </w:pPr>
            <w:r w:rsidRPr="005E07C1">
              <w:rPr>
                <w:color w:val="auto"/>
                <w:lang w:bidi="en-US"/>
              </w:rPr>
              <w:t>091500, 091501, 091503, 091505, 091507, 091509, 091511, 091513, 091515, 091517, 091519, 091521, 091523, 091599</w:t>
            </w:r>
          </w:p>
        </w:tc>
      </w:tr>
      <w:tr w:rsidR="005A6FE5" w:rsidRPr="005E07C1" w14:paraId="7334DC19" w14:textId="77777777" w:rsidTr="005A6FE5">
        <w:trPr>
          <w:trHeight w:val="240"/>
        </w:trPr>
        <w:tc>
          <w:tcPr>
            <w:tcW w:w="288" w:type="pct"/>
            <w:vAlign w:val="center"/>
            <w:hideMark/>
          </w:tcPr>
          <w:p w14:paraId="1CEC39E8" w14:textId="77777777" w:rsidR="009079A8" w:rsidRPr="005E07C1" w:rsidRDefault="009079A8" w:rsidP="005A6FE5">
            <w:pPr>
              <w:pStyle w:val="Z"/>
              <w:rPr>
                <w:color w:val="auto"/>
                <w:lang w:bidi="en-US"/>
              </w:rPr>
            </w:pPr>
            <w:r w:rsidRPr="005E07C1">
              <w:rPr>
                <w:color w:val="auto"/>
                <w:lang w:bidi="en-US"/>
              </w:rPr>
              <w:t>16</w:t>
            </w:r>
          </w:p>
        </w:tc>
        <w:tc>
          <w:tcPr>
            <w:tcW w:w="1219" w:type="pct"/>
            <w:vAlign w:val="center"/>
            <w:hideMark/>
          </w:tcPr>
          <w:p w14:paraId="2D7643E9" w14:textId="77777777" w:rsidR="009079A8" w:rsidRPr="005E07C1" w:rsidRDefault="009079A8" w:rsidP="005A6FE5">
            <w:pPr>
              <w:pStyle w:val="Z"/>
              <w:rPr>
                <w:color w:val="auto"/>
                <w:lang w:bidi="en-US"/>
              </w:rPr>
            </w:pPr>
            <w:r w:rsidRPr="005E07C1">
              <w:rPr>
                <w:color w:val="auto"/>
                <w:lang w:bidi="en-US"/>
              </w:rPr>
              <w:t>Social work</w:t>
            </w:r>
          </w:p>
        </w:tc>
        <w:tc>
          <w:tcPr>
            <w:tcW w:w="288" w:type="pct"/>
            <w:vAlign w:val="center"/>
            <w:hideMark/>
          </w:tcPr>
          <w:p w14:paraId="2D181830" w14:textId="77777777" w:rsidR="009079A8" w:rsidRPr="005E07C1" w:rsidRDefault="009079A8" w:rsidP="005A6FE5">
            <w:pPr>
              <w:pStyle w:val="Z"/>
              <w:rPr>
                <w:color w:val="auto"/>
                <w:lang w:bidi="en-US"/>
              </w:rPr>
            </w:pPr>
            <w:r w:rsidRPr="005E07C1">
              <w:rPr>
                <w:color w:val="auto"/>
                <w:lang w:bidi="en-US"/>
              </w:rPr>
              <w:t>36</w:t>
            </w:r>
          </w:p>
        </w:tc>
        <w:tc>
          <w:tcPr>
            <w:tcW w:w="1281" w:type="pct"/>
            <w:vAlign w:val="center"/>
            <w:hideMark/>
          </w:tcPr>
          <w:p w14:paraId="1064BB6A" w14:textId="77777777" w:rsidR="009079A8" w:rsidRPr="005E07C1" w:rsidRDefault="009079A8" w:rsidP="005A6FE5">
            <w:pPr>
              <w:pStyle w:val="Z"/>
              <w:rPr>
                <w:color w:val="auto"/>
                <w:lang w:bidi="en-US"/>
              </w:rPr>
            </w:pPr>
            <w:r w:rsidRPr="005E07C1">
              <w:rPr>
                <w:color w:val="auto"/>
                <w:lang w:bidi="en-US"/>
              </w:rPr>
              <w:t>Social work</w:t>
            </w:r>
          </w:p>
        </w:tc>
        <w:tc>
          <w:tcPr>
            <w:tcW w:w="1924" w:type="pct"/>
            <w:vAlign w:val="center"/>
            <w:hideMark/>
          </w:tcPr>
          <w:p w14:paraId="03767A0C" w14:textId="77777777" w:rsidR="009079A8" w:rsidRPr="005E07C1" w:rsidRDefault="009079A8" w:rsidP="005A6FE5">
            <w:pPr>
              <w:pStyle w:val="Z"/>
              <w:rPr>
                <w:color w:val="auto"/>
                <w:lang w:bidi="en-US"/>
              </w:rPr>
            </w:pPr>
            <w:r w:rsidRPr="005E07C1">
              <w:rPr>
                <w:color w:val="auto"/>
                <w:lang w:bidi="en-US"/>
              </w:rPr>
              <w:t>090500, 090501, 090503, 090505, 090507, 090509, 090511, 090513, 090515, 090599</w:t>
            </w:r>
          </w:p>
        </w:tc>
      </w:tr>
      <w:tr w:rsidR="005A6FE5" w:rsidRPr="005E07C1" w14:paraId="476312AC" w14:textId="77777777" w:rsidTr="005A6FE5">
        <w:trPr>
          <w:trHeight w:val="240"/>
        </w:trPr>
        <w:tc>
          <w:tcPr>
            <w:tcW w:w="288" w:type="pct"/>
            <w:vAlign w:val="center"/>
            <w:hideMark/>
          </w:tcPr>
          <w:p w14:paraId="4DEC9EB2" w14:textId="77777777" w:rsidR="009079A8" w:rsidRPr="005E07C1" w:rsidRDefault="009079A8" w:rsidP="005A6FE5">
            <w:pPr>
              <w:pStyle w:val="Z"/>
              <w:rPr>
                <w:color w:val="auto"/>
                <w:lang w:bidi="en-US"/>
              </w:rPr>
            </w:pPr>
            <w:r w:rsidRPr="005E07C1">
              <w:rPr>
                <w:color w:val="auto"/>
                <w:lang w:bidi="en-US"/>
              </w:rPr>
              <w:t>17</w:t>
            </w:r>
          </w:p>
        </w:tc>
        <w:tc>
          <w:tcPr>
            <w:tcW w:w="1219" w:type="pct"/>
            <w:vAlign w:val="center"/>
            <w:hideMark/>
          </w:tcPr>
          <w:p w14:paraId="0990F6FF" w14:textId="77777777" w:rsidR="009079A8" w:rsidRPr="005E07C1" w:rsidRDefault="009079A8" w:rsidP="005A6FE5">
            <w:pPr>
              <w:pStyle w:val="Z"/>
              <w:rPr>
                <w:color w:val="auto"/>
                <w:lang w:bidi="en-US"/>
              </w:rPr>
            </w:pPr>
            <w:r w:rsidRPr="005E07C1">
              <w:rPr>
                <w:color w:val="auto"/>
                <w:lang w:bidi="en-US"/>
              </w:rPr>
              <w:t>Psychology</w:t>
            </w:r>
          </w:p>
        </w:tc>
        <w:tc>
          <w:tcPr>
            <w:tcW w:w="288" w:type="pct"/>
            <w:vAlign w:val="center"/>
            <w:hideMark/>
          </w:tcPr>
          <w:p w14:paraId="1960506F" w14:textId="77777777" w:rsidR="009079A8" w:rsidRPr="005E07C1" w:rsidRDefault="009079A8" w:rsidP="005A6FE5">
            <w:pPr>
              <w:pStyle w:val="Z"/>
              <w:rPr>
                <w:color w:val="auto"/>
                <w:lang w:bidi="en-US"/>
              </w:rPr>
            </w:pPr>
            <w:r w:rsidRPr="005E07C1">
              <w:rPr>
                <w:color w:val="auto"/>
                <w:lang w:bidi="en-US"/>
              </w:rPr>
              <w:t>37</w:t>
            </w:r>
          </w:p>
        </w:tc>
        <w:tc>
          <w:tcPr>
            <w:tcW w:w="1281" w:type="pct"/>
            <w:vAlign w:val="center"/>
            <w:hideMark/>
          </w:tcPr>
          <w:p w14:paraId="1EFA63DB" w14:textId="77777777" w:rsidR="009079A8" w:rsidRPr="005E07C1" w:rsidRDefault="009079A8" w:rsidP="005A6FE5">
            <w:pPr>
              <w:pStyle w:val="Z"/>
              <w:rPr>
                <w:color w:val="auto"/>
                <w:lang w:bidi="en-US"/>
              </w:rPr>
            </w:pPr>
            <w:r w:rsidRPr="005E07C1">
              <w:rPr>
                <w:color w:val="auto"/>
                <w:lang w:bidi="en-US"/>
              </w:rPr>
              <w:t>Psychology</w:t>
            </w:r>
          </w:p>
        </w:tc>
        <w:tc>
          <w:tcPr>
            <w:tcW w:w="1924" w:type="pct"/>
            <w:vAlign w:val="center"/>
            <w:hideMark/>
          </w:tcPr>
          <w:p w14:paraId="06D57E83" w14:textId="77777777" w:rsidR="009079A8" w:rsidRPr="005E07C1" w:rsidRDefault="009079A8" w:rsidP="005A6FE5">
            <w:pPr>
              <w:pStyle w:val="Z"/>
              <w:rPr>
                <w:color w:val="auto"/>
                <w:lang w:bidi="en-US"/>
              </w:rPr>
            </w:pPr>
            <w:r w:rsidRPr="005E07C1">
              <w:rPr>
                <w:color w:val="auto"/>
                <w:lang w:bidi="en-US"/>
              </w:rPr>
              <w:t>090700, 090701, 090799</w:t>
            </w:r>
          </w:p>
        </w:tc>
      </w:tr>
      <w:tr w:rsidR="005A6FE5" w:rsidRPr="005E07C1" w14:paraId="6D3F6B9B" w14:textId="77777777" w:rsidTr="005A6FE5">
        <w:trPr>
          <w:trHeight w:val="240"/>
        </w:trPr>
        <w:tc>
          <w:tcPr>
            <w:tcW w:w="288" w:type="pct"/>
            <w:vAlign w:val="center"/>
            <w:hideMark/>
          </w:tcPr>
          <w:p w14:paraId="3ED03B55" w14:textId="77777777" w:rsidR="009079A8" w:rsidRPr="005E07C1" w:rsidRDefault="009079A8" w:rsidP="005A6FE5">
            <w:pPr>
              <w:pStyle w:val="Z"/>
              <w:rPr>
                <w:color w:val="auto"/>
                <w:lang w:bidi="en-US"/>
              </w:rPr>
            </w:pPr>
            <w:r w:rsidRPr="005E07C1">
              <w:rPr>
                <w:color w:val="auto"/>
                <w:lang w:bidi="en-US"/>
              </w:rPr>
              <w:t>18</w:t>
            </w:r>
          </w:p>
        </w:tc>
        <w:tc>
          <w:tcPr>
            <w:tcW w:w="1219" w:type="pct"/>
            <w:vAlign w:val="center"/>
            <w:hideMark/>
          </w:tcPr>
          <w:p w14:paraId="55810677" w14:textId="77777777" w:rsidR="009079A8" w:rsidRPr="005E07C1" w:rsidRDefault="009079A8" w:rsidP="005A6FE5">
            <w:pPr>
              <w:pStyle w:val="Z"/>
              <w:rPr>
                <w:color w:val="auto"/>
                <w:lang w:bidi="en-US"/>
              </w:rPr>
            </w:pPr>
            <w:r w:rsidRPr="005E07C1">
              <w:rPr>
                <w:color w:val="auto"/>
                <w:lang w:bidi="en-US"/>
              </w:rPr>
              <w:t>Law and paralegal studies</w:t>
            </w:r>
          </w:p>
        </w:tc>
        <w:tc>
          <w:tcPr>
            <w:tcW w:w="288" w:type="pct"/>
            <w:vAlign w:val="center"/>
            <w:hideMark/>
          </w:tcPr>
          <w:p w14:paraId="51E1F439" w14:textId="77777777" w:rsidR="009079A8" w:rsidRPr="005E07C1" w:rsidRDefault="009079A8" w:rsidP="005A6FE5">
            <w:pPr>
              <w:pStyle w:val="Z"/>
              <w:rPr>
                <w:color w:val="auto"/>
                <w:lang w:bidi="en-US"/>
              </w:rPr>
            </w:pPr>
            <w:r w:rsidRPr="005E07C1">
              <w:rPr>
                <w:color w:val="auto"/>
                <w:lang w:bidi="en-US"/>
              </w:rPr>
              <w:t>38</w:t>
            </w:r>
          </w:p>
        </w:tc>
        <w:tc>
          <w:tcPr>
            <w:tcW w:w="1281" w:type="pct"/>
            <w:vAlign w:val="center"/>
            <w:hideMark/>
          </w:tcPr>
          <w:p w14:paraId="6463053F" w14:textId="77777777" w:rsidR="009079A8" w:rsidRPr="005E07C1" w:rsidRDefault="009079A8" w:rsidP="005A6FE5">
            <w:pPr>
              <w:pStyle w:val="Z"/>
              <w:rPr>
                <w:color w:val="auto"/>
                <w:lang w:bidi="en-US"/>
              </w:rPr>
            </w:pPr>
            <w:r w:rsidRPr="005E07C1">
              <w:rPr>
                <w:color w:val="auto"/>
                <w:lang w:bidi="en-US"/>
              </w:rPr>
              <w:t>Law</w:t>
            </w:r>
          </w:p>
        </w:tc>
        <w:tc>
          <w:tcPr>
            <w:tcW w:w="1924" w:type="pct"/>
            <w:vAlign w:val="center"/>
            <w:hideMark/>
          </w:tcPr>
          <w:p w14:paraId="45CD3A39" w14:textId="77777777" w:rsidR="009079A8" w:rsidRPr="005E07C1" w:rsidRDefault="009079A8" w:rsidP="005A6FE5">
            <w:pPr>
              <w:pStyle w:val="Z"/>
              <w:rPr>
                <w:color w:val="auto"/>
                <w:lang w:bidi="en-US"/>
              </w:rPr>
            </w:pPr>
            <w:r w:rsidRPr="005E07C1">
              <w:rPr>
                <w:color w:val="auto"/>
                <w:lang w:bidi="en-US"/>
              </w:rPr>
              <w:t>090900, 090901, 090903, 090905, 090907, 090909, 090911, 090913, 090999</w:t>
            </w:r>
          </w:p>
        </w:tc>
      </w:tr>
      <w:tr w:rsidR="005A6FE5" w:rsidRPr="005E07C1" w14:paraId="5C40A53C" w14:textId="77777777" w:rsidTr="005A6FE5">
        <w:trPr>
          <w:trHeight w:val="240"/>
        </w:trPr>
        <w:tc>
          <w:tcPr>
            <w:tcW w:w="288" w:type="pct"/>
            <w:vAlign w:val="center"/>
            <w:hideMark/>
          </w:tcPr>
          <w:p w14:paraId="350FFD6A" w14:textId="041C2112" w:rsidR="00B62442" w:rsidRPr="005E07C1" w:rsidRDefault="00B62442" w:rsidP="005A6FE5">
            <w:pPr>
              <w:pStyle w:val="Z"/>
              <w:rPr>
                <w:color w:val="auto"/>
                <w:lang w:bidi="en-US"/>
              </w:rPr>
            </w:pPr>
            <w:r w:rsidRPr="005E07C1">
              <w:rPr>
                <w:color w:val="auto"/>
                <w:lang w:bidi="en-US"/>
              </w:rPr>
              <w:t>18</w:t>
            </w:r>
          </w:p>
        </w:tc>
        <w:tc>
          <w:tcPr>
            <w:tcW w:w="1219" w:type="pct"/>
            <w:vAlign w:val="center"/>
            <w:hideMark/>
          </w:tcPr>
          <w:p w14:paraId="417998C2" w14:textId="462D4FFC" w:rsidR="00B62442" w:rsidRPr="005E07C1" w:rsidRDefault="00B62442" w:rsidP="005A6FE5">
            <w:pPr>
              <w:pStyle w:val="Z"/>
              <w:rPr>
                <w:color w:val="auto"/>
                <w:lang w:bidi="en-US"/>
              </w:rPr>
            </w:pPr>
            <w:r w:rsidRPr="005E07C1">
              <w:rPr>
                <w:color w:val="auto"/>
                <w:lang w:bidi="en-US"/>
              </w:rPr>
              <w:t>Law and paralegal studies</w:t>
            </w:r>
          </w:p>
        </w:tc>
        <w:tc>
          <w:tcPr>
            <w:tcW w:w="288" w:type="pct"/>
            <w:vAlign w:val="center"/>
            <w:hideMark/>
          </w:tcPr>
          <w:p w14:paraId="70E62EBA" w14:textId="77777777" w:rsidR="00B62442" w:rsidRPr="005E07C1" w:rsidRDefault="00B62442" w:rsidP="005A6FE5">
            <w:pPr>
              <w:pStyle w:val="Z"/>
              <w:rPr>
                <w:color w:val="auto"/>
                <w:lang w:bidi="en-US"/>
              </w:rPr>
            </w:pPr>
            <w:r w:rsidRPr="005E07C1">
              <w:rPr>
                <w:color w:val="auto"/>
                <w:lang w:bidi="en-US"/>
              </w:rPr>
              <w:t>39</w:t>
            </w:r>
          </w:p>
        </w:tc>
        <w:tc>
          <w:tcPr>
            <w:tcW w:w="1281" w:type="pct"/>
            <w:vAlign w:val="center"/>
            <w:hideMark/>
          </w:tcPr>
          <w:p w14:paraId="499B971F" w14:textId="77777777" w:rsidR="00B62442" w:rsidRPr="005E07C1" w:rsidRDefault="00B62442" w:rsidP="005A6FE5">
            <w:pPr>
              <w:pStyle w:val="Z"/>
              <w:rPr>
                <w:color w:val="auto"/>
                <w:lang w:bidi="en-US"/>
              </w:rPr>
            </w:pPr>
            <w:r w:rsidRPr="005E07C1">
              <w:rPr>
                <w:color w:val="auto"/>
                <w:lang w:bidi="en-US"/>
              </w:rPr>
              <w:t>Justice studies and policing</w:t>
            </w:r>
          </w:p>
        </w:tc>
        <w:tc>
          <w:tcPr>
            <w:tcW w:w="1924" w:type="pct"/>
            <w:vAlign w:val="center"/>
            <w:hideMark/>
          </w:tcPr>
          <w:p w14:paraId="71015C59" w14:textId="77777777" w:rsidR="00B62442" w:rsidRPr="005E07C1" w:rsidRDefault="00B62442" w:rsidP="005A6FE5">
            <w:pPr>
              <w:pStyle w:val="Z"/>
              <w:rPr>
                <w:color w:val="auto"/>
                <w:lang w:bidi="en-US"/>
              </w:rPr>
            </w:pPr>
            <w:r w:rsidRPr="005E07C1">
              <w:rPr>
                <w:color w:val="auto"/>
                <w:lang w:bidi="en-US"/>
              </w:rPr>
              <w:t>091100, 091101, 091103, 091105, 091199</w:t>
            </w:r>
          </w:p>
        </w:tc>
      </w:tr>
      <w:tr w:rsidR="005A6FE5" w:rsidRPr="005E07C1" w14:paraId="7AFA24FD" w14:textId="77777777" w:rsidTr="005A6FE5">
        <w:trPr>
          <w:trHeight w:val="480"/>
        </w:trPr>
        <w:tc>
          <w:tcPr>
            <w:tcW w:w="288" w:type="pct"/>
            <w:vAlign w:val="center"/>
            <w:hideMark/>
          </w:tcPr>
          <w:p w14:paraId="370FE602" w14:textId="77777777" w:rsidR="009079A8" w:rsidRPr="005E07C1" w:rsidRDefault="009079A8" w:rsidP="005A6FE5">
            <w:pPr>
              <w:pStyle w:val="Z"/>
              <w:rPr>
                <w:color w:val="auto"/>
                <w:lang w:bidi="en-US"/>
              </w:rPr>
            </w:pPr>
            <w:r w:rsidRPr="005E07C1">
              <w:rPr>
                <w:color w:val="auto"/>
                <w:lang w:bidi="en-US"/>
              </w:rPr>
              <w:t>19</w:t>
            </w:r>
          </w:p>
        </w:tc>
        <w:tc>
          <w:tcPr>
            <w:tcW w:w="1219" w:type="pct"/>
            <w:vAlign w:val="center"/>
            <w:hideMark/>
          </w:tcPr>
          <w:p w14:paraId="77F7B430" w14:textId="77777777" w:rsidR="009079A8" w:rsidRPr="005E07C1" w:rsidRDefault="009079A8" w:rsidP="005A6FE5">
            <w:pPr>
              <w:pStyle w:val="Z"/>
              <w:rPr>
                <w:color w:val="auto"/>
                <w:lang w:bidi="en-US"/>
              </w:rPr>
            </w:pPr>
            <w:r w:rsidRPr="005E07C1">
              <w:rPr>
                <w:color w:val="auto"/>
                <w:lang w:bidi="en-US"/>
              </w:rPr>
              <w:t>Creative arts</w:t>
            </w:r>
          </w:p>
        </w:tc>
        <w:tc>
          <w:tcPr>
            <w:tcW w:w="288" w:type="pct"/>
            <w:vAlign w:val="center"/>
            <w:hideMark/>
          </w:tcPr>
          <w:p w14:paraId="74C890FE" w14:textId="77777777" w:rsidR="009079A8" w:rsidRPr="005E07C1" w:rsidRDefault="009079A8" w:rsidP="005A6FE5">
            <w:pPr>
              <w:pStyle w:val="Z"/>
              <w:rPr>
                <w:color w:val="auto"/>
                <w:lang w:bidi="en-US"/>
              </w:rPr>
            </w:pPr>
            <w:r w:rsidRPr="005E07C1">
              <w:rPr>
                <w:color w:val="auto"/>
                <w:lang w:bidi="en-US"/>
              </w:rPr>
              <w:t>42</w:t>
            </w:r>
          </w:p>
        </w:tc>
        <w:tc>
          <w:tcPr>
            <w:tcW w:w="1281" w:type="pct"/>
            <w:vAlign w:val="center"/>
            <w:hideMark/>
          </w:tcPr>
          <w:p w14:paraId="4D6F4E58" w14:textId="77777777" w:rsidR="009079A8" w:rsidRPr="005E07C1" w:rsidRDefault="009079A8" w:rsidP="005A6FE5">
            <w:pPr>
              <w:pStyle w:val="Z"/>
              <w:rPr>
                <w:color w:val="auto"/>
                <w:lang w:bidi="en-US"/>
              </w:rPr>
            </w:pPr>
            <w:r w:rsidRPr="005E07C1">
              <w:rPr>
                <w:color w:val="auto"/>
                <w:lang w:bidi="en-US"/>
              </w:rPr>
              <w:t>Art and design</w:t>
            </w:r>
          </w:p>
        </w:tc>
        <w:tc>
          <w:tcPr>
            <w:tcW w:w="1924" w:type="pct"/>
            <w:vAlign w:val="center"/>
            <w:hideMark/>
          </w:tcPr>
          <w:p w14:paraId="421D595D" w14:textId="77777777" w:rsidR="009079A8" w:rsidRPr="005E07C1" w:rsidRDefault="009079A8" w:rsidP="005A6FE5">
            <w:pPr>
              <w:pStyle w:val="Z"/>
              <w:rPr>
                <w:color w:val="auto"/>
                <w:lang w:bidi="en-US"/>
              </w:rPr>
            </w:pPr>
            <w:r w:rsidRPr="005E07C1">
              <w:rPr>
                <w:color w:val="auto"/>
                <w:lang w:bidi="en-US"/>
              </w:rPr>
              <w:t>100000, 100300, 100301, 100303, 100305, 100307, 100309, 100399, 100500, 100501, 100503, 100505, 100599, 109900, 109999</w:t>
            </w:r>
          </w:p>
        </w:tc>
      </w:tr>
      <w:tr w:rsidR="005A6FE5" w:rsidRPr="005E07C1" w14:paraId="34C98A51" w14:textId="77777777" w:rsidTr="005A6FE5">
        <w:trPr>
          <w:trHeight w:val="240"/>
        </w:trPr>
        <w:tc>
          <w:tcPr>
            <w:tcW w:w="288" w:type="pct"/>
            <w:vAlign w:val="center"/>
            <w:hideMark/>
          </w:tcPr>
          <w:p w14:paraId="696A06CD" w14:textId="71D4E439" w:rsidR="00B62442" w:rsidRPr="005E07C1" w:rsidRDefault="00B62442" w:rsidP="005A6FE5">
            <w:pPr>
              <w:pStyle w:val="Z"/>
              <w:rPr>
                <w:color w:val="auto"/>
                <w:lang w:bidi="en-US"/>
              </w:rPr>
            </w:pPr>
            <w:r w:rsidRPr="005E07C1">
              <w:rPr>
                <w:color w:val="auto"/>
                <w:lang w:bidi="en-US"/>
              </w:rPr>
              <w:t>19</w:t>
            </w:r>
          </w:p>
        </w:tc>
        <w:tc>
          <w:tcPr>
            <w:tcW w:w="1219" w:type="pct"/>
            <w:vAlign w:val="center"/>
            <w:hideMark/>
          </w:tcPr>
          <w:p w14:paraId="2393E148" w14:textId="0F445A31" w:rsidR="00B62442" w:rsidRPr="005E07C1" w:rsidRDefault="00B62442" w:rsidP="005A6FE5">
            <w:pPr>
              <w:pStyle w:val="Z"/>
              <w:rPr>
                <w:color w:val="auto"/>
                <w:lang w:bidi="en-US"/>
              </w:rPr>
            </w:pPr>
            <w:r w:rsidRPr="005E07C1">
              <w:rPr>
                <w:color w:val="auto"/>
                <w:lang w:bidi="en-US"/>
              </w:rPr>
              <w:t>Creative arts</w:t>
            </w:r>
          </w:p>
        </w:tc>
        <w:tc>
          <w:tcPr>
            <w:tcW w:w="288" w:type="pct"/>
            <w:vAlign w:val="center"/>
            <w:hideMark/>
          </w:tcPr>
          <w:p w14:paraId="7B3655D4" w14:textId="77777777" w:rsidR="00B62442" w:rsidRPr="005E07C1" w:rsidRDefault="00B62442" w:rsidP="005A6FE5">
            <w:pPr>
              <w:pStyle w:val="Z"/>
              <w:rPr>
                <w:color w:val="auto"/>
                <w:lang w:bidi="en-US"/>
              </w:rPr>
            </w:pPr>
            <w:r w:rsidRPr="005E07C1">
              <w:rPr>
                <w:color w:val="auto"/>
                <w:lang w:bidi="en-US"/>
              </w:rPr>
              <w:t>43</w:t>
            </w:r>
          </w:p>
        </w:tc>
        <w:tc>
          <w:tcPr>
            <w:tcW w:w="1281" w:type="pct"/>
            <w:vAlign w:val="center"/>
            <w:hideMark/>
          </w:tcPr>
          <w:p w14:paraId="6E879B93" w14:textId="77777777" w:rsidR="00B62442" w:rsidRPr="005E07C1" w:rsidRDefault="00B62442" w:rsidP="005A6FE5">
            <w:pPr>
              <w:pStyle w:val="Z"/>
              <w:rPr>
                <w:color w:val="auto"/>
                <w:lang w:bidi="en-US"/>
              </w:rPr>
            </w:pPr>
            <w:r w:rsidRPr="005E07C1">
              <w:rPr>
                <w:color w:val="auto"/>
                <w:lang w:bidi="en-US"/>
              </w:rPr>
              <w:t>Music and performing arts</w:t>
            </w:r>
          </w:p>
        </w:tc>
        <w:tc>
          <w:tcPr>
            <w:tcW w:w="1924" w:type="pct"/>
            <w:vAlign w:val="center"/>
            <w:hideMark/>
          </w:tcPr>
          <w:p w14:paraId="63685674" w14:textId="77777777" w:rsidR="00B62442" w:rsidRPr="005E07C1" w:rsidRDefault="00B62442" w:rsidP="005A6FE5">
            <w:pPr>
              <w:pStyle w:val="Z"/>
              <w:rPr>
                <w:color w:val="auto"/>
                <w:lang w:bidi="en-US"/>
              </w:rPr>
            </w:pPr>
            <w:r w:rsidRPr="005E07C1">
              <w:rPr>
                <w:color w:val="auto"/>
                <w:lang w:bidi="en-US"/>
              </w:rPr>
              <w:t>100100, 100101, 100103, 100105, 100199</w:t>
            </w:r>
          </w:p>
        </w:tc>
      </w:tr>
      <w:tr w:rsidR="005A6FE5" w:rsidRPr="005E07C1" w14:paraId="1AFE388E" w14:textId="77777777" w:rsidTr="005A6FE5">
        <w:trPr>
          <w:trHeight w:val="907"/>
        </w:trPr>
        <w:tc>
          <w:tcPr>
            <w:tcW w:w="288" w:type="pct"/>
            <w:vAlign w:val="center"/>
            <w:hideMark/>
          </w:tcPr>
          <w:p w14:paraId="32CC07AA" w14:textId="77777777" w:rsidR="009079A8" w:rsidRPr="005E07C1" w:rsidRDefault="009079A8" w:rsidP="005A6FE5">
            <w:pPr>
              <w:pStyle w:val="Z"/>
              <w:rPr>
                <w:color w:val="auto"/>
                <w:lang w:bidi="en-US"/>
              </w:rPr>
            </w:pPr>
            <w:r w:rsidRPr="005E07C1">
              <w:rPr>
                <w:color w:val="auto"/>
                <w:lang w:bidi="en-US"/>
              </w:rPr>
              <w:lastRenderedPageBreak/>
              <w:t>20</w:t>
            </w:r>
          </w:p>
        </w:tc>
        <w:tc>
          <w:tcPr>
            <w:tcW w:w="1219" w:type="pct"/>
            <w:vAlign w:val="center"/>
            <w:hideMark/>
          </w:tcPr>
          <w:p w14:paraId="2C0DD314" w14:textId="579E1BD6" w:rsidR="009079A8" w:rsidRPr="005E07C1" w:rsidRDefault="009079A8" w:rsidP="005A6FE5">
            <w:pPr>
              <w:pStyle w:val="Z"/>
              <w:rPr>
                <w:color w:val="auto"/>
                <w:lang w:bidi="en-US"/>
              </w:rPr>
            </w:pPr>
            <w:r w:rsidRPr="005E07C1">
              <w:rPr>
                <w:color w:val="auto"/>
                <w:lang w:bidi="en-US"/>
              </w:rPr>
              <w:t>Communications</w:t>
            </w:r>
          </w:p>
        </w:tc>
        <w:tc>
          <w:tcPr>
            <w:tcW w:w="288" w:type="pct"/>
            <w:vAlign w:val="center"/>
            <w:hideMark/>
          </w:tcPr>
          <w:p w14:paraId="296775EB" w14:textId="77777777" w:rsidR="009079A8" w:rsidRPr="005E07C1" w:rsidRDefault="009079A8" w:rsidP="005A6FE5">
            <w:pPr>
              <w:pStyle w:val="Z"/>
              <w:rPr>
                <w:color w:val="auto"/>
                <w:lang w:bidi="en-US"/>
              </w:rPr>
            </w:pPr>
            <w:r w:rsidRPr="005E07C1">
              <w:rPr>
                <w:color w:val="auto"/>
                <w:lang w:bidi="en-US"/>
              </w:rPr>
              <w:t>44</w:t>
            </w:r>
          </w:p>
        </w:tc>
        <w:tc>
          <w:tcPr>
            <w:tcW w:w="1281" w:type="pct"/>
            <w:vAlign w:val="center"/>
            <w:hideMark/>
          </w:tcPr>
          <w:p w14:paraId="01236F13" w14:textId="5592BCAB" w:rsidR="009079A8" w:rsidRPr="005E07C1" w:rsidRDefault="009079A8" w:rsidP="005A6FE5">
            <w:pPr>
              <w:pStyle w:val="Z"/>
              <w:rPr>
                <w:color w:val="auto"/>
                <w:lang w:bidi="en-US"/>
              </w:rPr>
            </w:pPr>
            <w:r w:rsidRPr="005E07C1">
              <w:rPr>
                <w:color w:val="auto"/>
                <w:lang w:bidi="en-US"/>
              </w:rPr>
              <w:t>Communication, media and journalism</w:t>
            </w:r>
          </w:p>
        </w:tc>
        <w:tc>
          <w:tcPr>
            <w:tcW w:w="1924" w:type="pct"/>
            <w:vAlign w:val="center"/>
            <w:hideMark/>
          </w:tcPr>
          <w:p w14:paraId="4768CFF1" w14:textId="77777777" w:rsidR="009079A8" w:rsidRPr="005E07C1" w:rsidRDefault="009079A8" w:rsidP="005A6FE5">
            <w:pPr>
              <w:pStyle w:val="Z"/>
              <w:rPr>
                <w:color w:val="auto"/>
                <w:lang w:bidi="en-US"/>
              </w:rPr>
            </w:pPr>
            <w:r w:rsidRPr="005E07C1">
              <w:rPr>
                <w:color w:val="auto"/>
                <w:lang w:bidi="en-US"/>
              </w:rPr>
              <w:t>100700, 100701, 100703, 100705, 100707, 100799</w:t>
            </w:r>
          </w:p>
        </w:tc>
      </w:tr>
      <w:tr w:rsidR="005A6FE5" w:rsidRPr="005E07C1" w14:paraId="2A7A45E4" w14:textId="77777777" w:rsidTr="005A6FE5">
        <w:trPr>
          <w:trHeight w:val="240"/>
        </w:trPr>
        <w:tc>
          <w:tcPr>
            <w:tcW w:w="288" w:type="pct"/>
            <w:vAlign w:val="center"/>
            <w:hideMark/>
          </w:tcPr>
          <w:p w14:paraId="25CC6306" w14:textId="77777777" w:rsidR="009079A8" w:rsidRPr="005E07C1" w:rsidRDefault="009079A8" w:rsidP="005A6FE5">
            <w:pPr>
              <w:pStyle w:val="Z"/>
              <w:rPr>
                <w:color w:val="auto"/>
                <w:lang w:bidi="en-US"/>
              </w:rPr>
            </w:pPr>
            <w:r w:rsidRPr="005E07C1">
              <w:rPr>
                <w:color w:val="auto"/>
                <w:lang w:bidi="en-US"/>
              </w:rPr>
              <w:t>21</w:t>
            </w:r>
          </w:p>
        </w:tc>
        <w:tc>
          <w:tcPr>
            <w:tcW w:w="1219" w:type="pct"/>
            <w:vAlign w:val="center"/>
            <w:hideMark/>
          </w:tcPr>
          <w:p w14:paraId="2CFFA2F0" w14:textId="58E95669" w:rsidR="009079A8" w:rsidRPr="005E07C1" w:rsidRDefault="009079A8" w:rsidP="005A6FE5">
            <w:pPr>
              <w:pStyle w:val="Z"/>
              <w:rPr>
                <w:color w:val="auto"/>
                <w:lang w:bidi="en-US"/>
              </w:rPr>
            </w:pPr>
            <w:r w:rsidRPr="005E07C1">
              <w:rPr>
                <w:color w:val="auto"/>
                <w:lang w:bidi="en-US"/>
              </w:rPr>
              <w:t>Tourism, hospitality, personal services, sport and recreation</w:t>
            </w:r>
          </w:p>
        </w:tc>
        <w:tc>
          <w:tcPr>
            <w:tcW w:w="288" w:type="pct"/>
            <w:vAlign w:val="center"/>
            <w:hideMark/>
          </w:tcPr>
          <w:p w14:paraId="661AAF25" w14:textId="77777777" w:rsidR="009079A8" w:rsidRPr="005E07C1" w:rsidRDefault="009079A8" w:rsidP="005A6FE5">
            <w:pPr>
              <w:pStyle w:val="Z"/>
              <w:rPr>
                <w:color w:val="auto"/>
                <w:lang w:bidi="en-US"/>
              </w:rPr>
            </w:pPr>
            <w:r w:rsidRPr="005E07C1">
              <w:rPr>
                <w:color w:val="auto"/>
                <w:lang w:bidi="en-US"/>
              </w:rPr>
              <w:t>41</w:t>
            </w:r>
          </w:p>
        </w:tc>
        <w:tc>
          <w:tcPr>
            <w:tcW w:w="1281" w:type="pct"/>
            <w:vAlign w:val="center"/>
            <w:hideMark/>
          </w:tcPr>
          <w:p w14:paraId="28BE161B" w14:textId="77777777" w:rsidR="009079A8" w:rsidRPr="005E07C1" w:rsidRDefault="009079A8" w:rsidP="005A6FE5">
            <w:pPr>
              <w:pStyle w:val="Z"/>
              <w:rPr>
                <w:color w:val="auto"/>
                <w:lang w:bidi="en-US"/>
              </w:rPr>
            </w:pPr>
            <w:r w:rsidRPr="005E07C1">
              <w:rPr>
                <w:color w:val="auto"/>
                <w:lang w:bidi="en-US"/>
              </w:rPr>
              <w:t>Sport and recreation</w:t>
            </w:r>
          </w:p>
        </w:tc>
        <w:tc>
          <w:tcPr>
            <w:tcW w:w="1924" w:type="pct"/>
            <w:vAlign w:val="center"/>
            <w:hideMark/>
          </w:tcPr>
          <w:p w14:paraId="1F62C05C" w14:textId="77777777" w:rsidR="009079A8" w:rsidRPr="005E07C1" w:rsidRDefault="009079A8" w:rsidP="005A6FE5">
            <w:pPr>
              <w:pStyle w:val="Z"/>
              <w:rPr>
                <w:color w:val="auto"/>
                <w:lang w:bidi="en-US"/>
              </w:rPr>
            </w:pPr>
            <w:r w:rsidRPr="005E07C1">
              <w:rPr>
                <w:color w:val="auto"/>
                <w:lang w:bidi="en-US"/>
              </w:rPr>
              <w:t>092100, 092101, 092103, 092199</w:t>
            </w:r>
          </w:p>
        </w:tc>
      </w:tr>
      <w:tr w:rsidR="005A6FE5" w:rsidRPr="005E07C1" w14:paraId="4075ED3E" w14:textId="77777777" w:rsidTr="005A6FE5">
        <w:trPr>
          <w:trHeight w:val="960"/>
        </w:trPr>
        <w:tc>
          <w:tcPr>
            <w:tcW w:w="288" w:type="pct"/>
            <w:vAlign w:val="center"/>
            <w:hideMark/>
          </w:tcPr>
          <w:p w14:paraId="2FD805B5" w14:textId="50CC3FA7" w:rsidR="00F62727" w:rsidRPr="005E07C1" w:rsidRDefault="00F62727" w:rsidP="005A6FE5">
            <w:pPr>
              <w:pStyle w:val="Z"/>
              <w:rPr>
                <w:color w:val="auto"/>
                <w:lang w:bidi="en-US"/>
              </w:rPr>
            </w:pPr>
            <w:r w:rsidRPr="005E07C1">
              <w:rPr>
                <w:color w:val="auto"/>
                <w:lang w:bidi="en-US"/>
              </w:rPr>
              <w:t>21</w:t>
            </w:r>
          </w:p>
        </w:tc>
        <w:tc>
          <w:tcPr>
            <w:tcW w:w="1219" w:type="pct"/>
            <w:vAlign w:val="center"/>
            <w:hideMark/>
          </w:tcPr>
          <w:p w14:paraId="0D5FCE58" w14:textId="46B2D8C9" w:rsidR="00F62727" w:rsidRPr="005E07C1" w:rsidRDefault="00F62727" w:rsidP="005A6FE5">
            <w:pPr>
              <w:pStyle w:val="Z"/>
              <w:rPr>
                <w:color w:val="auto"/>
                <w:lang w:bidi="en-US"/>
              </w:rPr>
            </w:pPr>
            <w:r w:rsidRPr="005E07C1">
              <w:rPr>
                <w:color w:val="auto"/>
                <w:lang w:bidi="en-US"/>
              </w:rPr>
              <w:t>Tourism, hospitality, personal services, sport and recreation</w:t>
            </w:r>
          </w:p>
        </w:tc>
        <w:tc>
          <w:tcPr>
            <w:tcW w:w="288" w:type="pct"/>
            <w:vAlign w:val="center"/>
            <w:hideMark/>
          </w:tcPr>
          <w:p w14:paraId="2F7BB46D" w14:textId="77777777" w:rsidR="00F62727" w:rsidRPr="005E07C1" w:rsidRDefault="00F62727" w:rsidP="005A6FE5">
            <w:pPr>
              <w:pStyle w:val="Z"/>
              <w:rPr>
                <w:color w:val="auto"/>
                <w:lang w:bidi="en-US"/>
              </w:rPr>
            </w:pPr>
            <w:r w:rsidRPr="005E07C1">
              <w:rPr>
                <w:color w:val="auto"/>
                <w:lang w:bidi="en-US"/>
              </w:rPr>
              <w:t>45</w:t>
            </w:r>
          </w:p>
        </w:tc>
        <w:tc>
          <w:tcPr>
            <w:tcW w:w="1281" w:type="pct"/>
            <w:vAlign w:val="center"/>
            <w:hideMark/>
          </w:tcPr>
          <w:p w14:paraId="37C584C0" w14:textId="0AA4ECB7" w:rsidR="00F62727" w:rsidRPr="005E07C1" w:rsidRDefault="00F62727" w:rsidP="005A6FE5">
            <w:pPr>
              <w:pStyle w:val="Z"/>
              <w:rPr>
                <w:color w:val="auto"/>
                <w:lang w:bidi="en-US"/>
              </w:rPr>
            </w:pPr>
            <w:r w:rsidRPr="005E07C1">
              <w:rPr>
                <w:color w:val="auto"/>
                <w:lang w:bidi="en-US"/>
              </w:rPr>
              <w:t>Tourism, hospitality and personal services</w:t>
            </w:r>
          </w:p>
        </w:tc>
        <w:tc>
          <w:tcPr>
            <w:tcW w:w="1924" w:type="pct"/>
            <w:vAlign w:val="center"/>
            <w:hideMark/>
          </w:tcPr>
          <w:p w14:paraId="2F829AB5" w14:textId="77777777" w:rsidR="00F62727" w:rsidRPr="005E07C1" w:rsidRDefault="00F62727" w:rsidP="005A6FE5">
            <w:pPr>
              <w:pStyle w:val="Z"/>
              <w:rPr>
                <w:color w:val="auto"/>
                <w:lang w:bidi="en-US"/>
              </w:rPr>
            </w:pPr>
            <w:r w:rsidRPr="005E07C1">
              <w:rPr>
                <w:color w:val="auto"/>
                <w:lang w:bidi="en-US"/>
              </w:rPr>
              <w:t>080700, 080701, 110000, 110100, 110101, 110103, 110105, 110107, 110109, 110111, 110199, 110300, 110301, 110303, 110399, 120000, 120100, 120101, 120103, 120105, 120199, 120300, 120301, 120303, 120305, 120399, 120500, 120501, 120503, 120505, 120599, 129900, 129999</w:t>
            </w:r>
          </w:p>
        </w:tc>
      </w:tr>
    </w:tbl>
    <w:p w14:paraId="071B350D" w14:textId="19652BA9" w:rsidR="009079A8" w:rsidRPr="005E07C1" w:rsidRDefault="009079A8" w:rsidP="00174AA9">
      <w:pPr>
        <w:pStyle w:val="AppendixHeading"/>
        <w:rPr>
          <w:color w:val="auto"/>
        </w:rPr>
      </w:pPr>
      <w:bookmarkStart w:id="322" w:name="_Toc112745316"/>
      <w:bookmarkStart w:id="323" w:name="_Toc165975847"/>
      <w:bookmarkEnd w:id="319"/>
      <w:r w:rsidRPr="005E07C1">
        <w:rPr>
          <w:color w:val="auto"/>
        </w:rPr>
        <w:lastRenderedPageBreak/>
        <w:t>Additional tables and figures</w:t>
      </w:r>
      <w:bookmarkEnd w:id="322"/>
      <w:bookmarkEnd w:id="323"/>
    </w:p>
    <w:p w14:paraId="39CED8D0" w14:textId="77777777" w:rsidR="009079A8" w:rsidRPr="005E07C1" w:rsidRDefault="009079A8" w:rsidP="009079A8">
      <w:pPr>
        <w:pStyle w:val="Body"/>
      </w:pPr>
      <w:r w:rsidRPr="005E07C1">
        <w:t>This report is accompanied by additional benchmarking tables and figures which may be used alongside this report and data visualisation to support institutional benchmarking and analysis.</w:t>
      </w:r>
    </w:p>
    <w:p w14:paraId="4F607A07" w14:textId="77777777" w:rsidR="009079A8" w:rsidRPr="005E07C1" w:rsidRDefault="009079A8" w:rsidP="009079A8">
      <w:pPr>
        <w:pStyle w:val="Body"/>
      </w:pPr>
      <w:r w:rsidRPr="005E07C1">
        <w:t>Listed below are tables and figures related to specific concepts relevant to the GOS, as well as a listing of tables that can be used to explore additional themes related to the GOS.</w:t>
      </w:r>
    </w:p>
    <w:p w14:paraId="43364FE9" w14:textId="01CCCF61" w:rsidR="009079A8" w:rsidRPr="005E07C1" w:rsidRDefault="009079A8" w:rsidP="007D2B3F">
      <w:pPr>
        <w:pStyle w:val="Appendix3"/>
        <w:rPr>
          <w:color w:val="auto"/>
        </w:rPr>
      </w:pPr>
      <w:bookmarkStart w:id="324" w:name="_Toc112745317"/>
      <w:bookmarkStart w:id="325" w:name="_Toc165975848"/>
      <w:r w:rsidRPr="005E07C1">
        <w:rPr>
          <w:color w:val="auto"/>
        </w:rPr>
        <w:t>GOS results</w:t>
      </w:r>
      <w:bookmarkEnd w:id="324"/>
      <w:bookmarkEnd w:id="325"/>
    </w:p>
    <w:p w14:paraId="15A470AB" w14:textId="10A163D0" w:rsidR="009079A8" w:rsidRPr="005E07C1" w:rsidRDefault="009079A8" w:rsidP="00184229">
      <w:pPr>
        <w:pStyle w:val="Appendixheading3"/>
        <w:rPr>
          <w:color w:val="auto"/>
        </w:rPr>
      </w:pPr>
      <w:bookmarkStart w:id="326" w:name="_Toc112745318"/>
      <w:bookmarkStart w:id="327" w:name="_Toc165975849"/>
      <w:r w:rsidRPr="005E07C1">
        <w:rPr>
          <w:color w:val="auto"/>
        </w:rPr>
        <w:t>Labour force outcomes</w:t>
      </w:r>
      <w:bookmarkEnd w:id="326"/>
      <w:bookmarkEnd w:id="327"/>
    </w:p>
    <w:p w14:paraId="60830D7C" w14:textId="77777777" w:rsidR="009079A8" w:rsidRPr="005E07C1" w:rsidRDefault="009079A8" w:rsidP="009079A8">
      <w:pPr>
        <w:pStyle w:val="Body"/>
      </w:pPr>
      <w:r w:rsidRPr="005E07C1">
        <w:t xml:space="preserve">This group of tables and figures includes labour force outcomes, including full-time and overall employment rates, labour force participation rate and median salary for graduates. Labour force outcomes can be viewed at the course level, by provider type, institution, gender, and study area. </w:t>
      </w:r>
    </w:p>
    <w:p w14:paraId="1EA9452F" w14:textId="4B6DA8FE" w:rsidR="009079A8" w:rsidRPr="005E07C1" w:rsidRDefault="009079A8" w:rsidP="00B24437">
      <w:pPr>
        <w:pStyle w:val="Caption"/>
      </w:pPr>
      <w:bookmarkStart w:id="328" w:name="_Toc112745355"/>
      <w:bookmarkStart w:id="329" w:name="_Toc16597590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32</w:t>
      </w:r>
      <w:r w:rsidR="006770C3" w:rsidRPr="005E07C1">
        <w:rPr>
          <w:noProof/>
        </w:rPr>
        <w:fldChar w:fldCharType="end"/>
      </w:r>
      <w:r w:rsidRPr="005E07C1">
        <w:t xml:space="preserve"> </w:t>
      </w:r>
      <w:r w:rsidR="00E60635" w:rsidRPr="005E07C1">
        <w:tab/>
      </w:r>
      <w:r w:rsidRPr="005E07C1">
        <w:t>Tables and figures associated with labour force outcomes</w:t>
      </w:r>
      <w:bookmarkEnd w:id="328"/>
      <w:bookmarkEnd w:id="329"/>
    </w:p>
    <w:tbl>
      <w:tblPr>
        <w:tblStyle w:val="TableGrid2"/>
        <w:tblW w:w="0" w:type="auto"/>
        <w:tblLook w:val="04A0" w:firstRow="1" w:lastRow="0" w:firstColumn="1" w:lastColumn="0" w:noHBand="0" w:noVBand="1"/>
      </w:tblPr>
      <w:tblGrid>
        <w:gridCol w:w="1980"/>
        <w:gridCol w:w="3652"/>
        <w:gridCol w:w="3634"/>
      </w:tblGrid>
      <w:tr w:rsidR="005A6FE5" w:rsidRPr="005E07C1" w14:paraId="0D03254E" w14:textId="77777777" w:rsidTr="005A6FE5">
        <w:trPr>
          <w:trHeight w:val="394"/>
          <w:tblHeader/>
        </w:trPr>
        <w:tc>
          <w:tcPr>
            <w:tcW w:w="1980" w:type="dxa"/>
            <w:vAlign w:val="center"/>
          </w:tcPr>
          <w:p w14:paraId="5ECFEE92" w14:textId="77777777" w:rsidR="009079A8" w:rsidRPr="005E07C1" w:rsidRDefault="009079A8" w:rsidP="005A6FE5">
            <w:pPr>
              <w:rPr>
                <w:rFonts w:cs="Arial"/>
                <w:b/>
                <w:bCs/>
                <w:sz w:val="18"/>
              </w:rPr>
            </w:pPr>
            <w:r w:rsidRPr="005E07C1">
              <w:rPr>
                <w:rFonts w:cs="Arial"/>
                <w:b/>
                <w:bCs/>
                <w:sz w:val="18"/>
              </w:rPr>
              <w:t>R</w:t>
            </w:r>
            <w:bookmarkStart w:id="330" w:name="Title_32"/>
            <w:bookmarkEnd w:id="330"/>
            <w:r w:rsidRPr="005E07C1">
              <w:rPr>
                <w:rFonts w:cs="Arial"/>
                <w:b/>
                <w:bCs/>
                <w:sz w:val="18"/>
              </w:rPr>
              <w:t>eport table</w:t>
            </w:r>
          </w:p>
        </w:tc>
        <w:tc>
          <w:tcPr>
            <w:tcW w:w="3652" w:type="dxa"/>
            <w:vAlign w:val="center"/>
          </w:tcPr>
          <w:p w14:paraId="6A00305A" w14:textId="77777777" w:rsidR="009079A8" w:rsidRPr="005E07C1" w:rsidRDefault="009079A8" w:rsidP="005A6FE5">
            <w:pPr>
              <w:rPr>
                <w:rFonts w:cs="Arial"/>
                <w:b/>
                <w:bCs/>
                <w:sz w:val="18"/>
              </w:rPr>
            </w:pPr>
            <w:r w:rsidRPr="005E07C1">
              <w:rPr>
                <w:rFonts w:cs="Arial"/>
                <w:b/>
                <w:bCs/>
                <w:sz w:val="18"/>
              </w:rPr>
              <w:t>Sheet name</w:t>
            </w:r>
          </w:p>
        </w:tc>
        <w:tc>
          <w:tcPr>
            <w:tcW w:w="3634" w:type="dxa"/>
            <w:vAlign w:val="center"/>
          </w:tcPr>
          <w:p w14:paraId="244BDA51" w14:textId="77777777" w:rsidR="009079A8" w:rsidRPr="005E07C1" w:rsidRDefault="009079A8" w:rsidP="005A6FE5">
            <w:pPr>
              <w:rPr>
                <w:rFonts w:cs="Arial"/>
                <w:b/>
                <w:bCs/>
                <w:sz w:val="18"/>
              </w:rPr>
            </w:pPr>
            <w:r w:rsidRPr="005E07C1">
              <w:rPr>
                <w:rFonts w:cs="Arial"/>
                <w:b/>
                <w:bCs/>
                <w:sz w:val="18"/>
              </w:rPr>
              <w:t>Table title</w:t>
            </w:r>
          </w:p>
        </w:tc>
      </w:tr>
      <w:tr w:rsidR="005A6FE5" w:rsidRPr="005E07C1" w14:paraId="00E25D24" w14:textId="77777777" w:rsidTr="005A6FE5">
        <w:tc>
          <w:tcPr>
            <w:tcW w:w="1980" w:type="dxa"/>
            <w:vAlign w:val="center"/>
          </w:tcPr>
          <w:p w14:paraId="4CBAC693" w14:textId="319BE5D3" w:rsidR="00CC052B" w:rsidRPr="005E07C1" w:rsidRDefault="00CC052B" w:rsidP="005A6FE5">
            <w:pPr>
              <w:rPr>
                <w:rFonts w:cs="Arial"/>
                <w:sz w:val="18"/>
              </w:rPr>
            </w:pPr>
            <w:r w:rsidRPr="005E07C1">
              <w:rPr>
                <w:rFonts w:cs="Arial"/>
                <w:sz w:val="18"/>
              </w:rPr>
              <w:t>Table 07/Figure 02-Figure 05</w:t>
            </w:r>
          </w:p>
        </w:tc>
        <w:tc>
          <w:tcPr>
            <w:tcW w:w="3652" w:type="dxa"/>
            <w:vAlign w:val="center"/>
          </w:tcPr>
          <w:p w14:paraId="3460D9CF" w14:textId="79C301A0" w:rsidR="00CC052B" w:rsidRPr="005E07C1" w:rsidRDefault="00CC052B" w:rsidP="005A6FE5">
            <w:pPr>
              <w:rPr>
                <w:rFonts w:cs="Arial"/>
                <w:sz w:val="18"/>
              </w:rPr>
            </w:pPr>
            <w:r w:rsidRPr="005E07C1">
              <w:rPr>
                <w:rFonts w:cs="Arial"/>
                <w:sz w:val="18"/>
              </w:rPr>
              <w:t>OVERALL_ALL_ALL_2Y_HEPTYPE</w:t>
            </w:r>
          </w:p>
        </w:tc>
        <w:tc>
          <w:tcPr>
            <w:tcW w:w="3634" w:type="dxa"/>
            <w:vAlign w:val="center"/>
          </w:tcPr>
          <w:p w14:paraId="02909CF7" w14:textId="4346BCD1" w:rsidR="00CC052B" w:rsidRPr="005E07C1" w:rsidRDefault="00CC052B" w:rsidP="005A6FE5">
            <w:pPr>
              <w:rPr>
                <w:rFonts w:cs="Arial"/>
                <w:sz w:val="18"/>
              </w:rPr>
            </w:pPr>
            <w:r w:rsidRPr="005E07C1">
              <w:rPr>
                <w:rFonts w:cs="Arial"/>
                <w:sz w:val="18"/>
              </w:rPr>
              <w:t>Graduate employment and study outcomes, by study level, 2022 and 2023</w:t>
            </w:r>
          </w:p>
        </w:tc>
      </w:tr>
      <w:tr w:rsidR="005A6FE5" w:rsidRPr="005E07C1" w14:paraId="052102C3" w14:textId="77777777" w:rsidTr="005A6FE5">
        <w:tc>
          <w:tcPr>
            <w:tcW w:w="1980" w:type="dxa"/>
            <w:vAlign w:val="center"/>
          </w:tcPr>
          <w:p w14:paraId="071BE468" w14:textId="5521AC13" w:rsidR="00CC052B" w:rsidRPr="005E07C1" w:rsidRDefault="00CC052B" w:rsidP="005A6FE5">
            <w:pPr>
              <w:rPr>
                <w:rFonts w:cs="Arial"/>
                <w:sz w:val="18"/>
              </w:rPr>
            </w:pPr>
            <w:r w:rsidRPr="005E07C1">
              <w:rPr>
                <w:rFonts w:cs="Arial"/>
                <w:sz w:val="18"/>
              </w:rPr>
              <w:t>Table 05</w:t>
            </w:r>
          </w:p>
        </w:tc>
        <w:tc>
          <w:tcPr>
            <w:tcW w:w="3652" w:type="dxa"/>
            <w:vAlign w:val="center"/>
          </w:tcPr>
          <w:p w14:paraId="54162857" w14:textId="4FF0AFF0" w:rsidR="00CC052B" w:rsidRPr="005E07C1" w:rsidRDefault="00CC052B" w:rsidP="005A6FE5">
            <w:pPr>
              <w:rPr>
                <w:rFonts w:cs="Arial"/>
                <w:sz w:val="18"/>
              </w:rPr>
            </w:pPr>
            <w:r w:rsidRPr="005E07C1">
              <w:rPr>
                <w:rFonts w:cs="Arial"/>
                <w:sz w:val="18"/>
              </w:rPr>
              <w:t>EMP_UG_ALL_2Y_AREA</w:t>
            </w:r>
          </w:p>
        </w:tc>
        <w:tc>
          <w:tcPr>
            <w:tcW w:w="3634" w:type="dxa"/>
            <w:vAlign w:val="center"/>
          </w:tcPr>
          <w:p w14:paraId="71167204" w14:textId="43CDB1C1" w:rsidR="00CC052B" w:rsidRPr="005E07C1" w:rsidRDefault="00CC052B" w:rsidP="005A6FE5">
            <w:pPr>
              <w:rPr>
                <w:rFonts w:cs="Arial"/>
                <w:sz w:val="18"/>
              </w:rPr>
            </w:pPr>
            <w:r w:rsidRPr="005E07C1">
              <w:rPr>
                <w:rFonts w:cs="Arial"/>
                <w:sz w:val="18"/>
              </w:rPr>
              <w:t>Undergraduate employment outcomes by study area, 2022 and 2023 (%)</w:t>
            </w:r>
          </w:p>
        </w:tc>
      </w:tr>
      <w:tr w:rsidR="005A6FE5" w:rsidRPr="005E07C1" w14:paraId="55831AA1" w14:textId="77777777" w:rsidTr="005A6FE5">
        <w:tc>
          <w:tcPr>
            <w:tcW w:w="1980" w:type="dxa"/>
            <w:vAlign w:val="center"/>
          </w:tcPr>
          <w:p w14:paraId="5E739754" w14:textId="2DC230C0" w:rsidR="008A008B" w:rsidRPr="005E07C1" w:rsidRDefault="008A008B" w:rsidP="005A6FE5">
            <w:pPr>
              <w:rPr>
                <w:rFonts w:cs="Arial"/>
                <w:sz w:val="18"/>
              </w:rPr>
            </w:pPr>
            <w:r w:rsidRPr="005E07C1">
              <w:rPr>
                <w:sz w:val="18"/>
              </w:rPr>
              <w:t>–</w:t>
            </w:r>
          </w:p>
        </w:tc>
        <w:tc>
          <w:tcPr>
            <w:tcW w:w="3652" w:type="dxa"/>
            <w:vAlign w:val="center"/>
          </w:tcPr>
          <w:p w14:paraId="13815CF7" w14:textId="53EE4AA1" w:rsidR="008A008B" w:rsidRPr="005E07C1" w:rsidRDefault="008A008B" w:rsidP="005A6FE5">
            <w:pPr>
              <w:rPr>
                <w:rFonts w:cs="Arial"/>
                <w:sz w:val="18"/>
              </w:rPr>
            </w:pPr>
            <w:r w:rsidRPr="005E07C1">
              <w:rPr>
                <w:rFonts w:cs="Arial"/>
                <w:sz w:val="18"/>
              </w:rPr>
              <w:t>EMP_PGC_ALL_2Y_AREA</w:t>
            </w:r>
          </w:p>
        </w:tc>
        <w:tc>
          <w:tcPr>
            <w:tcW w:w="3634" w:type="dxa"/>
            <w:vAlign w:val="center"/>
          </w:tcPr>
          <w:p w14:paraId="64D83556" w14:textId="00C54D02" w:rsidR="008A008B" w:rsidRPr="005E07C1" w:rsidRDefault="008A008B" w:rsidP="005A6FE5">
            <w:pPr>
              <w:rPr>
                <w:rFonts w:cs="Arial"/>
                <w:sz w:val="18"/>
              </w:rPr>
            </w:pPr>
            <w:r w:rsidRPr="005E07C1">
              <w:rPr>
                <w:rFonts w:cs="Arial"/>
                <w:sz w:val="18"/>
              </w:rPr>
              <w:t>Postgraduate coursework employment outcomes by study area, 2022 and 2023 (%)</w:t>
            </w:r>
          </w:p>
        </w:tc>
      </w:tr>
      <w:tr w:rsidR="005A6FE5" w:rsidRPr="005E07C1" w14:paraId="4700B86E" w14:textId="77777777" w:rsidTr="005A6FE5">
        <w:tc>
          <w:tcPr>
            <w:tcW w:w="1980" w:type="dxa"/>
            <w:vAlign w:val="center"/>
          </w:tcPr>
          <w:p w14:paraId="21A16C08" w14:textId="0DD4EF86" w:rsidR="008A008B" w:rsidRPr="005E07C1" w:rsidRDefault="008A008B" w:rsidP="005A6FE5">
            <w:pPr>
              <w:rPr>
                <w:rFonts w:cs="Arial"/>
                <w:sz w:val="18"/>
              </w:rPr>
            </w:pPr>
            <w:r w:rsidRPr="005E07C1">
              <w:rPr>
                <w:sz w:val="18"/>
              </w:rPr>
              <w:t>–</w:t>
            </w:r>
          </w:p>
        </w:tc>
        <w:tc>
          <w:tcPr>
            <w:tcW w:w="3652" w:type="dxa"/>
            <w:vAlign w:val="center"/>
          </w:tcPr>
          <w:p w14:paraId="48BA24B4" w14:textId="1159F68E" w:rsidR="008A008B" w:rsidRPr="005E07C1" w:rsidRDefault="008A008B" w:rsidP="005A6FE5">
            <w:pPr>
              <w:rPr>
                <w:rFonts w:cs="Arial"/>
                <w:sz w:val="18"/>
              </w:rPr>
            </w:pPr>
            <w:r w:rsidRPr="005E07C1">
              <w:rPr>
                <w:rFonts w:cs="Arial"/>
                <w:sz w:val="18"/>
              </w:rPr>
              <w:t>EMP_PGR_ALL_2Y_AREA</w:t>
            </w:r>
          </w:p>
        </w:tc>
        <w:tc>
          <w:tcPr>
            <w:tcW w:w="3634" w:type="dxa"/>
            <w:vAlign w:val="center"/>
          </w:tcPr>
          <w:p w14:paraId="281EF744" w14:textId="15F95BC7" w:rsidR="008A008B" w:rsidRPr="005E07C1" w:rsidRDefault="008A008B" w:rsidP="005A6FE5">
            <w:pPr>
              <w:rPr>
                <w:rFonts w:cs="Arial"/>
                <w:sz w:val="18"/>
              </w:rPr>
            </w:pPr>
            <w:r w:rsidRPr="005E07C1">
              <w:rPr>
                <w:rFonts w:cs="Arial"/>
                <w:sz w:val="18"/>
              </w:rPr>
              <w:t>Postgraduate research employment outcomes by study area, 2022 and 2023 (%)</w:t>
            </w:r>
          </w:p>
        </w:tc>
      </w:tr>
      <w:tr w:rsidR="005A6FE5" w:rsidRPr="005E07C1" w14:paraId="5E5D5F9B" w14:textId="77777777" w:rsidTr="005A6FE5">
        <w:tc>
          <w:tcPr>
            <w:tcW w:w="1980" w:type="dxa"/>
            <w:vAlign w:val="center"/>
          </w:tcPr>
          <w:p w14:paraId="01B02DCE" w14:textId="3CF59CE1" w:rsidR="008A008B" w:rsidRPr="005E07C1" w:rsidRDefault="008A008B" w:rsidP="005A6FE5">
            <w:pPr>
              <w:rPr>
                <w:rFonts w:cs="Arial"/>
                <w:sz w:val="18"/>
              </w:rPr>
            </w:pPr>
            <w:r w:rsidRPr="005E07C1">
              <w:rPr>
                <w:sz w:val="18"/>
              </w:rPr>
              <w:t>–</w:t>
            </w:r>
          </w:p>
        </w:tc>
        <w:tc>
          <w:tcPr>
            <w:tcW w:w="3652" w:type="dxa"/>
            <w:vAlign w:val="center"/>
          </w:tcPr>
          <w:p w14:paraId="5ED9E325" w14:textId="06B9C219" w:rsidR="008A008B" w:rsidRPr="005E07C1" w:rsidRDefault="008A008B" w:rsidP="005A6FE5">
            <w:pPr>
              <w:rPr>
                <w:rFonts w:cs="Arial"/>
                <w:sz w:val="18"/>
              </w:rPr>
            </w:pPr>
            <w:r w:rsidRPr="005E07C1">
              <w:rPr>
                <w:rFonts w:cs="Arial"/>
                <w:sz w:val="18"/>
              </w:rPr>
              <w:t>EMP_UG_ALL_2Y_E315</w:t>
            </w:r>
          </w:p>
        </w:tc>
        <w:tc>
          <w:tcPr>
            <w:tcW w:w="3634" w:type="dxa"/>
            <w:vAlign w:val="center"/>
          </w:tcPr>
          <w:p w14:paraId="67EBDBD5" w14:textId="094670B4" w:rsidR="008A008B" w:rsidRPr="005E07C1" w:rsidRDefault="008A008B" w:rsidP="005A6FE5">
            <w:pPr>
              <w:rPr>
                <w:rFonts w:cs="Arial"/>
                <w:sz w:val="18"/>
              </w:rPr>
            </w:pPr>
            <w:r w:rsidRPr="005E07C1">
              <w:rPr>
                <w:rFonts w:cs="Arial"/>
                <w:sz w:val="18"/>
              </w:rPr>
              <w:t>Undergraduate employment outcomes, 2022 and 2023 (%)</w:t>
            </w:r>
          </w:p>
        </w:tc>
      </w:tr>
      <w:tr w:rsidR="005A6FE5" w:rsidRPr="005E07C1" w14:paraId="09E87882" w14:textId="77777777" w:rsidTr="005A6FE5">
        <w:tc>
          <w:tcPr>
            <w:tcW w:w="1980" w:type="dxa"/>
            <w:vAlign w:val="center"/>
          </w:tcPr>
          <w:p w14:paraId="3F29A65C" w14:textId="35903C3B" w:rsidR="008A008B" w:rsidRPr="005E07C1" w:rsidRDefault="008A008B" w:rsidP="005A6FE5">
            <w:pPr>
              <w:rPr>
                <w:rFonts w:cs="Arial"/>
                <w:sz w:val="18"/>
              </w:rPr>
            </w:pPr>
            <w:r w:rsidRPr="005E07C1">
              <w:rPr>
                <w:sz w:val="18"/>
              </w:rPr>
              <w:t>–</w:t>
            </w:r>
          </w:p>
        </w:tc>
        <w:tc>
          <w:tcPr>
            <w:tcW w:w="3652" w:type="dxa"/>
            <w:vAlign w:val="center"/>
          </w:tcPr>
          <w:p w14:paraId="3BDFE439" w14:textId="37FA8158" w:rsidR="008A008B" w:rsidRPr="005E07C1" w:rsidRDefault="008A008B" w:rsidP="005A6FE5">
            <w:pPr>
              <w:rPr>
                <w:rFonts w:cs="Arial"/>
                <w:sz w:val="18"/>
              </w:rPr>
            </w:pPr>
            <w:r w:rsidRPr="005E07C1">
              <w:rPr>
                <w:rFonts w:cs="Arial"/>
                <w:sz w:val="18"/>
              </w:rPr>
              <w:t>EMP_PG_ALL_2Y_E315</w:t>
            </w:r>
          </w:p>
        </w:tc>
        <w:tc>
          <w:tcPr>
            <w:tcW w:w="3634" w:type="dxa"/>
            <w:vAlign w:val="center"/>
          </w:tcPr>
          <w:p w14:paraId="17433F84" w14:textId="72933F82" w:rsidR="008A008B" w:rsidRPr="005E07C1" w:rsidRDefault="008A008B" w:rsidP="005A6FE5">
            <w:pPr>
              <w:rPr>
                <w:rFonts w:cs="Arial"/>
                <w:sz w:val="18"/>
              </w:rPr>
            </w:pPr>
            <w:r w:rsidRPr="005E07C1">
              <w:rPr>
                <w:rFonts w:cs="Arial"/>
                <w:sz w:val="18"/>
              </w:rPr>
              <w:t>Postgraduate employment outcomes, 2022 and 2023 (%)</w:t>
            </w:r>
          </w:p>
        </w:tc>
      </w:tr>
      <w:tr w:rsidR="005A6FE5" w:rsidRPr="005E07C1" w14:paraId="0C6C6CEB" w14:textId="77777777" w:rsidTr="005A6FE5">
        <w:tc>
          <w:tcPr>
            <w:tcW w:w="1980" w:type="dxa"/>
            <w:vAlign w:val="center"/>
          </w:tcPr>
          <w:p w14:paraId="3663C6A1" w14:textId="74F7EBF2" w:rsidR="00CC052B" w:rsidRPr="005E07C1" w:rsidRDefault="00CC052B" w:rsidP="005A6FE5">
            <w:pPr>
              <w:rPr>
                <w:rFonts w:cs="Arial"/>
                <w:sz w:val="18"/>
              </w:rPr>
            </w:pPr>
            <w:r w:rsidRPr="005E07C1">
              <w:rPr>
                <w:rFonts w:cs="Arial"/>
                <w:sz w:val="18"/>
              </w:rPr>
              <w:t>Table 04</w:t>
            </w:r>
          </w:p>
        </w:tc>
        <w:tc>
          <w:tcPr>
            <w:tcW w:w="3652" w:type="dxa"/>
            <w:vAlign w:val="center"/>
          </w:tcPr>
          <w:p w14:paraId="2CC7D931" w14:textId="7EA039F4" w:rsidR="00CC052B" w:rsidRPr="005E07C1" w:rsidRDefault="00CC052B" w:rsidP="005A6FE5">
            <w:pPr>
              <w:rPr>
                <w:rFonts w:cs="Arial"/>
                <w:sz w:val="18"/>
              </w:rPr>
            </w:pPr>
            <w:r w:rsidRPr="005E07C1">
              <w:rPr>
                <w:rFonts w:cs="Arial"/>
                <w:sz w:val="18"/>
              </w:rPr>
              <w:t>EMP_UG_ALL_2Y_DG</w:t>
            </w:r>
          </w:p>
        </w:tc>
        <w:tc>
          <w:tcPr>
            <w:tcW w:w="3634" w:type="dxa"/>
            <w:vAlign w:val="center"/>
          </w:tcPr>
          <w:p w14:paraId="09E40A51" w14:textId="118D8288" w:rsidR="00CC052B" w:rsidRPr="005E07C1" w:rsidRDefault="00CC052B" w:rsidP="005A6FE5">
            <w:pPr>
              <w:rPr>
                <w:rFonts w:cs="Arial"/>
                <w:sz w:val="18"/>
              </w:rPr>
            </w:pPr>
            <w:r w:rsidRPr="005E07C1">
              <w:rPr>
                <w:rFonts w:cs="Arial"/>
                <w:sz w:val="18"/>
              </w:rPr>
              <w:t>Undergraduate employment outcomes by demographic group, 2022 and 2023 (%)</w:t>
            </w:r>
          </w:p>
        </w:tc>
      </w:tr>
      <w:tr w:rsidR="005A6FE5" w:rsidRPr="005E07C1" w14:paraId="7D61593F" w14:textId="77777777" w:rsidTr="005A6FE5">
        <w:tc>
          <w:tcPr>
            <w:tcW w:w="1980" w:type="dxa"/>
            <w:vAlign w:val="center"/>
          </w:tcPr>
          <w:p w14:paraId="369B1C48" w14:textId="6D33BCF4" w:rsidR="008A008B" w:rsidRPr="005E07C1" w:rsidRDefault="008A008B" w:rsidP="005A6FE5">
            <w:pPr>
              <w:rPr>
                <w:rFonts w:cs="Arial"/>
                <w:sz w:val="18"/>
              </w:rPr>
            </w:pPr>
            <w:r w:rsidRPr="005E07C1">
              <w:rPr>
                <w:sz w:val="18"/>
              </w:rPr>
              <w:t>–</w:t>
            </w:r>
          </w:p>
        </w:tc>
        <w:tc>
          <w:tcPr>
            <w:tcW w:w="3652" w:type="dxa"/>
            <w:vAlign w:val="center"/>
          </w:tcPr>
          <w:p w14:paraId="7798D6BC" w14:textId="1E03A87E" w:rsidR="008A008B" w:rsidRPr="005E07C1" w:rsidRDefault="008A008B" w:rsidP="005A6FE5">
            <w:pPr>
              <w:rPr>
                <w:rFonts w:cs="Arial"/>
                <w:sz w:val="18"/>
              </w:rPr>
            </w:pPr>
            <w:r w:rsidRPr="005E07C1">
              <w:rPr>
                <w:rFonts w:cs="Arial"/>
                <w:sz w:val="18"/>
              </w:rPr>
              <w:t>EMP_PGC_ALL_2Y_DG</w:t>
            </w:r>
          </w:p>
        </w:tc>
        <w:tc>
          <w:tcPr>
            <w:tcW w:w="3634" w:type="dxa"/>
            <w:vAlign w:val="center"/>
          </w:tcPr>
          <w:p w14:paraId="3D72EFAB" w14:textId="42FEA1A0" w:rsidR="008A008B" w:rsidRPr="005E07C1" w:rsidRDefault="008A008B" w:rsidP="005A6FE5">
            <w:pPr>
              <w:rPr>
                <w:rFonts w:cs="Arial"/>
                <w:sz w:val="18"/>
              </w:rPr>
            </w:pPr>
            <w:r w:rsidRPr="005E07C1">
              <w:rPr>
                <w:rFonts w:cs="Arial"/>
                <w:sz w:val="18"/>
              </w:rPr>
              <w:t>Postgraduate coursework employment outcomes by demographic group, 2022 and 2023 (%)</w:t>
            </w:r>
          </w:p>
        </w:tc>
      </w:tr>
      <w:tr w:rsidR="005A6FE5" w:rsidRPr="005E07C1" w14:paraId="6811E9FA" w14:textId="77777777" w:rsidTr="005A6FE5">
        <w:tc>
          <w:tcPr>
            <w:tcW w:w="1980" w:type="dxa"/>
            <w:vAlign w:val="center"/>
          </w:tcPr>
          <w:p w14:paraId="1AA9B5D5" w14:textId="74E4BF8B" w:rsidR="008A008B" w:rsidRPr="005E07C1" w:rsidRDefault="008A008B" w:rsidP="005A6FE5">
            <w:pPr>
              <w:rPr>
                <w:rFonts w:cs="Arial"/>
                <w:sz w:val="18"/>
              </w:rPr>
            </w:pPr>
            <w:r w:rsidRPr="005E07C1">
              <w:rPr>
                <w:sz w:val="18"/>
              </w:rPr>
              <w:t>–</w:t>
            </w:r>
          </w:p>
        </w:tc>
        <w:tc>
          <w:tcPr>
            <w:tcW w:w="3652" w:type="dxa"/>
            <w:vAlign w:val="center"/>
          </w:tcPr>
          <w:p w14:paraId="7BB16E3D" w14:textId="2748C767" w:rsidR="008A008B" w:rsidRPr="005E07C1" w:rsidRDefault="008A008B" w:rsidP="005A6FE5">
            <w:pPr>
              <w:rPr>
                <w:rFonts w:cs="Arial"/>
                <w:sz w:val="18"/>
              </w:rPr>
            </w:pPr>
            <w:r w:rsidRPr="005E07C1">
              <w:rPr>
                <w:rFonts w:cs="Arial"/>
                <w:sz w:val="18"/>
              </w:rPr>
              <w:t>EMP_PGR_ALL_2Y_DG</w:t>
            </w:r>
          </w:p>
        </w:tc>
        <w:tc>
          <w:tcPr>
            <w:tcW w:w="3634" w:type="dxa"/>
            <w:vAlign w:val="center"/>
          </w:tcPr>
          <w:p w14:paraId="60DF0D66" w14:textId="2DE47778" w:rsidR="008A008B" w:rsidRPr="005E07C1" w:rsidRDefault="008A008B" w:rsidP="005A6FE5">
            <w:pPr>
              <w:rPr>
                <w:rFonts w:cs="Arial"/>
                <w:sz w:val="18"/>
              </w:rPr>
            </w:pPr>
            <w:r w:rsidRPr="005E07C1">
              <w:rPr>
                <w:rFonts w:cs="Arial"/>
                <w:sz w:val="18"/>
              </w:rPr>
              <w:t>Postgraduate research employment outcomes by demographic group, 2022 and 2023 (%)</w:t>
            </w:r>
          </w:p>
        </w:tc>
      </w:tr>
      <w:tr w:rsidR="005A6FE5" w:rsidRPr="005E07C1" w14:paraId="0BA02108" w14:textId="77777777" w:rsidTr="005A6FE5">
        <w:tc>
          <w:tcPr>
            <w:tcW w:w="1980" w:type="dxa"/>
            <w:vAlign w:val="center"/>
          </w:tcPr>
          <w:p w14:paraId="124A198E" w14:textId="06952EB6" w:rsidR="008A008B" w:rsidRPr="005E07C1" w:rsidRDefault="008A008B" w:rsidP="005A6FE5">
            <w:pPr>
              <w:rPr>
                <w:rFonts w:cs="Arial"/>
                <w:sz w:val="18"/>
              </w:rPr>
            </w:pPr>
            <w:r w:rsidRPr="005E07C1">
              <w:rPr>
                <w:sz w:val="18"/>
              </w:rPr>
              <w:t>–</w:t>
            </w:r>
          </w:p>
        </w:tc>
        <w:tc>
          <w:tcPr>
            <w:tcW w:w="3652" w:type="dxa"/>
            <w:vAlign w:val="center"/>
          </w:tcPr>
          <w:p w14:paraId="3FC3081F" w14:textId="0259EFF9" w:rsidR="008A008B" w:rsidRPr="005E07C1" w:rsidRDefault="008A008B" w:rsidP="005A6FE5">
            <w:pPr>
              <w:rPr>
                <w:rFonts w:cs="Arial"/>
                <w:sz w:val="18"/>
              </w:rPr>
            </w:pPr>
            <w:r w:rsidRPr="005E07C1">
              <w:rPr>
                <w:rFonts w:cs="Arial"/>
                <w:sz w:val="18"/>
              </w:rPr>
              <w:t>EMP_UG_ALL_2Y_AREA45</w:t>
            </w:r>
          </w:p>
        </w:tc>
        <w:tc>
          <w:tcPr>
            <w:tcW w:w="3634" w:type="dxa"/>
            <w:vAlign w:val="center"/>
          </w:tcPr>
          <w:p w14:paraId="381B5532" w14:textId="750EC0D4" w:rsidR="008A008B" w:rsidRPr="005E07C1" w:rsidRDefault="008A008B" w:rsidP="005A6FE5">
            <w:pPr>
              <w:rPr>
                <w:rFonts w:cs="Arial"/>
                <w:sz w:val="18"/>
              </w:rPr>
            </w:pPr>
            <w:r w:rsidRPr="005E07C1">
              <w:rPr>
                <w:rFonts w:cs="Arial"/>
                <w:sz w:val="18"/>
              </w:rPr>
              <w:t>Undergraduate employment outcomes by 45 study areas, 2022 and 2023 (%)</w:t>
            </w:r>
          </w:p>
        </w:tc>
      </w:tr>
      <w:tr w:rsidR="005A6FE5" w:rsidRPr="005E07C1" w14:paraId="04A50971" w14:textId="77777777" w:rsidTr="005A6FE5">
        <w:tc>
          <w:tcPr>
            <w:tcW w:w="1980" w:type="dxa"/>
            <w:vAlign w:val="center"/>
          </w:tcPr>
          <w:p w14:paraId="191FD66C" w14:textId="242DAF4C" w:rsidR="008A008B" w:rsidRPr="005E07C1" w:rsidRDefault="008A008B" w:rsidP="005A6FE5">
            <w:pPr>
              <w:rPr>
                <w:rFonts w:cs="Arial"/>
                <w:sz w:val="18"/>
              </w:rPr>
            </w:pPr>
            <w:r w:rsidRPr="005E07C1">
              <w:rPr>
                <w:sz w:val="18"/>
              </w:rPr>
              <w:t>–</w:t>
            </w:r>
          </w:p>
        </w:tc>
        <w:tc>
          <w:tcPr>
            <w:tcW w:w="3652" w:type="dxa"/>
            <w:vAlign w:val="center"/>
          </w:tcPr>
          <w:p w14:paraId="7571AEA5" w14:textId="28B84C06" w:rsidR="008A008B" w:rsidRPr="005E07C1" w:rsidRDefault="008A008B" w:rsidP="005A6FE5">
            <w:pPr>
              <w:rPr>
                <w:rFonts w:cs="Arial"/>
                <w:sz w:val="18"/>
              </w:rPr>
            </w:pPr>
            <w:r w:rsidRPr="005E07C1">
              <w:rPr>
                <w:rFonts w:cs="Arial"/>
                <w:sz w:val="18"/>
              </w:rPr>
              <w:t>EMP_PGC_ALL_2Y_AREA45</w:t>
            </w:r>
          </w:p>
        </w:tc>
        <w:tc>
          <w:tcPr>
            <w:tcW w:w="3634" w:type="dxa"/>
            <w:vAlign w:val="center"/>
          </w:tcPr>
          <w:p w14:paraId="2545DFBD" w14:textId="362B1FB0" w:rsidR="008A008B" w:rsidRPr="005E07C1" w:rsidRDefault="008A008B" w:rsidP="005A6FE5">
            <w:pPr>
              <w:rPr>
                <w:rFonts w:cs="Arial"/>
                <w:sz w:val="18"/>
              </w:rPr>
            </w:pPr>
            <w:r w:rsidRPr="005E07C1">
              <w:rPr>
                <w:rFonts w:cs="Arial"/>
                <w:sz w:val="18"/>
              </w:rPr>
              <w:t>Postgraduate coursework employment outcomes by 45 study areas, 2022 and 2023 (%)</w:t>
            </w:r>
          </w:p>
        </w:tc>
      </w:tr>
      <w:tr w:rsidR="005A6FE5" w:rsidRPr="005E07C1" w14:paraId="6A2136BF" w14:textId="77777777" w:rsidTr="005A6FE5">
        <w:tc>
          <w:tcPr>
            <w:tcW w:w="1980" w:type="dxa"/>
            <w:vAlign w:val="center"/>
          </w:tcPr>
          <w:p w14:paraId="4A67D4DE" w14:textId="07AAAC69" w:rsidR="008A008B" w:rsidRPr="005E07C1" w:rsidRDefault="008A008B" w:rsidP="005A6FE5">
            <w:pPr>
              <w:rPr>
                <w:rFonts w:cs="Arial"/>
                <w:sz w:val="18"/>
              </w:rPr>
            </w:pPr>
            <w:r w:rsidRPr="005E07C1">
              <w:rPr>
                <w:sz w:val="18"/>
              </w:rPr>
              <w:t>–</w:t>
            </w:r>
          </w:p>
        </w:tc>
        <w:tc>
          <w:tcPr>
            <w:tcW w:w="3652" w:type="dxa"/>
            <w:vAlign w:val="center"/>
          </w:tcPr>
          <w:p w14:paraId="0C5E37EC" w14:textId="488D9C40" w:rsidR="008A008B" w:rsidRPr="005E07C1" w:rsidRDefault="008A008B" w:rsidP="005A6FE5">
            <w:pPr>
              <w:rPr>
                <w:rFonts w:cs="Arial"/>
                <w:sz w:val="18"/>
              </w:rPr>
            </w:pPr>
            <w:r w:rsidRPr="005E07C1">
              <w:rPr>
                <w:rFonts w:cs="Arial"/>
                <w:sz w:val="18"/>
              </w:rPr>
              <w:t>EMP_PGR_ALL_2Y_AREA45</w:t>
            </w:r>
          </w:p>
        </w:tc>
        <w:tc>
          <w:tcPr>
            <w:tcW w:w="3634" w:type="dxa"/>
            <w:vAlign w:val="center"/>
          </w:tcPr>
          <w:p w14:paraId="15940219" w14:textId="2F75603A" w:rsidR="008A008B" w:rsidRPr="005E07C1" w:rsidRDefault="008A008B" w:rsidP="005A6FE5">
            <w:pPr>
              <w:rPr>
                <w:rFonts w:cs="Arial"/>
                <w:sz w:val="18"/>
              </w:rPr>
            </w:pPr>
            <w:r w:rsidRPr="005E07C1">
              <w:rPr>
                <w:rFonts w:cs="Arial"/>
                <w:sz w:val="18"/>
              </w:rPr>
              <w:t>Postgraduate research employment outcomes by 45 study areas, 2022 and 2023 (%)</w:t>
            </w:r>
          </w:p>
        </w:tc>
      </w:tr>
      <w:tr w:rsidR="005A6FE5" w:rsidRPr="005E07C1" w14:paraId="6529A2A0" w14:textId="77777777" w:rsidTr="005A6FE5">
        <w:tc>
          <w:tcPr>
            <w:tcW w:w="1980" w:type="dxa"/>
            <w:vAlign w:val="center"/>
          </w:tcPr>
          <w:p w14:paraId="173E2A09" w14:textId="39A4FBA8" w:rsidR="008A008B" w:rsidRPr="005E07C1" w:rsidRDefault="008A008B" w:rsidP="005A6FE5">
            <w:pPr>
              <w:rPr>
                <w:rFonts w:cs="Arial"/>
                <w:sz w:val="18"/>
              </w:rPr>
            </w:pPr>
            <w:r w:rsidRPr="005E07C1">
              <w:rPr>
                <w:sz w:val="18"/>
              </w:rPr>
              <w:t>–</w:t>
            </w:r>
          </w:p>
        </w:tc>
        <w:tc>
          <w:tcPr>
            <w:tcW w:w="3652" w:type="dxa"/>
            <w:vAlign w:val="center"/>
          </w:tcPr>
          <w:p w14:paraId="46DF5D48" w14:textId="2BD2A8FF" w:rsidR="008A008B" w:rsidRPr="005E07C1" w:rsidRDefault="008A008B" w:rsidP="005A6FE5">
            <w:pPr>
              <w:rPr>
                <w:rFonts w:cs="Arial"/>
                <w:sz w:val="18"/>
              </w:rPr>
            </w:pPr>
            <w:r w:rsidRPr="005E07C1">
              <w:rPr>
                <w:rFonts w:cs="Arial"/>
                <w:sz w:val="18"/>
              </w:rPr>
              <w:t>EMP_UG_UNI_2Y_AREA</w:t>
            </w:r>
          </w:p>
        </w:tc>
        <w:tc>
          <w:tcPr>
            <w:tcW w:w="3634" w:type="dxa"/>
            <w:vAlign w:val="center"/>
          </w:tcPr>
          <w:p w14:paraId="020A6DF9" w14:textId="543DF73D" w:rsidR="008A008B" w:rsidRPr="005E07C1" w:rsidRDefault="008A008B" w:rsidP="005A6FE5">
            <w:pPr>
              <w:rPr>
                <w:rFonts w:cs="Arial"/>
                <w:sz w:val="18"/>
              </w:rPr>
            </w:pPr>
            <w:r w:rsidRPr="005E07C1">
              <w:rPr>
                <w:rFonts w:cs="Arial"/>
                <w:sz w:val="18"/>
              </w:rPr>
              <w:t>Undergraduate employment outcomes by study area, universities only, 2022 and 2023 (%)</w:t>
            </w:r>
          </w:p>
        </w:tc>
      </w:tr>
      <w:tr w:rsidR="005A6FE5" w:rsidRPr="005E07C1" w14:paraId="2902835F" w14:textId="77777777" w:rsidTr="005A6FE5">
        <w:tc>
          <w:tcPr>
            <w:tcW w:w="1980" w:type="dxa"/>
            <w:vAlign w:val="center"/>
          </w:tcPr>
          <w:p w14:paraId="0950C4AC" w14:textId="095728C3" w:rsidR="008A008B" w:rsidRPr="005E07C1" w:rsidRDefault="008A008B" w:rsidP="005A6FE5">
            <w:pPr>
              <w:rPr>
                <w:rFonts w:cs="Arial"/>
                <w:sz w:val="18"/>
              </w:rPr>
            </w:pPr>
            <w:r w:rsidRPr="005E07C1">
              <w:rPr>
                <w:sz w:val="18"/>
              </w:rPr>
              <w:t>–</w:t>
            </w:r>
          </w:p>
        </w:tc>
        <w:tc>
          <w:tcPr>
            <w:tcW w:w="3652" w:type="dxa"/>
            <w:vAlign w:val="center"/>
          </w:tcPr>
          <w:p w14:paraId="7A95BE37" w14:textId="6252CB96" w:rsidR="008A008B" w:rsidRPr="005E07C1" w:rsidRDefault="008A008B" w:rsidP="005A6FE5">
            <w:pPr>
              <w:rPr>
                <w:rFonts w:cs="Arial"/>
                <w:sz w:val="18"/>
              </w:rPr>
            </w:pPr>
            <w:r w:rsidRPr="005E07C1">
              <w:rPr>
                <w:rFonts w:cs="Arial"/>
                <w:sz w:val="18"/>
              </w:rPr>
              <w:t>EMP_UG_NUHEI_2Y_AREA</w:t>
            </w:r>
          </w:p>
        </w:tc>
        <w:tc>
          <w:tcPr>
            <w:tcW w:w="3634" w:type="dxa"/>
            <w:vAlign w:val="center"/>
          </w:tcPr>
          <w:p w14:paraId="5DAF4BF9" w14:textId="7DAEF0E4" w:rsidR="008A008B" w:rsidRPr="005E07C1" w:rsidRDefault="008A008B" w:rsidP="005A6FE5">
            <w:pPr>
              <w:rPr>
                <w:rFonts w:cs="Arial"/>
                <w:sz w:val="18"/>
              </w:rPr>
            </w:pPr>
            <w:r w:rsidRPr="005E07C1">
              <w:rPr>
                <w:rFonts w:cs="Arial"/>
                <w:sz w:val="18"/>
              </w:rPr>
              <w:t>Undergraduate employment outcomes by study area, NUHEIs only, 2022 and 2023 (%)</w:t>
            </w:r>
          </w:p>
        </w:tc>
      </w:tr>
      <w:tr w:rsidR="005A6FE5" w:rsidRPr="005E07C1" w14:paraId="05CE9E29" w14:textId="77777777" w:rsidTr="005A6FE5">
        <w:tc>
          <w:tcPr>
            <w:tcW w:w="1980" w:type="dxa"/>
            <w:vAlign w:val="center"/>
          </w:tcPr>
          <w:p w14:paraId="6076AD46" w14:textId="6FC37450" w:rsidR="008A008B" w:rsidRPr="005E07C1" w:rsidRDefault="008A008B" w:rsidP="005A6FE5">
            <w:pPr>
              <w:rPr>
                <w:rFonts w:cs="Arial"/>
                <w:sz w:val="18"/>
              </w:rPr>
            </w:pPr>
            <w:r w:rsidRPr="005E07C1">
              <w:rPr>
                <w:sz w:val="18"/>
              </w:rPr>
              <w:t>–</w:t>
            </w:r>
          </w:p>
        </w:tc>
        <w:tc>
          <w:tcPr>
            <w:tcW w:w="3652" w:type="dxa"/>
            <w:vAlign w:val="center"/>
          </w:tcPr>
          <w:p w14:paraId="43E2477F" w14:textId="61CF4BA2" w:rsidR="008A008B" w:rsidRPr="005E07C1" w:rsidRDefault="008A008B" w:rsidP="005A6FE5">
            <w:pPr>
              <w:rPr>
                <w:rFonts w:cs="Arial"/>
                <w:sz w:val="18"/>
              </w:rPr>
            </w:pPr>
            <w:r w:rsidRPr="005E07C1">
              <w:rPr>
                <w:rFonts w:cs="Arial"/>
                <w:sz w:val="18"/>
              </w:rPr>
              <w:t>EMP_UG_UNI_2Y_DG</w:t>
            </w:r>
          </w:p>
        </w:tc>
        <w:tc>
          <w:tcPr>
            <w:tcW w:w="3634" w:type="dxa"/>
            <w:vAlign w:val="center"/>
          </w:tcPr>
          <w:p w14:paraId="5ADDB0A5" w14:textId="48731938" w:rsidR="008A008B" w:rsidRPr="005E07C1" w:rsidRDefault="008A008B" w:rsidP="005A6FE5">
            <w:pPr>
              <w:rPr>
                <w:rFonts w:cs="Arial"/>
                <w:sz w:val="18"/>
              </w:rPr>
            </w:pPr>
            <w:r w:rsidRPr="005E07C1">
              <w:rPr>
                <w:rFonts w:cs="Arial"/>
                <w:sz w:val="18"/>
              </w:rPr>
              <w:t>Undergraduate employment outcomes by demographic group, universities only, 2022 and 2023 (%)</w:t>
            </w:r>
          </w:p>
        </w:tc>
      </w:tr>
      <w:tr w:rsidR="005A6FE5" w:rsidRPr="005E07C1" w14:paraId="2F1B7EDE" w14:textId="77777777" w:rsidTr="005A6FE5">
        <w:tc>
          <w:tcPr>
            <w:tcW w:w="1980" w:type="dxa"/>
            <w:vAlign w:val="center"/>
          </w:tcPr>
          <w:p w14:paraId="629633CE" w14:textId="38521919" w:rsidR="008A008B" w:rsidRPr="005E07C1" w:rsidRDefault="008A008B" w:rsidP="005A6FE5">
            <w:pPr>
              <w:rPr>
                <w:rFonts w:cs="Arial"/>
                <w:sz w:val="18"/>
              </w:rPr>
            </w:pPr>
            <w:r w:rsidRPr="005E07C1">
              <w:rPr>
                <w:sz w:val="18"/>
              </w:rPr>
              <w:t>–</w:t>
            </w:r>
          </w:p>
        </w:tc>
        <w:tc>
          <w:tcPr>
            <w:tcW w:w="3652" w:type="dxa"/>
            <w:vAlign w:val="center"/>
          </w:tcPr>
          <w:p w14:paraId="374E466B" w14:textId="1B8B26FB" w:rsidR="008A008B" w:rsidRPr="005E07C1" w:rsidRDefault="008A008B" w:rsidP="005A6FE5">
            <w:pPr>
              <w:rPr>
                <w:rFonts w:cs="Arial"/>
                <w:sz w:val="18"/>
              </w:rPr>
            </w:pPr>
            <w:r w:rsidRPr="005E07C1">
              <w:rPr>
                <w:rFonts w:cs="Arial"/>
                <w:sz w:val="18"/>
              </w:rPr>
              <w:t>EMP_UG_NUHEI_2Y_DG</w:t>
            </w:r>
          </w:p>
        </w:tc>
        <w:tc>
          <w:tcPr>
            <w:tcW w:w="3634" w:type="dxa"/>
            <w:vAlign w:val="center"/>
          </w:tcPr>
          <w:p w14:paraId="50F055E1" w14:textId="2D7BD574" w:rsidR="008A008B" w:rsidRPr="005E07C1" w:rsidRDefault="008A008B" w:rsidP="005A6FE5">
            <w:pPr>
              <w:rPr>
                <w:rFonts w:cs="Arial"/>
                <w:sz w:val="18"/>
              </w:rPr>
            </w:pPr>
            <w:r w:rsidRPr="005E07C1">
              <w:rPr>
                <w:rFonts w:cs="Arial"/>
                <w:sz w:val="18"/>
              </w:rPr>
              <w:t>Undergraduate employment outcomes by demographic group, NUHEIs only, 2022 and 2023 (%)</w:t>
            </w:r>
          </w:p>
        </w:tc>
      </w:tr>
      <w:tr w:rsidR="005A6FE5" w:rsidRPr="005E07C1" w14:paraId="5C605E0A" w14:textId="77777777" w:rsidTr="005A6FE5">
        <w:tc>
          <w:tcPr>
            <w:tcW w:w="1980" w:type="dxa"/>
            <w:vAlign w:val="center"/>
          </w:tcPr>
          <w:p w14:paraId="4CDED43A" w14:textId="4099AD9F" w:rsidR="008A008B" w:rsidRPr="005E07C1" w:rsidRDefault="008A008B" w:rsidP="005A6FE5">
            <w:pPr>
              <w:rPr>
                <w:rFonts w:cs="Arial"/>
                <w:sz w:val="18"/>
              </w:rPr>
            </w:pPr>
            <w:r w:rsidRPr="005E07C1">
              <w:rPr>
                <w:sz w:val="18"/>
              </w:rPr>
              <w:t>–</w:t>
            </w:r>
          </w:p>
        </w:tc>
        <w:tc>
          <w:tcPr>
            <w:tcW w:w="3652" w:type="dxa"/>
            <w:vAlign w:val="center"/>
          </w:tcPr>
          <w:p w14:paraId="1B809D26" w14:textId="7DA4EF49" w:rsidR="008A008B" w:rsidRPr="005E07C1" w:rsidRDefault="008A008B" w:rsidP="005A6FE5">
            <w:pPr>
              <w:rPr>
                <w:rFonts w:cs="Arial"/>
                <w:sz w:val="18"/>
              </w:rPr>
            </w:pPr>
            <w:r w:rsidRPr="005E07C1">
              <w:rPr>
                <w:rFonts w:cs="Arial"/>
                <w:sz w:val="18"/>
              </w:rPr>
              <w:t>EMP_UG_ALL_3Y_PERIOD</w:t>
            </w:r>
          </w:p>
        </w:tc>
        <w:tc>
          <w:tcPr>
            <w:tcW w:w="3634" w:type="dxa"/>
            <w:vAlign w:val="center"/>
          </w:tcPr>
          <w:p w14:paraId="301979BF" w14:textId="3C33FB78" w:rsidR="008A008B" w:rsidRPr="005E07C1" w:rsidRDefault="008A008B" w:rsidP="005A6FE5">
            <w:pPr>
              <w:rPr>
                <w:rFonts w:cs="Arial"/>
                <w:sz w:val="18"/>
              </w:rPr>
            </w:pPr>
            <w:r w:rsidRPr="005E07C1">
              <w:rPr>
                <w:rFonts w:cs="Arial"/>
                <w:sz w:val="18"/>
              </w:rPr>
              <w:t>Undergraduate employment rates by survey round, 2021-2023 (%)</w:t>
            </w:r>
          </w:p>
        </w:tc>
      </w:tr>
      <w:tr w:rsidR="005A6FE5" w:rsidRPr="005E07C1" w14:paraId="13F4CA38" w14:textId="77777777" w:rsidTr="005A6FE5">
        <w:tc>
          <w:tcPr>
            <w:tcW w:w="1980" w:type="dxa"/>
            <w:vAlign w:val="center"/>
          </w:tcPr>
          <w:p w14:paraId="780494AC" w14:textId="3143009D" w:rsidR="00CC052B" w:rsidRPr="005E07C1" w:rsidRDefault="00CC052B" w:rsidP="005A6FE5">
            <w:pPr>
              <w:rPr>
                <w:rFonts w:cs="Arial"/>
                <w:sz w:val="18"/>
              </w:rPr>
            </w:pPr>
            <w:r w:rsidRPr="005E07C1">
              <w:rPr>
                <w:rFonts w:cs="Arial"/>
                <w:sz w:val="18"/>
              </w:rPr>
              <w:lastRenderedPageBreak/>
              <w:t>Table 01/Figure 01</w:t>
            </w:r>
          </w:p>
        </w:tc>
        <w:tc>
          <w:tcPr>
            <w:tcW w:w="3652" w:type="dxa"/>
            <w:vAlign w:val="center"/>
          </w:tcPr>
          <w:p w14:paraId="62C89207" w14:textId="7F82E299" w:rsidR="00CC052B" w:rsidRPr="005E07C1" w:rsidRDefault="00CC052B" w:rsidP="005A6FE5">
            <w:pPr>
              <w:rPr>
                <w:rFonts w:cs="Arial"/>
                <w:sz w:val="18"/>
              </w:rPr>
            </w:pPr>
            <w:r w:rsidRPr="005E07C1">
              <w:rPr>
                <w:rFonts w:cs="Arial"/>
                <w:sz w:val="18"/>
              </w:rPr>
              <w:t>EMP_PGC_ALL_3Y_PERIOD</w:t>
            </w:r>
          </w:p>
        </w:tc>
        <w:tc>
          <w:tcPr>
            <w:tcW w:w="3634" w:type="dxa"/>
            <w:vAlign w:val="center"/>
          </w:tcPr>
          <w:p w14:paraId="43970703" w14:textId="2A2E6E51" w:rsidR="00CC052B" w:rsidRPr="005E07C1" w:rsidRDefault="00CC052B" w:rsidP="005A6FE5">
            <w:pPr>
              <w:rPr>
                <w:rFonts w:cs="Arial"/>
                <w:sz w:val="18"/>
              </w:rPr>
            </w:pPr>
            <w:r w:rsidRPr="005E07C1">
              <w:rPr>
                <w:rFonts w:cs="Arial"/>
                <w:sz w:val="18"/>
              </w:rPr>
              <w:t>Postgraduate coursework employment rates by survey round, 2021-2023 (%)</w:t>
            </w:r>
          </w:p>
        </w:tc>
      </w:tr>
      <w:tr w:rsidR="005A6FE5" w:rsidRPr="005E07C1" w14:paraId="75DF6579" w14:textId="77777777" w:rsidTr="005A6FE5">
        <w:tc>
          <w:tcPr>
            <w:tcW w:w="1980" w:type="dxa"/>
            <w:vAlign w:val="center"/>
          </w:tcPr>
          <w:p w14:paraId="30FE8ECD" w14:textId="779FF5C6" w:rsidR="00CC052B" w:rsidRPr="005E07C1" w:rsidRDefault="008A008B" w:rsidP="005A6FE5">
            <w:pPr>
              <w:rPr>
                <w:rFonts w:cs="Arial"/>
                <w:sz w:val="18"/>
              </w:rPr>
            </w:pPr>
            <w:r w:rsidRPr="005E07C1">
              <w:rPr>
                <w:sz w:val="18"/>
              </w:rPr>
              <w:t>–</w:t>
            </w:r>
          </w:p>
        </w:tc>
        <w:tc>
          <w:tcPr>
            <w:tcW w:w="3652" w:type="dxa"/>
            <w:vAlign w:val="center"/>
          </w:tcPr>
          <w:p w14:paraId="30B91AC0" w14:textId="2DBC5760" w:rsidR="00CC052B" w:rsidRPr="005E07C1" w:rsidRDefault="00CC052B" w:rsidP="005A6FE5">
            <w:pPr>
              <w:rPr>
                <w:rFonts w:cs="Arial"/>
                <w:sz w:val="18"/>
              </w:rPr>
            </w:pPr>
            <w:r w:rsidRPr="005E07C1">
              <w:rPr>
                <w:rFonts w:cs="Arial"/>
                <w:sz w:val="18"/>
              </w:rPr>
              <w:t>EMP_PGR_ALL_3Y_PERIOD</w:t>
            </w:r>
          </w:p>
        </w:tc>
        <w:tc>
          <w:tcPr>
            <w:tcW w:w="3634" w:type="dxa"/>
            <w:vAlign w:val="center"/>
          </w:tcPr>
          <w:p w14:paraId="48440E24" w14:textId="5B446DD8" w:rsidR="00CC052B" w:rsidRPr="005E07C1" w:rsidRDefault="00CC052B" w:rsidP="005A6FE5">
            <w:pPr>
              <w:rPr>
                <w:rFonts w:cs="Arial"/>
                <w:sz w:val="18"/>
              </w:rPr>
            </w:pPr>
            <w:r w:rsidRPr="005E07C1">
              <w:rPr>
                <w:rFonts w:cs="Arial"/>
                <w:sz w:val="18"/>
              </w:rPr>
              <w:t>Postgraduate research employment rates by survey round, 2021-2023 (%)</w:t>
            </w:r>
          </w:p>
        </w:tc>
      </w:tr>
      <w:tr w:rsidR="005A6FE5" w:rsidRPr="005E07C1" w14:paraId="78D385FD" w14:textId="77777777" w:rsidTr="005A6FE5">
        <w:tc>
          <w:tcPr>
            <w:tcW w:w="1980" w:type="dxa"/>
            <w:vAlign w:val="center"/>
          </w:tcPr>
          <w:p w14:paraId="1644D077" w14:textId="6B36D80D" w:rsidR="00CC052B" w:rsidRPr="005E07C1" w:rsidRDefault="00CC052B" w:rsidP="005A6FE5">
            <w:pPr>
              <w:rPr>
                <w:rFonts w:cs="Arial"/>
                <w:sz w:val="18"/>
              </w:rPr>
            </w:pPr>
            <w:r w:rsidRPr="005E07C1">
              <w:rPr>
                <w:rFonts w:cs="Arial"/>
                <w:sz w:val="18"/>
              </w:rPr>
              <w:t>Table 06/Figure 07</w:t>
            </w:r>
          </w:p>
        </w:tc>
        <w:tc>
          <w:tcPr>
            <w:tcW w:w="3652" w:type="dxa"/>
            <w:vAlign w:val="center"/>
          </w:tcPr>
          <w:p w14:paraId="68FE224B" w14:textId="7618710F" w:rsidR="00CC052B" w:rsidRPr="005E07C1" w:rsidRDefault="00CC052B" w:rsidP="005A6FE5">
            <w:pPr>
              <w:rPr>
                <w:rFonts w:cs="Arial"/>
                <w:sz w:val="18"/>
              </w:rPr>
            </w:pPr>
            <w:r w:rsidRPr="005E07C1">
              <w:rPr>
                <w:rFonts w:cs="Arial"/>
                <w:sz w:val="18"/>
              </w:rPr>
              <w:t>SAL_UG_ALL_2Y_AREA_E315</w:t>
            </w:r>
          </w:p>
        </w:tc>
        <w:tc>
          <w:tcPr>
            <w:tcW w:w="3634" w:type="dxa"/>
            <w:vAlign w:val="center"/>
          </w:tcPr>
          <w:p w14:paraId="787698DE" w14:textId="4437B08E" w:rsidR="00CC052B" w:rsidRPr="005E07C1" w:rsidRDefault="00CC052B" w:rsidP="005A6FE5">
            <w:pPr>
              <w:rPr>
                <w:rFonts w:cs="Arial"/>
                <w:sz w:val="18"/>
              </w:rPr>
            </w:pPr>
            <w:r w:rsidRPr="005E07C1">
              <w:rPr>
                <w:rFonts w:cs="Arial"/>
                <w:sz w:val="18"/>
              </w:rPr>
              <w:t>Undergraduate median full-time salaries by study area and gender, 2022 and 2023 ($)</w:t>
            </w:r>
          </w:p>
        </w:tc>
      </w:tr>
      <w:tr w:rsidR="005A6FE5" w:rsidRPr="005E07C1" w14:paraId="6EB24FC8" w14:textId="77777777" w:rsidTr="005A6FE5">
        <w:tc>
          <w:tcPr>
            <w:tcW w:w="1980" w:type="dxa"/>
            <w:vAlign w:val="center"/>
          </w:tcPr>
          <w:p w14:paraId="65C8392A" w14:textId="277D0477" w:rsidR="00CC052B" w:rsidRPr="005E07C1" w:rsidRDefault="00CC052B" w:rsidP="005A6FE5">
            <w:pPr>
              <w:rPr>
                <w:rFonts w:cs="Arial"/>
                <w:sz w:val="18"/>
              </w:rPr>
            </w:pPr>
            <w:r w:rsidRPr="005E07C1">
              <w:rPr>
                <w:rFonts w:cs="Arial"/>
                <w:sz w:val="18"/>
              </w:rPr>
              <w:t>Figure 07</w:t>
            </w:r>
          </w:p>
        </w:tc>
        <w:tc>
          <w:tcPr>
            <w:tcW w:w="3652" w:type="dxa"/>
            <w:vAlign w:val="center"/>
          </w:tcPr>
          <w:p w14:paraId="4D45DCA5" w14:textId="48A2255F" w:rsidR="00CC052B" w:rsidRPr="005E07C1" w:rsidRDefault="00CC052B" w:rsidP="005A6FE5">
            <w:pPr>
              <w:rPr>
                <w:rFonts w:cs="Arial"/>
                <w:sz w:val="18"/>
              </w:rPr>
            </w:pPr>
            <w:r w:rsidRPr="005E07C1">
              <w:rPr>
                <w:rFonts w:cs="Arial"/>
                <w:sz w:val="18"/>
              </w:rPr>
              <w:t>SAL_PGC_ALL_2Y_AREA_E315</w:t>
            </w:r>
          </w:p>
        </w:tc>
        <w:tc>
          <w:tcPr>
            <w:tcW w:w="3634" w:type="dxa"/>
            <w:vAlign w:val="center"/>
          </w:tcPr>
          <w:p w14:paraId="0C2E7E5C" w14:textId="50E0EFDA" w:rsidR="00CC052B" w:rsidRPr="005E07C1" w:rsidRDefault="00CC052B" w:rsidP="005A6FE5">
            <w:pPr>
              <w:rPr>
                <w:rFonts w:cs="Arial"/>
                <w:sz w:val="18"/>
              </w:rPr>
            </w:pPr>
            <w:r w:rsidRPr="005E07C1">
              <w:rPr>
                <w:rFonts w:cs="Arial"/>
                <w:sz w:val="18"/>
              </w:rPr>
              <w:t>Postgraduate coursework median full-time salaries by study area and gender, 2022 and 2023 ($)</w:t>
            </w:r>
          </w:p>
        </w:tc>
      </w:tr>
      <w:tr w:rsidR="005A6FE5" w:rsidRPr="005E07C1" w14:paraId="6924FDB8" w14:textId="77777777" w:rsidTr="005A6FE5">
        <w:tc>
          <w:tcPr>
            <w:tcW w:w="1980" w:type="dxa"/>
            <w:vAlign w:val="center"/>
          </w:tcPr>
          <w:p w14:paraId="49ABACFB" w14:textId="203E6D9B" w:rsidR="00CC052B" w:rsidRPr="005E07C1" w:rsidRDefault="00CC052B" w:rsidP="005A6FE5">
            <w:pPr>
              <w:rPr>
                <w:rFonts w:cs="Arial"/>
                <w:sz w:val="18"/>
              </w:rPr>
            </w:pPr>
            <w:r w:rsidRPr="005E07C1">
              <w:rPr>
                <w:rFonts w:cs="Arial"/>
                <w:sz w:val="18"/>
              </w:rPr>
              <w:t>Figure 07</w:t>
            </w:r>
          </w:p>
        </w:tc>
        <w:tc>
          <w:tcPr>
            <w:tcW w:w="3652" w:type="dxa"/>
            <w:vAlign w:val="center"/>
          </w:tcPr>
          <w:p w14:paraId="5A1806CD" w14:textId="0866AD3C" w:rsidR="00CC052B" w:rsidRPr="005E07C1" w:rsidRDefault="00CC052B" w:rsidP="005A6FE5">
            <w:pPr>
              <w:rPr>
                <w:rFonts w:cs="Arial"/>
                <w:sz w:val="18"/>
              </w:rPr>
            </w:pPr>
            <w:r w:rsidRPr="005E07C1">
              <w:rPr>
                <w:rFonts w:cs="Arial"/>
                <w:sz w:val="18"/>
              </w:rPr>
              <w:t>SAL_PGR_ALL_2Y_AREA_E315</w:t>
            </w:r>
          </w:p>
        </w:tc>
        <w:tc>
          <w:tcPr>
            <w:tcW w:w="3634" w:type="dxa"/>
            <w:vAlign w:val="center"/>
          </w:tcPr>
          <w:p w14:paraId="66C9DCB5" w14:textId="266130E7" w:rsidR="00CC052B" w:rsidRPr="005E07C1" w:rsidRDefault="00CC052B" w:rsidP="005A6FE5">
            <w:pPr>
              <w:rPr>
                <w:rFonts w:cs="Arial"/>
                <w:sz w:val="18"/>
              </w:rPr>
            </w:pPr>
            <w:r w:rsidRPr="005E07C1">
              <w:rPr>
                <w:rFonts w:cs="Arial"/>
                <w:sz w:val="18"/>
              </w:rPr>
              <w:t>Postgraduate research median full-time salaries by study area and gender, 2022 and 2023 ($)</w:t>
            </w:r>
          </w:p>
        </w:tc>
      </w:tr>
      <w:tr w:rsidR="005A6FE5" w:rsidRPr="005E07C1" w14:paraId="6522CC9B" w14:textId="77777777" w:rsidTr="005A6FE5">
        <w:tc>
          <w:tcPr>
            <w:tcW w:w="1980" w:type="dxa"/>
            <w:vAlign w:val="center"/>
          </w:tcPr>
          <w:p w14:paraId="4B26603F" w14:textId="3572A175" w:rsidR="00CC052B" w:rsidRPr="005E07C1" w:rsidRDefault="00CC052B" w:rsidP="005A6FE5">
            <w:pPr>
              <w:rPr>
                <w:rFonts w:cs="Arial"/>
                <w:sz w:val="18"/>
              </w:rPr>
            </w:pPr>
            <w:r w:rsidRPr="005E07C1">
              <w:rPr>
                <w:rFonts w:cs="Arial"/>
                <w:sz w:val="18"/>
              </w:rPr>
              <w:t>Table 04</w:t>
            </w:r>
          </w:p>
        </w:tc>
        <w:tc>
          <w:tcPr>
            <w:tcW w:w="3652" w:type="dxa"/>
            <w:vAlign w:val="center"/>
          </w:tcPr>
          <w:p w14:paraId="1A473A04" w14:textId="2D455363" w:rsidR="00CC052B" w:rsidRPr="005E07C1" w:rsidRDefault="00CC052B" w:rsidP="005A6FE5">
            <w:pPr>
              <w:rPr>
                <w:rFonts w:cs="Arial"/>
                <w:sz w:val="18"/>
              </w:rPr>
            </w:pPr>
            <w:r w:rsidRPr="005E07C1">
              <w:rPr>
                <w:rFonts w:cs="Arial"/>
                <w:sz w:val="18"/>
              </w:rPr>
              <w:t>SAL_UG_ALL_2Y_DG</w:t>
            </w:r>
          </w:p>
        </w:tc>
        <w:tc>
          <w:tcPr>
            <w:tcW w:w="3634" w:type="dxa"/>
            <w:vAlign w:val="center"/>
          </w:tcPr>
          <w:p w14:paraId="398958DC" w14:textId="3282A134" w:rsidR="00CC052B" w:rsidRPr="005E07C1" w:rsidRDefault="00CC052B" w:rsidP="005A6FE5">
            <w:pPr>
              <w:rPr>
                <w:rFonts w:cs="Arial"/>
                <w:sz w:val="18"/>
              </w:rPr>
            </w:pPr>
            <w:r w:rsidRPr="005E07C1">
              <w:rPr>
                <w:rFonts w:cs="Arial"/>
                <w:sz w:val="18"/>
              </w:rPr>
              <w:t>Undergraduate median full-time salaries by demographic group, 2022 and 2023 ($)</w:t>
            </w:r>
          </w:p>
        </w:tc>
      </w:tr>
      <w:tr w:rsidR="005A6FE5" w:rsidRPr="005E07C1" w14:paraId="0EA88AED" w14:textId="77777777" w:rsidTr="005A6FE5">
        <w:tc>
          <w:tcPr>
            <w:tcW w:w="1980" w:type="dxa"/>
            <w:vAlign w:val="center"/>
          </w:tcPr>
          <w:p w14:paraId="03104A9A" w14:textId="186AEDB9" w:rsidR="008A008B" w:rsidRPr="005E07C1" w:rsidRDefault="008A008B" w:rsidP="005A6FE5">
            <w:pPr>
              <w:rPr>
                <w:rFonts w:cs="Arial"/>
                <w:sz w:val="18"/>
              </w:rPr>
            </w:pPr>
            <w:r w:rsidRPr="005E07C1">
              <w:rPr>
                <w:sz w:val="18"/>
              </w:rPr>
              <w:t>–</w:t>
            </w:r>
          </w:p>
        </w:tc>
        <w:tc>
          <w:tcPr>
            <w:tcW w:w="3652" w:type="dxa"/>
            <w:vAlign w:val="center"/>
          </w:tcPr>
          <w:p w14:paraId="230AA5D4" w14:textId="2C42C63C" w:rsidR="008A008B" w:rsidRPr="005E07C1" w:rsidRDefault="008A008B" w:rsidP="005A6FE5">
            <w:pPr>
              <w:rPr>
                <w:rFonts w:cs="Arial"/>
                <w:sz w:val="18"/>
              </w:rPr>
            </w:pPr>
            <w:r w:rsidRPr="005E07C1">
              <w:rPr>
                <w:rFonts w:cs="Arial"/>
                <w:sz w:val="18"/>
              </w:rPr>
              <w:t>SAL_PGC_ALL_2Y_DG</w:t>
            </w:r>
          </w:p>
        </w:tc>
        <w:tc>
          <w:tcPr>
            <w:tcW w:w="3634" w:type="dxa"/>
            <w:vAlign w:val="center"/>
          </w:tcPr>
          <w:p w14:paraId="6A886C1D" w14:textId="71EB25D0" w:rsidR="008A008B" w:rsidRPr="005E07C1" w:rsidRDefault="008A008B" w:rsidP="005A6FE5">
            <w:pPr>
              <w:rPr>
                <w:rFonts w:cs="Arial"/>
                <w:sz w:val="18"/>
              </w:rPr>
            </w:pPr>
            <w:r w:rsidRPr="005E07C1">
              <w:rPr>
                <w:rFonts w:cs="Arial"/>
                <w:sz w:val="18"/>
              </w:rPr>
              <w:t>Postgraduate coursework median full-time salaries by demographic group, 2022 and 2023 ($)</w:t>
            </w:r>
          </w:p>
        </w:tc>
      </w:tr>
      <w:tr w:rsidR="005A6FE5" w:rsidRPr="005E07C1" w14:paraId="35A55267" w14:textId="77777777" w:rsidTr="005A6FE5">
        <w:tc>
          <w:tcPr>
            <w:tcW w:w="1980" w:type="dxa"/>
            <w:vAlign w:val="center"/>
          </w:tcPr>
          <w:p w14:paraId="72E65945" w14:textId="592E9DF5" w:rsidR="008A008B" w:rsidRPr="005E07C1" w:rsidRDefault="008A008B" w:rsidP="005A6FE5">
            <w:pPr>
              <w:rPr>
                <w:rFonts w:cs="Arial"/>
                <w:sz w:val="18"/>
              </w:rPr>
            </w:pPr>
            <w:r w:rsidRPr="005E07C1">
              <w:rPr>
                <w:sz w:val="18"/>
              </w:rPr>
              <w:t>–</w:t>
            </w:r>
          </w:p>
        </w:tc>
        <w:tc>
          <w:tcPr>
            <w:tcW w:w="3652" w:type="dxa"/>
            <w:vAlign w:val="center"/>
          </w:tcPr>
          <w:p w14:paraId="09FBAE98" w14:textId="60066CE6" w:rsidR="008A008B" w:rsidRPr="005E07C1" w:rsidRDefault="008A008B" w:rsidP="005A6FE5">
            <w:pPr>
              <w:rPr>
                <w:rFonts w:cs="Arial"/>
                <w:sz w:val="18"/>
              </w:rPr>
            </w:pPr>
            <w:r w:rsidRPr="005E07C1">
              <w:rPr>
                <w:rFonts w:cs="Arial"/>
                <w:sz w:val="18"/>
              </w:rPr>
              <w:t>SAL_PGR_ALL_2Y_DG</w:t>
            </w:r>
          </w:p>
        </w:tc>
        <w:tc>
          <w:tcPr>
            <w:tcW w:w="3634" w:type="dxa"/>
            <w:vAlign w:val="center"/>
          </w:tcPr>
          <w:p w14:paraId="1765C0E2" w14:textId="3B9FC4C1" w:rsidR="008A008B" w:rsidRPr="005E07C1" w:rsidRDefault="008A008B" w:rsidP="005A6FE5">
            <w:pPr>
              <w:rPr>
                <w:rFonts w:cs="Arial"/>
                <w:sz w:val="18"/>
              </w:rPr>
            </w:pPr>
            <w:r w:rsidRPr="005E07C1">
              <w:rPr>
                <w:rFonts w:cs="Arial"/>
                <w:sz w:val="18"/>
              </w:rPr>
              <w:t>Postgraduate research median full-time salaries by demographic group, 2022 and 2023 ($)</w:t>
            </w:r>
          </w:p>
        </w:tc>
      </w:tr>
      <w:tr w:rsidR="005A6FE5" w:rsidRPr="005E07C1" w14:paraId="1587B597" w14:textId="77777777" w:rsidTr="005A6FE5">
        <w:tc>
          <w:tcPr>
            <w:tcW w:w="1980" w:type="dxa"/>
            <w:vAlign w:val="center"/>
          </w:tcPr>
          <w:p w14:paraId="22570B04" w14:textId="6C6EB258" w:rsidR="008A008B" w:rsidRPr="005E07C1" w:rsidRDefault="008A008B" w:rsidP="005A6FE5">
            <w:pPr>
              <w:rPr>
                <w:rFonts w:cs="Arial"/>
                <w:sz w:val="18"/>
              </w:rPr>
            </w:pPr>
            <w:r w:rsidRPr="005E07C1">
              <w:rPr>
                <w:sz w:val="18"/>
              </w:rPr>
              <w:t>–</w:t>
            </w:r>
          </w:p>
        </w:tc>
        <w:tc>
          <w:tcPr>
            <w:tcW w:w="3652" w:type="dxa"/>
            <w:vAlign w:val="center"/>
          </w:tcPr>
          <w:p w14:paraId="004E6AE1" w14:textId="2E3C463E" w:rsidR="008A008B" w:rsidRPr="005E07C1" w:rsidRDefault="008A008B" w:rsidP="005A6FE5">
            <w:pPr>
              <w:rPr>
                <w:rFonts w:cs="Arial"/>
                <w:sz w:val="18"/>
              </w:rPr>
            </w:pPr>
            <w:r w:rsidRPr="005E07C1">
              <w:rPr>
                <w:rFonts w:cs="Arial"/>
                <w:sz w:val="18"/>
              </w:rPr>
              <w:t>SAL_UG_ALL_2Y_AREA45_E315</w:t>
            </w:r>
          </w:p>
        </w:tc>
        <w:tc>
          <w:tcPr>
            <w:tcW w:w="3634" w:type="dxa"/>
            <w:vAlign w:val="center"/>
          </w:tcPr>
          <w:p w14:paraId="5B66E5B8" w14:textId="416AD7DF" w:rsidR="008A008B" w:rsidRPr="005E07C1" w:rsidRDefault="008A008B" w:rsidP="005A6FE5">
            <w:pPr>
              <w:rPr>
                <w:rFonts w:cs="Arial"/>
                <w:sz w:val="18"/>
              </w:rPr>
            </w:pPr>
            <w:r w:rsidRPr="005E07C1">
              <w:rPr>
                <w:rFonts w:cs="Arial"/>
                <w:sz w:val="18"/>
              </w:rPr>
              <w:t>Undergraduate median full-time salaries by 45 study areas and gender, 2022 and 2023 ($)</w:t>
            </w:r>
          </w:p>
        </w:tc>
      </w:tr>
      <w:tr w:rsidR="005A6FE5" w:rsidRPr="005E07C1" w14:paraId="7585F935" w14:textId="77777777" w:rsidTr="005A6FE5">
        <w:tc>
          <w:tcPr>
            <w:tcW w:w="1980" w:type="dxa"/>
            <w:vAlign w:val="center"/>
          </w:tcPr>
          <w:p w14:paraId="124E1961" w14:textId="6DBCBAD9" w:rsidR="008A008B" w:rsidRPr="005E07C1" w:rsidRDefault="008A008B" w:rsidP="005A6FE5">
            <w:pPr>
              <w:rPr>
                <w:rFonts w:cs="Arial"/>
                <w:sz w:val="18"/>
              </w:rPr>
            </w:pPr>
            <w:r w:rsidRPr="005E07C1">
              <w:rPr>
                <w:sz w:val="18"/>
              </w:rPr>
              <w:t>–</w:t>
            </w:r>
          </w:p>
        </w:tc>
        <w:tc>
          <w:tcPr>
            <w:tcW w:w="3652" w:type="dxa"/>
            <w:vAlign w:val="center"/>
          </w:tcPr>
          <w:p w14:paraId="59306891" w14:textId="016CABF5" w:rsidR="008A008B" w:rsidRPr="005E07C1" w:rsidRDefault="008A008B" w:rsidP="005A6FE5">
            <w:pPr>
              <w:rPr>
                <w:rFonts w:cs="Arial"/>
                <w:sz w:val="18"/>
              </w:rPr>
            </w:pPr>
            <w:r w:rsidRPr="005E07C1">
              <w:rPr>
                <w:rFonts w:cs="Arial"/>
                <w:sz w:val="18"/>
              </w:rPr>
              <w:t>SAL_PGC_ALL_2Y_AREA45_E315</w:t>
            </w:r>
          </w:p>
        </w:tc>
        <w:tc>
          <w:tcPr>
            <w:tcW w:w="3634" w:type="dxa"/>
            <w:vAlign w:val="center"/>
          </w:tcPr>
          <w:p w14:paraId="312863B6" w14:textId="3C2FAA16" w:rsidR="008A008B" w:rsidRPr="005E07C1" w:rsidRDefault="008A008B" w:rsidP="005A6FE5">
            <w:pPr>
              <w:rPr>
                <w:rFonts w:cs="Arial"/>
                <w:sz w:val="18"/>
              </w:rPr>
            </w:pPr>
            <w:r w:rsidRPr="005E07C1">
              <w:rPr>
                <w:rFonts w:cs="Arial"/>
                <w:sz w:val="18"/>
              </w:rPr>
              <w:t>Postgraduate coursework median full-time salaries by 45 study areas and gender, 2022 and 2023 ($)</w:t>
            </w:r>
          </w:p>
        </w:tc>
      </w:tr>
      <w:tr w:rsidR="005A6FE5" w:rsidRPr="005E07C1" w14:paraId="7E020C1D" w14:textId="77777777" w:rsidTr="005A6FE5">
        <w:tc>
          <w:tcPr>
            <w:tcW w:w="1980" w:type="dxa"/>
            <w:vAlign w:val="center"/>
          </w:tcPr>
          <w:p w14:paraId="2FB65A05" w14:textId="7C5911C9" w:rsidR="008A008B" w:rsidRPr="005E07C1" w:rsidRDefault="008A008B" w:rsidP="005A6FE5">
            <w:pPr>
              <w:rPr>
                <w:rFonts w:cs="Arial"/>
                <w:sz w:val="18"/>
              </w:rPr>
            </w:pPr>
            <w:r w:rsidRPr="005E07C1">
              <w:rPr>
                <w:sz w:val="18"/>
              </w:rPr>
              <w:t>–</w:t>
            </w:r>
          </w:p>
        </w:tc>
        <w:tc>
          <w:tcPr>
            <w:tcW w:w="3652" w:type="dxa"/>
            <w:vAlign w:val="center"/>
          </w:tcPr>
          <w:p w14:paraId="01A83DB9" w14:textId="1C48D5A2" w:rsidR="008A008B" w:rsidRPr="005E07C1" w:rsidRDefault="008A008B" w:rsidP="005A6FE5">
            <w:pPr>
              <w:rPr>
                <w:rFonts w:cs="Arial"/>
                <w:sz w:val="18"/>
              </w:rPr>
            </w:pPr>
            <w:r w:rsidRPr="005E07C1">
              <w:rPr>
                <w:rFonts w:cs="Arial"/>
                <w:sz w:val="18"/>
              </w:rPr>
              <w:t>SAL_PGR_ALL_2Y_AREA45_E315</w:t>
            </w:r>
          </w:p>
        </w:tc>
        <w:tc>
          <w:tcPr>
            <w:tcW w:w="3634" w:type="dxa"/>
            <w:vAlign w:val="center"/>
          </w:tcPr>
          <w:p w14:paraId="2E5495C2" w14:textId="5B9E4578" w:rsidR="008A008B" w:rsidRPr="005E07C1" w:rsidRDefault="008A008B" w:rsidP="005A6FE5">
            <w:pPr>
              <w:rPr>
                <w:rFonts w:cs="Arial"/>
                <w:sz w:val="18"/>
              </w:rPr>
            </w:pPr>
            <w:r w:rsidRPr="005E07C1">
              <w:rPr>
                <w:rFonts w:cs="Arial"/>
                <w:sz w:val="18"/>
              </w:rPr>
              <w:t>Postgraduate research median full-time salaries by 45 study areas and gender, 2022 and 2023 ($)</w:t>
            </w:r>
          </w:p>
        </w:tc>
      </w:tr>
      <w:tr w:rsidR="005A6FE5" w:rsidRPr="005E07C1" w14:paraId="45549AFE" w14:textId="77777777" w:rsidTr="005A6FE5">
        <w:tc>
          <w:tcPr>
            <w:tcW w:w="1980" w:type="dxa"/>
            <w:vAlign w:val="center"/>
          </w:tcPr>
          <w:p w14:paraId="2F97BBAB" w14:textId="000C4F13" w:rsidR="008A008B" w:rsidRPr="005E07C1" w:rsidRDefault="008A008B" w:rsidP="005A6FE5">
            <w:pPr>
              <w:rPr>
                <w:rFonts w:cs="Arial"/>
                <w:sz w:val="18"/>
              </w:rPr>
            </w:pPr>
            <w:r w:rsidRPr="005E07C1">
              <w:rPr>
                <w:sz w:val="18"/>
              </w:rPr>
              <w:t>–</w:t>
            </w:r>
          </w:p>
        </w:tc>
        <w:tc>
          <w:tcPr>
            <w:tcW w:w="3652" w:type="dxa"/>
            <w:vAlign w:val="center"/>
          </w:tcPr>
          <w:p w14:paraId="6B076C68" w14:textId="4DB39005" w:rsidR="008A008B" w:rsidRPr="005E07C1" w:rsidRDefault="008A008B" w:rsidP="005A6FE5">
            <w:pPr>
              <w:rPr>
                <w:rFonts w:cs="Arial"/>
                <w:sz w:val="18"/>
              </w:rPr>
            </w:pPr>
            <w:r w:rsidRPr="005E07C1">
              <w:rPr>
                <w:rFonts w:cs="Arial"/>
                <w:sz w:val="18"/>
              </w:rPr>
              <w:t>LF_UG_UNI_1Y_CI</w:t>
            </w:r>
          </w:p>
        </w:tc>
        <w:tc>
          <w:tcPr>
            <w:tcW w:w="3634" w:type="dxa"/>
            <w:vAlign w:val="center"/>
          </w:tcPr>
          <w:p w14:paraId="16D6B118" w14:textId="776BFFF3" w:rsidR="008A008B" w:rsidRPr="005E07C1" w:rsidRDefault="008A008B" w:rsidP="005A6FE5">
            <w:pPr>
              <w:rPr>
                <w:rFonts w:cs="Arial"/>
                <w:sz w:val="18"/>
              </w:rPr>
            </w:pPr>
            <w:r w:rsidRPr="005E07C1">
              <w:rPr>
                <w:rFonts w:cs="Arial"/>
                <w:sz w:val="18"/>
              </w:rPr>
              <w:t>Labour force indicators 2023, undergraduates (universities only)</w:t>
            </w:r>
          </w:p>
        </w:tc>
      </w:tr>
      <w:tr w:rsidR="005A6FE5" w:rsidRPr="005E07C1" w14:paraId="525CAF60" w14:textId="77777777" w:rsidTr="005A6FE5">
        <w:tc>
          <w:tcPr>
            <w:tcW w:w="1980" w:type="dxa"/>
            <w:vAlign w:val="center"/>
          </w:tcPr>
          <w:p w14:paraId="59CAE1BB" w14:textId="73423389" w:rsidR="008A008B" w:rsidRPr="005E07C1" w:rsidRDefault="008A008B" w:rsidP="005A6FE5">
            <w:pPr>
              <w:rPr>
                <w:rFonts w:cs="Arial"/>
                <w:sz w:val="18"/>
              </w:rPr>
            </w:pPr>
            <w:r w:rsidRPr="005E07C1">
              <w:rPr>
                <w:sz w:val="18"/>
              </w:rPr>
              <w:t>–</w:t>
            </w:r>
          </w:p>
        </w:tc>
        <w:tc>
          <w:tcPr>
            <w:tcW w:w="3652" w:type="dxa"/>
            <w:vAlign w:val="center"/>
          </w:tcPr>
          <w:p w14:paraId="5742AC82" w14:textId="112501B6" w:rsidR="008A008B" w:rsidRPr="005E07C1" w:rsidRDefault="008A008B" w:rsidP="005A6FE5">
            <w:pPr>
              <w:rPr>
                <w:rFonts w:cs="Arial"/>
                <w:sz w:val="18"/>
              </w:rPr>
            </w:pPr>
            <w:r w:rsidRPr="005E07C1">
              <w:rPr>
                <w:rFonts w:cs="Arial"/>
                <w:sz w:val="18"/>
              </w:rPr>
              <w:t>LF_UG_UNI_3Y_CI</w:t>
            </w:r>
          </w:p>
        </w:tc>
        <w:tc>
          <w:tcPr>
            <w:tcW w:w="3634" w:type="dxa"/>
            <w:vAlign w:val="center"/>
          </w:tcPr>
          <w:p w14:paraId="33E0CE72" w14:textId="6EABF3EA" w:rsidR="008A008B" w:rsidRPr="005E07C1" w:rsidRDefault="008A008B" w:rsidP="005A6FE5">
            <w:pPr>
              <w:rPr>
                <w:rFonts w:cs="Arial"/>
                <w:sz w:val="18"/>
              </w:rPr>
            </w:pPr>
            <w:r w:rsidRPr="005E07C1">
              <w:rPr>
                <w:rFonts w:cs="Arial"/>
                <w:sz w:val="18"/>
              </w:rPr>
              <w:t>Labour force indicators 2021-2023, undergraduates (universities only)</w:t>
            </w:r>
          </w:p>
        </w:tc>
      </w:tr>
      <w:tr w:rsidR="005A6FE5" w:rsidRPr="005E07C1" w14:paraId="0298D806" w14:textId="77777777" w:rsidTr="005A6FE5">
        <w:tc>
          <w:tcPr>
            <w:tcW w:w="1980" w:type="dxa"/>
            <w:vAlign w:val="center"/>
          </w:tcPr>
          <w:p w14:paraId="48C0C60C" w14:textId="4DC01258" w:rsidR="008A008B" w:rsidRPr="005E07C1" w:rsidRDefault="008A008B" w:rsidP="005A6FE5">
            <w:pPr>
              <w:rPr>
                <w:rFonts w:cs="Arial"/>
                <w:sz w:val="18"/>
              </w:rPr>
            </w:pPr>
            <w:r w:rsidRPr="005E07C1">
              <w:rPr>
                <w:sz w:val="18"/>
              </w:rPr>
              <w:t>–</w:t>
            </w:r>
          </w:p>
        </w:tc>
        <w:tc>
          <w:tcPr>
            <w:tcW w:w="3652" w:type="dxa"/>
            <w:vAlign w:val="center"/>
          </w:tcPr>
          <w:p w14:paraId="267AA1D6" w14:textId="72D48247" w:rsidR="008A008B" w:rsidRPr="005E07C1" w:rsidRDefault="008A008B" w:rsidP="005A6FE5">
            <w:pPr>
              <w:rPr>
                <w:rFonts w:cs="Arial"/>
                <w:sz w:val="18"/>
              </w:rPr>
            </w:pPr>
            <w:r w:rsidRPr="005E07C1">
              <w:rPr>
                <w:rFonts w:cs="Arial"/>
                <w:sz w:val="18"/>
              </w:rPr>
              <w:t>LF_PGC_UNI_1Y_CI</w:t>
            </w:r>
          </w:p>
        </w:tc>
        <w:tc>
          <w:tcPr>
            <w:tcW w:w="3634" w:type="dxa"/>
            <w:vAlign w:val="center"/>
          </w:tcPr>
          <w:p w14:paraId="499F62A9" w14:textId="7BB340B7" w:rsidR="008A008B" w:rsidRPr="005E07C1" w:rsidRDefault="008A008B" w:rsidP="005A6FE5">
            <w:pPr>
              <w:rPr>
                <w:rFonts w:cs="Arial"/>
                <w:sz w:val="18"/>
              </w:rPr>
            </w:pPr>
            <w:r w:rsidRPr="005E07C1">
              <w:rPr>
                <w:rFonts w:cs="Arial"/>
                <w:sz w:val="18"/>
              </w:rPr>
              <w:t>Labour force indicators 2023, postgraduate coursework (universities only)</w:t>
            </w:r>
          </w:p>
        </w:tc>
      </w:tr>
      <w:tr w:rsidR="005A6FE5" w:rsidRPr="005E07C1" w14:paraId="2CE705B6" w14:textId="77777777" w:rsidTr="005A6FE5">
        <w:tc>
          <w:tcPr>
            <w:tcW w:w="1980" w:type="dxa"/>
            <w:vAlign w:val="center"/>
          </w:tcPr>
          <w:p w14:paraId="3CA3FD80" w14:textId="5C8CA018" w:rsidR="008A008B" w:rsidRPr="005E07C1" w:rsidRDefault="008A008B" w:rsidP="005A6FE5">
            <w:pPr>
              <w:rPr>
                <w:rFonts w:cs="Arial"/>
                <w:sz w:val="18"/>
              </w:rPr>
            </w:pPr>
            <w:r w:rsidRPr="005E07C1">
              <w:rPr>
                <w:sz w:val="18"/>
              </w:rPr>
              <w:t>–</w:t>
            </w:r>
          </w:p>
        </w:tc>
        <w:tc>
          <w:tcPr>
            <w:tcW w:w="3652" w:type="dxa"/>
            <w:vAlign w:val="center"/>
          </w:tcPr>
          <w:p w14:paraId="7A40EE7E" w14:textId="2BE78943" w:rsidR="008A008B" w:rsidRPr="005E07C1" w:rsidRDefault="008A008B" w:rsidP="005A6FE5">
            <w:pPr>
              <w:rPr>
                <w:rFonts w:cs="Arial"/>
                <w:sz w:val="18"/>
              </w:rPr>
            </w:pPr>
            <w:r w:rsidRPr="005E07C1">
              <w:rPr>
                <w:rFonts w:cs="Arial"/>
                <w:sz w:val="18"/>
              </w:rPr>
              <w:t>LF_PGC_UNI_3Y_CI</w:t>
            </w:r>
          </w:p>
        </w:tc>
        <w:tc>
          <w:tcPr>
            <w:tcW w:w="3634" w:type="dxa"/>
            <w:vAlign w:val="center"/>
          </w:tcPr>
          <w:p w14:paraId="280A4432" w14:textId="73CDEDB0" w:rsidR="008A008B" w:rsidRPr="005E07C1" w:rsidRDefault="008A008B" w:rsidP="005A6FE5">
            <w:pPr>
              <w:rPr>
                <w:rFonts w:cs="Arial"/>
                <w:sz w:val="18"/>
              </w:rPr>
            </w:pPr>
            <w:r w:rsidRPr="005E07C1">
              <w:rPr>
                <w:rFonts w:cs="Arial"/>
                <w:sz w:val="18"/>
              </w:rPr>
              <w:t>Labour force indicators 2021-2023, postgraduate coursework (universities only)</w:t>
            </w:r>
          </w:p>
        </w:tc>
      </w:tr>
      <w:tr w:rsidR="005A6FE5" w:rsidRPr="005E07C1" w14:paraId="2AA2D785" w14:textId="77777777" w:rsidTr="005A6FE5">
        <w:tc>
          <w:tcPr>
            <w:tcW w:w="1980" w:type="dxa"/>
            <w:vAlign w:val="center"/>
          </w:tcPr>
          <w:p w14:paraId="35D2DEE6" w14:textId="19E6A8AA" w:rsidR="008A008B" w:rsidRPr="005E07C1" w:rsidRDefault="008A008B" w:rsidP="005A6FE5">
            <w:pPr>
              <w:rPr>
                <w:rFonts w:cs="Arial"/>
                <w:sz w:val="18"/>
              </w:rPr>
            </w:pPr>
            <w:r w:rsidRPr="005E07C1">
              <w:rPr>
                <w:sz w:val="18"/>
              </w:rPr>
              <w:t>–</w:t>
            </w:r>
          </w:p>
        </w:tc>
        <w:tc>
          <w:tcPr>
            <w:tcW w:w="3652" w:type="dxa"/>
            <w:vAlign w:val="center"/>
          </w:tcPr>
          <w:p w14:paraId="75BDF7D7" w14:textId="17007A92" w:rsidR="008A008B" w:rsidRPr="005E07C1" w:rsidRDefault="008A008B" w:rsidP="005A6FE5">
            <w:pPr>
              <w:rPr>
                <w:rFonts w:cs="Arial"/>
                <w:sz w:val="18"/>
              </w:rPr>
            </w:pPr>
            <w:r w:rsidRPr="005E07C1">
              <w:rPr>
                <w:rFonts w:cs="Arial"/>
                <w:sz w:val="18"/>
              </w:rPr>
              <w:t>LF_PGR_UNI_3Y_CI</w:t>
            </w:r>
          </w:p>
        </w:tc>
        <w:tc>
          <w:tcPr>
            <w:tcW w:w="3634" w:type="dxa"/>
            <w:vAlign w:val="center"/>
          </w:tcPr>
          <w:p w14:paraId="13D9EE97" w14:textId="0A7E6C15" w:rsidR="008A008B" w:rsidRPr="005E07C1" w:rsidRDefault="008A008B" w:rsidP="005A6FE5">
            <w:pPr>
              <w:rPr>
                <w:rFonts w:cs="Arial"/>
                <w:sz w:val="18"/>
              </w:rPr>
            </w:pPr>
            <w:r w:rsidRPr="005E07C1">
              <w:rPr>
                <w:rFonts w:cs="Arial"/>
                <w:sz w:val="18"/>
              </w:rPr>
              <w:t>Labour force indicators 2021-2023, postgraduate research (universities only)</w:t>
            </w:r>
          </w:p>
        </w:tc>
      </w:tr>
      <w:tr w:rsidR="005A6FE5" w:rsidRPr="005E07C1" w14:paraId="6A57C209" w14:textId="77777777" w:rsidTr="005A6FE5">
        <w:tc>
          <w:tcPr>
            <w:tcW w:w="1980" w:type="dxa"/>
            <w:vAlign w:val="center"/>
          </w:tcPr>
          <w:p w14:paraId="4432D9CA" w14:textId="40E14378" w:rsidR="008A008B" w:rsidRPr="005E07C1" w:rsidRDefault="008A008B" w:rsidP="005A6FE5">
            <w:pPr>
              <w:rPr>
                <w:rFonts w:cs="Arial"/>
                <w:sz w:val="18"/>
              </w:rPr>
            </w:pPr>
            <w:r w:rsidRPr="005E07C1">
              <w:rPr>
                <w:sz w:val="18"/>
              </w:rPr>
              <w:t>–</w:t>
            </w:r>
          </w:p>
        </w:tc>
        <w:tc>
          <w:tcPr>
            <w:tcW w:w="3652" w:type="dxa"/>
            <w:vAlign w:val="center"/>
          </w:tcPr>
          <w:p w14:paraId="6DD9F75E" w14:textId="71A5975D" w:rsidR="008A008B" w:rsidRPr="005E07C1" w:rsidRDefault="008A008B" w:rsidP="005A6FE5">
            <w:pPr>
              <w:rPr>
                <w:rFonts w:cs="Arial"/>
                <w:sz w:val="18"/>
              </w:rPr>
            </w:pPr>
            <w:r w:rsidRPr="005E07C1">
              <w:rPr>
                <w:rFonts w:cs="Arial"/>
                <w:sz w:val="18"/>
              </w:rPr>
              <w:t>LF_UG_NUHEI_3Y_CI</w:t>
            </w:r>
          </w:p>
        </w:tc>
        <w:tc>
          <w:tcPr>
            <w:tcW w:w="3634" w:type="dxa"/>
            <w:vAlign w:val="center"/>
          </w:tcPr>
          <w:p w14:paraId="5DF3BAF2" w14:textId="1869F848" w:rsidR="008A008B" w:rsidRPr="005E07C1" w:rsidRDefault="008A008B" w:rsidP="005A6FE5">
            <w:pPr>
              <w:rPr>
                <w:rFonts w:cs="Arial"/>
                <w:sz w:val="18"/>
              </w:rPr>
            </w:pPr>
            <w:r w:rsidRPr="005E07C1">
              <w:rPr>
                <w:rFonts w:cs="Arial"/>
                <w:sz w:val="18"/>
              </w:rPr>
              <w:t>Labour force indicators 2021-2023, undergraduates (NUHEIs only)</w:t>
            </w:r>
          </w:p>
        </w:tc>
      </w:tr>
      <w:tr w:rsidR="005A6FE5" w:rsidRPr="005E07C1" w14:paraId="7B8EB84C" w14:textId="77777777" w:rsidTr="005A6FE5">
        <w:tc>
          <w:tcPr>
            <w:tcW w:w="1980" w:type="dxa"/>
            <w:vAlign w:val="center"/>
          </w:tcPr>
          <w:p w14:paraId="43BBB13B" w14:textId="1CE637E6" w:rsidR="008A008B" w:rsidRPr="005E07C1" w:rsidRDefault="008A008B" w:rsidP="005A6FE5">
            <w:pPr>
              <w:rPr>
                <w:rFonts w:cs="Arial"/>
                <w:sz w:val="18"/>
              </w:rPr>
            </w:pPr>
            <w:r w:rsidRPr="005E07C1">
              <w:rPr>
                <w:sz w:val="18"/>
              </w:rPr>
              <w:t>–</w:t>
            </w:r>
          </w:p>
        </w:tc>
        <w:tc>
          <w:tcPr>
            <w:tcW w:w="3652" w:type="dxa"/>
            <w:vAlign w:val="center"/>
          </w:tcPr>
          <w:p w14:paraId="128AF5BC" w14:textId="61E592B9" w:rsidR="008A008B" w:rsidRPr="005E07C1" w:rsidRDefault="008A008B" w:rsidP="005A6FE5">
            <w:pPr>
              <w:rPr>
                <w:rFonts w:cs="Arial"/>
                <w:sz w:val="18"/>
              </w:rPr>
            </w:pPr>
            <w:r w:rsidRPr="005E07C1">
              <w:rPr>
                <w:rFonts w:cs="Arial"/>
                <w:sz w:val="18"/>
              </w:rPr>
              <w:t>LF_PGC_NUHEI_3Y_CI</w:t>
            </w:r>
          </w:p>
        </w:tc>
        <w:tc>
          <w:tcPr>
            <w:tcW w:w="3634" w:type="dxa"/>
            <w:vAlign w:val="center"/>
          </w:tcPr>
          <w:p w14:paraId="7801E3D7" w14:textId="4B08B498" w:rsidR="008A008B" w:rsidRPr="005E07C1" w:rsidRDefault="008A008B" w:rsidP="005A6FE5">
            <w:pPr>
              <w:rPr>
                <w:rFonts w:cs="Arial"/>
                <w:sz w:val="18"/>
              </w:rPr>
            </w:pPr>
            <w:r w:rsidRPr="005E07C1">
              <w:rPr>
                <w:rFonts w:cs="Arial"/>
                <w:sz w:val="18"/>
              </w:rPr>
              <w:t>Labour force indicators 2021-2023, postgraduate coursework (NUHEIs only)</w:t>
            </w:r>
          </w:p>
        </w:tc>
      </w:tr>
      <w:tr w:rsidR="005A6FE5" w:rsidRPr="005E07C1" w14:paraId="6EB1E590" w14:textId="77777777" w:rsidTr="005A6FE5">
        <w:tc>
          <w:tcPr>
            <w:tcW w:w="1980" w:type="dxa"/>
            <w:vAlign w:val="center"/>
          </w:tcPr>
          <w:p w14:paraId="2D412BEE" w14:textId="46FB3C36" w:rsidR="008A008B" w:rsidRPr="005E07C1" w:rsidRDefault="008A008B" w:rsidP="005A6FE5">
            <w:pPr>
              <w:rPr>
                <w:rFonts w:cs="Arial"/>
                <w:sz w:val="18"/>
              </w:rPr>
            </w:pPr>
            <w:r w:rsidRPr="005E07C1">
              <w:rPr>
                <w:sz w:val="18"/>
              </w:rPr>
              <w:t>–</w:t>
            </w:r>
          </w:p>
        </w:tc>
        <w:tc>
          <w:tcPr>
            <w:tcW w:w="3652" w:type="dxa"/>
            <w:vAlign w:val="center"/>
          </w:tcPr>
          <w:p w14:paraId="383F07BA" w14:textId="34E67367" w:rsidR="008A008B" w:rsidRPr="005E07C1" w:rsidRDefault="008A008B" w:rsidP="005A6FE5">
            <w:pPr>
              <w:rPr>
                <w:rFonts w:cs="Arial"/>
                <w:sz w:val="18"/>
              </w:rPr>
            </w:pPr>
            <w:r w:rsidRPr="005E07C1">
              <w:rPr>
                <w:rFonts w:cs="Arial"/>
                <w:sz w:val="18"/>
              </w:rPr>
              <w:t>LF_UG_UNI_2Y</w:t>
            </w:r>
          </w:p>
        </w:tc>
        <w:tc>
          <w:tcPr>
            <w:tcW w:w="3634" w:type="dxa"/>
            <w:vAlign w:val="center"/>
          </w:tcPr>
          <w:p w14:paraId="6518423C" w14:textId="20FEDAA8" w:rsidR="008A008B" w:rsidRPr="005E07C1" w:rsidRDefault="008A008B" w:rsidP="005A6FE5">
            <w:pPr>
              <w:rPr>
                <w:rFonts w:cs="Arial"/>
                <w:sz w:val="18"/>
              </w:rPr>
            </w:pPr>
            <w:r w:rsidRPr="005E07C1">
              <w:rPr>
                <w:rFonts w:cs="Arial"/>
                <w:sz w:val="18"/>
              </w:rPr>
              <w:t>Undergraduate labour force indicators, universities only, 2022 and 2023</w:t>
            </w:r>
          </w:p>
        </w:tc>
      </w:tr>
      <w:tr w:rsidR="005A6FE5" w:rsidRPr="005E07C1" w14:paraId="3BD8D1ED" w14:textId="77777777" w:rsidTr="005A6FE5">
        <w:tc>
          <w:tcPr>
            <w:tcW w:w="1980" w:type="dxa"/>
            <w:vAlign w:val="center"/>
          </w:tcPr>
          <w:p w14:paraId="39C0C97D" w14:textId="057BC0CC" w:rsidR="008A008B" w:rsidRPr="005E07C1" w:rsidRDefault="008A008B" w:rsidP="005A6FE5">
            <w:pPr>
              <w:rPr>
                <w:rFonts w:cs="Arial"/>
                <w:sz w:val="18"/>
              </w:rPr>
            </w:pPr>
            <w:r w:rsidRPr="005E07C1">
              <w:rPr>
                <w:sz w:val="18"/>
              </w:rPr>
              <w:t>–</w:t>
            </w:r>
          </w:p>
        </w:tc>
        <w:tc>
          <w:tcPr>
            <w:tcW w:w="3652" w:type="dxa"/>
            <w:vAlign w:val="center"/>
          </w:tcPr>
          <w:p w14:paraId="33FE83C6" w14:textId="511BBE20" w:rsidR="008A008B" w:rsidRPr="005E07C1" w:rsidRDefault="008A008B" w:rsidP="005A6FE5">
            <w:pPr>
              <w:rPr>
                <w:rFonts w:cs="Arial"/>
                <w:sz w:val="18"/>
              </w:rPr>
            </w:pPr>
            <w:r w:rsidRPr="005E07C1">
              <w:rPr>
                <w:rFonts w:cs="Arial"/>
                <w:sz w:val="18"/>
              </w:rPr>
              <w:t>LF_UG_NUHEI_2Y</w:t>
            </w:r>
          </w:p>
        </w:tc>
        <w:tc>
          <w:tcPr>
            <w:tcW w:w="3634" w:type="dxa"/>
            <w:vAlign w:val="center"/>
          </w:tcPr>
          <w:p w14:paraId="461201B8" w14:textId="7A1C9105" w:rsidR="008A008B" w:rsidRPr="005E07C1" w:rsidRDefault="008A008B" w:rsidP="005A6FE5">
            <w:pPr>
              <w:rPr>
                <w:rFonts w:cs="Arial"/>
                <w:sz w:val="18"/>
              </w:rPr>
            </w:pPr>
            <w:r w:rsidRPr="005E07C1">
              <w:rPr>
                <w:rFonts w:cs="Arial"/>
                <w:sz w:val="18"/>
              </w:rPr>
              <w:t>Undergraduate labour force indicators, NUHEIs only, 2022 and 2023</w:t>
            </w:r>
          </w:p>
        </w:tc>
      </w:tr>
      <w:tr w:rsidR="005A6FE5" w:rsidRPr="005E07C1" w14:paraId="03F2EA2A" w14:textId="77777777" w:rsidTr="005A6FE5">
        <w:tc>
          <w:tcPr>
            <w:tcW w:w="1980" w:type="dxa"/>
            <w:vAlign w:val="center"/>
          </w:tcPr>
          <w:p w14:paraId="07FA4206" w14:textId="34F475B6" w:rsidR="00CC052B" w:rsidRPr="005E07C1" w:rsidRDefault="00CC052B" w:rsidP="005A6FE5">
            <w:pPr>
              <w:rPr>
                <w:rFonts w:cs="Arial"/>
                <w:sz w:val="18"/>
              </w:rPr>
            </w:pPr>
            <w:r w:rsidRPr="005E07C1">
              <w:rPr>
                <w:rFonts w:cs="Arial"/>
                <w:sz w:val="18"/>
              </w:rPr>
              <w:t>Figure 06</w:t>
            </w:r>
          </w:p>
        </w:tc>
        <w:tc>
          <w:tcPr>
            <w:tcW w:w="3652" w:type="dxa"/>
            <w:vAlign w:val="center"/>
          </w:tcPr>
          <w:p w14:paraId="26C39A40" w14:textId="45E0B1FD" w:rsidR="00CC052B" w:rsidRPr="005E07C1" w:rsidRDefault="00CC052B" w:rsidP="005A6FE5">
            <w:pPr>
              <w:rPr>
                <w:rFonts w:cs="Arial"/>
                <w:sz w:val="18"/>
              </w:rPr>
            </w:pPr>
            <w:r w:rsidRPr="005E07C1">
              <w:rPr>
                <w:rFonts w:cs="Arial"/>
                <w:sz w:val="18"/>
              </w:rPr>
              <w:t>PREFMHRS_UG_ALL_1Y_E315</w:t>
            </w:r>
          </w:p>
        </w:tc>
        <w:tc>
          <w:tcPr>
            <w:tcW w:w="3634" w:type="dxa"/>
            <w:vAlign w:val="center"/>
          </w:tcPr>
          <w:p w14:paraId="39015A53" w14:textId="530C39C9" w:rsidR="00CC052B" w:rsidRPr="005E07C1" w:rsidRDefault="00CC052B" w:rsidP="005A6FE5">
            <w:pPr>
              <w:rPr>
                <w:rFonts w:cs="Arial"/>
                <w:sz w:val="18"/>
              </w:rPr>
            </w:pPr>
            <w:r w:rsidRPr="005E07C1">
              <w:rPr>
                <w:rFonts w:cs="Arial"/>
                <w:sz w:val="18"/>
              </w:rPr>
              <w:t>Proportion of employed undergraduates seeking or not seeking more hours, by gender, 2023 (%)</w:t>
            </w:r>
          </w:p>
        </w:tc>
      </w:tr>
      <w:tr w:rsidR="005A6FE5" w:rsidRPr="005E07C1" w14:paraId="424F013F" w14:textId="77777777" w:rsidTr="005A6FE5">
        <w:tc>
          <w:tcPr>
            <w:tcW w:w="1980" w:type="dxa"/>
            <w:vAlign w:val="center"/>
          </w:tcPr>
          <w:p w14:paraId="190DEFBA" w14:textId="1711B727" w:rsidR="00CC052B" w:rsidRPr="005E07C1" w:rsidRDefault="00CC052B" w:rsidP="005A6FE5">
            <w:pPr>
              <w:rPr>
                <w:rFonts w:cs="Arial"/>
                <w:sz w:val="18"/>
              </w:rPr>
            </w:pPr>
            <w:r w:rsidRPr="005E07C1">
              <w:rPr>
                <w:rFonts w:cs="Arial"/>
                <w:sz w:val="18"/>
              </w:rPr>
              <w:t>Figure 06</w:t>
            </w:r>
          </w:p>
        </w:tc>
        <w:tc>
          <w:tcPr>
            <w:tcW w:w="3652" w:type="dxa"/>
            <w:vAlign w:val="center"/>
          </w:tcPr>
          <w:p w14:paraId="46B27B53" w14:textId="6D50C50C" w:rsidR="00CC052B" w:rsidRPr="005E07C1" w:rsidRDefault="00CC052B" w:rsidP="005A6FE5">
            <w:pPr>
              <w:rPr>
                <w:rFonts w:cs="Arial"/>
                <w:sz w:val="18"/>
              </w:rPr>
            </w:pPr>
            <w:r w:rsidRPr="005E07C1">
              <w:rPr>
                <w:rFonts w:cs="Arial"/>
                <w:sz w:val="18"/>
              </w:rPr>
              <w:t>PREFMHRS_PGC_ALL_1Y_E315</w:t>
            </w:r>
          </w:p>
        </w:tc>
        <w:tc>
          <w:tcPr>
            <w:tcW w:w="3634" w:type="dxa"/>
            <w:vAlign w:val="center"/>
          </w:tcPr>
          <w:p w14:paraId="4832074D" w14:textId="121F1511" w:rsidR="00CC052B" w:rsidRPr="005E07C1" w:rsidRDefault="00CC052B" w:rsidP="005A6FE5">
            <w:pPr>
              <w:rPr>
                <w:rFonts w:cs="Arial"/>
                <w:sz w:val="18"/>
              </w:rPr>
            </w:pPr>
            <w:r w:rsidRPr="005E07C1">
              <w:rPr>
                <w:rFonts w:cs="Arial"/>
                <w:sz w:val="18"/>
              </w:rPr>
              <w:t>Proportion of employed postgraduates (coursework) seeking or not seeking more hours, by gender, 2023 (%)</w:t>
            </w:r>
          </w:p>
        </w:tc>
      </w:tr>
      <w:tr w:rsidR="005A6FE5" w:rsidRPr="005E07C1" w14:paraId="256CCB28" w14:textId="77777777" w:rsidTr="005A6FE5">
        <w:tc>
          <w:tcPr>
            <w:tcW w:w="1980" w:type="dxa"/>
            <w:vAlign w:val="center"/>
          </w:tcPr>
          <w:p w14:paraId="6BEF936B" w14:textId="0B28D5E3" w:rsidR="00CC052B" w:rsidRPr="005E07C1" w:rsidRDefault="00CC052B" w:rsidP="005A6FE5">
            <w:pPr>
              <w:rPr>
                <w:rFonts w:cs="Arial"/>
                <w:sz w:val="18"/>
              </w:rPr>
            </w:pPr>
            <w:r w:rsidRPr="005E07C1">
              <w:rPr>
                <w:rFonts w:cs="Arial"/>
                <w:sz w:val="18"/>
              </w:rPr>
              <w:t>Figure 06</w:t>
            </w:r>
          </w:p>
        </w:tc>
        <w:tc>
          <w:tcPr>
            <w:tcW w:w="3652" w:type="dxa"/>
            <w:vAlign w:val="center"/>
          </w:tcPr>
          <w:p w14:paraId="60F75F4A" w14:textId="3D560AB7" w:rsidR="00CC052B" w:rsidRPr="005E07C1" w:rsidRDefault="00CC052B" w:rsidP="005A6FE5">
            <w:pPr>
              <w:rPr>
                <w:rFonts w:cs="Arial"/>
                <w:sz w:val="18"/>
              </w:rPr>
            </w:pPr>
            <w:r w:rsidRPr="005E07C1">
              <w:rPr>
                <w:rFonts w:cs="Arial"/>
                <w:sz w:val="18"/>
              </w:rPr>
              <w:t>PREFMHRS_PGR_ALL_1Y_E315</w:t>
            </w:r>
          </w:p>
        </w:tc>
        <w:tc>
          <w:tcPr>
            <w:tcW w:w="3634" w:type="dxa"/>
            <w:vAlign w:val="center"/>
          </w:tcPr>
          <w:p w14:paraId="0D0F779F" w14:textId="166A8AD6" w:rsidR="00CC052B" w:rsidRPr="005E07C1" w:rsidRDefault="00CC052B" w:rsidP="005A6FE5">
            <w:pPr>
              <w:rPr>
                <w:rFonts w:cs="Arial"/>
                <w:sz w:val="18"/>
              </w:rPr>
            </w:pPr>
            <w:r w:rsidRPr="005E07C1">
              <w:rPr>
                <w:rFonts w:cs="Arial"/>
                <w:sz w:val="18"/>
              </w:rPr>
              <w:t>Proportion of employed postgraduates (research) seeking or not seeking more hours, by gender, 2023 (%)</w:t>
            </w:r>
          </w:p>
        </w:tc>
      </w:tr>
      <w:tr w:rsidR="005A6FE5" w:rsidRPr="005E07C1" w14:paraId="23298A69" w14:textId="77777777" w:rsidTr="005A6FE5">
        <w:tc>
          <w:tcPr>
            <w:tcW w:w="1980" w:type="dxa"/>
            <w:vAlign w:val="center"/>
          </w:tcPr>
          <w:p w14:paraId="59BA8071" w14:textId="4F8DF018" w:rsidR="00CC052B" w:rsidRPr="005E07C1" w:rsidRDefault="008A008B" w:rsidP="005A6FE5">
            <w:pPr>
              <w:rPr>
                <w:rFonts w:cs="Arial"/>
                <w:sz w:val="18"/>
              </w:rPr>
            </w:pPr>
            <w:r w:rsidRPr="005E07C1">
              <w:rPr>
                <w:sz w:val="18"/>
              </w:rPr>
              <w:t>–</w:t>
            </w:r>
          </w:p>
        </w:tc>
        <w:tc>
          <w:tcPr>
            <w:tcW w:w="3652" w:type="dxa"/>
            <w:vAlign w:val="center"/>
          </w:tcPr>
          <w:p w14:paraId="62DE50C1" w14:textId="57C2F9A5" w:rsidR="00CC052B" w:rsidRPr="005E07C1" w:rsidRDefault="00CC052B" w:rsidP="005A6FE5">
            <w:pPr>
              <w:rPr>
                <w:rFonts w:cs="Arial"/>
                <w:sz w:val="18"/>
              </w:rPr>
            </w:pPr>
            <w:r w:rsidRPr="005E07C1">
              <w:rPr>
                <w:rFonts w:cs="Arial"/>
                <w:sz w:val="18"/>
              </w:rPr>
              <w:t>PARTEMP_UG_ALL_1Y_AREA_E315</w:t>
            </w:r>
          </w:p>
        </w:tc>
        <w:tc>
          <w:tcPr>
            <w:tcW w:w="3634" w:type="dxa"/>
            <w:vAlign w:val="center"/>
          </w:tcPr>
          <w:p w14:paraId="05CCF6ED" w14:textId="2BC75B41" w:rsidR="00CC052B" w:rsidRPr="005E07C1" w:rsidRDefault="00CC052B" w:rsidP="005A6FE5">
            <w:pPr>
              <w:rPr>
                <w:rFonts w:cs="Arial"/>
                <w:sz w:val="18"/>
              </w:rPr>
            </w:pPr>
            <w:r w:rsidRPr="005E07C1">
              <w:rPr>
                <w:rFonts w:cs="Arial"/>
                <w:sz w:val="18"/>
              </w:rPr>
              <w:t>Undergraduate Part-time employment, by study area and gender, as a proportion of all employed graduates, 2023 (%)</w:t>
            </w:r>
          </w:p>
        </w:tc>
      </w:tr>
      <w:tr w:rsidR="005A6FE5" w:rsidRPr="005E07C1" w14:paraId="78B836CD" w14:textId="77777777" w:rsidTr="005A6FE5">
        <w:tc>
          <w:tcPr>
            <w:tcW w:w="1980" w:type="dxa"/>
            <w:vAlign w:val="center"/>
          </w:tcPr>
          <w:p w14:paraId="0BAFAD59" w14:textId="1A048F87" w:rsidR="00CC052B" w:rsidRPr="005E07C1" w:rsidRDefault="00CC052B" w:rsidP="005A6FE5">
            <w:pPr>
              <w:rPr>
                <w:rFonts w:cs="Arial"/>
                <w:sz w:val="18"/>
              </w:rPr>
            </w:pPr>
            <w:r w:rsidRPr="005E07C1">
              <w:rPr>
                <w:rFonts w:cs="Arial"/>
                <w:sz w:val="18"/>
              </w:rPr>
              <w:t>Table 08/Figure 08</w:t>
            </w:r>
          </w:p>
        </w:tc>
        <w:tc>
          <w:tcPr>
            <w:tcW w:w="3652" w:type="dxa"/>
            <w:vAlign w:val="center"/>
          </w:tcPr>
          <w:p w14:paraId="6D99E295" w14:textId="56C04F68" w:rsidR="00CC052B" w:rsidRPr="005E07C1" w:rsidRDefault="00CC052B" w:rsidP="005A6FE5">
            <w:pPr>
              <w:rPr>
                <w:rFonts w:cs="Arial"/>
                <w:sz w:val="18"/>
              </w:rPr>
            </w:pPr>
            <w:r w:rsidRPr="005E07C1">
              <w:rPr>
                <w:rFonts w:cs="Arial"/>
                <w:sz w:val="18"/>
              </w:rPr>
              <w:t>FTE_UG_UNI_1Y_FIG</w:t>
            </w:r>
          </w:p>
        </w:tc>
        <w:tc>
          <w:tcPr>
            <w:tcW w:w="3634" w:type="dxa"/>
            <w:vAlign w:val="center"/>
          </w:tcPr>
          <w:p w14:paraId="43965142" w14:textId="3957707D" w:rsidR="00CC052B" w:rsidRPr="005E07C1" w:rsidRDefault="00CC052B" w:rsidP="005A6FE5">
            <w:pPr>
              <w:rPr>
                <w:rFonts w:cs="Arial"/>
                <w:sz w:val="18"/>
              </w:rPr>
            </w:pPr>
            <w:r w:rsidRPr="005E07C1">
              <w:rPr>
                <w:rFonts w:cs="Arial"/>
                <w:sz w:val="18"/>
              </w:rPr>
              <w:t>Undergraduate full-time employment rate by university, 2023 (%)</w:t>
            </w:r>
          </w:p>
        </w:tc>
      </w:tr>
      <w:tr w:rsidR="005A6FE5" w:rsidRPr="005E07C1" w14:paraId="239CC926" w14:textId="77777777" w:rsidTr="005A6FE5">
        <w:tc>
          <w:tcPr>
            <w:tcW w:w="1980" w:type="dxa"/>
            <w:vAlign w:val="center"/>
          </w:tcPr>
          <w:p w14:paraId="4E1B50E8" w14:textId="5B8D1C92" w:rsidR="00CC052B" w:rsidRPr="005E07C1" w:rsidRDefault="008A008B" w:rsidP="005A6FE5">
            <w:pPr>
              <w:rPr>
                <w:rFonts w:cs="Arial"/>
                <w:sz w:val="18"/>
              </w:rPr>
            </w:pPr>
            <w:r w:rsidRPr="005E07C1">
              <w:rPr>
                <w:sz w:val="18"/>
              </w:rPr>
              <w:t>–</w:t>
            </w:r>
          </w:p>
        </w:tc>
        <w:tc>
          <w:tcPr>
            <w:tcW w:w="3652" w:type="dxa"/>
            <w:vAlign w:val="center"/>
          </w:tcPr>
          <w:p w14:paraId="08FBA6A2" w14:textId="48FBDA4F" w:rsidR="00CC052B" w:rsidRPr="005E07C1" w:rsidRDefault="00CC052B" w:rsidP="005A6FE5">
            <w:pPr>
              <w:rPr>
                <w:rFonts w:cs="Arial"/>
                <w:sz w:val="18"/>
              </w:rPr>
            </w:pPr>
            <w:r w:rsidRPr="005E07C1">
              <w:rPr>
                <w:rFonts w:cs="Arial"/>
                <w:sz w:val="18"/>
              </w:rPr>
              <w:t>FTE_UG_UNI_3Y_FIG</w:t>
            </w:r>
          </w:p>
        </w:tc>
        <w:tc>
          <w:tcPr>
            <w:tcW w:w="3634" w:type="dxa"/>
            <w:vAlign w:val="center"/>
          </w:tcPr>
          <w:p w14:paraId="393439DE" w14:textId="02B2A53F" w:rsidR="00CC052B" w:rsidRPr="005E07C1" w:rsidRDefault="00CC052B" w:rsidP="005A6FE5">
            <w:pPr>
              <w:rPr>
                <w:rFonts w:cs="Arial"/>
                <w:sz w:val="18"/>
              </w:rPr>
            </w:pPr>
            <w:r w:rsidRPr="005E07C1">
              <w:rPr>
                <w:rFonts w:cs="Arial"/>
                <w:sz w:val="18"/>
              </w:rPr>
              <w:t>Undergraduate full-time employment rate by university, 2021-2023 (%)</w:t>
            </w:r>
          </w:p>
        </w:tc>
      </w:tr>
      <w:tr w:rsidR="005A6FE5" w:rsidRPr="005E07C1" w14:paraId="1FE029D4" w14:textId="77777777" w:rsidTr="005A6FE5">
        <w:tc>
          <w:tcPr>
            <w:tcW w:w="1980" w:type="dxa"/>
            <w:vAlign w:val="center"/>
          </w:tcPr>
          <w:p w14:paraId="50DD85EE" w14:textId="1A7A11D8" w:rsidR="00CC052B" w:rsidRPr="005E07C1" w:rsidRDefault="00CC052B" w:rsidP="005A6FE5">
            <w:pPr>
              <w:rPr>
                <w:rFonts w:cs="Arial"/>
                <w:sz w:val="18"/>
              </w:rPr>
            </w:pPr>
            <w:r w:rsidRPr="005E07C1">
              <w:rPr>
                <w:rFonts w:cs="Arial"/>
                <w:sz w:val="18"/>
              </w:rPr>
              <w:lastRenderedPageBreak/>
              <w:t>Table 08</w:t>
            </w:r>
          </w:p>
        </w:tc>
        <w:tc>
          <w:tcPr>
            <w:tcW w:w="3652" w:type="dxa"/>
            <w:vAlign w:val="center"/>
          </w:tcPr>
          <w:p w14:paraId="5D67CE1B" w14:textId="45A3B02D" w:rsidR="00CC052B" w:rsidRPr="005E07C1" w:rsidRDefault="00CC052B" w:rsidP="005A6FE5">
            <w:pPr>
              <w:rPr>
                <w:rFonts w:cs="Arial"/>
                <w:sz w:val="18"/>
              </w:rPr>
            </w:pPr>
            <w:r w:rsidRPr="005E07C1">
              <w:rPr>
                <w:rFonts w:cs="Arial"/>
                <w:sz w:val="18"/>
              </w:rPr>
              <w:t>SAL_UG_UNI_1Y_FIG</w:t>
            </w:r>
          </w:p>
        </w:tc>
        <w:tc>
          <w:tcPr>
            <w:tcW w:w="3634" w:type="dxa"/>
            <w:vAlign w:val="center"/>
          </w:tcPr>
          <w:p w14:paraId="725AC90F" w14:textId="33032AE9" w:rsidR="00CC052B" w:rsidRPr="005E07C1" w:rsidRDefault="00CC052B" w:rsidP="005A6FE5">
            <w:pPr>
              <w:rPr>
                <w:rFonts w:cs="Arial"/>
                <w:sz w:val="18"/>
              </w:rPr>
            </w:pPr>
            <w:r w:rsidRPr="005E07C1">
              <w:rPr>
                <w:rFonts w:cs="Arial"/>
                <w:sz w:val="18"/>
              </w:rPr>
              <w:t>Undergraduate median full-time salaries by university, 2023 ($)</w:t>
            </w:r>
          </w:p>
        </w:tc>
      </w:tr>
      <w:tr w:rsidR="005A6FE5" w:rsidRPr="005E07C1" w14:paraId="30CAAE24" w14:textId="77777777" w:rsidTr="005A6FE5">
        <w:tc>
          <w:tcPr>
            <w:tcW w:w="1980" w:type="dxa"/>
            <w:vAlign w:val="center"/>
          </w:tcPr>
          <w:p w14:paraId="75B17AB6" w14:textId="3A43F14E" w:rsidR="00CC052B" w:rsidRPr="005E07C1" w:rsidRDefault="008A008B" w:rsidP="005A6FE5">
            <w:pPr>
              <w:rPr>
                <w:rFonts w:cs="Arial"/>
                <w:sz w:val="18"/>
              </w:rPr>
            </w:pPr>
            <w:r w:rsidRPr="005E07C1">
              <w:rPr>
                <w:sz w:val="18"/>
              </w:rPr>
              <w:t>–</w:t>
            </w:r>
          </w:p>
        </w:tc>
        <w:tc>
          <w:tcPr>
            <w:tcW w:w="3652" w:type="dxa"/>
            <w:vAlign w:val="center"/>
          </w:tcPr>
          <w:p w14:paraId="34BD8A02" w14:textId="47B16707" w:rsidR="00CC052B" w:rsidRPr="005E07C1" w:rsidRDefault="00CC052B" w:rsidP="005A6FE5">
            <w:pPr>
              <w:rPr>
                <w:rFonts w:cs="Arial"/>
                <w:sz w:val="18"/>
              </w:rPr>
            </w:pPr>
            <w:r w:rsidRPr="005E07C1">
              <w:rPr>
                <w:rFonts w:cs="Arial"/>
                <w:sz w:val="18"/>
              </w:rPr>
              <w:t>SAL_UG_UNI_3Y_FIG</w:t>
            </w:r>
          </w:p>
        </w:tc>
        <w:tc>
          <w:tcPr>
            <w:tcW w:w="3634" w:type="dxa"/>
            <w:vAlign w:val="center"/>
          </w:tcPr>
          <w:p w14:paraId="66644C29" w14:textId="1A565D26" w:rsidR="00CC052B" w:rsidRPr="005E07C1" w:rsidRDefault="00CC052B" w:rsidP="005A6FE5">
            <w:pPr>
              <w:rPr>
                <w:rFonts w:cs="Arial"/>
                <w:sz w:val="18"/>
              </w:rPr>
            </w:pPr>
            <w:r w:rsidRPr="005E07C1">
              <w:rPr>
                <w:rFonts w:cs="Arial"/>
                <w:sz w:val="18"/>
              </w:rPr>
              <w:t>Undergraduate median full-time salaries by university, 2021-2023 ($)</w:t>
            </w:r>
          </w:p>
        </w:tc>
      </w:tr>
      <w:tr w:rsidR="005A6FE5" w:rsidRPr="005E07C1" w14:paraId="04382AC2" w14:textId="77777777" w:rsidTr="005A6FE5">
        <w:tc>
          <w:tcPr>
            <w:tcW w:w="1980" w:type="dxa"/>
            <w:vAlign w:val="center"/>
          </w:tcPr>
          <w:p w14:paraId="6A876E79" w14:textId="7E403B77" w:rsidR="00CC052B" w:rsidRPr="005E07C1" w:rsidRDefault="00CC052B" w:rsidP="005A6FE5">
            <w:pPr>
              <w:rPr>
                <w:rFonts w:cs="Arial"/>
                <w:sz w:val="18"/>
              </w:rPr>
            </w:pPr>
            <w:r w:rsidRPr="005E07C1">
              <w:rPr>
                <w:rFonts w:cs="Arial"/>
                <w:sz w:val="18"/>
              </w:rPr>
              <w:t>Table 10</w:t>
            </w:r>
          </w:p>
        </w:tc>
        <w:tc>
          <w:tcPr>
            <w:tcW w:w="3652" w:type="dxa"/>
            <w:vAlign w:val="center"/>
          </w:tcPr>
          <w:p w14:paraId="68A5F82A" w14:textId="1884D850" w:rsidR="00CC052B" w:rsidRPr="005E07C1" w:rsidRDefault="00CC052B" w:rsidP="005A6FE5">
            <w:pPr>
              <w:rPr>
                <w:rFonts w:cs="Arial"/>
                <w:sz w:val="18"/>
              </w:rPr>
            </w:pPr>
            <w:r w:rsidRPr="005E07C1">
              <w:rPr>
                <w:rFonts w:cs="Arial"/>
                <w:sz w:val="18"/>
              </w:rPr>
              <w:t>FTE_UG_NUHEI_3Y_FIG</w:t>
            </w:r>
          </w:p>
        </w:tc>
        <w:tc>
          <w:tcPr>
            <w:tcW w:w="3634" w:type="dxa"/>
            <w:vAlign w:val="center"/>
          </w:tcPr>
          <w:p w14:paraId="422E45CA" w14:textId="1D79FFB5" w:rsidR="00CC052B" w:rsidRPr="005E07C1" w:rsidRDefault="00CC052B" w:rsidP="005A6FE5">
            <w:pPr>
              <w:rPr>
                <w:rFonts w:cs="Arial"/>
                <w:sz w:val="18"/>
              </w:rPr>
            </w:pPr>
            <w:r w:rsidRPr="005E07C1">
              <w:rPr>
                <w:rFonts w:cs="Arial"/>
                <w:sz w:val="18"/>
              </w:rPr>
              <w:t>Undergraduate full-time employment rate by NUHEI, 2021-2023 (%)</w:t>
            </w:r>
          </w:p>
        </w:tc>
      </w:tr>
      <w:tr w:rsidR="005A6FE5" w:rsidRPr="005E07C1" w14:paraId="455D324C" w14:textId="77777777" w:rsidTr="005A6FE5">
        <w:tc>
          <w:tcPr>
            <w:tcW w:w="1980" w:type="dxa"/>
            <w:vAlign w:val="center"/>
          </w:tcPr>
          <w:p w14:paraId="79CCF5D1" w14:textId="6C5389C9" w:rsidR="00CC052B" w:rsidRPr="005E07C1" w:rsidRDefault="00CC052B" w:rsidP="005A6FE5">
            <w:pPr>
              <w:rPr>
                <w:rFonts w:cs="Arial"/>
                <w:sz w:val="18"/>
              </w:rPr>
            </w:pPr>
            <w:r w:rsidRPr="005E07C1">
              <w:rPr>
                <w:rFonts w:cs="Arial"/>
                <w:sz w:val="18"/>
              </w:rPr>
              <w:t>Table 10</w:t>
            </w:r>
          </w:p>
        </w:tc>
        <w:tc>
          <w:tcPr>
            <w:tcW w:w="3652" w:type="dxa"/>
            <w:vAlign w:val="center"/>
          </w:tcPr>
          <w:p w14:paraId="46FF4C9C" w14:textId="4C74E5BC" w:rsidR="00CC052B" w:rsidRPr="005E07C1" w:rsidRDefault="00CC052B" w:rsidP="005A6FE5">
            <w:pPr>
              <w:rPr>
                <w:rFonts w:cs="Arial"/>
                <w:sz w:val="18"/>
              </w:rPr>
            </w:pPr>
            <w:r w:rsidRPr="005E07C1">
              <w:rPr>
                <w:rFonts w:cs="Arial"/>
                <w:sz w:val="18"/>
              </w:rPr>
              <w:t>SAL_UG_NUHEI_3Y_FIG</w:t>
            </w:r>
          </w:p>
        </w:tc>
        <w:tc>
          <w:tcPr>
            <w:tcW w:w="3634" w:type="dxa"/>
            <w:vAlign w:val="center"/>
          </w:tcPr>
          <w:p w14:paraId="4B2AD5E9" w14:textId="422B8F11" w:rsidR="00CC052B" w:rsidRPr="005E07C1" w:rsidRDefault="00CC052B" w:rsidP="005A6FE5">
            <w:pPr>
              <w:rPr>
                <w:rFonts w:cs="Arial"/>
                <w:sz w:val="18"/>
              </w:rPr>
            </w:pPr>
            <w:r w:rsidRPr="005E07C1">
              <w:rPr>
                <w:rFonts w:cs="Arial"/>
                <w:sz w:val="18"/>
              </w:rPr>
              <w:t>Undergraduate median full-time salaries by NUHEI, 2021-2023 ($)</w:t>
            </w:r>
          </w:p>
        </w:tc>
      </w:tr>
      <w:tr w:rsidR="005A6FE5" w:rsidRPr="005E07C1" w14:paraId="3664A908" w14:textId="77777777" w:rsidTr="005A6FE5">
        <w:tc>
          <w:tcPr>
            <w:tcW w:w="1980" w:type="dxa"/>
            <w:vAlign w:val="center"/>
          </w:tcPr>
          <w:p w14:paraId="235F619B" w14:textId="1C1C4469" w:rsidR="00CC052B" w:rsidRPr="005E07C1" w:rsidRDefault="00CC052B" w:rsidP="005A6FE5">
            <w:pPr>
              <w:rPr>
                <w:rFonts w:cs="Arial"/>
                <w:sz w:val="18"/>
              </w:rPr>
            </w:pPr>
            <w:r w:rsidRPr="005E07C1">
              <w:rPr>
                <w:rFonts w:cs="Arial"/>
                <w:sz w:val="18"/>
              </w:rPr>
              <w:t>Table 09/Figure 09</w:t>
            </w:r>
          </w:p>
        </w:tc>
        <w:tc>
          <w:tcPr>
            <w:tcW w:w="3652" w:type="dxa"/>
            <w:vAlign w:val="center"/>
          </w:tcPr>
          <w:p w14:paraId="1D30428A" w14:textId="5E26A515" w:rsidR="00CC052B" w:rsidRPr="005E07C1" w:rsidRDefault="00CC052B" w:rsidP="005A6FE5">
            <w:pPr>
              <w:rPr>
                <w:rFonts w:cs="Arial"/>
                <w:sz w:val="18"/>
              </w:rPr>
            </w:pPr>
            <w:r w:rsidRPr="005E07C1">
              <w:rPr>
                <w:rFonts w:cs="Arial"/>
                <w:sz w:val="18"/>
              </w:rPr>
              <w:t>FTE_PGC_UNI_1Y_FIG</w:t>
            </w:r>
          </w:p>
        </w:tc>
        <w:tc>
          <w:tcPr>
            <w:tcW w:w="3634" w:type="dxa"/>
            <w:vAlign w:val="center"/>
          </w:tcPr>
          <w:p w14:paraId="5F7569B2" w14:textId="5F023C7D" w:rsidR="00CC052B" w:rsidRPr="005E07C1" w:rsidRDefault="00CC052B" w:rsidP="005A6FE5">
            <w:pPr>
              <w:rPr>
                <w:rFonts w:cs="Arial"/>
                <w:sz w:val="18"/>
              </w:rPr>
            </w:pPr>
            <w:r w:rsidRPr="005E07C1">
              <w:rPr>
                <w:rFonts w:cs="Arial"/>
                <w:sz w:val="18"/>
              </w:rPr>
              <w:t>Postgraduate coursework full-time employment rate by university, 2023 (%)</w:t>
            </w:r>
          </w:p>
        </w:tc>
      </w:tr>
      <w:tr w:rsidR="005A6FE5" w:rsidRPr="005E07C1" w14:paraId="776976D6" w14:textId="77777777" w:rsidTr="005A6FE5">
        <w:tc>
          <w:tcPr>
            <w:tcW w:w="1980" w:type="dxa"/>
            <w:vAlign w:val="center"/>
          </w:tcPr>
          <w:p w14:paraId="4EB569CD" w14:textId="5362613F" w:rsidR="00CC052B" w:rsidRPr="005E07C1" w:rsidRDefault="008A008B" w:rsidP="005A6FE5">
            <w:pPr>
              <w:rPr>
                <w:rFonts w:cs="Arial"/>
                <w:sz w:val="18"/>
              </w:rPr>
            </w:pPr>
            <w:r w:rsidRPr="005E07C1">
              <w:rPr>
                <w:sz w:val="18"/>
              </w:rPr>
              <w:t>–</w:t>
            </w:r>
          </w:p>
        </w:tc>
        <w:tc>
          <w:tcPr>
            <w:tcW w:w="3652" w:type="dxa"/>
            <w:vAlign w:val="center"/>
          </w:tcPr>
          <w:p w14:paraId="20A8CBC5" w14:textId="2AB48F2A" w:rsidR="00CC052B" w:rsidRPr="005E07C1" w:rsidRDefault="00CC052B" w:rsidP="005A6FE5">
            <w:pPr>
              <w:rPr>
                <w:rFonts w:cs="Arial"/>
                <w:sz w:val="18"/>
              </w:rPr>
            </w:pPr>
            <w:r w:rsidRPr="005E07C1">
              <w:rPr>
                <w:rFonts w:cs="Arial"/>
                <w:sz w:val="18"/>
              </w:rPr>
              <w:t>FTE_PGC_UNI_3Y_FIG</w:t>
            </w:r>
          </w:p>
        </w:tc>
        <w:tc>
          <w:tcPr>
            <w:tcW w:w="3634" w:type="dxa"/>
            <w:vAlign w:val="center"/>
          </w:tcPr>
          <w:p w14:paraId="069E066F" w14:textId="49990547" w:rsidR="00CC052B" w:rsidRPr="005E07C1" w:rsidRDefault="00CC052B" w:rsidP="005A6FE5">
            <w:pPr>
              <w:rPr>
                <w:rFonts w:cs="Arial"/>
                <w:sz w:val="18"/>
              </w:rPr>
            </w:pPr>
            <w:r w:rsidRPr="005E07C1">
              <w:rPr>
                <w:rFonts w:cs="Arial"/>
                <w:sz w:val="18"/>
              </w:rPr>
              <w:t>Postgraduate coursework full-time employment rate by university, 2021-2023 (%)</w:t>
            </w:r>
          </w:p>
        </w:tc>
      </w:tr>
      <w:tr w:rsidR="005A6FE5" w:rsidRPr="005E07C1" w14:paraId="1D35431E" w14:textId="77777777" w:rsidTr="005A6FE5">
        <w:tc>
          <w:tcPr>
            <w:tcW w:w="1980" w:type="dxa"/>
            <w:vAlign w:val="center"/>
          </w:tcPr>
          <w:p w14:paraId="2400D785" w14:textId="0E6C58D3" w:rsidR="00CC052B" w:rsidRPr="005E07C1" w:rsidRDefault="00CC052B" w:rsidP="005A6FE5">
            <w:pPr>
              <w:rPr>
                <w:rFonts w:cs="Arial"/>
                <w:sz w:val="18"/>
              </w:rPr>
            </w:pPr>
            <w:r w:rsidRPr="005E07C1">
              <w:rPr>
                <w:rFonts w:cs="Arial"/>
                <w:sz w:val="18"/>
              </w:rPr>
              <w:t>Table 11</w:t>
            </w:r>
          </w:p>
        </w:tc>
        <w:tc>
          <w:tcPr>
            <w:tcW w:w="3652" w:type="dxa"/>
            <w:vAlign w:val="center"/>
          </w:tcPr>
          <w:p w14:paraId="4F58D2D2" w14:textId="09322534" w:rsidR="00CC052B" w:rsidRPr="005E07C1" w:rsidRDefault="00CC052B" w:rsidP="005A6FE5">
            <w:pPr>
              <w:rPr>
                <w:rFonts w:cs="Arial"/>
                <w:sz w:val="18"/>
              </w:rPr>
            </w:pPr>
            <w:r w:rsidRPr="005E07C1">
              <w:rPr>
                <w:rFonts w:cs="Arial"/>
                <w:sz w:val="18"/>
              </w:rPr>
              <w:t>FTE_PGC_NUHEI_3Y_FIG</w:t>
            </w:r>
          </w:p>
        </w:tc>
        <w:tc>
          <w:tcPr>
            <w:tcW w:w="3634" w:type="dxa"/>
            <w:vAlign w:val="center"/>
          </w:tcPr>
          <w:p w14:paraId="1D9CA366" w14:textId="5518F902" w:rsidR="00CC052B" w:rsidRPr="005E07C1" w:rsidRDefault="00CC052B" w:rsidP="005A6FE5">
            <w:pPr>
              <w:rPr>
                <w:rFonts w:cs="Arial"/>
                <w:sz w:val="18"/>
              </w:rPr>
            </w:pPr>
            <w:r w:rsidRPr="005E07C1">
              <w:rPr>
                <w:rFonts w:cs="Arial"/>
                <w:sz w:val="18"/>
              </w:rPr>
              <w:t>Postgraduate coursework full-time employment rate by NUHEI, 2021-2023 (%)</w:t>
            </w:r>
          </w:p>
        </w:tc>
      </w:tr>
      <w:tr w:rsidR="005A6FE5" w:rsidRPr="005E07C1" w14:paraId="382E157B" w14:textId="77777777" w:rsidTr="005A6FE5">
        <w:tc>
          <w:tcPr>
            <w:tcW w:w="1980" w:type="dxa"/>
            <w:vAlign w:val="center"/>
          </w:tcPr>
          <w:p w14:paraId="1F5C9F2E" w14:textId="3A15AE26" w:rsidR="00CC052B" w:rsidRPr="005E07C1" w:rsidRDefault="00CC052B" w:rsidP="005A6FE5">
            <w:pPr>
              <w:rPr>
                <w:rFonts w:cs="Arial"/>
                <w:sz w:val="18"/>
              </w:rPr>
            </w:pPr>
            <w:r w:rsidRPr="005E07C1">
              <w:rPr>
                <w:rFonts w:cs="Arial"/>
                <w:sz w:val="18"/>
              </w:rPr>
              <w:t>Table 09</w:t>
            </w:r>
          </w:p>
        </w:tc>
        <w:tc>
          <w:tcPr>
            <w:tcW w:w="3652" w:type="dxa"/>
            <w:vAlign w:val="center"/>
          </w:tcPr>
          <w:p w14:paraId="3F5373EA" w14:textId="1F0B539C" w:rsidR="00CC052B" w:rsidRPr="005E07C1" w:rsidRDefault="00CC052B" w:rsidP="005A6FE5">
            <w:pPr>
              <w:rPr>
                <w:rFonts w:cs="Arial"/>
                <w:sz w:val="18"/>
              </w:rPr>
            </w:pPr>
            <w:r w:rsidRPr="005E07C1">
              <w:rPr>
                <w:rFonts w:cs="Arial"/>
                <w:sz w:val="18"/>
              </w:rPr>
              <w:t>SAL_PGC_UNI_1Y_FIG</w:t>
            </w:r>
          </w:p>
        </w:tc>
        <w:tc>
          <w:tcPr>
            <w:tcW w:w="3634" w:type="dxa"/>
            <w:vAlign w:val="center"/>
          </w:tcPr>
          <w:p w14:paraId="7F92A76E" w14:textId="7C032A74" w:rsidR="00CC052B" w:rsidRPr="005E07C1" w:rsidRDefault="00CC052B" w:rsidP="005A6FE5">
            <w:pPr>
              <w:rPr>
                <w:rFonts w:cs="Arial"/>
                <w:sz w:val="18"/>
              </w:rPr>
            </w:pPr>
            <w:r w:rsidRPr="005E07C1">
              <w:rPr>
                <w:rFonts w:cs="Arial"/>
                <w:sz w:val="18"/>
              </w:rPr>
              <w:t>Postgraduate coursework median full-time salaries by university, 2023 ($)</w:t>
            </w:r>
          </w:p>
        </w:tc>
      </w:tr>
      <w:tr w:rsidR="005A6FE5" w:rsidRPr="005E07C1" w14:paraId="6109F31B" w14:textId="77777777" w:rsidTr="005A6FE5">
        <w:tc>
          <w:tcPr>
            <w:tcW w:w="1980" w:type="dxa"/>
            <w:vAlign w:val="center"/>
          </w:tcPr>
          <w:p w14:paraId="5AFAE686" w14:textId="003988DB" w:rsidR="00CC052B" w:rsidRPr="005E07C1" w:rsidRDefault="008A008B" w:rsidP="005A6FE5">
            <w:pPr>
              <w:rPr>
                <w:rFonts w:cs="Arial"/>
                <w:sz w:val="18"/>
              </w:rPr>
            </w:pPr>
            <w:r w:rsidRPr="005E07C1">
              <w:rPr>
                <w:sz w:val="18"/>
              </w:rPr>
              <w:t>–</w:t>
            </w:r>
          </w:p>
        </w:tc>
        <w:tc>
          <w:tcPr>
            <w:tcW w:w="3652" w:type="dxa"/>
            <w:vAlign w:val="center"/>
          </w:tcPr>
          <w:p w14:paraId="666A9086" w14:textId="04107FFE" w:rsidR="00CC052B" w:rsidRPr="005E07C1" w:rsidRDefault="00CC052B" w:rsidP="005A6FE5">
            <w:pPr>
              <w:rPr>
                <w:rFonts w:cs="Arial"/>
                <w:sz w:val="18"/>
              </w:rPr>
            </w:pPr>
            <w:r w:rsidRPr="005E07C1">
              <w:rPr>
                <w:rFonts w:cs="Arial"/>
                <w:sz w:val="18"/>
              </w:rPr>
              <w:t>SAL_PGC_UNI_3Y_FIG</w:t>
            </w:r>
          </w:p>
        </w:tc>
        <w:tc>
          <w:tcPr>
            <w:tcW w:w="3634" w:type="dxa"/>
            <w:vAlign w:val="center"/>
          </w:tcPr>
          <w:p w14:paraId="21374976" w14:textId="25F83D47" w:rsidR="00CC052B" w:rsidRPr="005E07C1" w:rsidRDefault="00CC052B" w:rsidP="005A6FE5">
            <w:pPr>
              <w:rPr>
                <w:rFonts w:cs="Arial"/>
                <w:sz w:val="18"/>
              </w:rPr>
            </w:pPr>
            <w:r w:rsidRPr="005E07C1">
              <w:rPr>
                <w:rFonts w:cs="Arial"/>
                <w:sz w:val="18"/>
              </w:rPr>
              <w:t>Postgraduate coursework median full-time salaries by university, 2021-2023 ($)</w:t>
            </w:r>
          </w:p>
        </w:tc>
      </w:tr>
      <w:tr w:rsidR="005A6FE5" w:rsidRPr="005E07C1" w14:paraId="3D22AA79" w14:textId="77777777" w:rsidTr="005A6FE5">
        <w:tc>
          <w:tcPr>
            <w:tcW w:w="1980" w:type="dxa"/>
            <w:vAlign w:val="center"/>
          </w:tcPr>
          <w:p w14:paraId="55C03856" w14:textId="3F5388BC" w:rsidR="00CC052B" w:rsidRPr="005E07C1" w:rsidRDefault="00CC052B" w:rsidP="005A6FE5">
            <w:pPr>
              <w:rPr>
                <w:rFonts w:cs="Arial"/>
                <w:sz w:val="18"/>
              </w:rPr>
            </w:pPr>
            <w:r w:rsidRPr="005E07C1">
              <w:rPr>
                <w:rFonts w:cs="Arial"/>
                <w:sz w:val="18"/>
              </w:rPr>
              <w:t>Table 11</w:t>
            </w:r>
          </w:p>
        </w:tc>
        <w:tc>
          <w:tcPr>
            <w:tcW w:w="3652" w:type="dxa"/>
            <w:vAlign w:val="center"/>
          </w:tcPr>
          <w:p w14:paraId="4A3E19CD" w14:textId="6DA6F1B1" w:rsidR="00CC052B" w:rsidRPr="005E07C1" w:rsidRDefault="00CC052B" w:rsidP="005A6FE5">
            <w:pPr>
              <w:rPr>
                <w:rFonts w:cs="Arial"/>
                <w:sz w:val="18"/>
              </w:rPr>
            </w:pPr>
            <w:r w:rsidRPr="005E07C1">
              <w:rPr>
                <w:rFonts w:cs="Arial"/>
                <w:sz w:val="18"/>
              </w:rPr>
              <w:t>SAL_PGC_NUHEI_1Y_FIG</w:t>
            </w:r>
          </w:p>
        </w:tc>
        <w:tc>
          <w:tcPr>
            <w:tcW w:w="3634" w:type="dxa"/>
            <w:vAlign w:val="center"/>
          </w:tcPr>
          <w:p w14:paraId="4B70B027" w14:textId="7C3AF1BA" w:rsidR="00CC052B" w:rsidRPr="005E07C1" w:rsidRDefault="00CC052B" w:rsidP="005A6FE5">
            <w:pPr>
              <w:rPr>
                <w:rFonts w:cs="Arial"/>
                <w:sz w:val="18"/>
              </w:rPr>
            </w:pPr>
            <w:r w:rsidRPr="005E07C1">
              <w:rPr>
                <w:rFonts w:cs="Arial"/>
                <w:sz w:val="18"/>
              </w:rPr>
              <w:t>Postgraduate coursework median full-time salaries by NUHEI, 2021-2023 ($)</w:t>
            </w:r>
          </w:p>
        </w:tc>
      </w:tr>
      <w:tr w:rsidR="005A6FE5" w:rsidRPr="005E07C1" w14:paraId="570E30D8" w14:textId="77777777" w:rsidTr="005A6FE5">
        <w:tc>
          <w:tcPr>
            <w:tcW w:w="1980" w:type="dxa"/>
            <w:vAlign w:val="center"/>
          </w:tcPr>
          <w:p w14:paraId="75F2C9C8" w14:textId="49B1B5D2" w:rsidR="008A008B" w:rsidRPr="005E07C1" w:rsidRDefault="008A008B" w:rsidP="005A6FE5">
            <w:pPr>
              <w:rPr>
                <w:rFonts w:cs="Arial"/>
                <w:sz w:val="18"/>
              </w:rPr>
            </w:pPr>
            <w:r w:rsidRPr="005E07C1">
              <w:rPr>
                <w:sz w:val="18"/>
              </w:rPr>
              <w:t>–</w:t>
            </w:r>
          </w:p>
        </w:tc>
        <w:tc>
          <w:tcPr>
            <w:tcW w:w="3652" w:type="dxa"/>
            <w:vAlign w:val="center"/>
          </w:tcPr>
          <w:p w14:paraId="7E33F816" w14:textId="65A56D05" w:rsidR="008A008B" w:rsidRPr="005E07C1" w:rsidRDefault="008A008B" w:rsidP="005A6FE5">
            <w:pPr>
              <w:rPr>
                <w:rFonts w:cs="Arial"/>
                <w:sz w:val="18"/>
              </w:rPr>
            </w:pPr>
            <w:r w:rsidRPr="005E07C1">
              <w:rPr>
                <w:rFonts w:cs="Arial"/>
                <w:sz w:val="18"/>
              </w:rPr>
              <w:t>FTE_PGR_UNI_3Y_FIG</w:t>
            </w:r>
          </w:p>
        </w:tc>
        <w:tc>
          <w:tcPr>
            <w:tcW w:w="3634" w:type="dxa"/>
            <w:vAlign w:val="center"/>
          </w:tcPr>
          <w:p w14:paraId="2AC15CB4" w14:textId="393910E8" w:rsidR="008A008B" w:rsidRPr="005E07C1" w:rsidRDefault="008A008B" w:rsidP="005A6FE5">
            <w:pPr>
              <w:rPr>
                <w:rFonts w:cs="Arial"/>
                <w:sz w:val="18"/>
              </w:rPr>
            </w:pPr>
            <w:r w:rsidRPr="005E07C1">
              <w:rPr>
                <w:rFonts w:cs="Arial"/>
                <w:sz w:val="18"/>
              </w:rPr>
              <w:t>Postgraduate research full-time employment rate by university, 2021-2023 (%)</w:t>
            </w:r>
          </w:p>
        </w:tc>
      </w:tr>
      <w:tr w:rsidR="005A6FE5" w:rsidRPr="005E07C1" w14:paraId="02A52406" w14:textId="77777777" w:rsidTr="005A6FE5">
        <w:tc>
          <w:tcPr>
            <w:tcW w:w="1980" w:type="dxa"/>
            <w:vAlign w:val="center"/>
          </w:tcPr>
          <w:p w14:paraId="5674A4EF" w14:textId="41992483" w:rsidR="008A008B" w:rsidRPr="005E07C1" w:rsidRDefault="008A008B" w:rsidP="005A6FE5">
            <w:pPr>
              <w:rPr>
                <w:rFonts w:cs="Arial"/>
                <w:sz w:val="18"/>
              </w:rPr>
            </w:pPr>
            <w:r w:rsidRPr="005E07C1">
              <w:rPr>
                <w:sz w:val="18"/>
              </w:rPr>
              <w:t>–</w:t>
            </w:r>
          </w:p>
        </w:tc>
        <w:tc>
          <w:tcPr>
            <w:tcW w:w="3652" w:type="dxa"/>
            <w:vAlign w:val="center"/>
          </w:tcPr>
          <w:p w14:paraId="53E85631" w14:textId="0CB71E32" w:rsidR="008A008B" w:rsidRPr="005E07C1" w:rsidRDefault="008A008B" w:rsidP="005A6FE5">
            <w:pPr>
              <w:rPr>
                <w:rFonts w:cs="Arial"/>
                <w:sz w:val="18"/>
              </w:rPr>
            </w:pPr>
            <w:r w:rsidRPr="005E07C1">
              <w:rPr>
                <w:rFonts w:cs="Arial"/>
                <w:sz w:val="18"/>
              </w:rPr>
              <w:t>SAL_PGR_UNI_3Y_FIG</w:t>
            </w:r>
          </w:p>
        </w:tc>
        <w:tc>
          <w:tcPr>
            <w:tcW w:w="3634" w:type="dxa"/>
            <w:vAlign w:val="center"/>
          </w:tcPr>
          <w:p w14:paraId="133F68D3" w14:textId="7E325151" w:rsidR="008A008B" w:rsidRPr="005E07C1" w:rsidRDefault="008A008B" w:rsidP="005A6FE5">
            <w:pPr>
              <w:rPr>
                <w:rFonts w:cs="Arial"/>
                <w:sz w:val="18"/>
              </w:rPr>
            </w:pPr>
            <w:r w:rsidRPr="005E07C1">
              <w:rPr>
                <w:rFonts w:cs="Arial"/>
                <w:sz w:val="18"/>
              </w:rPr>
              <w:t>Postgraduate research median full-time salaries by university, 2021-2023 ($)</w:t>
            </w:r>
          </w:p>
        </w:tc>
      </w:tr>
      <w:tr w:rsidR="005A6FE5" w:rsidRPr="005E07C1" w14:paraId="11A36FA6" w14:textId="77777777" w:rsidTr="005A6FE5">
        <w:tc>
          <w:tcPr>
            <w:tcW w:w="1980" w:type="dxa"/>
            <w:vAlign w:val="center"/>
          </w:tcPr>
          <w:p w14:paraId="1463A498" w14:textId="2B1A8CA8" w:rsidR="008A008B" w:rsidRPr="005E07C1" w:rsidRDefault="008A008B" w:rsidP="005A6FE5">
            <w:pPr>
              <w:rPr>
                <w:rFonts w:cs="Arial"/>
                <w:sz w:val="18"/>
              </w:rPr>
            </w:pPr>
            <w:r w:rsidRPr="005E07C1">
              <w:rPr>
                <w:sz w:val="18"/>
              </w:rPr>
              <w:t>–</w:t>
            </w:r>
          </w:p>
        </w:tc>
        <w:tc>
          <w:tcPr>
            <w:tcW w:w="3652" w:type="dxa"/>
            <w:vAlign w:val="center"/>
          </w:tcPr>
          <w:p w14:paraId="4DAE075A" w14:textId="59BE771D" w:rsidR="008A008B" w:rsidRPr="005E07C1" w:rsidRDefault="008A008B" w:rsidP="005A6FE5">
            <w:pPr>
              <w:rPr>
                <w:rFonts w:cs="Arial"/>
                <w:sz w:val="18"/>
              </w:rPr>
            </w:pPr>
            <w:r w:rsidRPr="005E07C1">
              <w:rPr>
                <w:rFonts w:cs="Arial"/>
                <w:sz w:val="18"/>
              </w:rPr>
              <w:t>EMP_UG_ALL_1Y_HEPTYPE</w:t>
            </w:r>
          </w:p>
        </w:tc>
        <w:tc>
          <w:tcPr>
            <w:tcW w:w="3634" w:type="dxa"/>
            <w:vAlign w:val="center"/>
          </w:tcPr>
          <w:p w14:paraId="285CF804" w14:textId="5ACB11F1" w:rsidR="008A008B" w:rsidRPr="005E07C1" w:rsidRDefault="008A008B" w:rsidP="005A6FE5">
            <w:pPr>
              <w:rPr>
                <w:rFonts w:cs="Arial"/>
                <w:sz w:val="18"/>
              </w:rPr>
            </w:pPr>
            <w:r w:rsidRPr="005E07C1">
              <w:rPr>
                <w:rFonts w:cs="Arial"/>
                <w:sz w:val="18"/>
              </w:rPr>
              <w:t>Undergraduate employment outcomes by institution type, 2023 (%)</w:t>
            </w:r>
          </w:p>
        </w:tc>
      </w:tr>
      <w:tr w:rsidR="005A6FE5" w:rsidRPr="005E07C1" w14:paraId="5CEDC4C4" w14:textId="77777777" w:rsidTr="005A6FE5">
        <w:tc>
          <w:tcPr>
            <w:tcW w:w="1980" w:type="dxa"/>
            <w:vAlign w:val="center"/>
          </w:tcPr>
          <w:p w14:paraId="45FEDDA4" w14:textId="3492E56B" w:rsidR="008A008B" w:rsidRPr="005E07C1" w:rsidRDefault="008A008B" w:rsidP="005A6FE5">
            <w:pPr>
              <w:rPr>
                <w:rFonts w:cs="Arial"/>
                <w:sz w:val="18"/>
              </w:rPr>
            </w:pPr>
            <w:r w:rsidRPr="005E07C1">
              <w:rPr>
                <w:sz w:val="18"/>
              </w:rPr>
              <w:t>–</w:t>
            </w:r>
          </w:p>
        </w:tc>
        <w:tc>
          <w:tcPr>
            <w:tcW w:w="3652" w:type="dxa"/>
            <w:vAlign w:val="center"/>
          </w:tcPr>
          <w:p w14:paraId="5D89A81B" w14:textId="283BB795" w:rsidR="008A008B" w:rsidRPr="005E07C1" w:rsidRDefault="008A008B" w:rsidP="005A6FE5">
            <w:pPr>
              <w:rPr>
                <w:rFonts w:cs="Arial"/>
                <w:sz w:val="18"/>
              </w:rPr>
            </w:pPr>
            <w:r w:rsidRPr="005E07C1">
              <w:rPr>
                <w:rFonts w:cs="Arial"/>
                <w:sz w:val="18"/>
              </w:rPr>
              <w:t>EMP_PGC_ALL_1Y_HEPTYPE</w:t>
            </w:r>
          </w:p>
        </w:tc>
        <w:tc>
          <w:tcPr>
            <w:tcW w:w="3634" w:type="dxa"/>
            <w:vAlign w:val="center"/>
          </w:tcPr>
          <w:p w14:paraId="0502F140" w14:textId="643AD40F" w:rsidR="008A008B" w:rsidRPr="005E07C1" w:rsidRDefault="008A008B" w:rsidP="005A6FE5">
            <w:pPr>
              <w:rPr>
                <w:rFonts w:cs="Arial"/>
                <w:sz w:val="18"/>
              </w:rPr>
            </w:pPr>
            <w:r w:rsidRPr="005E07C1">
              <w:rPr>
                <w:rFonts w:cs="Arial"/>
                <w:sz w:val="18"/>
              </w:rPr>
              <w:t>Postgraduate coursework employment outcomes by institution type, 2023 (%)</w:t>
            </w:r>
          </w:p>
        </w:tc>
      </w:tr>
      <w:tr w:rsidR="005A6FE5" w:rsidRPr="005E07C1" w14:paraId="6D8F7E11" w14:textId="77777777" w:rsidTr="005A6FE5">
        <w:tc>
          <w:tcPr>
            <w:tcW w:w="1980" w:type="dxa"/>
            <w:vAlign w:val="center"/>
          </w:tcPr>
          <w:p w14:paraId="6C6F9476" w14:textId="0278124A" w:rsidR="008A008B" w:rsidRPr="005E07C1" w:rsidRDefault="008A008B" w:rsidP="005A6FE5">
            <w:pPr>
              <w:rPr>
                <w:rFonts w:cs="Arial"/>
                <w:sz w:val="18"/>
              </w:rPr>
            </w:pPr>
            <w:r w:rsidRPr="005E07C1">
              <w:rPr>
                <w:sz w:val="18"/>
              </w:rPr>
              <w:t>–</w:t>
            </w:r>
          </w:p>
        </w:tc>
        <w:tc>
          <w:tcPr>
            <w:tcW w:w="3652" w:type="dxa"/>
            <w:vAlign w:val="center"/>
          </w:tcPr>
          <w:p w14:paraId="0F9F54E0" w14:textId="7361BB35" w:rsidR="008A008B" w:rsidRPr="005E07C1" w:rsidRDefault="008A008B" w:rsidP="005A6FE5">
            <w:pPr>
              <w:rPr>
                <w:rFonts w:cs="Arial"/>
                <w:sz w:val="18"/>
              </w:rPr>
            </w:pPr>
            <w:r w:rsidRPr="005E07C1">
              <w:rPr>
                <w:rFonts w:cs="Arial"/>
                <w:sz w:val="18"/>
              </w:rPr>
              <w:t>EMP_PGR_ALL_1Y_HEPTYPE</w:t>
            </w:r>
          </w:p>
        </w:tc>
        <w:tc>
          <w:tcPr>
            <w:tcW w:w="3634" w:type="dxa"/>
            <w:vAlign w:val="center"/>
          </w:tcPr>
          <w:p w14:paraId="6E87DF54" w14:textId="0757E27C" w:rsidR="008A008B" w:rsidRPr="005E07C1" w:rsidRDefault="008A008B" w:rsidP="005A6FE5">
            <w:pPr>
              <w:rPr>
                <w:rFonts w:cs="Arial"/>
                <w:sz w:val="18"/>
              </w:rPr>
            </w:pPr>
            <w:r w:rsidRPr="005E07C1">
              <w:rPr>
                <w:rFonts w:cs="Arial"/>
                <w:sz w:val="18"/>
              </w:rPr>
              <w:t>Postgraduate research employment outcomes by institution type, 2023 (%)</w:t>
            </w:r>
          </w:p>
        </w:tc>
      </w:tr>
    </w:tbl>
    <w:p w14:paraId="28A28CF7" w14:textId="44417D36" w:rsidR="009079A8" w:rsidRPr="005E07C1" w:rsidRDefault="009079A8" w:rsidP="00184229">
      <w:pPr>
        <w:pStyle w:val="Appendixheading3"/>
        <w:rPr>
          <w:color w:val="auto"/>
        </w:rPr>
      </w:pPr>
      <w:bookmarkStart w:id="331" w:name="_Toc112745319"/>
      <w:bookmarkStart w:id="332" w:name="_Toc165975850"/>
      <w:r w:rsidRPr="005E07C1">
        <w:rPr>
          <w:color w:val="auto"/>
        </w:rPr>
        <w:t>Hours worked</w:t>
      </w:r>
      <w:bookmarkEnd w:id="331"/>
      <w:bookmarkEnd w:id="332"/>
    </w:p>
    <w:p w14:paraId="7F069992" w14:textId="77777777" w:rsidR="009079A8" w:rsidRPr="005E07C1" w:rsidRDefault="009079A8" w:rsidP="009079A8">
      <w:pPr>
        <w:pStyle w:val="Body"/>
      </w:pPr>
      <w:r w:rsidRPr="005E07C1">
        <w:t>This group of tables explores the median hours actually worked in the week prior to completing the survey of graduates in the short-term, approximately four to six months after completing their course.</w:t>
      </w:r>
    </w:p>
    <w:p w14:paraId="3B3E7EEF" w14:textId="73E5D5E0" w:rsidR="009079A8" w:rsidRPr="005E07C1" w:rsidRDefault="009079A8" w:rsidP="00B24437">
      <w:pPr>
        <w:pStyle w:val="Caption"/>
      </w:pPr>
      <w:bookmarkStart w:id="333" w:name="_Toc112745356"/>
      <w:bookmarkStart w:id="334" w:name="_Toc165975906"/>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33</w:t>
      </w:r>
      <w:r w:rsidR="006770C3" w:rsidRPr="005E07C1">
        <w:rPr>
          <w:noProof/>
        </w:rPr>
        <w:fldChar w:fldCharType="end"/>
      </w:r>
      <w:r w:rsidRPr="005E07C1">
        <w:t xml:space="preserve"> </w:t>
      </w:r>
      <w:r w:rsidR="00E60635" w:rsidRPr="005E07C1">
        <w:tab/>
      </w:r>
      <w:r w:rsidRPr="005E07C1">
        <w:t>Tables associated with median usual hours and median actual hours worked</w:t>
      </w:r>
      <w:bookmarkEnd w:id="333"/>
      <w:bookmarkEnd w:id="334"/>
    </w:p>
    <w:tbl>
      <w:tblPr>
        <w:tblStyle w:val="TableGrid3"/>
        <w:tblW w:w="0" w:type="auto"/>
        <w:tblLook w:val="04A0" w:firstRow="1" w:lastRow="0" w:firstColumn="1" w:lastColumn="0" w:noHBand="0" w:noVBand="1"/>
      </w:tblPr>
      <w:tblGrid>
        <w:gridCol w:w="1980"/>
        <w:gridCol w:w="3402"/>
        <w:gridCol w:w="3634"/>
      </w:tblGrid>
      <w:tr w:rsidR="005A6FE5" w:rsidRPr="005E07C1" w14:paraId="5AD3B052" w14:textId="77777777" w:rsidTr="005A6FE5">
        <w:trPr>
          <w:trHeight w:val="394"/>
          <w:tblHeader/>
        </w:trPr>
        <w:tc>
          <w:tcPr>
            <w:tcW w:w="1980" w:type="dxa"/>
            <w:vAlign w:val="center"/>
          </w:tcPr>
          <w:p w14:paraId="67986B44" w14:textId="77777777" w:rsidR="009079A8" w:rsidRPr="005E07C1" w:rsidRDefault="009079A8" w:rsidP="005A6FE5">
            <w:pPr>
              <w:rPr>
                <w:b/>
                <w:bCs/>
                <w:sz w:val="18"/>
              </w:rPr>
            </w:pPr>
            <w:bookmarkStart w:id="335" w:name="Title_33"/>
            <w:bookmarkEnd w:id="335"/>
            <w:r w:rsidRPr="005E07C1">
              <w:rPr>
                <w:b/>
                <w:bCs/>
                <w:sz w:val="18"/>
              </w:rPr>
              <w:t>Report table</w:t>
            </w:r>
          </w:p>
        </w:tc>
        <w:tc>
          <w:tcPr>
            <w:tcW w:w="3402" w:type="dxa"/>
            <w:vAlign w:val="center"/>
          </w:tcPr>
          <w:p w14:paraId="5D5804BD" w14:textId="77777777" w:rsidR="009079A8" w:rsidRPr="005E07C1" w:rsidRDefault="009079A8" w:rsidP="005A6FE5">
            <w:pPr>
              <w:rPr>
                <w:b/>
                <w:bCs/>
                <w:sz w:val="18"/>
              </w:rPr>
            </w:pPr>
            <w:r w:rsidRPr="005E07C1">
              <w:rPr>
                <w:b/>
                <w:bCs/>
                <w:sz w:val="18"/>
              </w:rPr>
              <w:t>Sheet name</w:t>
            </w:r>
          </w:p>
        </w:tc>
        <w:tc>
          <w:tcPr>
            <w:tcW w:w="3634" w:type="dxa"/>
            <w:vAlign w:val="center"/>
          </w:tcPr>
          <w:p w14:paraId="14BABC3A" w14:textId="77777777" w:rsidR="009079A8" w:rsidRPr="005E07C1" w:rsidRDefault="009079A8" w:rsidP="005A6FE5">
            <w:pPr>
              <w:rPr>
                <w:b/>
                <w:bCs/>
                <w:sz w:val="18"/>
              </w:rPr>
            </w:pPr>
            <w:r w:rsidRPr="005E07C1">
              <w:rPr>
                <w:b/>
                <w:bCs/>
                <w:sz w:val="18"/>
              </w:rPr>
              <w:t>Table title</w:t>
            </w:r>
          </w:p>
        </w:tc>
      </w:tr>
      <w:tr w:rsidR="005A6FE5" w:rsidRPr="005E07C1" w14:paraId="56CD3EE3" w14:textId="77777777" w:rsidTr="005A6FE5">
        <w:tc>
          <w:tcPr>
            <w:tcW w:w="1980" w:type="dxa"/>
            <w:vAlign w:val="center"/>
          </w:tcPr>
          <w:p w14:paraId="06201CEC" w14:textId="512E8C36" w:rsidR="008A008B" w:rsidRPr="005E07C1" w:rsidRDefault="008A008B" w:rsidP="005A6FE5">
            <w:pPr>
              <w:rPr>
                <w:sz w:val="18"/>
              </w:rPr>
            </w:pPr>
            <w:r w:rsidRPr="005E07C1">
              <w:rPr>
                <w:sz w:val="18"/>
              </w:rPr>
              <w:t>–</w:t>
            </w:r>
          </w:p>
        </w:tc>
        <w:tc>
          <w:tcPr>
            <w:tcW w:w="3402" w:type="dxa"/>
            <w:vAlign w:val="center"/>
          </w:tcPr>
          <w:p w14:paraId="19024920" w14:textId="7C8E975B" w:rsidR="008A008B" w:rsidRPr="005E07C1" w:rsidRDefault="008A008B" w:rsidP="005A6FE5">
            <w:pPr>
              <w:rPr>
                <w:sz w:val="18"/>
              </w:rPr>
            </w:pPr>
            <w:r w:rsidRPr="005E07C1">
              <w:rPr>
                <w:sz w:val="18"/>
              </w:rPr>
              <w:t>HOURS_UG_ALL_3Y</w:t>
            </w:r>
          </w:p>
        </w:tc>
        <w:tc>
          <w:tcPr>
            <w:tcW w:w="3634" w:type="dxa"/>
            <w:vAlign w:val="center"/>
          </w:tcPr>
          <w:p w14:paraId="07BC1DBB" w14:textId="218B2BEB" w:rsidR="008A008B" w:rsidRPr="005E07C1" w:rsidRDefault="008A008B" w:rsidP="005A6FE5">
            <w:pPr>
              <w:rPr>
                <w:sz w:val="18"/>
              </w:rPr>
            </w:pPr>
            <w:r w:rsidRPr="005E07C1">
              <w:rPr>
                <w:sz w:val="18"/>
              </w:rPr>
              <w:t>Average hours worked per week for employed undergraduates by full-time/part-time status, 2021-2023</w:t>
            </w:r>
          </w:p>
        </w:tc>
      </w:tr>
      <w:tr w:rsidR="005A6FE5" w:rsidRPr="005E07C1" w14:paraId="35B83B14" w14:textId="77777777" w:rsidTr="005A6FE5">
        <w:tc>
          <w:tcPr>
            <w:tcW w:w="1980" w:type="dxa"/>
            <w:vAlign w:val="center"/>
          </w:tcPr>
          <w:p w14:paraId="1AF26DE6" w14:textId="01C5DF85" w:rsidR="008A008B" w:rsidRPr="005E07C1" w:rsidRDefault="008A008B" w:rsidP="005A6FE5">
            <w:pPr>
              <w:rPr>
                <w:sz w:val="18"/>
              </w:rPr>
            </w:pPr>
            <w:r w:rsidRPr="005E07C1">
              <w:rPr>
                <w:sz w:val="18"/>
              </w:rPr>
              <w:t>–</w:t>
            </w:r>
          </w:p>
        </w:tc>
        <w:tc>
          <w:tcPr>
            <w:tcW w:w="3402" w:type="dxa"/>
            <w:vAlign w:val="center"/>
          </w:tcPr>
          <w:p w14:paraId="616EC574" w14:textId="4440A564" w:rsidR="008A008B" w:rsidRPr="005E07C1" w:rsidRDefault="008A008B" w:rsidP="005A6FE5">
            <w:pPr>
              <w:rPr>
                <w:sz w:val="18"/>
              </w:rPr>
            </w:pPr>
            <w:r w:rsidRPr="005E07C1">
              <w:rPr>
                <w:sz w:val="18"/>
              </w:rPr>
              <w:t>HOURS_PGC_ALL_3Y</w:t>
            </w:r>
          </w:p>
        </w:tc>
        <w:tc>
          <w:tcPr>
            <w:tcW w:w="3634" w:type="dxa"/>
            <w:vAlign w:val="center"/>
          </w:tcPr>
          <w:p w14:paraId="7199D61E" w14:textId="7F58E761" w:rsidR="008A008B" w:rsidRPr="005E07C1" w:rsidRDefault="008A008B" w:rsidP="005A6FE5">
            <w:pPr>
              <w:rPr>
                <w:sz w:val="18"/>
              </w:rPr>
            </w:pPr>
            <w:r w:rsidRPr="005E07C1">
              <w:rPr>
                <w:sz w:val="18"/>
              </w:rPr>
              <w:t>Average hours worked per week for employed postgraduates (coursework) by full-time/part-time status, 2021-2023</w:t>
            </w:r>
          </w:p>
        </w:tc>
      </w:tr>
      <w:tr w:rsidR="005A6FE5" w:rsidRPr="005E07C1" w14:paraId="09A2AFC8" w14:textId="77777777" w:rsidTr="005A6FE5">
        <w:tc>
          <w:tcPr>
            <w:tcW w:w="1980" w:type="dxa"/>
            <w:vAlign w:val="center"/>
          </w:tcPr>
          <w:p w14:paraId="77BF439B" w14:textId="1F1C9403" w:rsidR="008A008B" w:rsidRPr="005E07C1" w:rsidRDefault="008A008B" w:rsidP="005A6FE5">
            <w:pPr>
              <w:rPr>
                <w:sz w:val="18"/>
              </w:rPr>
            </w:pPr>
            <w:r w:rsidRPr="005E07C1">
              <w:rPr>
                <w:sz w:val="18"/>
              </w:rPr>
              <w:t>–</w:t>
            </w:r>
          </w:p>
        </w:tc>
        <w:tc>
          <w:tcPr>
            <w:tcW w:w="3402" w:type="dxa"/>
            <w:vAlign w:val="center"/>
          </w:tcPr>
          <w:p w14:paraId="7F918D3D" w14:textId="01CFF02F" w:rsidR="008A008B" w:rsidRPr="005E07C1" w:rsidRDefault="008A008B" w:rsidP="005A6FE5">
            <w:pPr>
              <w:rPr>
                <w:sz w:val="18"/>
              </w:rPr>
            </w:pPr>
            <w:r w:rsidRPr="005E07C1">
              <w:rPr>
                <w:sz w:val="18"/>
              </w:rPr>
              <w:t>HOURS_PGR_ALL_3Y</w:t>
            </w:r>
          </w:p>
        </w:tc>
        <w:tc>
          <w:tcPr>
            <w:tcW w:w="3634" w:type="dxa"/>
            <w:vAlign w:val="center"/>
          </w:tcPr>
          <w:p w14:paraId="0DE447C9" w14:textId="5DCAA1DB" w:rsidR="008A008B" w:rsidRPr="005E07C1" w:rsidRDefault="008A008B" w:rsidP="005A6FE5">
            <w:pPr>
              <w:rPr>
                <w:sz w:val="18"/>
              </w:rPr>
            </w:pPr>
            <w:r w:rsidRPr="005E07C1">
              <w:rPr>
                <w:sz w:val="18"/>
              </w:rPr>
              <w:t>Average hours worked per week for employed postgraduates (research) by full-time/part-time status, 2021-2023</w:t>
            </w:r>
          </w:p>
        </w:tc>
      </w:tr>
      <w:tr w:rsidR="005A6FE5" w:rsidRPr="005E07C1" w14:paraId="1422426B" w14:textId="77777777" w:rsidTr="005A6FE5">
        <w:tc>
          <w:tcPr>
            <w:tcW w:w="1980" w:type="dxa"/>
            <w:vAlign w:val="center"/>
          </w:tcPr>
          <w:p w14:paraId="413E4341" w14:textId="2666EE64" w:rsidR="008A008B" w:rsidRPr="005E07C1" w:rsidRDefault="008A008B" w:rsidP="005A6FE5">
            <w:pPr>
              <w:rPr>
                <w:sz w:val="18"/>
              </w:rPr>
            </w:pPr>
            <w:r w:rsidRPr="005E07C1">
              <w:rPr>
                <w:sz w:val="18"/>
              </w:rPr>
              <w:t>–</w:t>
            </w:r>
          </w:p>
        </w:tc>
        <w:tc>
          <w:tcPr>
            <w:tcW w:w="3402" w:type="dxa"/>
            <w:vAlign w:val="center"/>
          </w:tcPr>
          <w:p w14:paraId="0CA6E5EA" w14:textId="3E2D6907" w:rsidR="008A008B" w:rsidRPr="005E07C1" w:rsidRDefault="008A008B" w:rsidP="005A6FE5">
            <w:pPr>
              <w:rPr>
                <w:sz w:val="18"/>
              </w:rPr>
            </w:pPr>
            <w:r w:rsidRPr="005E07C1">
              <w:rPr>
                <w:sz w:val="18"/>
              </w:rPr>
              <w:t>HOURS_UG_ALL_3Y_PERIOD</w:t>
            </w:r>
          </w:p>
        </w:tc>
        <w:tc>
          <w:tcPr>
            <w:tcW w:w="3634" w:type="dxa"/>
            <w:vAlign w:val="center"/>
          </w:tcPr>
          <w:p w14:paraId="79CEF88D" w14:textId="30304C7D" w:rsidR="008A008B" w:rsidRPr="005E07C1" w:rsidRDefault="008A008B" w:rsidP="005A6FE5">
            <w:pPr>
              <w:rPr>
                <w:sz w:val="18"/>
              </w:rPr>
            </w:pPr>
            <w:r w:rsidRPr="005E07C1">
              <w:rPr>
                <w:sz w:val="18"/>
              </w:rPr>
              <w:t>Average hours worked per week for employed undergraduates by full-time/part-time status and survey round, 2021-2023</w:t>
            </w:r>
          </w:p>
        </w:tc>
      </w:tr>
      <w:tr w:rsidR="005A6FE5" w:rsidRPr="005E07C1" w14:paraId="10315BAC" w14:textId="77777777" w:rsidTr="005A6FE5">
        <w:tc>
          <w:tcPr>
            <w:tcW w:w="1980" w:type="dxa"/>
            <w:vAlign w:val="center"/>
          </w:tcPr>
          <w:p w14:paraId="015ACCD4" w14:textId="55D43EC1" w:rsidR="008A008B" w:rsidRPr="005E07C1" w:rsidRDefault="008A008B" w:rsidP="005A6FE5">
            <w:pPr>
              <w:rPr>
                <w:sz w:val="18"/>
              </w:rPr>
            </w:pPr>
            <w:r w:rsidRPr="005E07C1">
              <w:rPr>
                <w:sz w:val="18"/>
              </w:rPr>
              <w:t>–</w:t>
            </w:r>
          </w:p>
        </w:tc>
        <w:tc>
          <w:tcPr>
            <w:tcW w:w="3402" w:type="dxa"/>
            <w:vAlign w:val="center"/>
          </w:tcPr>
          <w:p w14:paraId="13709F36" w14:textId="5525D368" w:rsidR="008A008B" w:rsidRPr="005E07C1" w:rsidRDefault="008A008B" w:rsidP="005A6FE5">
            <w:pPr>
              <w:rPr>
                <w:sz w:val="18"/>
              </w:rPr>
            </w:pPr>
            <w:r w:rsidRPr="005E07C1">
              <w:rPr>
                <w:sz w:val="18"/>
              </w:rPr>
              <w:t>HOURS_PGC_ALL_3Y_PERIOD</w:t>
            </w:r>
          </w:p>
        </w:tc>
        <w:tc>
          <w:tcPr>
            <w:tcW w:w="3634" w:type="dxa"/>
            <w:vAlign w:val="center"/>
          </w:tcPr>
          <w:p w14:paraId="629884F3" w14:textId="642FC39E" w:rsidR="008A008B" w:rsidRPr="005E07C1" w:rsidRDefault="008A008B" w:rsidP="005A6FE5">
            <w:pPr>
              <w:rPr>
                <w:sz w:val="18"/>
              </w:rPr>
            </w:pPr>
            <w:r w:rsidRPr="005E07C1">
              <w:rPr>
                <w:sz w:val="18"/>
              </w:rPr>
              <w:t>Average hours worked per week for employed postgraduates (coursework) by full-time/part-time status and survey round, 2021-2023</w:t>
            </w:r>
          </w:p>
        </w:tc>
      </w:tr>
      <w:tr w:rsidR="005A6FE5" w:rsidRPr="005E07C1" w14:paraId="105039AE" w14:textId="77777777" w:rsidTr="005A6FE5">
        <w:tc>
          <w:tcPr>
            <w:tcW w:w="1980" w:type="dxa"/>
            <w:vAlign w:val="center"/>
          </w:tcPr>
          <w:p w14:paraId="50969B2B" w14:textId="4A785671" w:rsidR="008A008B" w:rsidRPr="005E07C1" w:rsidRDefault="008A008B" w:rsidP="005A6FE5">
            <w:pPr>
              <w:rPr>
                <w:sz w:val="18"/>
              </w:rPr>
            </w:pPr>
            <w:r w:rsidRPr="005E07C1">
              <w:rPr>
                <w:sz w:val="18"/>
              </w:rPr>
              <w:t>–</w:t>
            </w:r>
          </w:p>
        </w:tc>
        <w:tc>
          <w:tcPr>
            <w:tcW w:w="3402" w:type="dxa"/>
            <w:vAlign w:val="center"/>
          </w:tcPr>
          <w:p w14:paraId="3CCB979D" w14:textId="5017F696" w:rsidR="008A008B" w:rsidRPr="005E07C1" w:rsidRDefault="008A008B" w:rsidP="005A6FE5">
            <w:pPr>
              <w:rPr>
                <w:sz w:val="18"/>
              </w:rPr>
            </w:pPr>
            <w:r w:rsidRPr="005E07C1">
              <w:rPr>
                <w:sz w:val="18"/>
              </w:rPr>
              <w:t>HOURS_PGR_ALL_3Y_PERIOD</w:t>
            </w:r>
          </w:p>
        </w:tc>
        <w:tc>
          <w:tcPr>
            <w:tcW w:w="3634" w:type="dxa"/>
            <w:vAlign w:val="center"/>
          </w:tcPr>
          <w:p w14:paraId="69843774" w14:textId="531FF530" w:rsidR="008A008B" w:rsidRPr="005E07C1" w:rsidRDefault="008A008B" w:rsidP="005A6FE5">
            <w:pPr>
              <w:rPr>
                <w:sz w:val="18"/>
              </w:rPr>
            </w:pPr>
            <w:r w:rsidRPr="005E07C1">
              <w:rPr>
                <w:sz w:val="18"/>
              </w:rPr>
              <w:t>Average hours worked per week for employed postgraduates (research) by full-time/part-time status and survey round, 2021-2023</w:t>
            </w:r>
          </w:p>
        </w:tc>
      </w:tr>
    </w:tbl>
    <w:p w14:paraId="70C18832" w14:textId="7466D819" w:rsidR="009079A8" w:rsidRPr="005E07C1" w:rsidRDefault="009079A8" w:rsidP="00D80DF2">
      <w:pPr>
        <w:pStyle w:val="Appendixheading3"/>
        <w:rPr>
          <w:color w:val="auto"/>
        </w:rPr>
      </w:pPr>
      <w:bookmarkStart w:id="336" w:name="_Toc112745320"/>
      <w:bookmarkStart w:id="337" w:name="_Toc165975851"/>
      <w:r w:rsidRPr="005E07C1">
        <w:rPr>
          <w:color w:val="auto"/>
        </w:rPr>
        <w:lastRenderedPageBreak/>
        <w:t>Away from work</w:t>
      </w:r>
      <w:bookmarkEnd w:id="336"/>
      <w:bookmarkEnd w:id="337"/>
    </w:p>
    <w:p w14:paraId="4B92EB03" w14:textId="77777777" w:rsidR="009079A8" w:rsidRPr="005E07C1" w:rsidRDefault="009079A8" w:rsidP="009079A8">
      <w:pPr>
        <w:pStyle w:val="Body"/>
      </w:pPr>
      <w:r w:rsidRPr="005E07C1">
        <w:t>This group of tables presents the proportion of employed graduates who were away from work in the week prior to completing the survey. Reasons for being away from work include for holidays, sickness or any other reason, such as being stood down due to the impact of COVID-19.</w:t>
      </w:r>
    </w:p>
    <w:p w14:paraId="5E4EADE0" w14:textId="0699A971" w:rsidR="009079A8" w:rsidRPr="005E07C1" w:rsidRDefault="009079A8" w:rsidP="00B24437">
      <w:pPr>
        <w:pStyle w:val="Caption"/>
      </w:pPr>
      <w:bookmarkStart w:id="338" w:name="_Toc112745357"/>
      <w:bookmarkStart w:id="339" w:name="_Toc165975907"/>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34</w:t>
      </w:r>
      <w:r w:rsidR="006770C3" w:rsidRPr="005E07C1">
        <w:rPr>
          <w:noProof/>
        </w:rPr>
        <w:fldChar w:fldCharType="end"/>
      </w:r>
      <w:r w:rsidRPr="005E07C1">
        <w:t xml:space="preserve"> </w:t>
      </w:r>
      <w:r w:rsidR="00E60635" w:rsidRPr="005E07C1">
        <w:tab/>
      </w:r>
      <w:r w:rsidRPr="005E07C1">
        <w:t>Tables associated with the percentage of employed graduates away from work</w:t>
      </w:r>
      <w:bookmarkEnd w:id="338"/>
      <w:bookmarkEnd w:id="339"/>
    </w:p>
    <w:tbl>
      <w:tblPr>
        <w:tblStyle w:val="TableGrid4"/>
        <w:tblW w:w="0" w:type="auto"/>
        <w:tblLook w:val="04A0" w:firstRow="1" w:lastRow="0" w:firstColumn="1" w:lastColumn="0" w:noHBand="0" w:noVBand="1"/>
      </w:tblPr>
      <w:tblGrid>
        <w:gridCol w:w="1980"/>
        <w:gridCol w:w="3402"/>
        <w:gridCol w:w="3634"/>
      </w:tblGrid>
      <w:tr w:rsidR="005A6FE5" w:rsidRPr="005E07C1" w14:paraId="36D14D99" w14:textId="77777777" w:rsidTr="005A6FE5">
        <w:trPr>
          <w:trHeight w:val="482"/>
          <w:tblHeader/>
        </w:trPr>
        <w:tc>
          <w:tcPr>
            <w:tcW w:w="1980" w:type="dxa"/>
            <w:vAlign w:val="center"/>
          </w:tcPr>
          <w:p w14:paraId="0B7157C6" w14:textId="77777777" w:rsidR="009079A8" w:rsidRPr="005E07C1" w:rsidRDefault="009079A8" w:rsidP="005A6FE5">
            <w:pPr>
              <w:rPr>
                <w:b/>
                <w:bCs/>
                <w:sz w:val="18"/>
              </w:rPr>
            </w:pPr>
            <w:r w:rsidRPr="005E07C1">
              <w:rPr>
                <w:b/>
                <w:bCs/>
                <w:sz w:val="18"/>
              </w:rPr>
              <w:t>Rep</w:t>
            </w:r>
            <w:bookmarkStart w:id="340" w:name="Title_34"/>
            <w:bookmarkEnd w:id="340"/>
            <w:r w:rsidRPr="005E07C1">
              <w:rPr>
                <w:b/>
                <w:bCs/>
                <w:sz w:val="18"/>
              </w:rPr>
              <w:t>ort table</w:t>
            </w:r>
          </w:p>
        </w:tc>
        <w:tc>
          <w:tcPr>
            <w:tcW w:w="3402" w:type="dxa"/>
            <w:vAlign w:val="center"/>
          </w:tcPr>
          <w:p w14:paraId="164101E7" w14:textId="77777777" w:rsidR="009079A8" w:rsidRPr="005E07C1" w:rsidRDefault="009079A8" w:rsidP="005A6FE5">
            <w:pPr>
              <w:rPr>
                <w:b/>
                <w:bCs/>
                <w:sz w:val="18"/>
              </w:rPr>
            </w:pPr>
            <w:r w:rsidRPr="005E07C1">
              <w:rPr>
                <w:b/>
                <w:bCs/>
                <w:sz w:val="18"/>
              </w:rPr>
              <w:t>Sheet name</w:t>
            </w:r>
          </w:p>
        </w:tc>
        <w:tc>
          <w:tcPr>
            <w:tcW w:w="3634" w:type="dxa"/>
            <w:vAlign w:val="center"/>
          </w:tcPr>
          <w:p w14:paraId="56F2AC85" w14:textId="77777777" w:rsidR="009079A8" w:rsidRPr="005E07C1" w:rsidRDefault="009079A8" w:rsidP="005A6FE5">
            <w:pPr>
              <w:rPr>
                <w:b/>
                <w:bCs/>
                <w:sz w:val="18"/>
              </w:rPr>
            </w:pPr>
            <w:r w:rsidRPr="005E07C1">
              <w:rPr>
                <w:b/>
                <w:bCs/>
                <w:sz w:val="18"/>
              </w:rPr>
              <w:t>Table title</w:t>
            </w:r>
          </w:p>
        </w:tc>
      </w:tr>
      <w:tr w:rsidR="005A6FE5" w:rsidRPr="005E07C1" w14:paraId="2FC30BD9" w14:textId="77777777" w:rsidTr="005A6FE5">
        <w:tc>
          <w:tcPr>
            <w:tcW w:w="1980" w:type="dxa"/>
            <w:vAlign w:val="center"/>
          </w:tcPr>
          <w:p w14:paraId="169AB3E9" w14:textId="4CC0E753" w:rsidR="00EB4E7A" w:rsidRPr="005E07C1" w:rsidRDefault="00EB4E7A" w:rsidP="005A6FE5">
            <w:pPr>
              <w:rPr>
                <w:sz w:val="18"/>
              </w:rPr>
            </w:pPr>
            <w:r w:rsidRPr="005E07C1">
              <w:rPr>
                <w:sz w:val="18"/>
              </w:rPr>
              <w:t>–</w:t>
            </w:r>
          </w:p>
        </w:tc>
        <w:tc>
          <w:tcPr>
            <w:tcW w:w="3402" w:type="dxa"/>
            <w:vAlign w:val="center"/>
          </w:tcPr>
          <w:p w14:paraId="47F4B681" w14:textId="04A3F2B4" w:rsidR="00EB4E7A" w:rsidRPr="005E07C1" w:rsidRDefault="00EB4E7A" w:rsidP="005A6FE5">
            <w:pPr>
              <w:rPr>
                <w:sz w:val="18"/>
              </w:rPr>
            </w:pPr>
            <w:r w:rsidRPr="005E07C1">
              <w:rPr>
                <w:sz w:val="18"/>
              </w:rPr>
              <w:t>AWAYWORK_UG_ALL_3Y</w:t>
            </w:r>
          </w:p>
        </w:tc>
        <w:tc>
          <w:tcPr>
            <w:tcW w:w="3634" w:type="dxa"/>
            <w:vAlign w:val="center"/>
          </w:tcPr>
          <w:p w14:paraId="120A49EF" w14:textId="19CA4594" w:rsidR="00EB4E7A" w:rsidRPr="005E07C1" w:rsidRDefault="00EB4E7A" w:rsidP="005A6FE5">
            <w:pPr>
              <w:rPr>
                <w:sz w:val="18"/>
              </w:rPr>
            </w:pPr>
            <w:r w:rsidRPr="005E07C1">
              <w:rPr>
                <w:sz w:val="18"/>
              </w:rPr>
              <w:t>Proportion of employed undergraduates who were away from work by full-time/part-time status, 2021-2023 (%)</w:t>
            </w:r>
          </w:p>
        </w:tc>
      </w:tr>
      <w:tr w:rsidR="005A6FE5" w:rsidRPr="005E07C1" w14:paraId="00C97C1C" w14:textId="77777777" w:rsidTr="005A6FE5">
        <w:tc>
          <w:tcPr>
            <w:tcW w:w="1980" w:type="dxa"/>
            <w:vAlign w:val="center"/>
          </w:tcPr>
          <w:p w14:paraId="68AA5C3F" w14:textId="1F7737FE" w:rsidR="00EB4E7A" w:rsidRPr="005E07C1" w:rsidRDefault="00EB4E7A" w:rsidP="005A6FE5">
            <w:pPr>
              <w:rPr>
                <w:sz w:val="18"/>
              </w:rPr>
            </w:pPr>
            <w:r w:rsidRPr="005E07C1">
              <w:rPr>
                <w:sz w:val="18"/>
              </w:rPr>
              <w:t>–</w:t>
            </w:r>
          </w:p>
        </w:tc>
        <w:tc>
          <w:tcPr>
            <w:tcW w:w="3402" w:type="dxa"/>
            <w:vAlign w:val="center"/>
          </w:tcPr>
          <w:p w14:paraId="6AA1C39C" w14:textId="382D550D" w:rsidR="00EB4E7A" w:rsidRPr="005E07C1" w:rsidRDefault="00EB4E7A" w:rsidP="005A6FE5">
            <w:pPr>
              <w:rPr>
                <w:sz w:val="18"/>
              </w:rPr>
            </w:pPr>
            <w:r w:rsidRPr="005E07C1">
              <w:rPr>
                <w:sz w:val="18"/>
              </w:rPr>
              <w:t>AWAYWORK_PGC_ALL_3Y</w:t>
            </w:r>
          </w:p>
        </w:tc>
        <w:tc>
          <w:tcPr>
            <w:tcW w:w="3634" w:type="dxa"/>
            <w:vAlign w:val="center"/>
          </w:tcPr>
          <w:p w14:paraId="5ADA38FF" w14:textId="2120339B" w:rsidR="00EB4E7A" w:rsidRPr="005E07C1" w:rsidRDefault="00EB4E7A" w:rsidP="005A6FE5">
            <w:pPr>
              <w:rPr>
                <w:sz w:val="18"/>
              </w:rPr>
            </w:pPr>
            <w:r w:rsidRPr="005E07C1">
              <w:rPr>
                <w:sz w:val="18"/>
              </w:rPr>
              <w:t>Proportion of employed postgraduates (coursework) who were away from work by full-time/part-time status, 2021-2023 (%)</w:t>
            </w:r>
          </w:p>
        </w:tc>
      </w:tr>
      <w:tr w:rsidR="005A6FE5" w:rsidRPr="005E07C1" w14:paraId="545FE730" w14:textId="77777777" w:rsidTr="005A6FE5">
        <w:tc>
          <w:tcPr>
            <w:tcW w:w="1980" w:type="dxa"/>
            <w:vAlign w:val="center"/>
          </w:tcPr>
          <w:p w14:paraId="4CAB001C" w14:textId="3BABC0C6" w:rsidR="00EB4E7A" w:rsidRPr="005E07C1" w:rsidRDefault="00EB4E7A" w:rsidP="005A6FE5">
            <w:pPr>
              <w:rPr>
                <w:sz w:val="18"/>
              </w:rPr>
            </w:pPr>
            <w:r w:rsidRPr="005E07C1">
              <w:rPr>
                <w:sz w:val="18"/>
              </w:rPr>
              <w:t>–</w:t>
            </w:r>
          </w:p>
        </w:tc>
        <w:tc>
          <w:tcPr>
            <w:tcW w:w="3402" w:type="dxa"/>
            <w:vAlign w:val="center"/>
          </w:tcPr>
          <w:p w14:paraId="57300604" w14:textId="2468B142" w:rsidR="00EB4E7A" w:rsidRPr="005E07C1" w:rsidRDefault="00EB4E7A" w:rsidP="005A6FE5">
            <w:pPr>
              <w:rPr>
                <w:sz w:val="18"/>
              </w:rPr>
            </w:pPr>
            <w:r w:rsidRPr="005E07C1">
              <w:rPr>
                <w:sz w:val="18"/>
              </w:rPr>
              <w:t>AWAYWORK_PGR_ALL_3Y</w:t>
            </w:r>
          </w:p>
        </w:tc>
        <w:tc>
          <w:tcPr>
            <w:tcW w:w="3634" w:type="dxa"/>
            <w:vAlign w:val="center"/>
          </w:tcPr>
          <w:p w14:paraId="6863B692" w14:textId="3FCD6316" w:rsidR="00EB4E7A" w:rsidRPr="005E07C1" w:rsidRDefault="00EB4E7A" w:rsidP="005A6FE5">
            <w:pPr>
              <w:rPr>
                <w:sz w:val="18"/>
              </w:rPr>
            </w:pPr>
            <w:r w:rsidRPr="005E07C1">
              <w:rPr>
                <w:sz w:val="18"/>
              </w:rPr>
              <w:t>Proportion of employed postgraduates (research) who were away from work by full-time/part-time status, 2021-2023 (%)</w:t>
            </w:r>
          </w:p>
        </w:tc>
      </w:tr>
      <w:tr w:rsidR="005A6FE5" w:rsidRPr="005E07C1" w14:paraId="297794DE" w14:textId="77777777" w:rsidTr="005A6FE5">
        <w:tc>
          <w:tcPr>
            <w:tcW w:w="1980" w:type="dxa"/>
            <w:vAlign w:val="center"/>
          </w:tcPr>
          <w:p w14:paraId="7E3508B5" w14:textId="470F39EE" w:rsidR="00EB4E7A" w:rsidRPr="005E07C1" w:rsidRDefault="00EB4E7A" w:rsidP="005A6FE5">
            <w:pPr>
              <w:rPr>
                <w:sz w:val="18"/>
              </w:rPr>
            </w:pPr>
            <w:r w:rsidRPr="005E07C1">
              <w:rPr>
                <w:sz w:val="18"/>
              </w:rPr>
              <w:t>–</w:t>
            </w:r>
          </w:p>
        </w:tc>
        <w:tc>
          <w:tcPr>
            <w:tcW w:w="3402" w:type="dxa"/>
            <w:vAlign w:val="center"/>
          </w:tcPr>
          <w:p w14:paraId="539BF3A6" w14:textId="69E54B73" w:rsidR="00EB4E7A" w:rsidRPr="005E07C1" w:rsidRDefault="00EB4E7A" w:rsidP="005A6FE5">
            <w:pPr>
              <w:rPr>
                <w:sz w:val="18"/>
              </w:rPr>
            </w:pPr>
            <w:r w:rsidRPr="005E07C1">
              <w:rPr>
                <w:sz w:val="18"/>
              </w:rPr>
              <w:t>AWAYWORK_UG_ALL_3Y_PERIOD</w:t>
            </w:r>
          </w:p>
        </w:tc>
        <w:tc>
          <w:tcPr>
            <w:tcW w:w="3634" w:type="dxa"/>
            <w:vAlign w:val="center"/>
          </w:tcPr>
          <w:p w14:paraId="20DF16BA" w14:textId="51D2DDD3" w:rsidR="00EB4E7A" w:rsidRPr="005E07C1" w:rsidRDefault="00EB4E7A" w:rsidP="005A6FE5">
            <w:pPr>
              <w:rPr>
                <w:sz w:val="18"/>
              </w:rPr>
            </w:pPr>
            <w:r w:rsidRPr="005E07C1">
              <w:rPr>
                <w:sz w:val="18"/>
              </w:rPr>
              <w:t>Proportion of employed undergraduates who were away from work by full-time/part-time status and survey round, 2021-2023 (%)</w:t>
            </w:r>
          </w:p>
        </w:tc>
      </w:tr>
      <w:tr w:rsidR="005A6FE5" w:rsidRPr="005E07C1" w14:paraId="2FD87551" w14:textId="77777777" w:rsidTr="005A6FE5">
        <w:tc>
          <w:tcPr>
            <w:tcW w:w="1980" w:type="dxa"/>
            <w:vAlign w:val="center"/>
          </w:tcPr>
          <w:p w14:paraId="6B96E46F" w14:textId="2E2E3CAC" w:rsidR="00EB4E7A" w:rsidRPr="005E07C1" w:rsidRDefault="00EB4E7A" w:rsidP="005A6FE5">
            <w:pPr>
              <w:rPr>
                <w:sz w:val="18"/>
              </w:rPr>
            </w:pPr>
            <w:r w:rsidRPr="005E07C1">
              <w:rPr>
                <w:sz w:val="18"/>
              </w:rPr>
              <w:t>–</w:t>
            </w:r>
          </w:p>
        </w:tc>
        <w:tc>
          <w:tcPr>
            <w:tcW w:w="3402" w:type="dxa"/>
            <w:vAlign w:val="center"/>
          </w:tcPr>
          <w:p w14:paraId="16C663B9" w14:textId="631A8D15" w:rsidR="00EB4E7A" w:rsidRPr="005E07C1" w:rsidRDefault="00EB4E7A" w:rsidP="005A6FE5">
            <w:pPr>
              <w:rPr>
                <w:sz w:val="18"/>
              </w:rPr>
            </w:pPr>
            <w:r w:rsidRPr="005E07C1">
              <w:rPr>
                <w:sz w:val="18"/>
              </w:rPr>
              <w:t>AWAYWORK_PGC_ALL_3Y_PERIOD</w:t>
            </w:r>
          </w:p>
        </w:tc>
        <w:tc>
          <w:tcPr>
            <w:tcW w:w="3634" w:type="dxa"/>
            <w:vAlign w:val="center"/>
          </w:tcPr>
          <w:p w14:paraId="53EC6B2D" w14:textId="6DD99855" w:rsidR="00EB4E7A" w:rsidRPr="005E07C1" w:rsidRDefault="00EB4E7A" w:rsidP="005A6FE5">
            <w:pPr>
              <w:rPr>
                <w:sz w:val="18"/>
              </w:rPr>
            </w:pPr>
            <w:r w:rsidRPr="005E07C1">
              <w:rPr>
                <w:sz w:val="18"/>
              </w:rPr>
              <w:t>Proportion of employed postgraduates (coursework) who were away from work by full-time/part-time status and survey round, 2021-2023 (%)</w:t>
            </w:r>
          </w:p>
        </w:tc>
      </w:tr>
      <w:tr w:rsidR="005A6FE5" w:rsidRPr="005E07C1" w14:paraId="204CE4AA" w14:textId="77777777" w:rsidTr="005A6FE5">
        <w:tc>
          <w:tcPr>
            <w:tcW w:w="1980" w:type="dxa"/>
            <w:vAlign w:val="center"/>
          </w:tcPr>
          <w:p w14:paraId="1E196158" w14:textId="3EDA6AD3" w:rsidR="00EB4E7A" w:rsidRPr="005E07C1" w:rsidRDefault="00EB4E7A" w:rsidP="005A6FE5">
            <w:pPr>
              <w:rPr>
                <w:sz w:val="18"/>
              </w:rPr>
            </w:pPr>
            <w:r w:rsidRPr="005E07C1">
              <w:rPr>
                <w:sz w:val="18"/>
              </w:rPr>
              <w:t>–</w:t>
            </w:r>
          </w:p>
        </w:tc>
        <w:tc>
          <w:tcPr>
            <w:tcW w:w="3402" w:type="dxa"/>
            <w:vAlign w:val="center"/>
          </w:tcPr>
          <w:p w14:paraId="4EB83A4B" w14:textId="0E326A4C" w:rsidR="00EB4E7A" w:rsidRPr="005E07C1" w:rsidRDefault="00EB4E7A" w:rsidP="005A6FE5">
            <w:pPr>
              <w:rPr>
                <w:sz w:val="18"/>
              </w:rPr>
            </w:pPr>
            <w:r w:rsidRPr="005E07C1">
              <w:rPr>
                <w:sz w:val="18"/>
              </w:rPr>
              <w:t>AWAYWORK_PGR_ALL_3Y_PERIOD</w:t>
            </w:r>
          </w:p>
        </w:tc>
        <w:tc>
          <w:tcPr>
            <w:tcW w:w="3634" w:type="dxa"/>
            <w:vAlign w:val="center"/>
          </w:tcPr>
          <w:p w14:paraId="0CA13A79" w14:textId="7DB7E8A1" w:rsidR="00EB4E7A" w:rsidRPr="005E07C1" w:rsidRDefault="00EB4E7A" w:rsidP="005A6FE5">
            <w:pPr>
              <w:rPr>
                <w:sz w:val="18"/>
              </w:rPr>
            </w:pPr>
            <w:r w:rsidRPr="005E07C1">
              <w:rPr>
                <w:sz w:val="18"/>
              </w:rPr>
              <w:t>Proportion of employed postgraduates (research) who were away from work by full-time/part-time status and survey round, 2021-2023 (%)</w:t>
            </w:r>
          </w:p>
        </w:tc>
      </w:tr>
    </w:tbl>
    <w:p w14:paraId="40ED03C8" w14:textId="459D6AD0" w:rsidR="009079A8" w:rsidRPr="005E07C1" w:rsidRDefault="009079A8" w:rsidP="00184229">
      <w:pPr>
        <w:pStyle w:val="Appendixheading3"/>
        <w:rPr>
          <w:color w:val="auto"/>
        </w:rPr>
      </w:pPr>
      <w:bookmarkStart w:id="341" w:name="_Toc112745321"/>
      <w:bookmarkStart w:id="342" w:name="_Toc165975852"/>
      <w:r w:rsidRPr="005E07C1">
        <w:rPr>
          <w:color w:val="auto"/>
        </w:rPr>
        <w:t>Graduate occupations</w:t>
      </w:r>
      <w:bookmarkEnd w:id="341"/>
      <w:bookmarkEnd w:id="342"/>
    </w:p>
    <w:p w14:paraId="5FB6E812" w14:textId="77777777" w:rsidR="009079A8" w:rsidRPr="005E07C1" w:rsidRDefault="009079A8" w:rsidP="009079A8">
      <w:pPr>
        <w:pStyle w:val="Body"/>
      </w:pPr>
      <w:r w:rsidRPr="005E07C1">
        <w:t xml:space="preserve">This group of tables presents the proportion of employed graduates and graduates employed full-time in different occupations. These occupations are coded from graduate description of their job and job role to a detailed ANZCO code. The results are presented here at the top ANZCO levels. In general, a managerial or professional occupation is considered an appropriate employment outcome after completing a higher education level qualification and a useful proxy for the “relevance” of graduates’ employment outcomes to their qualification. </w:t>
      </w:r>
    </w:p>
    <w:p w14:paraId="06F1E145" w14:textId="5205098A" w:rsidR="009079A8" w:rsidRPr="005E07C1" w:rsidRDefault="009079A8" w:rsidP="00B24437">
      <w:pPr>
        <w:pStyle w:val="Caption"/>
      </w:pPr>
      <w:bookmarkStart w:id="343" w:name="_Toc112745358"/>
      <w:bookmarkStart w:id="344" w:name="_Toc165975908"/>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35</w:t>
      </w:r>
      <w:r w:rsidR="006770C3" w:rsidRPr="005E07C1">
        <w:rPr>
          <w:noProof/>
        </w:rPr>
        <w:fldChar w:fldCharType="end"/>
      </w:r>
      <w:r w:rsidRPr="005E07C1">
        <w:t xml:space="preserve"> </w:t>
      </w:r>
      <w:r w:rsidR="00E60635" w:rsidRPr="005E07C1">
        <w:tab/>
      </w:r>
      <w:r w:rsidRPr="005E07C1">
        <w:t>Tables associated with occupation types of employed graduates</w:t>
      </w:r>
      <w:bookmarkEnd w:id="343"/>
      <w:bookmarkEnd w:id="344"/>
    </w:p>
    <w:tbl>
      <w:tblPr>
        <w:tblStyle w:val="TableGrid5"/>
        <w:tblW w:w="0" w:type="auto"/>
        <w:tblLook w:val="04A0" w:firstRow="1" w:lastRow="0" w:firstColumn="1" w:lastColumn="0" w:noHBand="0" w:noVBand="1"/>
      </w:tblPr>
      <w:tblGrid>
        <w:gridCol w:w="1980"/>
        <w:gridCol w:w="3673"/>
        <w:gridCol w:w="3634"/>
      </w:tblGrid>
      <w:tr w:rsidR="005A6FE5" w:rsidRPr="005E07C1" w14:paraId="60E66C5B" w14:textId="77777777" w:rsidTr="005A6FE5">
        <w:trPr>
          <w:trHeight w:val="461"/>
          <w:tblHeader/>
        </w:trPr>
        <w:tc>
          <w:tcPr>
            <w:tcW w:w="1980" w:type="dxa"/>
            <w:vAlign w:val="center"/>
          </w:tcPr>
          <w:p w14:paraId="085BC8AB" w14:textId="77777777" w:rsidR="009079A8" w:rsidRPr="005E07C1" w:rsidRDefault="009079A8" w:rsidP="005A6FE5">
            <w:pPr>
              <w:rPr>
                <w:rFonts w:cs="Arial"/>
                <w:b/>
                <w:bCs/>
                <w:sz w:val="18"/>
              </w:rPr>
            </w:pPr>
            <w:r w:rsidRPr="005E07C1">
              <w:rPr>
                <w:rFonts w:cs="Arial"/>
                <w:b/>
                <w:bCs/>
                <w:sz w:val="18"/>
              </w:rPr>
              <w:t>R</w:t>
            </w:r>
            <w:bookmarkStart w:id="345" w:name="Title_35"/>
            <w:bookmarkEnd w:id="345"/>
            <w:r w:rsidRPr="005E07C1">
              <w:rPr>
                <w:rFonts w:cs="Arial"/>
                <w:b/>
                <w:bCs/>
                <w:sz w:val="18"/>
              </w:rPr>
              <w:t>eport table</w:t>
            </w:r>
          </w:p>
        </w:tc>
        <w:tc>
          <w:tcPr>
            <w:tcW w:w="3673" w:type="dxa"/>
            <w:vAlign w:val="center"/>
          </w:tcPr>
          <w:p w14:paraId="442E0F3A" w14:textId="77777777" w:rsidR="009079A8" w:rsidRPr="005E07C1" w:rsidRDefault="009079A8" w:rsidP="005A6FE5">
            <w:pPr>
              <w:rPr>
                <w:rFonts w:cs="Arial"/>
                <w:b/>
                <w:bCs/>
                <w:sz w:val="18"/>
              </w:rPr>
            </w:pPr>
            <w:r w:rsidRPr="005E07C1">
              <w:rPr>
                <w:rFonts w:cs="Arial"/>
                <w:b/>
                <w:bCs/>
                <w:sz w:val="18"/>
              </w:rPr>
              <w:t>Sheet name</w:t>
            </w:r>
          </w:p>
        </w:tc>
        <w:tc>
          <w:tcPr>
            <w:tcW w:w="3634" w:type="dxa"/>
            <w:vAlign w:val="center"/>
          </w:tcPr>
          <w:p w14:paraId="360B0C5F" w14:textId="77777777" w:rsidR="009079A8" w:rsidRPr="005E07C1" w:rsidRDefault="009079A8" w:rsidP="005A6FE5">
            <w:pPr>
              <w:rPr>
                <w:rFonts w:cs="Arial"/>
                <w:b/>
                <w:bCs/>
                <w:sz w:val="18"/>
              </w:rPr>
            </w:pPr>
            <w:r w:rsidRPr="005E07C1">
              <w:rPr>
                <w:rFonts w:cs="Arial"/>
                <w:b/>
                <w:bCs/>
                <w:sz w:val="18"/>
              </w:rPr>
              <w:t>Table title</w:t>
            </w:r>
          </w:p>
        </w:tc>
      </w:tr>
      <w:tr w:rsidR="005A6FE5" w:rsidRPr="005E07C1" w14:paraId="45577A1B" w14:textId="77777777" w:rsidTr="005A6FE5">
        <w:trPr>
          <w:trHeight w:val="593"/>
        </w:trPr>
        <w:tc>
          <w:tcPr>
            <w:tcW w:w="1980" w:type="dxa"/>
            <w:vAlign w:val="center"/>
          </w:tcPr>
          <w:p w14:paraId="2A55B049" w14:textId="2C53D214" w:rsidR="00F23DEF" w:rsidRPr="005E07C1" w:rsidRDefault="00F23DEF" w:rsidP="005A6FE5">
            <w:pPr>
              <w:rPr>
                <w:rFonts w:cs="Arial"/>
                <w:sz w:val="18"/>
              </w:rPr>
            </w:pPr>
            <w:r w:rsidRPr="005E07C1">
              <w:rPr>
                <w:rFonts w:cs="Arial"/>
                <w:sz w:val="18"/>
              </w:rPr>
              <w:t>Table 12</w:t>
            </w:r>
          </w:p>
        </w:tc>
        <w:tc>
          <w:tcPr>
            <w:tcW w:w="3673" w:type="dxa"/>
            <w:vAlign w:val="center"/>
          </w:tcPr>
          <w:p w14:paraId="3458B724" w14:textId="27CB9584" w:rsidR="00F23DEF" w:rsidRPr="005E07C1" w:rsidRDefault="00F23DEF" w:rsidP="005A6FE5">
            <w:pPr>
              <w:rPr>
                <w:rFonts w:cs="Arial"/>
                <w:sz w:val="18"/>
              </w:rPr>
            </w:pPr>
            <w:r w:rsidRPr="005E07C1">
              <w:rPr>
                <w:rFonts w:cs="Arial"/>
                <w:sz w:val="18"/>
              </w:rPr>
              <w:t>OCC_UG_ALL_1Y_EMPTYPE</w:t>
            </w:r>
          </w:p>
        </w:tc>
        <w:tc>
          <w:tcPr>
            <w:tcW w:w="3634" w:type="dxa"/>
            <w:vAlign w:val="center"/>
          </w:tcPr>
          <w:p w14:paraId="4A76A9A8" w14:textId="03E48182" w:rsidR="00F23DEF" w:rsidRPr="005E07C1" w:rsidRDefault="00F23DEF" w:rsidP="005A6FE5">
            <w:pPr>
              <w:rPr>
                <w:rFonts w:cs="Arial"/>
                <w:sz w:val="18"/>
              </w:rPr>
            </w:pPr>
            <w:r w:rsidRPr="005E07C1">
              <w:rPr>
                <w:rFonts w:cs="Arial"/>
                <w:sz w:val="18"/>
              </w:rPr>
              <w:t>Undergraduate occupation level, by employment type, 2023 (%)</w:t>
            </w:r>
          </w:p>
        </w:tc>
      </w:tr>
      <w:tr w:rsidR="005A6FE5" w:rsidRPr="005E07C1" w14:paraId="6EFA4A24" w14:textId="77777777" w:rsidTr="005A6FE5">
        <w:trPr>
          <w:trHeight w:val="545"/>
        </w:trPr>
        <w:tc>
          <w:tcPr>
            <w:tcW w:w="1980" w:type="dxa"/>
            <w:vAlign w:val="center"/>
          </w:tcPr>
          <w:p w14:paraId="00BF7932" w14:textId="3F6F31C0" w:rsidR="00F23DEF" w:rsidRPr="005E07C1" w:rsidRDefault="00F23DEF" w:rsidP="005A6FE5">
            <w:pPr>
              <w:rPr>
                <w:rFonts w:cs="Arial"/>
                <w:sz w:val="18"/>
              </w:rPr>
            </w:pPr>
            <w:r w:rsidRPr="005E07C1">
              <w:rPr>
                <w:rFonts w:cs="Arial"/>
                <w:sz w:val="18"/>
              </w:rPr>
              <w:t>Table 12</w:t>
            </w:r>
          </w:p>
        </w:tc>
        <w:tc>
          <w:tcPr>
            <w:tcW w:w="3673" w:type="dxa"/>
            <w:vAlign w:val="center"/>
          </w:tcPr>
          <w:p w14:paraId="4C99157B" w14:textId="1A2BBBFB" w:rsidR="00F23DEF" w:rsidRPr="005E07C1" w:rsidRDefault="00F23DEF" w:rsidP="005A6FE5">
            <w:pPr>
              <w:rPr>
                <w:rFonts w:cs="Arial"/>
                <w:sz w:val="18"/>
              </w:rPr>
            </w:pPr>
            <w:r w:rsidRPr="005E07C1">
              <w:rPr>
                <w:rFonts w:cs="Arial"/>
                <w:sz w:val="18"/>
              </w:rPr>
              <w:t>OCC_PG_ALL_1Y_EMPTYPE</w:t>
            </w:r>
          </w:p>
        </w:tc>
        <w:tc>
          <w:tcPr>
            <w:tcW w:w="3634" w:type="dxa"/>
            <w:vAlign w:val="center"/>
          </w:tcPr>
          <w:p w14:paraId="27D9F0DE" w14:textId="4F9DBD76" w:rsidR="00F23DEF" w:rsidRPr="005E07C1" w:rsidRDefault="00F23DEF" w:rsidP="005A6FE5">
            <w:pPr>
              <w:rPr>
                <w:rFonts w:cs="Arial"/>
                <w:sz w:val="18"/>
              </w:rPr>
            </w:pPr>
            <w:r w:rsidRPr="005E07C1">
              <w:rPr>
                <w:rFonts w:cs="Arial"/>
                <w:sz w:val="18"/>
              </w:rPr>
              <w:t>Postgraduate occupation level, by employment type, 2023 (%)</w:t>
            </w:r>
          </w:p>
        </w:tc>
      </w:tr>
      <w:tr w:rsidR="005A6FE5" w:rsidRPr="005E07C1" w14:paraId="35F1E259" w14:textId="77777777" w:rsidTr="005A6FE5">
        <w:tc>
          <w:tcPr>
            <w:tcW w:w="1980" w:type="dxa"/>
            <w:vAlign w:val="center"/>
          </w:tcPr>
          <w:p w14:paraId="12FB2A96" w14:textId="6256CCC2" w:rsidR="00EB4E7A" w:rsidRPr="005E07C1" w:rsidRDefault="00EB4E7A" w:rsidP="005A6FE5">
            <w:pPr>
              <w:rPr>
                <w:rFonts w:cs="Arial"/>
                <w:sz w:val="18"/>
              </w:rPr>
            </w:pPr>
            <w:r w:rsidRPr="005E07C1">
              <w:rPr>
                <w:sz w:val="18"/>
              </w:rPr>
              <w:t>–</w:t>
            </w:r>
          </w:p>
        </w:tc>
        <w:tc>
          <w:tcPr>
            <w:tcW w:w="3673" w:type="dxa"/>
            <w:vAlign w:val="center"/>
          </w:tcPr>
          <w:p w14:paraId="489D785C" w14:textId="78DA3286" w:rsidR="00EB4E7A" w:rsidRPr="005E07C1" w:rsidRDefault="00EB4E7A" w:rsidP="005A6FE5">
            <w:pPr>
              <w:rPr>
                <w:rFonts w:cs="Arial"/>
                <w:sz w:val="18"/>
              </w:rPr>
            </w:pPr>
            <w:r w:rsidRPr="005E07C1">
              <w:rPr>
                <w:rFonts w:cs="Arial"/>
                <w:sz w:val="18"/>
              </w:rPr>
              <w:t>OCCO_UG_ALL_1Y_AREA45</w:t>
            </w:r>
          </w:p>
        </w:tc>
        <w:tc>
          <w:tcPr>
            <w:tcW w:w="3634" w:type="dxa"/>
            <w:vAlign w:val="center"/>
          </w:tcPr>
          <w:p w14:paraId="5C1F4048" w14:textId="28072E9C" w:rsidR="00EB4E7A" w:rsidRPr="005E07C1" w:rsidRDefault="00EB4E7A" w:rsidP="005A6FE5">
            <w:pPr>
              <w:rPr>
                <w:rFonts w:cs="Arial"/>
                <w:sz w:val="18"/>
              </w:rPr>
            </w:pPr>
            <w:r w:rsidRPr="005E07C1">
              <w:rPr>
                <w:rFonts w:cs="Arial"/>
                <w:sz w:val="18"/>
              </w:rPr>
              <w:t>Undergraduate occupation level, total employed, by 45 study areas, 2023 (%)</w:t>
            </w:r>
          </w:p>
        </w:tc>
      </w:tr>
      <w:tr w:rsidR="005A6FE5" w:rsidRPr="005E07C1" w14:paraId="531888C3" w14:textId="77777777" w:rsidTr="005A6FE5">
        <w:tc>
          <w:tcPr>
            <w:tcW w:w="1980" w:type="dxa"/>
            <w:vAlign w:val="center"/>
          </w:tcPr>
          <w:p w14:paraId="1B854228" w14:textId="36FA168E" w:rsidR="00EB4E7A" w:rsidRPr="005E07C1" w:rsidRDefault="00EB4E7A" w:rsidP="005A6FE5">
            <w:pPr>
              <w:rPr>
                <w:rFonts w:cs="Arial"/>
                <w:sz w:val="18"/>
              </w:rPr>
            </w:pPr>
            <w:r w:rsidRPr="005E07C1">
              <w:rPr>
                <w:sz w:val="18"/>
              </w:rPr>
              <w:t>–</w:t>
            </w:r>
          </w:p>
        </w:tc>
        <w:tc>
          <w:tcPr>
            <w:tcW w:w="3673" w:type="dxa"/>
            <w:vAlign w:val="center"/>
          </w:tcPr>
          <w:p w14:paraId="6247B97E" w14:textId="5FA1FB42" w:rsidR="00EB4E7A" w:rsidRPr="005E07C1" w:rsidRDefault="00EB4E7A" w:rsidP="005A6FE5">
            <w:pPr>
              <w:rPr>
                <w:rFonts w:cs="Arial"/>
                <w:sz w:val="18"/>
              </w:rPr>
            </w:pPr>
            <w:r w:rsidRPr="005E07C1">
              <w:rPr>
                <w:rFonts w:cs="Arial"/>
                <w:sz w:val="18"/>
              </w:rPr>
              <w:t>OCC_UG_UNI_1Y_EMPTYPE</w:t>
            </w:r>
          </w:p>
        </w:tc>
        <w:tc>
          <w:tcPr>
            <w:tcW w:w="3634" w:type="dxa"/>
            <w:vAlign w:val="center"/>
          </w:tcPr>
          <w:p w14:paraId="74A4031E" w14:textId="46DC9E5C" w:rsidR="00EB4E7A" w:rsidRPr="005E07C1" w:rsidRDefault="00EB4E7A" w:rsidP="005A6FE5">
            <w:pPr>
              <w:rPr>
                <w:rFonts w:cs="Arial"/>
                <w:sz w:val="18"/>
              </w:rPr>
            </w:pPr>
            <w:r w:rsidRPr="005E07C1">
              <w:rPr>
                <w:rFonts w:cs="Arial"/>
                <w:sz w:val="18"/>
              </w:rPr>
              <w:t>Undergraduate occupation level, by employment type, universities only, 2023 (%)</w:t>
            </w:r>
          </w:p>
        </w:tc>
      </w:tr>
      <w:tr w:rsidR="005A6FE5" w:rsidRPr="005E07C1" w14:paraId="0381E073" w14:textId="77777777" w:rsidTr="005A6FE5">
        <w:tc>
          <w:tcPr>
            <w:tcW w:w="1980" w:type="dxa"/>
            <w:vAlign w:val="center"/>
          </w:tcPr>
          <w:p w14:paraId="6F438C36" w14:textId="33400487" w:rsidR="00EB4E7A" w:rsidRPr="005E07C1" w:rsidRDefault="00EB4E7A" w:rsidP="005A6FE5">
            <w:pPr>
              <w:rPr>
                <w:rFonts w:cs="Arial"/>
                <w:sz w:val="18"/>
              </w:rPr>
            </w:pPr>
            <w:r w:rsidRPr="005E07C1">
              <w:rPr>
                <w:sz w:val="18"/>
              </w:rPr>
              <w:t>–</w:t>
            </w:r>
          </w:p>
        </w:tc>
        <w:tc>
          <w:tcPr>
            <w:tcW w:w="3673" w:type="dxa"/>
            <w:vAlign w:val="center"/>
          </w:tcPr>
          <w:p w14:paraId="0D66D8A0" w14:textId="5004A7CB" w:rsidR="00EB4E7A" w:rsidRPr="005E07C1" w:rsidRDefault="00EB4E7A" w:rsidP="005A6FE5">
            <w:pPr>
              <w:rPr>
                <w:rFonts w:cs="Arial"/>
                <w:sz w:val="18"/>
              </w:rPr>
            </w:pPr>
            <w:r w:rsidRPr="005E07C1">
              <w:rPr>
                <w:rFonts w:cs="Arial"/>
                <w:sz w:val="18"/>
              </w:rPr>
              <w:t>OCC_UG_NUHEI_1Y_EMPTYPE</w:t>
            </w:r>
          </w:p>
        </w:tc>
        <w:tc>
          <w:tcPr>
            <w:tcW w:w="3634" w:type="dxa"/>
            <w:vAlign w:val="center"/>
          </w:tcPr>
          <w:p w14:paraId="3D911FE8" w14:textId="4247D973" w:rsidR="00EB4E7A" w:rsidRPr="005E07C1" w:rsidRDefault="00EB4E7A" w:rsidP="005A6FE5">
            <w:pPr>
              <w:rPr>
                <w:rFonts w:cs="Arial"/>
                <w:sz w:val="18"/>
              </w:rPr>
            </w:pPr>
            <w:r w:rsidRPr="005E07C1">
              <w:rPr>
                <w:rFonts w:cs="Arial"/>
                <w:sz w:val="18"/>
              </w:rPr>
              <w:t>Undergraduate occupation level, by employment type, NUHEIs only, 2023 (%)</w:t>
            </w:r>
          </w:p>
        </w:tc>
      </w:tr>
      <w:tr w:rsidR="005A6FE5" w:rsidRPr="005E07C1" w14:paraId="1EA8FFB0" w14:textId="77777777" w:rsidTr="005A6FE5">
        <w:tc>
          <w:tcPr>
            <w:tcW w:w="1980" w:type="dxa"/>
            <w:vAlign w:val="center"/>
          </w:tcPr>
          <w:p w14:paraId="288C5519" w14:textId="39FA78B3" w:rsidR="00EB4E7A" w:rsidRPr="005E07C1" w:rsidRDefault="00EB4E7A" w:rsidP="005A6FE5">
            <w:pPr>
              <w:rPr>
                <w:rFonts w:cs="Arial"/>
                <w:sz w:val="18"/>
              </w:rPr>
            </w:pPr>
            <w:r w:rsidRPr="005E07C1">
              <w:rPr>
                <w:sz w:val="18"/>
              </w:rPr>
              <w:t>–</w:t>
            </w:r>
          </w:p>
        </w:tc>
        <w:tc>
          <w:tcPr>
            <w:tcW w:w="3673" w:type="dxa"/>
            <w:vAlign w:val="center"/>
          </w:tcPr>
          <w:p w14:paraId="2AA97833" w14:textId="6744B2C9" w:rsidR="00EB4E7A" w:rsidRPr="005E07C1" w:rsidRDefault="00EB4E7A" w:rsidP="005A6FE5">
            <w:pPr>
              <w:rPr>
                <w:rFonts w:cs="Arial"/>
                <w:sz w:val="18"/>
              </w:rPr>
            </w:pPr>
            <w:r w:rsidRPr="005E07C1">
              <w:rPr>
                <w:rFonts w:cs="Arial"/>
                <w:sz w:val="18"/>
              </w:rPr>
              <w:t>OCCO_UG_UNI_1Y_AREA</w:t>
            </w:r>
          </w:p>
        </w:tc>
        <w:tc>
          <w:tcPr>
            <w:tcW w:w="3634" w:type="dxa"/>
            <w:vAlign w:val="center"/>
          </w:tcPr>
          <w:p w14:paraId="42750762" w14:textId="790154E7" w:rsidR="00EB4E7A" w:rsidRPr="005E07C1" w:rsidRDefault="00EB4E7A" w:rsidP="005A6FE5">
            <w:pPr>
              <w:rPr>
                <w:rFonts w:cs="Arial"/>
                <w:sz w:val="18"/>
              </w:rPr>
            </w:pPr>
            <w:r w:rsidRPr="005E07C1">
              <w:rPr>
                <w:rFonts w:cs="Arial"/>
                <w:sz w:val="18"/>
              </w:rPr>
              <w:t>Undergraduate occupation level, total employed, by study area, universities only, 2023 (%)</w:t>
            </w:r>
          </w:p>
        </w:tc>
      </w:tr>
      <w:tr w:rsidR="005A6FE5" w:rsidRPr="005E07C1" w14:paraId="622E6CBD" w14:textId="77777777" w:rsidTr="005A6FE5">
        <w:tc>
          <w:tcPr>
            <w:tcW w:w="1980" w:type="dxa"/>
            <w:vAlign w:val="center"/>
          </w:tcPr>
          <w:p w14:paraId="5465C88C" w14:textId="58F533B5" w:rsidR="00EB4E7A" w:rsidRPr="005E07C1" w:rsidRDefault="00EB4E7A" w:rsidP="005A6FE5">
            <w:pPr>
              <w:rPr>
                <w:rFonts w:cs="Arial"/>
                <w:sz w:val="18"/>
              </w:rPr>
            </w:pPr>
            <w:r w:rsidRPr="005E07C1">
              <w:rPr>
                <w:sz w:val="18"/>
              </w:rPr>
              <w:t>–</w:t>
            </w:r>
          </w:p>
        </w:tc>
        <w:tc>
          <w:tcPr>
            <w:tcW w:w="3673" w:type="dxa"/>
            <w:vAlign w:val="center"/>
          </w:tcPr>
          <w:p w14:paraId="5FCB72E2" w14:textId="3714633F" w:rsidR="00EB4E7A" w:rsidRPr="005E07C1" w:rsidRDefault="00EB4E7A" w:rsidP="005A6FE5">
            <w:pPr>
              <w:rPr>
                <w:rFonts w:cs="Arial"/>
                <w:sz w:val="18"/>
              </w:rPr>
            </w:pPr>
            <w:r w:rsidRPr="005E07C1">
              <w:rPr>
                <w:rFonts w:cs="Arial"/>
                <w:sz w:val="18"/>
              </w:rPr>
              <w:t>BROADOCC_UG_ALL_1Y_EMPTYPE</w:t>
            </w:r>
          </w:p>
        </w:tc>
        <w:tc>
          <w:tcPr>
            <w:tcW w:w="3634" w:type="dxa"/>
            <w:vAlign w:val="center"/>
          </w:tcPr>
          <w:p w14:paraId="1B0321A5" w14:textId="698477AE" w:rsidR="00EB4E7A" w:rsidRPr="005E07C1" w:rsidRDefault="00EB4E7A" w:rsidP="005A6FE5">
            <w:pPr>
              <w:rPr>
                <w:rFonts w:cs="Arial"/>
                <w:sz w:val="18"/>
              </w:rPr>
            </w:pPr>
            <w:r w:rsidRPr="005E07C1">
              <w:rPr>
                <w:rFonts w:cs="Arial"/>
                <w:sz w:val="18"/>
              </w:rPr>
              <w:t>Undergraduate occupation level, total employed, by study area, 2023 (%)</w:t>
            </w:r>
          </w:p>
        </w:tc>
      </w:tr>
      <w:tr w:rsidR="005A6FE5" w:rsidRPr="005E07C1" w14:paraId="55058329" w14:textId="77777777" w:rsidTr="005A6FE5">
        <w:tc>
          <w:tcPr>
            <w:tcW w:w="1980" w:type="dxa"/>
            <w:vAlign w:val="center"/>
          </w:tcPr>
          <w:p w14:paraId="0F905208" w14:textId="51CD87EF" w:rsidR="00EB4E7A" w:rsidRPr="005E07C1" w:rsidRDefault="00EB4E7A" w:rsidP="005A6FE5">
            <w:pPr>
              <w:rPr>
                <w:rFonts w:cs="Arial"/>
                <w:sz w:val="18"/>
              </w:rPr>
            </w:pPr>
            <w:r w:rsidRPr="005E07C1">
              <w:rPr>
                <w:sz w:val="18"/>
              </w:rPr>
              <w:t>–</w:t>
            </w:r>
          </w:p>
        </w:tc>
        <w:tc>
          <w:tcPr>
            <w:tcW w:w="3673" w:type="dxa"/>
            <w:vAlign w:val="center"/>
          </w:tcPr>
          <w:p w14:paraId="2EA7C823" w14:textId="7523F554" w:rsidR="00EB4E7A" w:rsidRPr="005E07C1" w:rsidRDefault="00EB4E7A" w:rsidP="005A6FE5">
            <w:pPr>
              <w:rPr>
                <w:rFonts w:cs="Arial"/>
                <w:sz w:val="18"/>
              </w:rPr>
            </w:pPr>
            <w:r w:rsidRPr="005E07C1">
              <w:rPr>
                <w:rFonts w:cs="Arial"/>
                <w:sz w:val="18"/>
              </w:rPr>
              <w:t>OCCF_UG_ALL_1Y_BFOE</w:t>
            </w:r>
          </w:p>
        </w:tc>
        <w:tc>
          <w:tcPr>
            <w:tcW w:w="3634" w:type="dxa"/>
            <w:vAlign w:val="center"/>
          </w:tcPr>
          <w:p w14:paraId="75B5A846" w14:textId="0A36B0D3" w:rsidR="00EB4E7A" w:rsidRPr="005E07C1" w:rsidRDefault="00EB4E7A" w:rsidP="005A6FE5">
            <w:pPr>
              <w:rPr>
                <w:rFonts w:cs="Arial"/>
                <w:sz w:val="18"/>
              </w:rPr>
            </w:pPr>
            <w:r w:rsidRPr="005E07C1">
              <w:rPr>
                <w:rFonts w:cs="Arial"/>
                <w:sz w:val="18"/>
              </w:rPr>
              <w:t>Undergraduate occupation level, full-time employed, by broad field of education, 2023 (%)</w:t>
            </w:r>
          </w:p>
        </w:tc>
      </w:tr>
      <w:tr w:rsidR="005A6FE5" w:rsidRPr="005E07C1" w14:paraId="13C5578B" w14:textId="77777777" w:rsidTr="005A6FE5">
        <w:tc>
          <w:tcPr>
            <w:tcW w:w="1980" w:type="dxa"/>
            <w:vAlign w:val="center"/>
          </w:tcPr>
          <w:p w14:paraId="23B77330" w14:textId="54E4CC37" w:rsidR="00EB4E7A" w:rsidRPr="005E07C1" w:rsidRDefault="00EB4E7A" w:rsidP="005A6FE5">
            <w:pPr>
              <w:rPr>
                <w:rFonts w:cs="Arial"/>
                <w:sz w:val="18"/>
              </w:rPr>
            </w:pPr>
            <w:r w:rsidRPr="005E07C1">
              <w:rPr>
                <w:sz w:val="18"/>
              </w:rPr>
              <w:lastRenderedPageBreak/>
              <w:t>–</w:t>
            </w:r>
          </w:p>
        </w:tc>
        <w:tc>
          <w:tcPr>
            <w:tcW w:w="3673" w:type="dxa"/>
            <w:vAlign w:val="center"/>
          </w:tcPr>
          <w:p w14:paraId="4FCAB2CE" w14:textId="0E22330C" w:rsidR="00EB4E7A" w:rsidRPr="005E07C1" w:rsidRDefault="00EB4E7A" w:rsidP="005A6FE5">
            <w:pPr>
              <w:rPr>
                <w:rFonts w:cs="Arial"/>
                <w:sz w:val="18"/>
              </w:rPr>
            </w:pPr>
            <w:r w:rsidRPr="005E07C1">
              <w:rPr>
                <w:rFonts w:cs="Arial"/>
                <w:sz w:val="18"/>
              </w:rPr>
              <w:t>OCCF_PGC_ALL_1Y_BFOE</w:t>
            </w:r>
          </w:p>
        </w:tc>
        <w:tc>
          <w:tcPr>
            <w:tcW w:w="3634" w:type="dxa"/>
            <w:vAlign w:val="center"/>
          </w:tcPr>
          <w:p w14:paraId="2E3A75C8" w14:textId="3B29CA13" w:rsidR="00EB4E7A" w:rsidRPr="005E07C1" w:rsidRDefault="00EB4E7A" w:rsidP="005A6FE5">
            <w:pPr>
              <w:rPr>
                <w:rFonts w:cs="Arial"/>
                <w:sz w:val="18"/>
              </w:rPr>
            </w:pPr>
            <w:r w:rsidRPr="005E07C1">
              <w:rPr>
                <w:rFonts w:cs="Arial"/>
                <w:sz w:val="18"/>
              </w:rPr>
              <w:t>Postgraduate coursework occupation level, full-time employed, by broad field of education, 2023 (%)</w:t>
            </w:r>
          </w:p>
        </w:tc>
      </w:tr>
      <w:tr w:rsidR="005A6FE5" w:rsidRPr="005E07C1" w14:paraId="49B2B1AC" w14:textId="77777777" w:rsidTr="005A6FE5">
        <w:tc>
          <w:tcPr>
            <w:tcW w:w="1980" w:type="dxa"/>
            <w:vAlign w:val="center"/>
          </w:tcPr>
          <w:p w14:paraId="2653004F" w14:textId="20D2B640" w:rsidR="00EB4E7A" w:rsidRPr="005E07C1" w:rsidRDefault="00EB4E7A" w:rsidP="005A6FE5">
            <w:pPr>
              <w:rPr>
                <w:rFonts w:cs="Arial"/>
                <w:sz w:val="18"/>
              </w:rPr>
            </w:pPr>
            <w:r w:rsidRPr="005E07C1">
              <w:rPr>
                <w:sz w:val="18"/>
              </w:rPr>
              <w:t>–</w:t>
            </w:r>
          </w:p>
        </w:tc>
        <w:tc>
          <w:tcPr>
            <w:tcW w:w="3673" w:type="dxa"/>
            <w:vAlign w:val="center"/>
          </w:tcPr>
          <w:p w14:paraId="593FA287" w14:textId="7D028372" w:rsidR="00EB4E7A" w:rsidRPr="005E07C1" w:rsidRDefault="00EB4E7A" w:rsidP="005A6FE5">
            <w:pPr>
              <w:rPr>
                <w:rFonts w:cs="Arial"/>
                <w:sz w:val="18"/>
              </w:rPr>
            </w:pPr>
            <w:r w:rsidRPr="005E07C1">
              <w:rPr>
                <w:rFonts w:cs="Arial"/>
                <w:sz w:val="18"/>
              </w:rPr>
              <w:t>OCCF_PGR_ALL_1Y_BFOE</w:t>
            </w:r>
          </w:p>
        </w:tc>
        <w:tc>
          <w:tcPr>
            <w:tcW w:w="3634" w:type="dxa"/>
            <w:vAlign w:val="center"/>
          </w:tcPr>
          <w:p w14:paraId="794AE7FC" w14:textId="376B0590" w:rsidR="00EB4E7A" w:rsidRPr="005E07C1" w:rsidRDefault="00EB4E7A" w:rsidP="005A6FE5">
            <w:pPr>
              <w:rPr>
                <w:rFonts w:cs="Arial"/>
                <w:sz w:val="18"/>
              </w:rPr>
            </w:pPr>
            <w:r w:rsidRPr="005E07C1">
              <w:rPr>
                <w:rFonts w:cs="Arial"/>
                <w:sz w:val="18"/>
              </w:rPr>
              <w:t>Postgraduate research occupation level, full-time employed, by broad field of education, 2023 (%)</w:t>
            </w:r>
          </w:p>
        </w:tc>
      </w:tr>
      <w:tr w:rsidR="005A6FE5" w:rsidRPr="005E07C1" w14:paraId="0F157B6A" w14:textId="77777777" w:rsidTr="005A6FE5">
        <w:tc>
          <w:tcPr>
            <w:tcW w:w="1980" w:type="dxa"/>
            <w:vAlign w:val="center"/>
          </w:tcPr>
          <w:p w14:paraId="709DA93E" w14:textId="4EA686FF" w:rsidR="00EB4E7A" w:rsidRPr="005E07C1" w:rsidRDefault="00EB4E7A" w:rsidP="005A6FE5">
            <w:pPr>
              <w:rPr>
                <w:rFonts w:cs="Arial"/>
                <w:sz w:val="18"/>
              </w:rPr>
            </w:pPr>
            <w:r w:rsidRPr="005E07C1">
              <w:rPr>
                <w:sz w:val="18"/>
              </w:rPr>
              <w:t>–</w:t>
            </w:r>
          </w:p>
        </w:tc>
        <w:tc>
          <w:tcPr>
            <w:tcW w:w="3673" w:type="dxa"/>
            <w:vAlign w:val="center"/>
          </w:tcPr>
          <w:p w14:paraId="6B729CD7" w14:textId="275963C1" w:rsidR="00EB4E7A" w:rsidRPr="005E07C1" w:rsidRDefault="00EB4E7A" w:rsidP="005A6FE5">
            <w:pPr>
              <w:rPr>
                <w:rFonts w:cs="Arial"/>
                <w:sz w:val="18"/>
              </w:rPr>
            </w:pPr>
            <w:r w:rsidRPr="005E07C1">
              <w:rPr>
                <w:rFonts w:cs="Arial"/>
                <w:sz w:val="18"/>
              </w:rPr>
              <w:t>OCCO_UG_ALL_1Y_BFOE</w:t>
            </w:r>
          </w:p>
        </w:tc>
        <w:tc>
          <w:tcPr>
            <w:tcW w:w="3634" w:type="dxa"/>
            <w:vAlign w:val="center"/>
          </w:tcPr>
          <w:p w14:paraId="26F7E4E9" w14:textId="2B54B922" w:rsidR="00EB4E7A" w:rsidRPr="005E07C1" w:rsidRDefault="00EB4E7A" w:rsidP="005A6FE5">
            <w:pPr>
              <w:rPr>
                <w:rFonts w:cs="Arial"/>
                <w:sz w:val="18"/>
              </w:rPr>
            </w:pPr>
            <w:r w:rsidRPr="005E07C1">
              <w:rPr>
                <w:rFonts w:cs="Arial"/>
                <w:sz w:val="18"/>
              </w:rPr>
              <w:t>Undergraduate occupation level, total employed, by broad field of education, 2023 (%)</w:t>
            </w:r>
          </w:p>
        </w:tc>
      </w:tr>
      <w:tr w:rsidR="005A6FE5" w:rsidRPr="005E07C1" w14:paraId="05485E50" w14:textId="77777777" w:rsidTr="005A6FE5">
        <w:tc>
          <w:tcPr>
            <w:tcW w:w="1980" w:type="dxa"/>
            <w:vAlign w:val="center"/>
          </w:tcPr>
          <w:p w14:paraId="030944C4" w14:textId="6595C4FE" w:rsidR="00EB4E7A" w:rsidRPr="005E07C1" w:rsidRDefault="00EB4E7A" w:rsidP="005A6FE5">
            <w:pPr>
              <w:rPr>
                <w:rFonts w:cs="Arial"/>
                <w:sz w:val="18"/>
              </w:rPr>
            </w:pPr>
            <w:r w:rsidRPr="005E07C1">
              <w:rPr>
                <w:sz w:val="18"/>
              </w:rPr>
              <w:t>–</w:t>
            </w:r>
          </w:p>
        </w:tc>
        <w:tc>
          <w:tcPr>
            <w:tcW w:w="3673" w:type="dxa"/>
            <w:vAlign w:val="center"/>
          </w:tcPr>
          <w:p w14:paraId="159FC82E" w14:textId="6C4F14E8" w:rsidR="00EB4E7A" w:rsidRPr="005E07C1" w:rsidRDefault="00EB4E7A" w:rsidP="005A6FE5">
            <w:pPr>
              <w:rPr>
                <w:rFonts w:cs="Arial"/>
                <w:sz w:val="18"/>
              </w:rPr>
            </w:pPr>
            <w:r w:rsidRPr="005E07C1">
              <w:rPr>
                <w:rFonts w:cs="Arial"/>
                <w:sz w:val="18"/>
              </w:rPr>
              <w:t>OCCO_PGC_ALL_1Y_BFOE</w:t>
            </w:r>
          </w:p>
        </w:tc>
        <w:tc>
          <w:tcPr>
            <w:tcW w:w="3634" w:type="dxa"/>
            <w:vAlign w:val="center"/>
          </w:tcPr>
          <w:p w14:paraId="2DCF504D" w14:textId="30E1F408" w:rsidR="00EB4E7A" w:rsidRPr="005E07C1" w:rsidRDefault="00EB4E7A" w:rsidP="005A6FE5">
            <w:pPr>
              <w:rPr>
                <w:rFonts w:cs="Arial"/>
                <w:sz w:val="18"/>
              </w:rPr>
            </w:pPr>
            <w:r w:rsidRPr="005E07C1">
              <w:rPr>
                <w:rFonts w:cs="Arial"/>
                <w:sz w:val="18"/>
              </w:rPr>
              <w:t>Postgraduate coursework occupation level, total employed, by broad field of education, 2023 (%)</w:t>
            </w:r>
          </w:p>
        </w:tc>
      </w:tr>
      <w:tr w:rsidR="005A6FE5" w:rsidRPr="005E07C1" w14:paraId="360C008A" w14:textId="77777777" w:rsidTr="005A6FE5">
        <w:tc>
          <w:tcPr>
            <w:tcW w:w="1980" w:type="dxa"/>
            <w:vAlign w:val="center"/>
          </w:tcPr>
          <w:p w14:paraId="0AC2189D" w14:textId="3DB334BE" w:rsidR="00EB4E7A" w:rsidRPr="005E07C1" w:rsidRDefault="00EB4E7A" w:rsidP="005A6FE5">
            <w:pPr>
              <w:rPr>
                <w:rFonts w:cs="Arial"/>
                <w:sz w:val="18"/>
              </w:rPr>
            </w:pPr>
            <w:r w:rsidRPr="005E07C1">
              <w:rPr>
                <w:sz w:val="18"/>
              </w:rPr>
              <w:t>–</w:t>
            </w:r>
          </w:p>
        </w:tc>
        <w:tc>
          <w:tcPr>
            <w:tcW w:w="3673" w:type="dxa"/>
            <w:vAlign w:val="center"/>
          </w:tcPr>
          <w:p w14:paraId="5336EA6B" w14:textId="675B922C" w:rsidR="00EB4E7A" w:rsidRPr="005E07C1" w:rsidRDefault="00EB4E7A" w:rsidP="005A6FE5">
            <w:pPr>
              <w:rPr>
                <w:rFonts w:cs="Arial"/>
                <w:sz w:val="18"/>
              </w:rPr>
            </w:pPr>
            <w:r w:rsidRPr="005E07C1">
              <w:rPr>
                <w:rFonts w:cs="Arial"/>
                <w:sz w:val="18"/>
              </w:rPr>
              <w:t>OCCO_PGR_ALL_1Y_BFOE</w:t>
            </w:r>
          </w:p>
        </w:tc>
        <w:tc>
          <w:tcPr>
            <w:tcW w:w="3634" w:type="dxa"/>
            <w:vAlign w:val="center"/>
          </w:tcPr>
          <w:p w14:paraId="7CCBEB3A" w14:textId="3F0395D3" w:rsidR="00EB4E7A" w:rsidRPr="005E07C1" w:rsidRDefault="00EB4E7A" w:rsidP="005A6FE5">
            <w:pPr>
              <w:rPr>
                <w:rFonts w:cs="Arial"/>
                <w:sz w:val="18"/>
              </w:rPr>
            </w:pPr>
            <w:r w:rsidRPr="005E07C1">
              <w:rPr>
                <w:rFonts w:cs="Arial"/>
                <w:sz w:val="18"/>
              </w:rPr>
              <w:t>Postgraduate research occupation level, total employed, by broad field of education, 2023 (%)</w:t>
            </w:r>
          </w:p>
        </w:tc>
      </w:tr>
      <w:tr w:rsidR="005A6FE5" w:rsidRPr="005E07C1" w14:paraId="432C0373" w14:textId="77777777" w:rsidTr="005A6FE5">
        <w:tc>
          <w:tcPr>
            <w:tcW w:w="1980" w:type="dxa"/>
            <w:vAlign w:val="center"/>
          </w:tcPr>
          <w:p w14:paraId="69D5668F" w14:textId="07979274" w:rsidR="00F23DEF" w:rsidRPr="005E07C1" w:rsidRDefault="00F23DEF" w:rsidP="005A6FE5">
            <w:pPr>
              <w:rPr>
                <w:rFonts w:cs="Arial"/>
                <w:sz w:val="18"/>
              </w:rPr>
            </w:pPr>
            <w:r w:rsidRPr="005E07C1">
              <w:rPr>
                <w:rFonts w:cs="Arial"/>
                <w:sz w:val="18"/>
              </w:rPr>
              <w:t>Table 13</w:t>
            </w:r>
          </w:p>
        </w:tc>
        <w:tc>
          <w:tcPr>
            <w:tcW w:w="3673" w:type="dxa"/>
            <w:vAlign w:val="center"/>
          </w:tcPr>
          <w:p w14:paraId="3ACC62D4" w14:textId="5CDA149A" w:rsidR="00F23DEF" w:rsidRPr="005E07C1" w:rsidRDefault="00F23DEF" w:rsidP="005A6FE5">
            <w:pPr>
              <w:rPr>
                <w:rFonts w:cs="Arial"/>
                <w:sz w:val="18"/>
              </w:rPr>
            </w:pPr>
            <w:r w:rsidRPr="005E07C1">
              <w:rPr>
                <w:rFonts w:cs="Arial"/>
                <w:sz w:val="18"/>
              </w:rPr>
              <w:t>OCCF_UG_ALL_1Y_AREA</w:t>
            </w:r>
          </w:p>
        </w:tc>
        <w:tc>
          <w:tcPr>
            <w:tcW w:w="3634" w:type="dxa"/>
            <w:vAlign w:val="center"/>
          </w:tcPr>
          <w:p w14:paraId="4DF8218D" w14:textId="35553515" w:rsidR="00F23DEF" w:rsidRPr="005E07C1" w:rsidRDefault="00F23DEF" w:rsidP="005A6FE5">
            <w:pPr>
              <w:rPr>
                <w:rFonts w:cs="Arial"/>
                <w:sz w:val="18"/>
              </w:rPr>
            </w:pPr>
            <w:r w:rsidRPr="005E07C1">
              <w:rPr>
                <w:rFonts w:cs="Arial"/>
                <w:sz w:val="18"/>
              </w:rPr>
              <w:t>Undergraduate occupation level, full-time employed, by study area, 2023 (%)</w:t>
            </w:r>
          </w:p>
        </w:tc>
      </w:tr>
      <w:tr w:rsidR="005A6FE5" w:rsidRPr="005E07C1" w14:paraId="1767231C" w14:textId="77777777" w:rsidTr="005A6FE5">
        <w:tc>
          <w:tcPr>
            <w:tcW w:w="1980" w:type="dxa"/>
            <w:vAlign w:val="center"/>
          </w:tcPr>
          <w:p w14:paraId="218823DA" w14:textId="20E23801" w:rsidR="00F23DEF" w:rsidRPr="005E07C1" w:rsidRDefault="00F23DEF" w:rsidP="005A6FE5">
            <w:pPr>
              <w:rPr>
                <w:rFonts w:cs="Arial"/>
                <w:sz w:val="18"/>
              </w:rPr>
            </w:pPr>
            <w:r w:rsidRPr="005E07C1">
              <w:rPr>
                <w:rFonts w:cs="Arial"/>
                <w:sz w:val="18"/>
              </w:rPr>
              <w:t>Table 13</w:t>
            </w:r>
          </w:p>
        </w:tc>
        <w:tc>
          <w:tcPr>
            <w:tcW w:w="3673" w:type="dxa"/>
            <w:vAlign w:val="center"/>
          </w:tcPr>
          <w:p w14:paraId="7ED41598" w14:textId="218B3BE2" w:rsidR="00F23DEF" w:rsidRPr="005E07C1" w:rsidRDefault="00F23DEF" w:rsidP="005A6FE5">
            <w:pPr>
              <w:rPr>
                <w:rFonts w:cs="Arial"/>
                <w:sz w:val="18"/>
              </w:rPr>
            </w:pPr>
            <w:r w:rsidRPr="005E07C1">
              <w:rPr>
                <w:rFonts w:cs="Arial"/>
                <w:sz w:val="18"/>
              </w:rPr>
              <w:t>OCCF_PGC_ALL_1Y_AREA</w:t>
            </w:r>
          </w:p>
        </w:tc>
        <w:tc>
          <w:tcPr>
            <w:tcW w:w="3634" w:type="dxa"/>
            <w:vAlign w:val="center"/>
          </w:tcPr>
          <w:p w14:paraId="294D594A" w14:textId="75850572" w:rsidR="00F23DEF" w:rsidRPr="005E07C1" w:rsidRDefault="00F23DEF" w:rsidP="005A6FE5">
            <w:pPr>
              <w:rPr>
                <w:rFonts w:cs="Arial"/>
                <w:sz w:val="18"/>
              </w:rPr>
            </w:pPr>
            <w:r w:rsidRPr="005E07C1">
              <w:rPr>
                <w:rFonts w:cs="Arial"/>
                <w:sz w:val="18"/>
              </w:rPr>
              <w:t>Postgraduate coursework occupation level, full-time employed, by study area, 2023 (%)</w:t>
            </w:r>
          </w:p>
        </w:tc>
      </w:tr>
      <w:tr w:rsidR="005A6FE5" w:rsidRPr="005E07C1" w14:paraId="2B22EA1C" w14:textId="77777777" w:rsidTr="005A6FE5">
        <w:tc>
          <w:tcPr>
            <w:tcW w:w="1980" w:type="dxa"/>
            <w:vAlign w:val="center"/>
          </w:tcPr>
          <w:p w14:paraId="3E0CFD42" w14:textId="0B2ED709" w:rsidR="00F23DEF" w:rsidRPr="005E07C1" w:rsidRDefault="00F23DEF" w:rsidP="005A6FE5">
            <w:pPr>
              <w:rPr>
                <w:rFonts w:cs="Arial"/>
                <w:sz w:val="18"/>
              </w:rPr>
            </w:pPr>
            <w:r w:rsidRPr="005E07C1">
              <w:rPr>
                <w:rFonts w:cs="Arial"/>
                <w:sz w:val="18"/>
              </w:rPr>
              <w:t>Table 13</w:t>
            </w:r>
          </w:p>
        </w:tc>
        <w:tc>
          <w:tcPr>
            <w:tcW w:w="3673" w:type="dxa"/>
            <w:vAlign w:val="center"/>
          </w:tcPr>
          <w:p w14:paraId="135C9E80" w14:textId="1EFC280C" w:rsidR="00F23DEF" w:rsidRPr="005E07C1" w:rsidRDefault="00F23DEF" w:rsidP="005A6FE5">
            <w:pPr>
              <w:rPr>
                <w:rFonts w:cs="Arial"/>
                <w:sz w:val="18"/>
              </w:rPr>
            </w:pPr>
            <w:r w:rsidRPr="005E07C1">
              <w:rPr>
                <w:rFonts w:cs="Arial"/>
                <w:sz w:val="18"/>
              </w:rPr>
              <w:t>OCCF_PGR_ALL_1Y_AREA</w:t>
            </w:r>
          </w:p>
        </w:tc>
        <w:tc>
          <w:tcPr>
            <w:tcW w:w="3634" w:type="dxa"/>
            <w:vAlign w:val="center"/>
          </w:tcPr>
          <w:p w14:paraId="63395FF3" w14:textId="4A991B8A" w:rsidR="00F23DEF" w:rsidRPr="005E07C1" w:rsidRDefault="00F23DEF" w:rsidP="005A6FE5">
            <w:pPr>
              <w:rPr>
                <w:rFonts w:cs="Arial"/>
                <w:sz w:val="18"/>
              </w:rPr>
            </w:pPr>
            <w:r w:rsidRPr="005E07C1">
              <w:rPr>
                <w:rFonts w:cs="Arial"/>
                <w:sz w:val="18"/>
              </w:rPr>
              <w:t>Postgraduate research occupation level, full-time employed, by study area, 2023 (%)</w:t>
            </w:r>
          </w:p>
        </w:tc>
      </w:tr>
      <w:tr w:rsidR="005A6FE5" w:rsidRPr="005E07C1" w14:paraId="69D537F4" w14:textId="77777777" w:rsidTr="005A6FE5">
        <w:tc>
          <w:tcPr>
            <w:tcW w:w="1980" w:type="dxa"/>
            <w:vAlign w:val="center"/>
          </w:tcPr>
          <w:p w14:paraId="2FFED183" w14:textId="55704C19" w:rsidR="00EB4E7A" w:rsidRPr="005E07C1" w:rsidRDefault="00EB4E7A" w:rsidP="005A6FE5">
            <w:pPr>
              <w:rPr>
                <w:rFonts w:cs="Arial"/>
                <w:sz w:val="18"/>
              </w:rPr>
            </w:pPr>
            <w:r w:rsidRPr="005E07C1">
              <w:rPr>
                <w:sz w:val="18"/>
              </w:rPr>
              <w:t>–</w:t>
            </w:r>
          </w:p>
        </w:tc>
        <w:tc>
          <w:tcPr>
            <w:tcW w:w="3673" w:type="dxa"/>
            <w:vAlign w:val="center"/>
          </w:tcPr>
          <w:p w14:paraId="5DB86116" w14:textId="6EC26C66" w:rsidR="00EB4E7A" w:rsidRPr="005E07C1" w:rsidRDefault="00EB4E7A" w:rsidP="005A6FE5">
            <w:pPr>
              <w:rPr>
                <w:rFonts w:cs="Arial"/>
                <w:sz w:val="18"/>
              </w:rPr>
            </w:pPr>
            <w:r w:rsidRPr="005E07C1">
              <w:rPr>
                <w:rFonts w:cs="Arial"/>
                <w:sz w:val="18"/>
              </w:rPr>
              <w:t>OCCO_UG_ALL_1Y_AREA</w:t>
            </w:r>
          </w:p>
        </w:tc>
        <w:tc>
          <w:tcPr>
            <w:tcW w:w="3634" w:type="dxa"/>
            <w:vAlign w:val="center"/>
          </w:tcPr>
          <w:p w14:paraId="05716250" w14:textId="33C57B25" w:rsidR="00EB4E7A" w:rsidRPr="005E07C1" w:rsidRDefault="00EB4E7A" w:rsidP="005A6FE5">
            <w:pPr>
              <w:rPr>
                <w:rFonts w:cs="Arial"/>
                <w:sz w:val="18"/>
              </w:rPr>
            </w:pPr>
            <w:r w:rsidRPr="005E07C1">
              <w:rPr>
                <w:rFonts w:cs="Arial"/>
                <w:sz w:val="18"/>
              </w:rPr>
              <w:t>Undergraduate occupation level, total employed, by study area, 2023 (%)</w:t>
            </w:r>
          </w:p>
        </w:tc>
      </w:tr>
      <w:tr w:rsidR="005A6FE5" w:rsidRPr="005E07C1" w14:paraId="02461B8B" w14:textId="77777777" w:rsidTr="005A6FE5">
        <w:tc>
          <w:tcPr>
            <w:tcW w:w="1980" w:type="dxa"/>
            <w:vAlign w:val="center"/>
          </w:tcPr>
          <w:p w14:paraId="72E30BD9" w14:textId="502436AE" w:rsidR="00EB4E7A" w:rsidRPr="005E07C1" w:rsidRDefault="00EB4E7A" w:rsidP="005A6FE5">
            <w:pPr>
              <w:rPr>
                <w:rFonts w:cs="Arial"/>
                <w:sz w:val="18"/>
              </w:rPr>
            </w:pPr>
            <w:r w:rsidRPr="005E07C1">
              <w:rPr>
                <w:sz w:val="18"/>
              </w:rPr>
              <w:t>–</w:t>
            </w:r>
          </w:p>
        </w:tc>
        <w:tc>
          <w:tcPr>
            <w:tcW w:w="3673" w:type="dxa"/>
            <w:vAlign w:val="center"/>
          </w:tcPr>
          <w:p w14:paraId="0B4A7DF8" w14:textId="3A11F81C" w:rsidR="00EB4E7A" w:rsidRPr="005E07C1" w:rsidRDefault="00EB4E7A" w:rsidP="005A6FE5">
            <w:pPr>
              <w:rPr>
                <w:rFonts w:cs="Arial"/>
                <w:sz w:val="18"/>
              </w:rPr>
            </w:pPr>
            <w:r w:rsidRPr="005E07C1">
              <w:rPr>
                <w:rFonts w:cs="Arial"/>
                <w:sz w:val="18"/>
              </w:rPr>
              <w:t>OCCO_PGC_ALL_1Y_AREA</w:t>
            </w:r>
          </w:p>
        </w:tc>
        <w:tc>
          <w:tcPr>
            <w:tcW w:w="3634" w:type="dxa"/>
            <w:vAlign w:val="center"/>
          </w:tcPr>
          <w:p w14:paraId="43CF4991" w14:textId="5E681074" w:rsidR="00EB4E7A" w:rsidRPr="005E07C1" w:rsidRDefault="00EB4E7A" w:rsidP="005A6FE5">
            <w:pPr>
              <w:rPr>
                <w:rFonts w:cs="Arial"/>
                <w:sz w:val="18"/>
              </w:rPr>
            </w:pPr>
            <w:r w:rsidRPr="005E07C1">
              <w:rPr>
                <w:rFonts w:cs="Arial"/>
                <w:sz w:val="18"/>
              </w:rPr>
              <w:t>Postgraduate coursework occupation level, total employed, by study area, 2023 (%)</w:t>
            </w:r>
          </w:p>
        </w:tc>
      </w:tr>
      <w:tr w:rsidR="005A6FE5" w:rsidRPr="005E07C1" w14:paraId="6F198470" w14:textId="77777777" w:rsidTr="005A6FE5">
        <w:tc>
          <w:tcPr>
            <w:tcW w:w="1980" w:type="dxa"/>
            <w:vAlign w:val="center"/>
          </w:tcPr>
          <w:p w14:paraId="38BC6EB9" w14:textId="1852A068" w:rsidR="00EB4E7A" w:rsidRPr="005E07C1" w:rsidRDefault="00EB4E7A" w:rsidP="005A6FE5">
            <w:pPr>
              <w:rPr>
                <w:rFonts w:cs="Arial"/>
                <w:sz w:val="18"/>
              </w:rPr>
            </w:pPr>
            <w:r w:rsidRPr="005E07C1">
              <w:rPr>
                <w:sz w:val="18"/>
              </w:rPr>
              <w:t>–</w:t>
            </w:r>
          </w:p>
        </w:tc>
        <w:tc>
          <w:tcPr>
            <w:tcW w:w="3673" w:type="dxa"/>
            <w:vAlign w:val="center"/>
          </w:tcPr>
          <w:p w14:paraId="2FF08F1E" w14:textId="594C1A84" w:rsidR="00EB4E7A" w:rsidRPr="005E07C1" w:rsidRDefault="00EB4E7A" w:rsidP="005A6FE5">
            <w:pPr>
              <w:rPr>
                <w:rFonts w:cs="Arial"/>
                <w:sz w:val="18"/>
              </w:rPr>
            </w:pPr>
            <w:r w:rsidRPr="005E07C1">
              <w:rPr>
                <w:rFonts w:cs="Arial"/>
                <w:sz w:val="18"/>
              </w:rPr>
              <w:t>OCCO_PGR_ALL_1Y_AREA</w:t>
            </w:r>
          </w:p>
        </w:tc>
        <w:tc>
          <w:tcPr>
            <w:tcW w:w="3634" w:type="dxa"/>
            <w:vAlign w:val="center"/>
          </w:tcPr>
          <w:p w14:paraId="3AAF388E" w14:textId="57A214C4" w:rsidR="00EB4E7A" w:rsidRPr="005E07C1" w:rsidRDefault="00EB4E7A" w:rsidP="005A6FE5">
            <w:pPr>
              <w:rPr>
                <w:rFonts w:cs="Arial"/>
                <w:sz w:val="18"/>
              </w:rPr>
            </w:pPr>
            <w:r w:rsidRPr="005E07C1">
              <w:rPr>
                <w:rFonts w:cs="Arial"/>
                <w:sz w:val="18"/>
              </w:rPr>
              <w:t>Postgraduate research occupation level, total employed, by study area, 2023 (%)</w:t>
            </w:r>
          </w:p>
        </w:tc>
      </w:tr>
    </w:tbl>
    <w:p w14:paraId="2A0E7889" w14:textId="3B54B889" w:rsidR="009079A8" w:rsidRPr="005E07C1" w:rsidRDefault="009079A8" w:rsidP="00184229">
      <w:pPr>
        <w:pStyle w:val="Appendixheading3"/>
        <w:rPr>
          <w:color w:val="auto"/>
        </w:rPr>
      </w:pPr>
      <w:bookmarkStart w:id="346" w:name="_Toc112745322"/>
      <w:bookmarkStart w:id="347" w:name="_Toc165975853"/>
      <w:r w:rsidRPr="005E07C1">
        <w:rPr>
          <w:color w:val="auto"/>
        </w:rPr>
        <w:t>Importance of the qualification</w:t>
      </w:r>
      <w:bookmarkEnd w:id="346"/>
      <w:bookmarkEnd w:id="347"/>
    </w:p>
    <w:p w14:paraId="0832EC80" w14:textId="77777777" w:rsidR="009079A8" w:rsidRPr="005E07C1" w:rsidRDefault="009079A8" w:rsidP="009079A8">
      <w:pPr>
        <w:pStyle w:val="Body"/>
      </w:pPr>
      <w:bookmarkStart w:id="348" w:name="_Hlk81474149"/>
      <w:r w:rsidRPr="005E07C1">
        <w:t>This group of tables presents information on the extent to which graduates consider that it was important for them to have their specific</w:t>
      </w:r>
      <w:r w:rsidRPr="005E07C1">
        <w:rPr>
          <w:rStyle w:val="s1"/>
          <w:rFonts w:cs="Arial"/>
          <w:b/>
        </w:rPr>
        <w:t xml:space="preserve"> </w:t>
      </w:r>
      <w:r w:rsidRPr="005E07C1">
        <w:t>or similar qualification, to be able to do their job.</w:t>
      </w:r>
    </w:p>
    <w:p w14:paraId="24A79DFA" w14:textId="1D514D6D" w:rsidR="009079A8" w:rsidRPr="005E07C1" w:rsidRDefault="009079A8" w:rsidP="00B24437">
      <w:pPr>
        <w:pStyle w:val="Caption"/>
      </w:pPr>
      <w:bookmarkStart w:id="349" w:name="_Toc112745359"/>
      <w:bookmarkStart w:id="350" w:name="_Toc165975909"/>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36</w:t>
      </w:r>
      <w:r w:rsidR="006770C3" w:rsidRPr="005E07C1">
        <w:rPr>
          <w:noProof/>
        </w:rPr>
        <w:fldChar w:fldCharType="end"/>
      </w:r>
      <w:r w:rsidRPr="005E07C1">
        <w:t xml:space="preserve"> </w:t>
      </w:r>
      <w:r w:rsidR="00E60635" w:rsidRPr="005E07C1">
        <w:tab/>
      </w:r>
      <w:r w:rsidRPr="005E07C1">
        <w:t>Tables associated with the extent to which graduates considered their qualification important</w:t>
      </w:r>
      <w:bookmarkEnd w:id="349"/>
      <w:bookmarkEnd w:id="350"/>
    </w:p>
    <w:tbl>
      <w:tblPr>
        <w:tblStyle w:val="TableGrid6"/>
        <w:tblW w:w="0" w:type="auto"/>
        <w:tblLook w:val="04A0" w:firstRow="1" w:lastRow="0" w:firstColumn="1" w:lastColumn="0" w:noHBand="0" w:noVBand="1"/>
      </w:tblPr>
      <w:tblGrid>
        <w:gridCol w:w="1980"/>
        <w:gridCol w:w="3402"/>
        <w:gridCol w:w="3634"/>
      </w:tblGrid>
      <w:tr w:rsidR="005A6FE5" w:rsidRPr="005E07C1" w14:paraId="29FBDDCD" w14:textId="77777777" w:rsidTr="005A6FE5">
        <w:trPr>
          <w:trHeight w:val="455"/>
          <w:tblHeader/>
        </w:trPr>
        <w:tc>
          <w:tcPr>
            <w:tcW w:w="1980" w:type="dxa"/>
            <w:vAlign w:val="center"/>
          </w:tcPr>
          <w:p w14:paraId="4D64517E" w14:textId="77777777" w:rsidR="009079A8" w:rsidRPr="005E07C1" w:rsidRDefault="009079A8" w:rsidP="005A6FE5">
            <w:pPr>
              <w:rPr>
                <w:b/>
                <w:bCs/>
                <w:sz w:val="18"/>
              </w:rPr>
            </w:pPr>
            <w:r w:rsidRPr="005E07C1">
              <w:rPr>
                <w:b/>
                <w:bCs/>
                <w:sz w:val="18"/>
              </w:rPr>
              <w:t>Rep</w:t>
            </w:r>
            <w:bookmarkStart w:id="351" w:name="Title_36"/>
            <w:bookmarkEnd w:id="351"/>
            <w:r w:rsidRPr="005E07C1">
              <w:rPr>
                <w:b/>
                <w:bCs/>
                <w:sz w:val="18"/>
              </w:rPr>
              <w:t>ort table</w:t>
            </w:r>
          </w:p>
        </w:tc>
        <w:tc>
          <w:tcPr>
            <w:tcW w:w="3402" w:type="dxa"/>
            <w:vAlign w:val="center"/>
          </w:tcPr>
          <w:p w14:paraId="1C97282A" w14:textId="77777777" w:rsidR="009079A8" w:rsidRPr="005E07C1" w:rsidRDefault="009079A8" w:rsidP="005A6FE5">
            <w:pPr>
              <w:rPr>
                <w:b/>
                <w:bCs/>
                <w:sz w:val="18"/>
              </w:rPr>
            </w:pPr>
            <w:r w:rsidRPr="005E07C1">
              <w:rPr>
                <w:b/>
                <w:bCs/>
                <w:sz w:val="18"/>
              </w:rPr>
              <w:t>Sheet name</w:t>
            </w:r>
          </w:p>
        </w:tc>
        <w:tc>
          <w:tcPr>
            <w:tcW w:w="3634" w:type="dxa"/>
            <w:vAlign w:val="center"/>
          </w:tcPr>
          <w:p w14:paraId="6DECA17B" w14:textId="77777777" w:rsidR="009079A8" w:rsidRPr="005E07C1" w:rsidRDefault="009079A8" w:rsidP="005A6FE5">
            <w:pPr>
              <w:rPr>
                <w:b/>
                <w:bCs/>
                <w:sz w:val="18"/>
              </w:rPr>
            </w:pPr>
            <w:r w:rsidRPr="005E07C1">
              <w:rPr>
                <w:b/>
                <w:bCs/>
                <w:sz w:val="18"/>
              </w:rPr>
              <w:t>Table title</w:t>
            </w:r>
          </w:p>
        </w:tc>
      </w:tr>
      <w:tr w:rsidR="005A6FE5" w:rsidRPr="005E07C1" w14:paraId="1DF65EDB" w14:textId="77777777" w:rsidTr="005A6FE5">
        <w:tc>
          <w:tcPr>
            <w:tcW w:w="1980" w:type="dxa"/>
            <w:vAlign w:val="center"/>
          </w:tcPr>
          <w:p w14:paraId="3E78CD86" w14:textId="1074EA2F" w:rsidR="00EB4E7A" w:rsidRPr="005E07C1" w:rsidRDefault="00EB4E7A" w:rsidP="005A6FE5">
            <w:pPr>
              <w:rPr>
                <w:sz w:val="18"/>
              </w:rPr>
            </w:pPr>
            <w:r w:rsidRPr="005E07C1">
              <w:rPr>
                <w:sz w:val="18"/>
              </w:rPr>
              <w:t>–</w:t>
            </w:r>
          </w:p>
        </w:tc>
        <w:tc>
          <w:tcPr>
            <w:tcW w:w="3402" w:type="dxa"/>
            <w:vAlign w:val="center"/>
          </w:tcPr>
          <w:p w14:paraId="3B717588" w14:textId="1D5C20D9" w:rsidR="00EB4E7A" w:rsidRPr="005E07C1" w:rsidRDefault="00EB4E7A" w:rsidP="005A6FE5">
            <w:pPr>
              <w:rPr>
                <w:sz w:val="18"/>
              </w:rPr>
            </w:pPr>
            <w:r w:rsidRPr="005E07C1">
              <w:rPr>
                <w:sz w:val="18"/>
              </w:rPr>
              <w:t>QUALIMP_UG_ALL_1Y</w:t>
            </w:r>
          </w:p>
        </w:tc>
        <w:tc>
          <w:tcPr>
            <w:tcW w:w="3634" w:type="dxa"/>
            <w:vAlign w:val="center"/>
          </w:tcPr>
          <w:p w14:paraId="0AB6B2CF" w14:textId="222CDBFA" w:rsidR="00EB4E7A" w:rsidRPr="005E07C1" w:rsidRDefault="00EB4E7A" w:rsidP="005A6FE5">
            <w:pPr>
              <w:rPr>
                <w:sz w:val="18"/>
              </w:rPr>
            </w:pPr>
            <w:r w:rsidRPr="005E07C1">
              <w:rPr>
                <w:sz w:val="18"/>
              </w:rPr>
              <w:t>Importance of qualification for undergraduates’ current employment, 2023 (%)</w:t>
            </w:r>
          </w:p>
        </w:tc>
      </w:tr>
      <w:tr w:rsidR="005A6FE5" w:rsidRPr="005E07C1" w14:paraId="4A43911E" w14:textId="77777777" w:rsidTr="005A6FE5">
        <w:tc>
          <w:tcPr>
            <w:tcW w:w="1980" w:type="dxa"/>
            <w:vAlign w:val="center"/>
          </w:tcPr>
          <w:p w14:paraId="0FA1BF1E" w14:textId="34C193DB" w:rsidR="00EB4E7A" w:rsidRPr="005E07C1" w:rsidRDefault="00EB4E7A" w:rsidP="005A6FE5">
            <w:pPr>
              <w:rPr>
                <w:sz w:val="18"/>
              </w:rPr>
            </w:pPr>
            <w:r w:rsidRPr="005E07C1">
              <w:rPr>
                <w:sz w:val="18"/>
              </w:rPr>
              <w:t>–</w:t>
            </w:r>
          </w:p>
        </w:tc>
        <w:tc>
          <w:tcPr>
            <w:tcW w:w="3402" w:type="dxa"/>
            <w:vAlign w:val="center"/>
          </w:tcPr>
          <w:p w14:paraId="4B2DA748" w14:textId="4862D409" w:rsidR="00EB4E7A" w:rsidRPr="005E07C1" w:rsidRDefault="00EB4E7A" w:rsidP="005A6FE5">
            <w:pPr>
              <w:rPr>
                <w:sz w:val="18"/>
              </w:rPr>
            </w:pPr>
            <w:r w:rsidRPr="005E07C1">
              <w:rPr>
                <w:sz w:val="18"/>
              </w:rPr>
              <w:t>QUALIMP_PG_ALL_1Y</w:t>
            </w:r>
          </w:p>
        </w:tc>
        <w:tc>
          <w:tcPr>
            <w:tcW w:w="3634" w:type="dxa"/>
            <w:vAlign w:val="center"/>
          </w:tcPr>
          <w:p w14:paraId="317756A4" w14:textId="05D91CF7" w:rsidR="00EB4E7A" w:rsidRPr="005E07C1" w:rsidRDefault="00EB4E7A" w:rsidP="005A6FE5">
            <w:pPr>
              <w:rPr>
                <w:sz w:val="18"/>
              </w:rPr>
            </w:pPr>
            <w:r w:rsidRPr="005E07C1">
              <w:rPr>
                <w:sz w:val="18"/>
              </w:rPr>
              <w:t>Importance of qualification for postgraduates’ current employment, 2023 (%)</w:t>
            </w:r>
          </w:p>
        </w:tc>
      </w:tr>
    </w:tbl>
    <w:p w14:paraId="1D2306F0" w14:textId="77777777" w:rsidR="009079A8" w:rsidRPr="005E07C1" w:rsidRDefault="009079A8" w:rsidP="009079A8"/>
    <w:p w14:paraId="63CDF343" w14:textId="1448B3C6" w:rsidR="009079A8" w:rsidRPr="005E07C1" w:rsidRDefault="009079A8" w:rsidP="00184229">
      <w:pPr>
        <w:pStyle w:val="Appendixheading3"/>
        <w:rPr>
          <w:color w:val="auto"/>
        </w:rPr>
      </w:pPr>
      <w:bookmarkStart w:id="352" w:name="_Toc79687815"/>
      <w:bookmarkStart w:id="353" w:name="_Toc112745323"/>
      <w:bookmarkStart w:id="354" w:name="_Toc165975854"/>
      <w:bookmarkEnd w:id="348"/>
      <w:r w:rsidRPr="005E07C1">
        <w:rPr>
          <w:color w:val="auto"/>
        </w:rPr>
        <w:t>Extent to which qualification prepared graduates</w:t>
      </w:r>
      <w:bookmarkEnd w:id="352"/>
      <w:bookmarkEnd w:id="353"/>
      <w:bookmarkEnd w:id="354"/>
    </w:p>
    <w:p w14:paraId="6EFA3584" w14:textId="77777777" w:rsidR="009079A8" w:rsidRPr="005E07C1" w:rsidRDefault="009079A8" w:rsidP="009079A8">
      <w:pPr>
        <w:pStyle w:val="Body"/>
      </w:pPr>
      <w:bookmarkStart w:id="355" w:name="_Hlk81474205"/>
      <w:r w:rsidRPr="005E07C1">
        <w:t>This group of tables present information on how well the qualification prepared graduates for their current job. Institutions also receive qualitative data in comment fields related to what the institution did well and what graduates considered could have been done better to prepare them for their current employment.</w:t>
      </w:r>
    </w:p>
    <w:p w14:paraId="0FE4038A" w14:textId="10D9D99A" w:rsidR="009079A8" w:rsidRPr="005E07C1" w:rsidRDefault="009079A8" w:rsidP="00B24437">
      <w:pPr>
        <w:pStyle w:val="Caption"/>
      </w:pPr>
      <w:bookmarkStart w:id="356" w:name="_Toc112745360"/>
      <w:bookmarkStart w:id="357" w:name="_Toc165975910"/>
      <w:bookmarkEnd w:id="35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37</w:t>
      </w:r>
      <w:r w:rsidR="006770C3" w:rsidRPr="005E07C1">
        <w:rPr>
          <w:noProof/>
        </w:rPr>
        <w:fldChar w:fldCharType="end"/>
      </w:r>
      <w:r w:rsidRPr="005E07C1">
        <w:t xml:space="preserve"> </w:t>
      </w:r>
      <w:r w:rsidR="00E60635" w:rsidRPr="005E07C1">
        <w:tab/>
      </w:r>
      <w:r w:rsidRPr="005E07C1">
        <w:t>Tables associated with the extent to which the qualification prepared graduates for their current job</w:t>
      </w:r>
      <w:bookmarkEnd w:id="356"/>
      <w:bookmarkEnd w:id="357"/>
    </w:p>
    <w:tbl>
      <w:tblPr>
        <w:tblStyle w:val="TableGrid7"/>
        <w:tblW w:w="0" w:type="auto"/>
        <w:tblLook w:val="04A0" w:firstRow="1" w:lastRow="0" w:firstColumn="1" w:lastColumn="0" w:noHBand="0" w:noVBand="1"/>
      </w:tblPr>
      <w:tblGrid>
        <w:gridCol w:w="1980"/>
        <w:gridCol w:w="3518"/>
        <w:gridCol w:w="3634"/>
      </w:tblGrid>
      <w:tr w:rsidR="005A6FE5" w:rsidRPr="005E07C1" w14:paraId="610FC7C1" w14:textId="77777777" w:rsidTr="005A6FE5">
        <w:trPr>
          <w:trHeight w:val="441"/>
          <w:tblHeader/>
        </w:trPr>
        <w:tc>
          <w:tcPr>
            <w:tcW w:w="1980" w:type="dxa"/>
            <w:vAlign w:val="center"/>
          </w:tcPr>
          <w:p w14:paraId="39687EE7" w14:textId="77777777" w:rsidR="009079A8" w:rsidRPr="005E07C1" w:rsidRDefault="009079A8" w:rsidP="005A6FE5">
            <w:pPr>
              <w:rPr>
                <w:b/>
                <w:bCs/>
                <w:sz w:val="18"/>
              </w:rPr>
            </w:pPr>
            <w:r w:rsidRPr="005E07C1">
              <w:rPr>
                <w:b/>
                <w:bCs/>
                <w:sz w:val="18"/>
              </w:rPr>
              <w:t>Report tab</w:t>
            </w:r>
            <w:bookmarkStart w:id="358" w:name="Title_37"/>
            <w:bookmarkEnd w:id="358"/>
            <w:r w:rsidRPr="005E07C1">
              <w:rPr>
                <w:b/>
                <w:bCs/>
                <w:sz w:val="18"/>
              </w:rPr>
              <w:t>le</w:t>
            </w:r>
          </w:p>
        </w:tc>
        <w:tc>
          <w:tcPr>
            <w:tcW w:w="3402" w:type="dxa"/>
            <w:vAlign w:val="center"/>
          </w:tcPr>
          <w:p w14:paraId="78D93F7A" w14:textId="77777777" w:rsidR="009079A8" w:rsidRPr="005E07C1" w:rsidRDefault="009079A8" w:rsidP="005A6FE5">
            <w:pPr>
              <w:rPr>
                <w:b/>
                <w:bCs/>
                <w:sz w:val="18"/>
              </w:rPr>
            </w:pPr>
            <w:r w:rsidRPr="005E07C1">
              <w:rPr>
                <w:b/>
                <w:bCs/>
                <w:sz w:val="18"/>
              </w:rPr>
              <w:t>Sheet name</w:t>
            </w:r>
          </w:p>
        </w:tc>
        <w:tc>
          <w:tcPr>
            <w:tcW w:w="3634" w:type="dxa"/>
            <w:vAlign w:val="center"/>
          </w:tcPr>
          <w:p w14:paraId="41652A2D" w14:textId="77777777" w:rsidR="009079A8" w:rsidRPr="005E07C1" w:rsidRDefault="009079A8" w:rsidP="005A6FE5">
            <w:pPr>
              <w:rPr>
                <w:b/>
                <w:bCs/>
                <w:sz w:val="18"/>
              </w:rPr>
            </w:pPr>
            <w:r w:rsidRPr="005E07C1">
              <w:rPr>
                <w:b/>
                <w:bCs/>
                <w:sz w:val="18"/>
              </w:rPr>
              <w:t>Table title</w:t>
            </w:r>
          </w:p>
        </w:tc>
      </w:tr>
      <w:tr w:rsidR="005A6FE5" w:rsidRPr="005E07C1" w14:paraId="479FF3F6" w14:textId="77777777" w:rsidTr="005A6FE5">
        <w:tc>
          <w:tcPr>
            <w:tcW w:w="1980" w:type="dxa"/>
            <w:vAlign w:val="center"/>
          </w:tcPr>
          <w:p w14:paraId="01828B76" w14:textId="6E7141C4" w:rsidR="00F23DEF" w:rsidRPr="005E07C1" w:rsidRDefault="00F23DEF" w:rsidP="005A6FE5">
            <w:pPr>
              <w:rPr>
                <w:sz w:val="18"/>
              </w:rPr>
            </w:pPr>
            <w:r w:rsidRPr="005E07C1">
              <w:rPr>
                <w:sz w:val="18"/>
              </w:rPr>
              <w:t>Table 17</w:t>
            </w:r>
          </w:p>
        </w:tc>
        <w:tc>
          <w:tcPr>
            <w:tcW w:w="3402" w:type="dxa"/>
            <w:vAlign w:val="center"/>
          </w:tcPr>
          <w:p w14:paraId="082CECA9" w14:textId="15789FA2" w:rsidR="00F23DEF" w:rsidRPr="005E07C1" w:rsidRDefault="00F23DEF" w:rsidP="005A6FE5">
            <w:pPr>
              <w:rPr>
                <w:sz w:val="18"/>
              </w:rPr>
            </w:pPr>
            <w:r w:rsidRPr="005E07C1">
              <w:rPr>
                <w:sz w:val="18"/>
              </w:rPr>
              <w:t>CRSPREP_UG_ALL_1Y</w:t>
            </w:r>
          </w:p>
        </w:tc>
        <w:tc>
          <w:tcPr>
            <w:tcW w:w="3634" w:type="dxa"/>
            <w:vAlign w:val="center"/>
          </w:tcPr>
          <w:p w14:paraId="3E7FCB1D" w14:textId="00B31A8F" w:rsidR="00F23DEF" w:rsidRPr="005E07C1" w:rsidRDefault="00F23DEF" w:rsidP="005A6FE5">
            <w:pPr>
              <w:rPr>
                <w:sz w:val="18"/>
              </w:rPr>
            </w:pPr>
            <w:r w:rsidRPr="005E07C1">
              <w:rPr>
                <w:sz w:val="18"/>
              </w:rPr>
              <w:t>Extent to which qualification prepared undergraduate level graduates for employment, 2023 (%)</w:t>
            </w:r>
          </w:p>
        </w:tc>
      </w:tr>
      <w:tr w:rsidR="005A6FE5" w:rsidRPr="005E07C1" w14:paraId="730CDC33" w14:textId="77777777" w:rsidTr="005A6FE5">
        <w:tc>
          <w:tcPr>
            <w:tcW w:w="1980" w:type="dxa"/>
            <w:vAlign w:val="center"/>
          </w:tcPr>
          <w:p w14:paraId="5E5EED0C" w14:textId="720E9AB1" w:rsidR="00F23DEF" w:rsidRPr="005E07C1" w:rsidRDefault="00F23DEF" w:rsidP="005A6FE5">
            <w:pPr>
              <w:rPr>
                <w:sz w:val="18"/>
              </w:rPr>
            </w:pPr>
            <w:r w:rsidRPr="005E07C1">
              <w:rPr>
                <w:sz w:val="18"/>
              </w:rPr>
              <w:lastRenderedPageBreak/>
              <w:t>Table 17</w:t>
            </w:r>
          </w:p>
        </w:tc>
        <w:tc>
          <w:tcPr>
            <w:tcW w:w="3402" w:type="dxa"/>
            <w:vAlign w:val="center"/>
          </w:tcPr>
          <w:p w14:paraId="7AB8C68A" w14:textId="0E1EF178" w:rsidR="00F23DEF" w:rsidRPr="005E07C1" w:rsidRDefault="00F23DEF" w:rsidP="005A6FE5">
            <w:pPr>
              <w:rPr>
                <w:sz w:val="18"/>
              </w:rPr>
            </w:pPr>
            <w:r w:rsidRPr="005E07C1">
              <w:rPr>
                <w:sz w:val="18"/>
              </w:rPr>
              <w:t>CRSPREP_PG_ALL_1Y</w:t>
            </w:r>
          </w:p>
        </w:tc>
        <w:tc>
          <w:tcPr>
            <w:tcW w:w="3634" w:type="dxa"/>
            <w:vAlign w:val="center"/>
          </w:tcPr>
          <w:p w14:paraId="1DA58C87" w14:textId="3F3F3D88" w:rsidR="00F23DEF" w:rsidRPr="005E07C1" w:rsidRDefault="00F23DEF" w:rsidP="005A6FE5">
            <w:pPr>
              <w:rPr>
                <w:sz w:val="18"/>
              </w:rPr>
            </w:pPr>
            <w:r w:rsidRPr="005E07C1">
              <w:rPr>
                <w:sz w:val="18"/>
              </w:rPr>
              <w:t>Extent to which qualification prepared postgraduate level graduates for employment, 2023 (%)</w:t>
            </w:r>
          </w:p>
        </w:tc>
      </w:tr>
      <w:tr w:rsidR="005A6FE5" w:rsidRPr="005E07C1" w14:paraId="03C41DF1" w14:textId="77777777" w:rsidTr="005A6FE5">
        <w:tc>
          <w:tcPr>
            <w:tcW w:w="1980" w:type="dxa"/>
            <w:vAlign w:val="center"/>
          </w:tcPr>
          <w:p w14:paraId="2A44BE2D" w14:textId="26F7B586" w:rsidR="00F23DEF" w:rsidRPr="005E07C1" w:rsidRDefault="00F23DEF" w:rsidP="005A6FE5">
            <w:pPr>
              <w:rPr>
                <w:sz w:val="18"/>
              </w:rPr>
            </w:pPr>
            <w:r w:rsidRPr="005E07C1">
              <w:rPr>
                <w:sz w:val="18"/>
              </w:rPr>
              <w:t>Table 18</w:t>
            </w:r>
          </w:p>
        </w:tc>
        <w:tc>
          <w:tcPr>
            <w:tcW w:w="3402" w:type="dxa"/>
            <w:vAlign w:val="center"/>
          </w:tcPr>
          <w:p w14:paraId="2A409FFD" w14:textId="07FBAD20" w:rsidR="00F23DEF" w:rsidRPr="005E07C1" w:rsidRDefault="00F23DEF" w:rsidP="005A6FE5">
            <w:pPr>
              <w:rPr>
                <w:sz w:val="18"/>
              </w:rPr>
            </w:pPr>
            <w:r w:rsidRPr="005E07C1">
              <w:rPr>
                <w:sz w:val="18"/>
              </w:rPr>
              <w:t>CRSPREP_UG_ALL_1Y_AREA</w:t>
            </w:r>
          </w:p>
        </w:tc>
        <w:tc>
          <w:tcPr>
            <w:tcW w:w="3634" w:type="dxa"/>
            <w:vAlign w:val="center"/>
          </w:tcPr>
          <w:p w14:paraId="0C466602" w14:textId="5D2D5720" w:rsidR="00F23DEF" w:rsidRPr="005E07C1" w:rsidRDefault="00F23DEF" w:rsidP="005A6FE5">
            <w:pPr>
              <w:rPr>
                <w:sz w:val="18"/>
              </w:rPr>
            </w:pPr>
            <w:r w:rsidRPr="005E07C1">
              <w:rPr>
                <w:sz w:val="18"/>
              </w:rPr>
              <w:t>Undergraduates reporting course prepared them well or very well for current job, by study area, 2023 (%)</w:t>
            </w:r>
          </w:p>
        </w:tc>
      </w:tr>
      <w:tr w:rsidR="005A6FE5" w:rsidRPr="005E07C1" w14:paraId="1889A76B" w14:textId="77777777" w:rsidTr="005A6FE5">
        <w:tc>
          <w:tcPr>
            <w:tcW w:w="1980" w:type="dxa"/>
            <w:vAlign w:val="center"/>
          </w:tcPr>
          <w:p w14:paraId="458B7EA4" w14:textId="2F7450CD" w:rsidR="00F23DEF" w:rsidRPr="005E07C1" w:rsidRDefault="00F23DEF" w:rsidP="005A6FE5">
            <w:pPr>
              <w:rPr>
                <w:sz w:val="18"/>
              </w:rPr>
            </w:pPr>
            <w:r w:rsidRPr="005E07C1">
              <w:rPr>
                <w:sz w:val="18"/>
              </w:rPr>
              <w:t>Table 18</w:t>
            </w:r>
          </w:p>
        </w:tc>
        <w:tc>
          <w:tcPr>
            <w:tcW w:w="3402" w:type="dxa"/>
            <w:vAlign w:val="center"/>
          </w:tcPr>
          <w:p w14:paraId="13862D93" w14:textId="1C4C8AB6" w:rsidR="00F23DEF" w:rsidRPr="005E07C1" w:rsidRDefault="00F23DEF" w:rsidP="005A6FE5">
            <w:pPr>
              <w:rPr>
                <w:sz w:val="18"/>
              </w:rPr>
            </w:pPr>
            <w:r w:rsidRPr="005E07C1">
              <w:rPr>
                <w:sz w:val="18"/>
              </w:rPr>
              <w:t>CRSPREP_PGC_ALL_1Y_AREA</w:t>
            </w:r>
          </w:p>
        </w:tc>
        <w:tc>
          <w:tcPr>
            <w:tcW w:w="3634" w:type="dxa"/>
            <w:vAlign w:val="center"/>
          </w:tcPr>
          <w:p w14:paraId="1D8F2BA2" w14:textId="3F723179" w:rsidR="00F23DEF" w:rsidRPr="005E07C1" w:rsidRDefault="00F23DEF" w:rsidP="005A6FE5">
            <w:pPr>
              <w:rPr>
                <w:sz w:val="18"/>
              </w:rPr>
            </w:pPr>
            <w:r w:rsidRPr="005E07C1">
              <w:rPr>
                <w:sz w:val="18"/>
              </w:rPr>
              <w:t>Postgraduate coursework graduates reporting course prepared them well or very well for current job, by study area, 2023 (%)</w:t>
            </w:r>
          </w:p>
        </w:tc>
      </w:tr>
      <w:tr w:rsidR="005A6FE5" w:rsidRPr="005E07C1" w14:paraId="17AE8236" w14:textId="77777777" w:rsidTr="005A6FE5">
        <w:tc>
          <w:tcPr>
            <w:tcW w:w="1980" w:type="dxa"/>
            <w:vAlign w:val="center"/>
          </w:tcPr>
          <w:p w14:paraId="17FC5185" w14:textId="1AE0C221" w:rsidR="00F23DEF" w:rsidRPr="005E07C1" w:rsidRDefault="00F23DEF" w:rsidP="005A6FE5">
            <w:pPr>
              <w:rPr>
                <w:sz w:val="18"/>
              </w:rPr>
            </w:pPr>
            <w:r w:rsidRPr="005E07C1">
              <w:rPr>
                <w:sz w:val="18"/>
              </w:rPr>
              <w:t>Table 18</w:t>
            </w:r>
          </w:p>
        </w:tc>
        <w:tc>
          <w:tcPr>
            <w:tcW w:w="3402" w:type="dxa"/>
            <w:vAlign w:val="center"/>
          </w:tcPr>
          <w:p w14:paraId="45D02412" w14:textId="3B84374B" w:rsidR="00F23DEF" w:rsidRPr="005E07C1" w:rsidRDefault="00F23DEF" w:rsidP="005A6FE5">
            <w:pPr>
              <w:rPr>
                <w:sz w:val="18"/>
              </w:rPr>
            </w:pPr>
            <w:r w:rsidRPr="005E07C1">
              <w:rPr>
                <w:sz w:val="18"/>
              </w:rPr>
              <w:t>CRSPREP_PGR_ALL_1Y_AREA</w:t>
            </w:r>
          </w:p>
        </w:tc>
        <w:tc>
          <w:tcPr>
            <w:tcW w:w="3634" w:type="dxa"/>
            <w:vAlign w:val="center"/>
          </w:tcPr>
          <w:p w14:paraId="5D04AEB0" w14:textId="5A4A00C7" w:rsidR="00F23DEF" w:rsidRPr="005E07C1" w:rsidRDefault="00F23DEF" w:rsidP="005A6FE5">
            <w:pPr>
              <w:rPr>
                <w:sz w:val="18"/>
              </w:rPr>
            </w:pPr>
            <w:r w:rsidRPr="005E07C1">
              <w:rPr>
                <w:sz w:val="18"/>
              </w:rPr>
              <w:t>Postgraduate research graduates reporting course prepared them well or very well for current job, by study area, 2023 (%)</w:t>
            </w:r>
          </w:p>
        </w:tc>
      </w:tr>
      <w:tr w:rsidR="005A6FE5" w:rsidRPr="005E07C1" w14:paraId="09E68D4C" w14:textId="77777777" w:rsidTr="005A6FE5">
        <w:tc>
          <w:tcPr>
            <w:tcW w:w="1980" w:type="dxa"/>
            <w:vAlign w:val="center"/>
          </w:tcPr>
          <w:p w14:paraId="07A59617" w14:textId="640CA589" w:rsidR="00F23DEF" w:rsidRPr="005E07C1" w:rsidRDefault="00F23DEF" w:rsidP="005A6FE5">
            <w:pPr>
              <w:rPr>
                <w:sz w:val="18"/>
              </w:rPr>
            </w:pPr>
            <w:r w:rsidRPr="005E07C1">
              <w:rPr>
                <w:sz w:val="18"/>
              </w:rPr>
              <w:t>Table 19</w:t>
            </w:r>
          </w:p>
        </w:tc>
        <w:tc>
          <w:tcPr>
            <w:tcW w:w="3402" w:type="dxa"/>
            <w:vAlign w:val="center"/>
          </w:tcPr>
          <w:p w14:paraId="767B9EF5" w14:textId="54377167" w:rsidR="00F23DEF" w:rsidRPr="005E07C1" w:rsidRDefault="00F23DEF" w:rsidP="005A6FE5">
            <w:pPr>
              <w:rPr>
                <w:sz w:val="18"/>
              </w:rPr>
            </w:pPr>
            <w:r w:rsidRPr="005E07C1">
              <w:rPr>
                <w:sz w:val="18"/>
              </w:rPr>
              <w:t>CRSPREP_UG_ALL_1Y_AREA_OCCF</w:t>
            </w:r>
          </w:p>
        </w:tc>
        <w:tc>
          <w:tcPr>
            <w:tcW w:w="3634" w:type="dxa"/>
            <w:vAlign w:val="center"/>
          </w:tcPr>
          <w:p w14:paraId="7F8E1C74" w14:textId="6E066730" w:rsidR="00F23DEF" w:rsidRPr="005E07C1" w:rsidRDefault="00F23DEF" w:rsidP="005A6FE5">
            <w:pPr>
              <w:rPr>
                <w:sz w:val="18"/>
              </w:rPr>
            </w:pPr>
            <w:r w:rsidRPr="005E07C1">
              <w:rPr>
                <w:sz w:val="18"/>
              </w:rPr>
              <w:t>Undergraduates reporting course prepared them well or very well for current job, by study area, in managerial or professional occupations 2023 (%)</w:t>
            </w:r>
          </w:p>
        </w:tc>
      </w:tr>
      <w:tr w:rsidR="005A6FE5" w:rsidRPr="005E07C1" w14:paraId="74004DDB" w14:textId="77777777" w:rsidTr="005A6FE5">
        <w:tc>
          <w:tcPr>
            <w:tcW w:w="1980" w:type="dxa"/>
            <w:vAlign w:val="center"/>
          </w:tcPr>
          <w:p w14:paraId="56547594" w14:textId="06B1966D" w:rsidR="00F23DEF" w:rsidRPr="005E07C1" w:rsidRDefault="00F23DEF" w:rsidP="005A6FE5">
            <w:pPr>
              <w:rPr>
                <w:sz w:val="18"/>
              </w:rPr>
            </w:pPr>
            <w:r w:rsidRPr="005E07C1">
              <w:rPr>
                <w:sz w:val="18"/>
              </w:rPr>
              <w:t>Table 19</w:t>
            </w:r>
          </w:p>
        </w:tc>
        <w:tc>
          <w:tcPr>
            <w:tcW w:w="3402" w:type="dxa"/>
            <w:vAlign w:val="center"/>
          </w:tcPr>
          <w:p w14:paraId="012F8B28" w14:textId="65E47BFB" w:rsidR="00F23DEF" w:rsidRPr="005E07C1" w:rsidRDefault="00F23DEF" w:rsidP="005A6FE5">
            <w:pPr>
              <w:rPr>
                <w:sz w:val="18"/>
              </w:rPr>
            </w:pPr>
            <w:r w:rsidRPr="005E07C1">
              <w:rPr>
                <w:sz w:val="18"/>
              </w:rPr>
              <w:t>CRSPREP_PGC_ALL_1Y_AREA_OCCF</w:t>
            </w:r>
          </w:p>
        </w:tc>
        <w:tc>
          <w:tcPr>
            <w:tcW w:w="3634" w:type="dxa"/>
            <w:vAlign w:val="center"/>
          </w:tcPr>
          <w:p w14:paraId="17FA2F96" w14:textId="097548B8" w:rsidR="00F23DEF" w:rsidRPr="005E07C1" w:rsidRDefault="00F23DEF" w:rsidP="005A6FE5">
            <w:pPr>
              <w:rPr>
                <w:sz w:val="18"/>
              </w:rPr>
            </w:pPr>
            <w:r w:rsidRPr="005E07C1">
              <w:rPr>
                <w:sz w:val="18"/>
              </w:rPr>
              <w:t>Postgraduate coursework graduates reporting course prepared them well or very well for current job, by study area, in managerial or professional occupations 2023 (%)</w:t>
            </w:r>
          </w:p>
        </w:tc>
      </w:tr>
      <w:tr w:rsidR="005A6FE5" w:rsidRPr="005E07C1" w14:paraId="05AE91C4" w14:textId="77777777" w:rsidTr="005A6FE5">
        <w:tc>
          <w:tcPr>
            <w:tcW w:w="1980" w:type="dxa"/>
            <w:vAlign w:val="center"/>
          </w:tcPr>
          <w:p w14:paraId="2F2320B5" w14:textId="737369F9" w:rsidR="00F23DEF" w:rsidRPr="005E07C1" w:rsidRDefault="00F23DEF" w:rsidP="005A6FE5">
            <w:pPr>
              <w:rPr>
                <w:sz w:val="18"/>
              </w:rPr>
            </w:pPr>
            <w:r w:rsidRPr="005E07C1">
              <w:rPr>
                <w:sz w:val="18"/>
              </w:rPr>
              <w:t>Table 19</w:t>
            </w:r>
          </w:p>
        </w:tc>
        <w:tc>
          <w:tcPr>
            <w:tcW w:w="3402" w:type="dxa"/>
            <w:vAlign w:val="center"/>
          </w:tcPr>
          <w:p w14:paraId="71AA79BF" w14:textId="2DB558F7" w:rsidR="00F23DEF" w:rsidRPr="005E07C1" w:rsidRDefault="00F23DEF" w:rsidP="005A6FE5">
            <w:pPr>
              <w:rPr>
                <w:sz w:val="18"/>
              </w:rPr>
            </w:pPr>
            <w:r w:rsidRPr="005E07C1">
              <w:rPr>
                <w:sz w:val="18"/>
              </w:rPr>
              <w:t>CRSPREP_PGR_ALL_1Y_AREA_OCCF</w:t>
            </w:r>
          </w:p>
        </w:tc>
        <w:tc>
          <w:tcPr>
            <w:tcW w:w="3634" w:type="dxa"/>
            <w:vAlign w:val="center"/>
          </w:tcPr>
          <w:p w14:paraId="340D84DB" w14:textId="2122B79A" w:rsidR="00F23DEF" w:rsidRPr="005E07C1" w:rsidRDefault="00F23DEF" w:rsidP="005A6FE5">
            <w:pPr>
              <w:rPr>
                <w:sz w:val="18"/>
              </w:rPr>
            </w:pPr>
            <w:r w:rsidRPr="005E07C1">
              <w:rPr>
                <w:sz w:val="18"/>
              </w:rPr>
              <w:t>Postgraduate research graduates reporting course prepared them well or very well for current job, by study area, in managerial or professional occupations 2023 (%)</w:t>
            </w:r>
          </w:p>
        </w:tc>
      </w:tr>
    </w:tbl>
    <w:p w14:paraId="4F688377" w14:textId="49E551E4" w:rsidR="009079A8" w:rsidRPr="005E07C1" w:rsidRDefault="009079A8" w:rsidP="00184229">
      <w:pPr>
        <w:pStyle w:val="Appendixheading3"/>
        <w:rPr>
          <w:color w:val="auto"/>
        </w:rPr>
      </w:pPr>
      <w:bookmarkStart w:id="359" w:name="_Toc112745324"/>
      <w:bookmarkStart w:id="360" w:name="_Toc165975855"/>
      <w:bookmarkStart w:id="361" w:name="_Hlk81474185"/>
      <w:r w:rsidRPr="005E07C1">
        <w:rPr>
          <w:color w:val="auto"/>
        </w:rPr>
        <w:t>Skills utilisation</w:t>
      </w:r>
      <w:bookmarkEnd w:id="359"/>
      <w:bookmarkEnd w:id="360"/>
    </w:p>
    <w:p w14:paraId="77885EA5" w14:textId="77777777" w:rsidR="009079A8" w:rsidRPr="005E07C1" w:rsidRDefault="009079A8" w:rsidP="009079A8">
      <w:pPr>
        <w:pStyle w:val="Body"/>
      </w:pPr>
      <w:r w:rsidRPr="005E07C1">
        <w:t>This group of tables present data exploring underutilisation of skills among graduates four to six months after completion of their course, and reasons for not working more hours. Results can be viewed by preference for more hours, gender, and study area.</w:t>
      </w:r>
    </w:p>
    <w:p w14:paraId="45A3C7CB" w14:textId="3DBD99CF" w:rsidR="009079A8" w:rsidRPr="005E07C1" w:rsidRDefault="009079A8" w:rsidP="00B24437">
      <w:pPr>
        <w:pStyle w:val="Caption"/>
      </w:pPr>
      <w:bookmarkStart w:id="362" w:name="_Toc112745361"/>
      <w:bookmarkStart w:id="363" w:name="_Toc165975911"/>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38</w:t>
      </w:r>
      <w:r w:rsidR="006770C3" w:rsidRPr="005E07C1">
        <w:rPr>
          <w:noProof/>
        </w:rPr>
        <w:fldChar w:fldCharType="end"/>
      </w:r>
      <w:r w:rsidRPr="005E07C1">
        <w:t xml:space="preserve"> </w:t>
      </w:r>
      <w:r w:rsidR="00E60635" w:rsidRPr="005E07C1">
        <w:tab/>
      </w:r>
      <w:r w:rsidRPr="005E07C1">
        <w:t>Tables associated with reasons for underutilisation of skills and education</w:t>
      </w:r>
      <w:bookmarkEnd w:id="362"/>
      <w:bookmarkEnd w:id="363"/>
    </w:p>
    <w:tbl>
      <w:tblPr>
        <w:tblStyle w:val="TableGrid8"/>
        <w:tblW w:w="0" w:type="auto"/>
        <w:tblLook w:val="04A0" w:firstRow="1" w:lastRow="0" w:firstColumn="1" w:lastColumn="0" w:noHBand="0" w:noVBand="1"/>
      </w:tblPr>
      <w:tblGrid>
        <w:gridCol w:w="1980"/>
        <w:gridCol w:w="3402"/>
        <w:gridCol w:w="3634"/>
      </w:tblGrid>
      <w:tr w:rsidR="005A6FE5" w:rsidRPr="005E07C1" w14:paraId="15D46577" w14:textId="77777777" w:rsidTr="005A6FE5">
        <w:trPr>
          <w:trHeight w:val="349"/>
          <w:tblHeader/>
        </w:trPr>
        <w:tc>
          <w:tcPr>
            <w:tcW w:w="1980" w:type="dxa"/>
            <w:vAlign w:val="center"/>
          </w:tcPr>
          <w:p w14:paraId="3734874B" w14:textId="77777777" w:rsidR="009079A8" w:rsidRPr="005E07C1" w:rsidRDefault="009079A8" w:rsidP="005A6FE5">
            <w:pPr>
              <w:rPr>
                <w:b/>
                <w:bCs/>
                <w:sz w:val="18"/>
              </w:rPr>
            </w:pPr>
            <w:r w:rsidRPr="005E07C1">
              <w:rPr>
                <w:b/>
                <w:bCs/>
                <w:sz w:val="18"/>
              </w:rPr>
              <w:t>Report ta</w:t>
            </w:r>
            <w:bookmarkStart w:id="364" w:name="Title_38"/>
            <w:bookmarkEnd w:id="364"/>
            <w:r w:rsidRPr="005E07C1">
              <w:rPr>
                <w:b/>
                <w:bCs/>
                <w:sz w:val="18"/>
              </w:rPr>
              <w:t>ble</w:t>
            </w:r>
          </w:p>
        </w:tc>
        <w:tc>
          <w:tcPr>
            <w:tcW w:w="3402" w:type="dxa"/>
            <w:vAlign w:val="center"/>
          </w:tcPr>
          <w:p w14:paraId="75372C33" w14:textId="77777777" w:rsidR="009079A8" w:rsidRPr="005E07C1" w:rsidRDefault="009079A8" w:rsidP="005A6FE5">
            <w:pPr>
              <w:rPr>
                <w:b/>
                <w:bCs/>
                <w:sz w:val="18"/>
              </w:rPr>
            </w:pPr>
            <w:r w:rsidRPr="005E07C1">
              <w:rPr>
                <w:b/>
                <w:bCs/>
                <w:sz w:val="18"/>
              </w:rPr>
              <w:t>Sheet name</w:t>
            </w:r>
          </w:p>
        </w:tc>
        <w:tc>
          <w:tcPr>
            <w:tcW w:w="3634" w:type="dxa"/>
            <w:vAlign w:val="center"/>
          </w:tcPr>
          <w:p w14:paraId="60A78634" w14:textId="77777777" w:rsidR="009079A8" w:rsidRPr="005E07C1" w:rsidRDefault="009079A8" w:rsidP="005A6FE5">
            <w:pPr>
              <w:rPr>
                <w:b/>
                <w:bCs/>
                <w:sz w:val="18"/>
              </w:rPr>
            </w:pPr>
            <w:r w:rsidRPr="005E07C1">
              <w:rPr>
                <w:b/>
                <w:bCs/>
                <w:sz w:val="18"/>
              </w:rPr>
              <w:t>Table title</w:t>
            </w:r>
          </w:p>
        </w:tc>
      </w:tr>
      <w:tr w:rsidR="005A6FE5" w:rsidRPr="005E07C1" w14:paraId="15E7689E" w14:textId="77777777" w:rsidTr="005A6FE5">
        <w:tc>
          <w:tcPr>
            <w:tcW w:w="1980" w:type="dxa"/>
            <w:vAlign w:val="center"/>
          </w:tcPr>
          <w:p w14:paraId="10454147" w14:textId="78771D42" w:rsidR="00F23DEF" w:rsidRPr="005E07C1" w:rsidRDefault="00F23DEF" w:rsidP="005A6FE5">
            <w:pPr>
              <w:rPr>
                <w:sz w:val="18"/>
              </w:rPr>
            </w:pPr>
            <w:r w:rsidRPr="005E07C1">
              <w:rPr>
                <w:sz w:val="18"/>
              </w:rPr>
              <w:t>Table 02</w:t>
            </w:r>
          </w:p>
        </w:tc>
        <w:tc>
          <w:tcPr>
            <w:tcW w:w="3402" w:type="dxa"/>
            <w:vAlign w:val="center"/>
          </w:tcPr>
          <w:p w14:paraId="4BE5F95D" w14:textId="018FEB03" w:rsidR="00F23DEF" w:rsidRPr="005E07C1" w:rsidRDefault="00F23DEF" w:rsidP="005A6FE5">
            <w:pPr>
              <w:rPr>
                <w:sz w:val="18"/>
              </w:rPr>
            </w:pPr>
            <w:r w:rsidRPr="005E07C1">
              <w:rPr>
                <w:sz w:val="18"/>
              </w:rPr>
              <w:t>RSNOMORE_UG_ALL_1Y_E315</w:t>
            </w:r>
          </w:p>
        </w:tc>
        <w:tc>
          <w:tcPr>
            <w:tcW w:w="3634" w:type="dxa"/>
            <w:vAlign w:val="center"/>
          </w:tcPr>
          <w:p w14:paraId="509C43F2" w14:textId="2FB31861" w:rsidR="00F23DEF" w:rsidRPr="005E07C1" w:rsidRDefault="00F23DEF" w:rsidP="005A6FE5">
            <w:pPr>
              <w:rPr>
                <w:sz w:val="18"/>
              </w:rPr>
            </w:pPr>
            <w:r w:rsidRPr="005E07C1">
              <w:rPr>
                <w:sz w:val="18"/>
              </w:rPr>
              <w:t>Main reason not working more hours, of undergraduates employed part-time, by preference for more hours and gender, 2023 (%)</w:t>
            </w:r>
          </w:p>
        </w:tc>
      </w:tr>
      <w:tr w:rsidR="005A6FE5" w:rsidRPr="005E07C1" w14:paraId="011BFD7E" w14:textId="77777777" w:rsidTr="005A6FE5">
        <w:tc>
          <w:tcPr>
            <w:tcW w:w="1980" w:type="dxa"/>
            <w:vAlign w:val="center"/>
          </w:tcPr>
          <w:p w14:paraId="69A536BC" w14:textId="0EC5D5CE" w:rsidR="00EB4E7A" w:rsidRPr="005E07C1" w:rsidRDefault="00EB4E7A" w:rsidP="005A6FE5">
            <w:pPr>
              <w:rPr>
                <w:sz w:val="18"/>
              </w:rPr>
            </w:pPr>
            <w:r w:rsidRPr="005E07C1">
              <w:rPr>
                <w:sz w:val="18"/>
              </w:rPr>
              <w:t>–</w:t>
            </w:r>
          </w:p>
        </w:tc>
        <w:tc>
          <w:tcPr>
            <w:tcW w:w="3402" w:type="dxa"/>
            <w:vAlign w:val="center"/>
          </w:tcPr>
          <w:p w14:paraId="0231B320" w14:textId="178AE135" w:rsidR="00EB4E7A" w:rsidRPr="005E07C1" w:rsidRDefault="00EB4E7A" w:rsidP="005A6FE5">
            <w:pPr>
              <w:rPr>
                <w:sz w:val="18"/>
              </w:rPr>
            </w:pPr>
            <w:r w:rsidRPr="005E07C1">
              <w:rPr>
                <w:sz w:val="18"/>
              </w:rPr>
              <w:t>RSNOMORE_PGC_ALL_1Y_E315</w:t>
            </w:r>
          </w:p>
        </w:tc>
        <w:tc>
          <w:tcPr>
            <w:tcW w:w="3634" w:type="dxa"/>
            <w:vAlign w:val="center"/>
          </w:tcPr>
          <w:p w14:paraId="47B18A85" w14:textId="642C8FEB" w:rsidR="00EB4E7A" w:rsidRPr="005E07C1" w:rsidRDefault="00EB4E7A" w:rsidP="005A6FE5">
            <w:pPr>
              <w:rPr>
                <w:sz w:val="18"/>
              </w:rPr>
            </w:pPr>
            <w:r w:rsidRPr="005E07C1">
              <w:rPr>
                <w:sz w:val="18"/>
              </w:rPr>
              <w:t>Main reason not working more hours, of postgraduates (coursework) employed part-time, by preference for more hours and gender, 2023 (%)</w:t>
            </w:r>
          </w:p>
        </w:tc>
      </w:tr>
      <w:tr w:rsidR="005A6FE5" w:rsidRPr="005E07C1" w14:paraId="00AB0912" w14:textId="77777777" w:rsidTr="005A6FE5">
        <w:tc>
          <w:tcPr>
            <w:tcW w:w="1980" w:type="dxa"/>
            <w:vAlign w:val="center"/>
          </w:tcPr>
          <w:p w14:paraId="29D887D7" w14:textId="56A7EA52" w:rsidR="00EB4E7A" w:rsidRPr="005E07C1" w:rsidRDefault="00EB4E7A" w:rsidP="005A6FE5">
            <w:pPr>
              <w:rPr>
                <w:sz w:val="18"/>
              </w:rPr>
            </w:pPr>
            <w:r w:rsidRPr="005E07C1">
              <w:rPr>
                <w:sz w:val="18"/>
              </w:rPr>
              <w:t>–</w:t>
            </w:r>
          </w:p>
        </w:tc>
        <w:tc>
          <w:tcPr>
            <w:tcW w:w="3402" w:type="dxa"/>
            <w:vAlign w:val="center"/>
          </w:tcPr>
          <w:p w14:paraId="72E01E5E" w14:textId="60BC4272" w:rsidR="00EB4E7A" w:rsidRPr="005E07C1" w:rsidRDefault="00EB4E7A" w:rsidP="005A6FE5">
            <w:pPr>
              <w:rPr>
                <w:sz w:val="18"/>
              </w:rPr>
            </w:pPr>
            <w:r w:rsidRPr="005E07C1">
              <w:rPr>
                <w:sz w:val="18"/>
              </w:rPr>
              <w:t>RSNOMORE_PGR_ALL_1Y_E315</w:t>
            </w:r>
          </w:p>
        </w:tc>
        <w:tc>
          <w:tcPr>
            <w:tcW w:w="3634" w:type="dxa"/>
            <w:vAlign w:val="center"/>
          </w:tcPr>
          <w:p w14:paraId="1AF9EAA2" w14:textId="159E0CEB" w:rsidR="00EB4E7A" w:rsidRPr="005E07C1" w:rsidRDefault="00EB4E7A" w:rsidP="005A6FE5">
            <w:pPr>
              <w:rPr>
                <w:sz w:val="18"/>
              </w:rPr>
            </w:pPr>
            <w:r w:rsidRPr="005E07C1">
              <w:rPr>
                <w:sz w:val="18"/>
              </w:rPr>
              <w:t>Main reason not working more hours, of postgraduates (research) employed part-time, by preference for more hours and gender, 2023 (%)</w:t>
            </w:r>
          </w:p>
        </w:tc>
      </w:tr>
      <w:tr w:rsidR="005A6FE5" w:rsidRPr="005E07C1" w14:paraId="7478EC37" w14:textId="77777777" w:rsidTr="005A6FE5">
        <w:tc>
          <w:tcPr>
            <w:tcW w:w="1980" w:type="dxa"/>
            <w:vAlign w:val="center"/>
          </w:tcPr>
          <w:p w14:paraId="3C879E34" w14:textId="337E6D6E" w:rsidR="00F23DEF" w:rsidRPr="005E07C1" w:rsidRDefault="00F23DEF" w:rsidP="005A6FE5">
            <w:pPr>
              <w:rPr>
                <w:sz w:val="18"/>
              </w:rPr>
            </w:pPr>
            <w:r w:rsidRPr="005E07C1">
              <w:rPr>
                <w:sz w:val="18"/>
              </w:rPr>
              <w:t>Table 15</w:t>
            </w:r>
          </w:p>
        </w:tc>
        <w:tc>
          <w:tcPr>
            <w:tcW w:w="3402" w:type="dxa"/>
            <w:vAlign w:val="center"/>
          </w:tcPr>
          <w:p w14:paraId="39CD003E" w14:textId="63BE67B7" w:rsidR="00F23DEF" w:rsidRPr="005E07C1" w:rsidRDefault="00F23DEF" w:rsidP="005A6FE5">
            <w:pPr>
              <w:rPr>
                <w:sz w:val="18"/>
              </w:rPr>
            </w:pPr>
            <w:r w:rsidRPr="005E07C1">
              <w:rPr>
                <w:sz w:val="18"/>
              </w:rPr>
              <w:t>RSOVRQ_UG_ALL_1Y</w:t>
            </w:r>
          </w:p>
        </w:tc>
        <w:tc>
          <w:tcPr>
            <w:tcW w:w="3634" w:type="dxa"/>
            <w:vAlign w:val="center"/>
          </w:tcPr>
          <w:p w14:paraId="088F172E" w14:textId="33992F8F" w:rsidR="00F23DEF" w:rsidRPr="005E07C1" w:rsidRDefault="00F23DEF" w:rsidP="005A6FE5">
            <w:pPr>
              <w:rPr>
                <w:sz w:val="18"/>
              </w:rPr>
            </w:pPr>
            <w:r w:rsidRPr="005E07C1">
              <w:rPr>
                <w:sz w:val="18"/>
              </w:rPr>
              <w:t>Main reason for working in job in 2023 that doesn’t fully use skills and education, 2023 (%)</w:t>
            </w:r>
          </w:p>
        </w:tc>
      </w:tr>
      <w:tr w:rsidR="005A6FE5" w:rsidRPr="005E07C1" w14:paraId="64C35575" w14:textId="77777777" w:rsidTr="005A6FE5">
        <w:tc>
          <w:tcPr>
            <w:tcW w:w="1980" w:type="dxa"/>
            <w:vAlign w:val="center"/>
          </w:tcPr>
          <w:p w14:paraId="5E0AF623" w14:textId="5632FCC5" w:rsidR="00EB4E7A" w:rsidRPr="005E07C1" w:rsidRDefault="00EB4E7A" w:rsidP="005A6FE5">
            <w:pPr>
              <w:rPr>
                <w:sz w:val="18"/>
              </w:rPr>
            </w:pPr>
            <w:r w:rsidRPr="005E07C1">
              <w:rPr>
                <w:sz w:val="18"/>
              </w:rPr>
              <w:t>–</w:t>
            </w:r>
          </w:p>
        </w:tc>
        <w:tc>
          <w:tcPr>
            <w:tcW w:w="3402" w:type="dxa"/>
            <w:vAlign w:val="center"/>
          </w:tcPr>
          <w:p w14:paraId="659175CD" w14:textId="37899B6B" w:rsidR="00EB4E7A" w:rsidRPr="005E07C1" w:rsidRDefault="00EB4E7A" w:rsidP="005A6FE5">
            <w:pPr>
              <w:rPr>
                <w:sz w:val="18"/>
              </w:rPr>
            </w:pPr>
            <w:r w:rsidRPr="005E07C1">
              <w:rPr>
                <w:sz w:val="18"/>
              </w:rPr>
              <w:t>RSOVRQ_PGC_ALL_1Y</w:t>
            </w:r>
          </w:p>
        </w:tc>
        <w:tc>
          <w:tcPr>
            <w:tcW w:w="3634" w:type="dxa"/>
            <w:vAlign w:val="center"/>
          </w:tcPr>
          <w:p w14:paraId="1861388E" w14:textId="171054C1" w:rsidR="00EB4E7A" w:rsidRPr="005E07C1" w:rsidRDefault="00EB4E7A" w:rsidP="005A6FE5">
            <w:pPr>
              <w:rPr>
                <w:sz w:val="18"/>
              </w:rPr>
            </w:pPr>
            <w:r w:rsidRPr="005E07C1">
              <w:rPr>
                <w:sz w:val="18"/>
              </w:rPr>
              <w:t>Main reason for working in job in 2023 that doesn’t fully use skills and education, postgraduate coursework level graduates, 2023 (%)</w:t>
            </w:r>
          </w:p>
        </w:tc>
      </w:tr>
      <w:tr w:rsidR="005A6FE5" w:rsidRPr="005E07C1" w14:paraId="38517A92" w14:textId="77777777" w:rsidTr="005A6FE5">
        <w:tc>
          <w:tcPr>
            <w:tcW w:w="1980" w:type="dxa"/>
            <w:vAlign w:val="center"/>
          </w:tcPr>
          <w:p w14:paraId="34B25A59" w14:textId="7D180088" w:rsidR="00EB4E7A" w:rsidRPr="005E07C1" w:rsidRDefault="00EB4E7A" w:rsidP="005A6FE5">
            <w:pPr>
              <w:rPr>
                <w:sz w:val="18"/>
              </w:rPr>
            </w:pPr>
            <w:r w:rsidRPr="005E07C1">
              <w:rPr>
                <w:sz w:val="18"/>
              </w:rPr>
              <w:t>–</w:t>
            </w:r>
          </w:p>
        </w:tc>
        <w:tc>
          <w:tcPr>
            <w:tcW w:w="3402" w:type="dxa"/>
            <w:vAlign w:val="center"/>
          </w:tcPr>
          <w:p w14:paraId="3940D0F0" w14:textId="00893D4D" w:rsidR="00EB4E7A" w:rsidRPr="005E07C1" w:rsidRDefault="00EB4E7A" w:rsidP="005A6FE5">
            <w:pPr>
              <w:rPr>
                <w:sz w:val="18"/>
              </w:rPr>
            </w:pPr>
            <w:r w:rsidRPr="005E07C1">
              <w:rPr>
                <w:sz w:val="18"/>
              </w:rPr>
              <w:t>RSOVRQ_PGR_ALL_1Y</w:t>
            </w:r>
          </w:p>
        </w:tc>
        <w:tc>
          <w:tcPr>
            <w:tcW w:w="3634" w:type="dxa"/>
            <w:vAlign w:val="center"/>
          </w:tcPr>
          <w:p w14:paraId="069C6168" w14:textId="4E340AE5" w:rsidR="00EB4E7A" w:rsidRPr="005E07C1" w:rsidRDefault="00EB4E7A" w:rsidP="005A6FE5">
            <w:pPr>
              <w:rPr>
                <w:sz w:val="18"/>
              </w:rPr>
            </w:pPr>
            <w:r w:rsidRPr="005E07C1">
              <w:rPr>
                <w:sz w:val="18"/>
              </w:rPr>
              <w:t>Main reason for working in job in 2023 that doesn’t fully use skills and education, postgraduate research level graduates, 2023 (%)</w:t>
            </w:r>
          </w:p>
        </w:tc>
      </w:tr>
      <w:tr w:rsidR="005A6FE5" w:rsidRPr="005E07C1" w14:paraId="77243B04" w14:textId="77777777" w:rsidTr="005A6FE5">
        <w:tc>
          <w:tcPr>
            <w:tcW w:w="1980" w:type="dxa"/>
            <w:vAlign w:val="center"/>
          </w:tcPr>
          <w:p w14:paraId="28D7F7D3" w14:textId="1CD961FC" w:rsidR="00EB4E7A" w:rsidRPr="005E07C1" w:rsidRDefault="00EB4E7A" w:rsidP="005A6FE5">
            <w:pPr>
              <w:rPr>
                <w:sz w:val="18"/>
              </w:rPr>
            </w:pPr>
            <w:r w:rsidRPr="005E07C1">
              <w:rPr>
                <w:sz w:val="18"/>
              </w:rPr>
              <w:t>–</w:t>
            </w:r>
          </w:p>
        </w:tc>
        <w:tc>
          <w:tcPr>
            <w:tcW w:w="3402" w:type="dxa"/>
            <w:vAlign w:val="center"/>
          </w:tcPr>
          <w:p w14:paraId="004B29C1" w14:textId="46E869FC" w:rsidR="00EB4E7A" w:rsidRPr="005E07C1" w:rsidRDefault="00EB4E7A" w:rsidP="005A6FE5">
            <w:pPr>
              <w:rPr>
                <w:sz w:val="18"/>
              </w:rPr>
            </w:pPr>
            <w:r w:rsidRPr="005E07C1">
              <w:rPr>
                <w:sz w:val="18"/>
              </w:rPr>
              <w:t>RSOVRQ_UG_ALL_1Y_AREA</w:t>
            </w:r>
          </w:p>
        </w:tc>
        <w:tc>
          <w:tcPr>
            <w:tcW w:w="3634" w:type="dxa"/>
            <w:vAlign w:val="center"/>
          </w:tcPr>
          <w:p w14:paraId="5E8D8B42" w14:textId="79CD1447" w:rsidR="00EB4E7A" w:rsidRPr="005E07C1" w:rsidRDefault="00EB4E7A" w:rsidP="005A6FE5">
            <w:pPr>
              <w:rPr>
                <w:sz w:val="18"/>
              </w:rPr>
            </w:pPr>
            <w:r w:rsidRPr="005E07C1">
              <w:rPr>
                <w:sz w:val="18"/>
              </w:rPr>
              <w:t xml:space="preserve">Undergraduate level graduates reporting occupation does not fully use skills and education, and main reason being no </w:t>
            </w:r>
            <w:r w:rsidRPr="005E07C1">
              <w:rPr>
                <w:sz w:val="18"/>
              </w:rPr>
              <w:lastRenderedPageBreak/>
              <w:t>suitable jobs in my area of expertise, by study area, 2023 (%)</w:t>
            </w:r>
          </w:p>
        </w:tc>
      </w:tr>
      <w:tr w:rsidR="005A6FE5" w:rsidRPr="005E07C1" w14:paraId="4AB6D62F" w14:textId="77777777" w:rsidTr="005A6FE5">
        <w:tc>
          <w:tcPr>
            <w:tcW w:w="1980" w:type="dxa"/>
            <w:vAlign w:val="center"/>
          </w:tcPr>
          <w:p w14:paraId="43F90116" w14:textId="5A90CEB2" w:rsidR="00EB4E7A" w:rsidRPr="005E07C1" w:rsidRDefault="00EB4E7A" w:rsidP="005A6FE5">
            <w:pPr>
              <w:rPr>
                <w:sz w:val="18"/>
              </w:rPr>
            </w:pPr>
            <w:r w:rsidRPr="005E07C1">
              <w:rPr>
                <w:sz w:val="18"/>
              </w:rPr>
              <w:lastRenderedPageBreak/>
              <w:t>–</w:t>
            </w:r>
          </w:p>
        </w:tc>
        <w:tc>
          <w:tcPr>
            <w:tcW w:w="3402" w:type="dxa"/>
            <w:vAlign w:val="center"/>
          </w:tcPr>
          <w:p w14:paraId="42AB93EA" w14:textId="7DA311D1" w:rsidR="00EB4E7A" w:rsidRPr="005E07C1" w:rsidRDefault="00EB4E7A" w:rsidP="005A6FE5">
            <w:pPr>
              <w:rPr>
                <w:sz w:val="18"/>
              </w:rPr>
            </w:pPr>
            <w:r w:rsidRPr="005E07C1">
              <w:rPr>
                <w:sz w:val="18"/>
              </w:rPr>
              <w:t>RSOVRQ_PGC_ALL_1Y_AREA</w:t>
            </w:r>
          </w:p>
        </w:tc>
        <w:tc>
          <w:tcPr>
            <w:tcW w:w="3634" w:type="dxa"/>
            <w:vAlign w:val="center"/>
          </w:tcPr>
          <w:p w14:paraId="4B565990" w14:textId="45296F87" w:rsidR="00EB4E7A" w:rsidRPr="005E07C1" w:rsidRDefault="00EB4E7A" w:rsidP="005A6FE5">
            <w:pPr>
              <w:rPr>
                <w:sz w:val="18"/>
              </w:rPr>
            </w:pPr>
            <w:r w:rsidRPr="005E07C1">
              <w:rPr>
                <w:sz w:val="18"/>
              </w:rPr>
              <w:t>Postgraduate coursework level graduates reporting occupation does not fully use skills and education, and main reason being no suitable jobs in my area of expertise, by study area, 2023 (%)</w:t>
            </w:r>
          </w:p>
        </w:tc>
      </w:tr>
      <w:tr w:rsidR="005A6FE5" w:rsidRPr="005E07C1" w14:paraId="5C040243" w14:textId="77777777" w:rsidTr="005A6FE5">
        <w:tc>
          <w:tcPr>
            <w:tcW w:w="1980" w:type="dxa"/>
            <w:vAlign w:val="center"/>
          </w:tcPr>
          <w:p w14:paraId="63439FFD" w14:textId="00566DD1" w:rsidR="00EB4E7A" w:rsidRPr="005E07C1" w:rsidRDefault="00EB4E7A" w:rsidP="005A6FE5">
            <w:pPr>
              <w:rPr>
                <w:sz w:val="18"/>
              </w:rPr>
            </w:pPr>
            <w:r w:rsidRPr="005E07C1">
              <w:rPr>
                <w:sz w:val="18"/>
              </w:rPr>
              <w:t>–</w:t>
            </w:r>
          </w:p>
        </w:tc>
        <w:tc>
          <w:tcPr>
            <w:tcW w:w="3402" w:type="dxa"/>
            <w:vAlign w:val="center"/>
          </w:tcPr>
          <w:p w14:paraId="345DA1B9" w14:textId="17637B38" w:rsidR="00EB4E7A" w:rsidRPr="005E07C1" w:rsidRDefault="00EB4E7A" w:rsidP="005A6FE5">
            <w:pPr>
              <w:rPr>
                <w:sz w:val="18"/>
              </w:rPr>
            </w:pPr>
            <w:r w:rsidRPr="005E07C1">
              <w:rPr>
                <w:sz w:val="18"/>
              </w:rPr>
              <w:t>RSOVRQ_PGR_ALL_1Y_AREA</w:t>
            </w:r>
          </w:p>
        </w:tc>
        <w:tc>
          <w:tcPr>
            <w:tcW w:w="3634" w:type="dxa"/>
            <w:vAlign w:val="center"/>
          </w:tcPr>
          <w:p w14:paraId="071216DE" w14:textId="2BA2447E" w:rsidR="00EB4E7A" w:rsidRPr="005E07C1" w:rsidRDefault="00EB4E7A" w:rsidP="005A6FE5">
            <w:pPr>
              <w:rPr>
                <w:sz w:val="18"/>
              </w:rPr>
            </w:pPr>
            <w:r w:rsidRPr="005E07C1">
              <w:rPr>
                <w:sz w:val="18"/>
              </w:rPr>
              <w:t>Postgraduate research level graduates reporting occupation does not fully use skills and education, and main reason being no suitable jobs in my area of expertise, by study area, 2023 (%)</w:t>
            </w:r>
          </w:p>
        </w:tc>
      </w:tr>
      <w:tr w:rsidR="005A6FE5" w:rsidRPr="005E07C1" w14:paraId="5D5F6899" w14:textId="77777777" w:rsidTr="005A6FE5">
        <w:tc>
          <w:tcPr>
            <w:tcW w:w="1980" w:type="dxa"/>
            <w:vAlign w:val="center"/>
          </w:tcPr>
          <w:p w14:paraId="20D7A659" w14:textId="0B2A523E" w:rsidR="00F23DEF" w:rsidRPr="005E07C1" w:rsidRDefault="00F23DEF" w:rsidP="005A6FE5">
            <w:pPr>
              <w:rPr>
                <w:sz w:val="18"/>
              </w:rPr>
            </w:pPr>
            <w:r w:rsidRPr="005E07C1">
              <w:rPr>
                <w:sz w:val="18"/>
              </w:rPr>
              <w:t>Table 14</w:t>
            </w:r>
          </w:p>
        </w:tc>
        <w:tc>
          <w:tcPr>
            <w:tcW w:w="3402" w:type="dxa"/>
            <w:vAlign w:val="center"/>
          </w:tcPr>
          <w:p w14:paraId="0C156E4A" w14:textId="69DDF300" w:rsidR="00F23DEF" w:rsidRPr="005E07C1" w:rsidRDefault="00F23DEF" w:rsidP="005A6FE5">
            <w:pPr>
              <w:rPr>
                <w:sz w:val="18"/>
              </w:rPr>
            </w:pPr>
            <w:r w:rsidRPr="005E07C1">
              <w:rPr>
                <w:sz w:val="18"/>
              </w:rPr>
              <w:t>SPOQSCL_UG_ALL_1Y</w:t>
            </w:r>
          </w:p>
        </w:tc>
        <w:tc>
          <w:tcPr>
            <w:tcW w:w="3634" w:type="dxa"/>
            <w:vAlign w:val="center"/>
          </w:tcPr>
          <w:p w14:paraId="2D34CB13" w14:textId="24BAB01A" w:rsidR="00F23DEF" w:rsidRPr="005E07C1" w:rsidRDefault="00F23DEF" w:rsidP="005A6FE5">
            <w:pPr>
              <w:rPr>
                <w:sz w:val="18"/>
              </w:rPr>
            </w:pPr>
            <w:r w:rsidRPr="005E07C1">
              <w:rPr>
                <w:sz w:val="18"/>
              </w:rPr>
              <w:t>Undergraduate level graduates reporting occupation does not fully use skills or education, 2023 (%)</w:t>
            </w:r>
          </w:p>
        </w:tc>
      </w:tr>
      <w:tr w:rsidR="005A6FE5" w:rsidRPr="005E07C1" w14:paraId="001CF9CD" w14:textId="77777777" w:rsidTr="005A6FE5">
        <w:tc>
          <w:tcPr>
            <w:tcW w:w="1980" w:type="dxa"/>
            <w:vAlign w:val="center"/>
          </w:tcPr>
          <w:p w14:paraId="303CA779" w14:textId="29028BEC" w:rsidR="00F23DEF" w:rsidRPr="005E07C1" w:rsidRDefault="00F23DEF" w:rsidP="005A6FE5">
            <w:pPr>
              <w:rPr>
                <w:sz w:val="18"/>
              </w:rPr>
            </w:pPr>
            <w:r w:rsidRPr="005E07C1">
              <w:rPr>
                <w:sz w:val="18"/>
              </w:rPr>
              <w:t>Table 14</w:t>
            </w:r>
          </w:p>
        </w:tc>
        <w:tc>
          <w:tcPr>
            <w:tcW w:w="3402" w:type="dxa"/>
            <w:vAlign w:val="center"/>
          </w:tcPr>
          <w:p w14:paraId="21F1AA65" w14:textId="6A6F4E18" w:rsidR="00F23DEF" w:rsidRPr="005E07C1" w:rsidRDefault="00F23DEF" w:rsidP="005A6FE5">
            <w:pPr>
              <w:rPr>
                <w:sz w:val="18"/>
              </w:rPr>
            </w:pPr>
            <w:r w:rsidRPr="005E07C1">
              <w:rPr>
                <w:sz w:val="18"/>
              </w:rPr>
              <w:t>SPOQSCL_PG_ALL_1Y</w:t>
            </w:r>
          </w:p>
        </w:tc>
        <w:tc>
          <w:tcPr>
            <w:tcW w:w="3634" w:type="dxa"/>
            <w:vAlign w:val="center"/>
          </w:tcPr>
          <w:p w14:paraId="4F22AB93" w14:textId="51A2E061" w:rsidR="00F23DEF" w:rsidRPr="005E07C1" w:rsidRDefault="00F23DEF" w:rsidP="005A6FE5">
            <w:pPr>
              <w:rPr>
                <w:sz w:val="18"/>
              </w:rPr>
            </w:pPr>
            <w:r w:rsidRPr="005E07C1">
              <w:rPr>
                <w:sz w:val="18"/>
              </w:rPr>
              <w:t>Postgraduate level graduates reporting occupation does not fully use skills or education, 2023 (%)</w:t>
            </w:r>
          </w:p>
        </w:tc>
      </w:tr>
      <w:tr w:rsidR="005A6FE5" w:rsidRPr="005E07C1" w14:paraId="390A233D" w14:textId="77777777" w:rsidTr="005A6FE5">
        <w:tc>
          <w:tcPr>
            <w:tcW w:w="1980" w:type="dxa"/>
            <w:vAlign w:val="center"/>
          </w:tcPr>
          <w:p w14:paraId="5C86483A" w14:textId="02C14C8E" w:rsidR="00F23DEF" w:rsidRPr="005E07C1" w:rsidRDefault="00F23DEF" w:rsidP="005A6FE5">
            <w:pPr>
              <w:rPr>
                <w:sz w:val="18"/>
              </w:rPr>
            </w:pPr>
            <w:r w:rsidRPr="005E07C1">
              <w:rPr>
                <w:sz w:val="18"/>
              </w:rPr>
              <w:t>Table 16</w:t>
            </w:r>
          </w:p>
        </w:tc>
        <w:tc>
          <w:tcPr>
            <w:tcW w:w="3402" w:type="dxa"/>
            <w:vAlign w:val="center"/>
          </w:tcPr>
          <w:p w14:paraId="268DB6BC" w14:textId="4CA29689" w:rsidR="00F23DEF" w:rsidRPr="005E07C1" w:rsidRDefault="00F23DEF" w:rsidP="005A6FE5">
            <w:pPr>
              <w:rPr>
                <w:sz w:val="18"/>
              </w:rPr>
            </w:pPr>
            <w:r w:rsidRPr="005E07C1">
              <w:rPr>
                <w:sz w:val="18"/>
              </w:rPr>
              <w:t>SPOQSCL_UG_ALL_1Y_AREA</w:t>
            </w:r>
          </w:p>
        </w:tc>
        <w:tc>
          <w:tcPr>
            <w:tcW w:w="3634" w:type="dxa"/>
            <w:vAlign w:val="center"/>
          </w:tcPr>
          <w:p w14:paraId="25A7FFB9" w14:textId="1475F365" w:rsidR="00F23DEF" w:rsidRPr="005E07C1" w:rsidRDefault="00F23DEF" w:rsidP="005A6FE5">
            <w:pPr>
              <w:rPr>
                <w:sz w:val="18"/>
              </w:rPr>
            </w:pPr>
            <w:r w:rsidRPr="005E07C1">
              <w:rPr>
                <w:sz w:val="18"/>
              </w:rPr>
              <w:t>Undergraduates reporting occupation does not fully use skills or education, by study area 2023 (%)</w:t>
            </w:r>
          </w:p>
        </w:tc>
      </w:tr>
      <w:tr w:rsidR="005A6FE5" w:rsidRPr="005E07C1" w14:paraId="0815C4D8" w14:textId="77777777" w:rsidTr="005A6FE5">
        <w:tc>
          <w:tcPr>
            <w:tcW w:w="1980" w:type="dxa"/>
            <w:vAlign w:val="center"/>
          </w:tcPr>
          <w:p w14:paraId="353618E1" w14:textId="0C072A35" w:rsidR="00F23DEF" w:rsidRPr="005E07C1" w:rsidRDefault="00F23DEF" w:rsidP="005A6FE5">
            <w:pPr>
              <w:rPr>
                <w:sz w:val="18"/>
              </w:rPr>
            </w:pPr>
            <w:r w:rsidRPr="005E07C1">
              <w:rPr>
                <w:sz w:val="18"/>
              </w:rPr>
              <w:t>Table 16</w:t>
            </w:r>
          </w:p>
        </w:tc>
        <w:tc>
          <w:tcPr>
            <w:tcW w:w="3402" w:type="dxa"/>
            <w:vAlign w:val="center"/>
          </w:tcPr>
          <w:p w14:paraId="77653498" w14:textId="09EAF5CB" w:rsidR="00F23DEF" w:rsidRPr="005E07C1" w:rsidRDefault="00F23DEF" w:rsidP="005A6FE5">
            <w:pPr>
              <w:rPr>
                <w:sz w:val="18"/>
              </w:rPr>
            </w:pPr>
            <w:r w:rsidRPr="005E07C1">
              <w:rPr>
                <w:sz w:val="18"/>
              </w:rPr>
              <w:t>SPOQSCL_PGC_ALL_1Y_AREA</w:t>
            </w:r>
          </w:p>
        </w:tc>
        <w:tc>
          <w:tcPr>
            <w:tcW w:w="3634" w:type="dxa"/>
            <w:vAlign w:val="center"/>
          </w:tcPr>
          <w:p w14:paraId="009FA8A7" w14:textId="15E42B9D" w:rsidR="00F23DEF" w:rsidRPr="005E07C1" w:rsidRDefault="00F23DEF" w:rsidP="005A6FE5">
            <w:pPr>
              <w:rPr>
                <w:sz w:val="18"/>
              </w:rPr>
            </w:pPr>
            <w:r w:rsidRPr="005E07C1">
              <w:rPr>
                <w:sz w:val="18"/>
              </w:rPr>
              <w:t>Postgraduate coursework graduates reporting occupation does not fully use skills or education, by study area 2023 (%)</w:t>
            </w:r>
          </w:p>
        </w:tc>
      </w:tr>
      <w:tr w:rsidR="005A6FE5" w:rsidRPr="005E07C1" w14:paraId="34F8607F" w14:textId="77777777" w:rsidTr="005A6FE5">
        <w:tc>
          <w:tcPr>
            <w:tcW w:w="1980" w:type="dxa"/>
            <w:vAlign w:val="center"/>
          </w:tcPr>
          <w:p w14:paraId="582CE957" w14:textId="6D69E8B8" w:rsidR="00F23DEF" w:rsidRPr="005E07C1" w:rsidRDefault="00F23DEF" w:rsidP="005A6FE5">
            <w:pPr>
              <w:rPr>
                <w:sz w:val="18"/>
              </w:rPr>
            </w:pPr>
            <w:r w:rsidRPr="005E07C1">
              <w:rPr>
                <w:sz w:val="18"/>
              </w:rPr>
              <w:t>Table 16</w:t>
            </w:r>
          </w:p>
        </w:tc>
        <w:tc>
          <w:tcPr>
            <w:tcW w:w="3402" w:type="dxa"/>
            <w:vAlign w:val="center"/>
          </w:tcPr>
          <w:p w14:paraId="4E0091F6" w14:textId="1311CE03" w:rsidR="00F23DEF" w:rsidRPr="005E07C1" w:rsidRDefault="00F23DEF" w:rsidP="005A6FE5">
            <w:pPr>
              <w:rPr>
                <w:sz w:val="18"/>
              </w:rPr>
            </w:pPr>
            <w:r w:rsidRPr="005E07C1">
              <w:rPr>
                <w:sz w:val="18"/>
              </w:rPr>
              <w:t>SPOQSCL_PGR_ALL_1Y_AREA</w:t>
            </w:r>
          </w:p>
        </w:tc>
        <w:tc>
          <w:tcPr>
            <w:tcW w:w="3634" w:type="dxa"/>
            <w:vAlign w:val="center"/>
          </w:tcPr>
          <w:p w14:paraId="06EC5EAA" w14:textId="2D19039C" w:rsidR="00F23DEF" w:rsidRPr="005E07C1" w:rsidRDefault="00F23DEF" w:rsidP="005A6FE5">
            <w:pPr>
              <w:rPr>
                <w:sz w:val="18"/>
              </w:rPr>
            </w:pPr>
            <w:r w:rsidRPr="005E07C1">
              <w:rPr>
                <w:sz w:val="18"/>
              </w:rPr>
              <w:t>Postgraduate research graduates reporting occupation does not fully use skills or education, by study area 2023 (%)</w:t>
            </w:r>
          </w:p>
        </w:tc>
      </w:tr>
    </w:tbl>
    <w:p w14:paraId="72A7E751" w14:textId="72F952A1" w:rsidR="009079A8" w:rsidRPr="005E07C1" w:rsidRDefault="009079A8" w:rsidP="00184229">
      <w:pPr>
        <w:pStyle w:val="Appendixheading3"/>
        <w:rPr>
          <w:color w:val="auto"/>
        </w:rPr>
      </w:pPr>
      <w:bookmarkStart w:id="365" w:name="_Toc112745325"/>
      <w:bookmarkStart w:id="366" w:name="_Toc165975856"/>
      <w:bookmarkEnd w:id="361"/>
      <w:r w:rsidRPr="005E07C1">
        <w:rPr>
          <w:color w:val="auto"/>
        </w:rPr>
        <w:t>Further study</w:t>
      </w:r>
      <w:bookmarkEnd w:id="365"/>
      <w:bookmarkEnd w:id="366"/>
    </w:p>
    <w:p w14:paraId="2E61F0F6" w14:textId="77777777" w:rsidR="009079A8" w:rsidRPr="005E07C1" w:rsidRDefault="009079A8" w:rsidP="009079A8">
      <w:pPr>
        <w:pStyle w:val="Body"/>
      </w:pPr>
      <w:r w:rsidRPr="005E07C1">
        <w:t xml:space="preserve">This group of tables present the proportion of graduates engaged in further full-time study four to six months after completing their course. </w:t>
      </w:r>
    </w:p>
    <w:p w14:paraId="7E65C9D5" w14:textId="5141F943" w:rsidR="009079A8" w:rsidRPr="005E07C1" w:rsidRDefault="009079A8" w:rsidP="00B24437">
      <w:pPr>
        <w:pStyle w:val="Caption"/>
      </w:pPr>
      <w:bookmarkStart w:id="367" w:name="_Toc112745362"/>
      <w:bookmarkStart w:id="368" w:name="_Toc165975912"/>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39</w:t>
      </w:r>
      <w:r w:rsidR="006770C3" w:rsidRPr="005E07C1">
        <w:rPr>
          <w:noProof/>
        </w:rPr>
        <w:fldChar w:fldCharType="end"/>
      </w:r>
      <w:r w:rsidRPr="005E07C1">
        <w:t xml:space="preserve"> </w:t>
      </w:r>
      <w:r w:rsidR="00E60635" w:rsidRPr="005E07C1">
        <w:tab/>
      </w:r>
      <w:r w:rsidRPr="005E07C1">
        <w:t>Tables associated with graduates undertaking further full-time study</w:t>
      </w:r>
      <w:bookmarkEnd w:id="367"/>
      <w:bookmarkEnd w:id="368"/>
    </w:p>
    <w:tbl>
      <w:tblPr>
        <w:tblStyle w:val="TableGrid5"/>
        <w:tblW w:w="0" w:type="auto"/>
        <w:tblLook w:val="04A0" w:firstRow="1" w:lastRow="0" w:firstColumn="1" w:lastColumn="0" w:noHBand="0" w:noVBand="1"/>
      </w:tblPr>
      <w:tblGrid>
        <w:gridCol w:w="1980"/>
        <w:gridCol w:w="3402"/>
        <w:gridCol w:w="3634"/>
      </w:tblGrid>
      <w:tr w:rsidR="005A6FE5" w:rsidRPr="005E07C1" w14:paraId="00EF6F42" w14:textId="77777777" w:rsidTr="005A6FE5">
        <w:trPr>
          <w:trHeight w:val="407"/>
          <w:tblHeader/>
        </w:trPr>
        <w:tc>
          <w:tcPr>
            <w:tcW w:w="1980" w:type="dxa"/>
            <w:vAlign w:val="center"/>
          </w:tcPr>
          <w:p w14:paraId="21FCE0A0" w14:textId="77777777" w:rsidR="009079A8" w:rsidRPr="005E07C1" w:rsidRDefault="009079A8" w:rsidP="005A6FE5">
            <w:pPr>
              <w:rPr>
                <w:b/>
                <w:bCs/>
                <w:sz w:val="18"/>
              </w:rPr>
            </w:pPr>
            <w:r w:rsidRPr="005E07C1">
              <w:rPr>
                <w:b/>
                <w:bCs/>
                <w:sz w:val="18"/>
              </w:rPr>
              <w:t>Re</w:t>
            </w:r>
            <w:bookmarkStart w:id="369" w:name="Title_39"/>
            <w:bookmarkEnd w:id="369"/>
            <w:r w:rsidRPr="005E07C1">
              <w:rPr>
                <w:b/>
                <w:bCs/>
                <w:sz w:val="18"/>
              </w:rPr>
              <w:t>port table</w:t>
            </w:r>
          </w:p>
        </w:tc>
        <w:tc>
          <w:tcPr>
            <w:tcW w:w="3402" w:type="dxa"/>
            <w:vAlign w:val="center"/>
          </w:tcPr>
          <w:p w14:paraId="7D42117E" w14:textId="77777777" w:rsidR="009079A8" w:rsidRPr="005E07C1" w:rsidRDefault="009079A8" w:rsidP="005A6FE5">
            <w:pPr>
              <w:rPr>
                <w:b/>
                <w:bCs/>
                <w:sz w:val="18"/>
              </w:rPr>
            </w:pPr>
            <w:r w:rsidRPr="005E07C1">
              <w:rPr>
                <w:b/>
                <w:bCs/>
                <w:sz w:val="18"/>
              </w:rPr>
              <w:t>Sheet name</w:t>
            </w:r>
          </w:p>
        </w:tc>
        <w:tc>
          <w:tcPr>
            <w:tcW w:w="3634" w:type="dxa"/>
            <w:vAlign w:val="center"/>
          </w:tcPr>
          <w:p w14:paraId="6AA617E4" w14:textId="77777777" w:rsidR="009079A8" w:rsidRPr="005E07C1" w:rsidRDefault="009079A8" w:rsidP="005A6FE5">
            <w:pPr>
              <w:rPr>
                <w:b/>
                <w:bCs/>
                <w:sz w:val="18"/>
              </w:rPr>
            </w:pPr>
            <w:r w:rsidRPr="005E07C1">
              <w:rPr>
                <w:b/>
                <w:bCs/>
                <w:sz w:val="18"/>
              </w:rPr>
              <w:t>Table title</w:t>
            </w:r>
          </w:p>
        </w:tc>
      </w:tr>
      <w:tr w:rsidR="005A6FE5" w:rsidRPr="005E07C1" w14:paraId="6A8BBF02" w14:textId="77777777" w:rsidTr="005A6FE5">
        <w:tc>
          <w:tcPr>
            <w:tcW w:w="1980" w:type="dxa"/>
            <w:vAlign w:val="center"/>
          </w:tcPr>
          <w:p w14:paraId="7C8BD9E4" w14:textId="54E06016" w:rsidR="00EB4E7A" w:rsidRPr="005E07C1" w:rsidRDefault="00EB4E7A" w:rsidP="005A6FE5">
            <w:pPr>
              <w:rPr>
                <w:sz w:val="18"/>
              </w:rPr>
            </w:pPr>
            <w:r w:rsidRPr="005E07C1">
              <w:rPr>
                <w:sz w:val="18"/>
              </w:rPr>
              <w:t>–</w:t>
            </w:r>
          </w:p>
        </w:tc>
        <w:tc>
          <w:tcPr>
            <w:tcW w:w="3402" w:type="dxa"/>
            <w:vAlign w:val="center"/>
          </w:tcPr>
          <w:p w14:paraId="1C32F266" w14:textId="07B61F3F" w:rsidR="00EB4E7A" w:rsidRPr="005E07C1" w:rsidRDefault="00EB4E7A" w:rsidP="005A6FE5">
            <w:pPr>
              <w:rPr>
                <w:sz w:val="18"/>
              </w:rPr>
            </w:pPr>
            <w:r w:rsidRPr="005E07C1">
              <w:rPr>
                <w:sz w:val="18"/>
              </w:rPr>
              <w:t>EMP_UG_ALL_1Y_FURSTUD</w:t>
            </w:r>
          </w:p>
        </w:tc>
        <w:tc>
          <w:tcPr>
            <w:tcW w:w="3634" w:type="dxa"/>
            <w:vAlign w:val="center"/>
          </w:tcPr>
          <w:p w14:paraId="6989E7BA" w14:textId="5FC6A7CD" w:rsidR="00EB4E7A" w:rsidRPr="005E07C1" w:rsidRDefault="00EB4E7A" w:rsidP="005A6FE5">
            <w:pPr>
              <w:rPr>
                <w:sz w:val="18"/>
              </w:rPr>
            </w:pPr>
            <w:r w:rsidRPr="005E07C1">
              <w:rPr>
                <w:sz w:val="18"/>
              </w:rPr>
              <w:t>Labour market outcomes of undergraduate graduates, by full-time study status, 2023</w:t>
            </w:r>
          </w:p>
        </w:tc>
      </w:tr>
      <w:tr w:rsidR="005A6FE5" w:rsidRPr="005E07C1" w14:paraId="16266F6B" w14:textId="77777777" w:rsidTr="005A6FE5">
        <w:tc>
          <w:tcPr>
            <w:tcW w:w="1980" w:type="dxa"/>
            <w:vAlign w:val="center"/>
          </w:tcPr>
          <w:p w14:paraId="0E2B93E9" w14:textId="3ED316D7" w:rsidR="00EB4E7A" w:rsidRPr="005E07C1" w:rsidRDefault="00EB4E7A" w:rsidP="005A6FE5">
            <w:pPr>
              <w:rPr>
                <w:sz w:val="18"/>
              </w:rPr>
            </w:pPr>
            <w:r w:rsidRPr="005E07C1">
              <w:rPr>
                <w:sz w:val="18"/>
              </w:rPr>
              <w:t>–</w:t>
            </w:r>
          </w:p>
        </w:tc>
        <w:tc>
          <w:tcPr>
            <w:tcW w:w="3402" w:type="dxa"/>
            <w:vAlign w:val="center"/>
          </w:tcPr>
          <w:p w14:paraId="38D5FF80" w14:textId="6794EF75" w:rsidR="00EB4E7A" w:rsidRPr="005E07C1" w:rsidRDefault="00EB4E7A" w:rsidP="005A6FE5">
            <w:pPr>
              <w:rPr>
                <w:sz w:val="18"/>
              </w:rPr>
            </w:pPr>
            <w:r w:rsidRPr="005E07C1">
              <w:rPr>
                <w:sz w:val="18"/>
              </w:rPr>
              <w:t>EMP_PG_ALL_1Y_FURSTUD</w:t>
            </w:r>
          </w:p>
        </w:tc>
        <w:tc>
          <w:tcPr>
            <w:tcW w:w="3634" w:type="dxa"/>
            <w:vAlign w:val="center"/>
          </w:tcPr>
          <w:p w14:paraId="04B7B1A3" w14:textId="11B8FB25" w:rsidR="00EB4E7A" w:rsidRPr="005E07C1" w:rsidRDefault="00EB4E7A" w:rsidP="005A6FE5">
            <w:pPr>
              <w:rPr>
                <w:sz w:val="18"/>
              </w:rPr>
            </w:pPr>
            <w:r w:rsidRPr="005E07C1">
              <w:rPr>
                <w:sz w:val="18"/>
              </w:rPr>
              <w:t>Labour market outcomes of postgraduate graduates, by full-time study status, 2023</w:t>
            </w:r>
          </w:p>
        </w:tc>
      </w:tr>
      <w:tr w:rsidR="005A6FE5" w:rsidRPr="005E07C1" w14:paraId="6AE96CB0" w14:textId="77777777" w:rsidTr="005A6FE5">
        <w:tc>
          <w:tcPr>
            <w:tcW w:w="1980" w:type="dxa"/>
            <w:vAlign w:val="center"/>
          </w:tcPr>
          <w:p w14:paraId="5B8D0DFF" w14:textId="008764A1" w:rsidR="00F23DEF" w:rsidRPr="005E07C1" w:rsidRDefault="00F23DEF" w:rsidP="005A6FE5">
            <w:pPr>
              <w:rPr>
                <w:sz w:val="18"/>
              </w:rPr>
            </w:pPr>
            <w:r w:rsidRPr="005E07C1">
              <w:rPr>
                <w:sz w:val="18"/>
              </w:rPr>
              <w:t>Figure 10/Figure 11</w:t>
            </w:r>
          </w:p>
        </w:tc>
        <w:tc>
          <w:tcPr>
            <w:tcW w:w="3402" w:type="dxa"/>
            <w:vAlign w:val="center"/>
          </w:tcPr>
          <w:p w14:paraId="4D5EDD55" w14:textId="6B8A0EF1" w:rsidR="00F23DEF" w:rsidRPr="005E07C1" w:rsidRDefault="00F23DEF" w:rsidP="005A6FE5">
            <w:pPr>
              <w:rPr>
                <w:sz w:val="18"/>
              </w:rPr>
            </w:pPr>
            <w:r w:rsidRPr="005E07C1">
              <w:rPr>
                <w:sz w:val="18"/>
              </w:rPr>
              <w:t>FURSTUD_UG_ALL_1Y_AREA</w:t>
            </w:r>
          </w:p>
        </w:tc>
        <w:tc>
          <w:tcPr>
            <w:tcW w:w="3634" w:type="dxa"/>
            <w:vAlign w:val="center"/>
          </w:tcPr>
          <w:p w14:paraId="4B5DDCB8" w14:textId="12CE1317" w:rsidR="00F23DEF" w:rsidRPr="005E07C1" w:rsidRDefault="00F23DEF" w:rsidP="005A6FE5">
            <w:pPr>
              <w:rPr>
                <w:sz w:val="18"/>
              </w:rPr>
            </w:pPr>
            <w:r w:rsidRPr="005E07C1">
              <w:rPr>
                <w:sz w:val="18"/>
              </w:rPr>
              <w:t>Undergraduate graduates in further full-time study, by original field of study (%)</w:t>
            </w:r>
          </w:p>
        </w:tc>
      </w:tr>
      <w:tr w:rsidR="005A6FE5" w:rsidRPr="005E07C1" w14:paraId="78EB27FA" w14:textId="77777777" w:rsidTr="005A6FE5">
        <w:tc>
          <w:tcPr>
            <w:tcW w:w="1980" w:type="dxa"/>
            <w:vAlign w:val="center"/>
          </w:tcPr>
          <w:p w14:paraId="17FB80B8" w14:textId="6A47F9F4" w:rsidR="00F23DEF" w:rsidRPr="005E07C1" w:rsidRDefault="00F23DEF" w:rsidP="005A6FE5">
            <w:pPr>
              <w:rPr>
                <w:sz w:val="18"/>
              </w:rPr>
            </w:pPr>
            <w:r w:rsidRPr="005E07C1">
              <w:rPr>
                <w:sz w:val="18"/>
              </w:rPr>
              <w:t>Figure 10</w:t>
            </w:r>
          </w:p>
        </w:tc>
        <w:tc>
          <w:tcPr>
            <w:tcW w:w="3402" w:type="dxa"/>
            <w:vAlign w:val="center"/>
          </w:tcPr>
          <w:p w14:paraId="2685D229" w14:textId="3267B258" w:rsidR="00F23DEF" w:rsidRPr="005E07C1" w:rsidRDefault="00F23DEF" w:rsidP="005A6FE5">
            <w:pPr>
              <w:rPr>
                <w:sz w:val="18"/>
              </w:rPr>
            </w:pPr>
            <w:r w:rsidRPr="005E07C1">
              <w:rPr>
                <w:sz w:val="18"/>
              </w:rPr>
              <w:t>FURSTUD_PGC_ALL_1Y_AREA</w:t>
            </w:r>
          </w:p>
        </w:tc>
        <w:tc>
          <w:tcPr>
            <w:tcW w:w="3634" w:type="dxa"/>
            <w:vAlign w:val="center"/>
          </w:tcPr>
          <w:p w14:paraId="76DC3506" w14:textId="3CA16DDA" w:rsidR="00F23DEF" w:rsidRPr="005E07C1" w:rsidRDefault="00F23DEF" w:rsidP="005A6FE5">
            <w:pPr>
              <w:rPr>
                <w:sz w:val="18"/>
              </w:rPr>
            </w:pPr>
            <w:r w:rsidRPr="005E07C1">
              <w:rPr>
                <w:sz w:val="18"/>
              </w:rPr>
              <w:t>Postgraduate coursework graduates in further full-time study, by original field of study (%)</w:t>
            </w:r>
          </w:p>
        </w:tc>
      </w:tr>
      <w:tr w:rsidR="005A6FE5" w:rsidRPr="005E07C1" w14:paraId="6904389F" w14:textId="77777777" w:rsidTr="005A6FE5">
        <w:tc>
          <w:tcPr>
            <w:tcW w:w="1980" w:type="dxa"/>
            <w:vAlign w:val="center"/>
          </w:tcPr>
          <w:p w14:paraId="7069AB50" w14:textId="180017F8" w:rsidR="00F23DEF" w:rsidRPr="005E07C1" w:rsidRDefault="00F23DEF" w:rsidP="005A6FE5">
            <w:pPr>
              <w:rPr>
                <w:sz w:val="18"/>
              </w:rPr>
            </w:pPr>
            <w:r w:rsidRPr="005E07C1">
              <w:rPr>
                <w:sz w:val="18"/>
              </w:rPr>
              <w:t>Figure 10</w:t>
            </w:r>
          </w:p>
        </w:tc>
        <w:tc>
          <w:tcPr>
            <w:tcW w:w="3402" w:type="dxa"/>
            <w:vAlign w:val="center"/>
          </w:tcPr>
          <w:p w14:paraId="20DE01E4" w14:textId="758845CB" w:rsidR="00F23DEF" w:rsidRPr="005E07C1" w:rsidRDefault="00F23DEF" w:rsidP="005A6FE5">
            <w:pPr>
              <w:rPr>
                <w:sz w:val="18"/>
              </w:rPr>
            </w:pPr>
            <w:r w:rsidRPr="005E07C1">
              <w:rPr>
                <w:sz w:val="18"/>
              </w:rPr>
              <w:t>FURSTUD_PGR_ALL_1Y_AREA</w:t>
            </w:r>
          </w:p>
        </w:tc>
        <w:tc>
          <w:tcPr>
            <w:tcW w:w="3634" w:type="dxa"/>
            <w:vAlign w:val="center"/>
          </w:tcPr>
          <w:p w14:paraId="7FFB5BF8" w14:textId="493E4E3B" w:rsidR="00F23DEF" w:rsidRPr="005E07C1" w:rsidRDefault="00F23DEF" w:rsidP="005A6FE5">
            <w:pPr>
              <w:rPr>
                <w:sz w:val="18"/>
              </w:rPr>
            </w:pPr>
            <w:r w:rsidRPr="005E07C1">
              <w:rPr>
                <w:sz w:val="18"/>
              </w:rPr>
              <w:t>Postgraduate research graduates in further full-time study, by original field of study (%)</w:t>
            </w:r>
          </w:p>
        </w:tc>
      </w:tr>
      <w:tr w:rsidR="005A6FE5" w:rsidRPr="005E07C1" w14:paraId="4A45B7D4" w14:textId="77777777" w:rsidTr="005A6FE5">
        <w:tc>
          <w:tcPr>
            <w:tcW w:w="1980" w:type="dxa"/>
            <w:vAlign w:val="center"/>
          </w:tcPr>
          <w:p w14:paraId="61FD0B98" w14:textId="764C13C8" w:rsidR="00F23DEF" w:rsidRPr="005E07C1" w:rsidRDefault="00F23DEF" w:rsidP="005A6FE5">
            <w:pPr>
              <w:rPr>
                <w:sz w:val="18"/>
              </w:rPr>
            </w:pPr>
            <w:r w:rsidRPr="005E07C1">
              <w:rPr>
                <w:sz w:val="18"/>
              </w:rPr>
              <w:t>Figure 12</w:t>
            </w:r>
          </w:p>
        </w:tc>
        <w:tc>
          <w:tcPr>
            <w:tcW w:w="3402" w:type="dxa"/>
            <w:vAlign w:val="center"/>
          </w:tcPr>
          <w:p w14:paraId="43B2AC45" w14:textId="140E04A7" w:rsidR="00F23DEF" w:rsidRPr="005E07C1" w:rsidRDefault="00F23DEF" w:rsidP="005A6FE5">
            <w:pPr>
              <w:rPr>
                <w:sz w:val="18"/>
              </w:rPr>
            </w:pPr>
            <w:r w:rsidRPr="005E07C1">
              <w:rPr>
                <w:sz w:val="18"/>
              </w:rPr>
              <w:t>FURSTUD_UG_ALL_1Y_FOE</w:t>
            </w:r>
          </w:p>
        </w:tc>
        <w:tc>
          <w:tcPr>
            <w:tcW w:w="3634" w:type="dxa"/>
            <w:vAlign w:val="center"/>
          </w:tcPr>
          <w:p w14:paraId="3887BC0B" w14:textId="2846515C" w:rsidR="00F23DEF" w:rsidRPr="005E07C1" w:rsidRDefault="00F23DEF" w:rsidP="005A6FE5">
            <w:pPr>
              <w:rPr>
                <w:sz w:val="18"/>
              </w:rPr>
            </w:pPr>
            <w:r w:rsidRPr="005E07C1">
              <w:rPr>
                <w:sz w:val="18"/>
              </w:rPr>
              <w:t>Study area of undergraduate graduates in further full-time study (%)</w:t>
            </w:r>
          </w:p>
        </w:tc>
      </w:tr>
      <w:tr w:rsidR="005A6FE5" w:rsidRPr="005E07C1" w14:paraId="6457F2B4" w14:textId="77777777" w:rsidTr="005A6FE5">
        <w:tc>
          <w:tcPr>
            <w:tcW w:w="1980" w:type="dxa"/>
            <w:vAlign w:val="center"/>
          </w:tcPr>
          <w:p w14:paraId="6FAA24F1" w14:textId="6FD7E83C" w:rsidR="00F23DEF" w:rsidRPr="005E07C1" w:rsidRDefault="00EB4E7A" w:rsidP="005A6FE5">
            <w:pPr>
              <w:rPr>
                <w:sz w:val="18"/>
              </w:rPr>
            </w:pPr>
            <w:r w:rsidRPr="005E07C1">
              <w:rPr>
                <w:sz w:val="18"/>
              </w:rPr>
              <w:t>–</w:t>
            </w:r>
          </w:p>
        </w:tc>
        <w:tc>
          <w:tcPr>
            <w:tcW w:w="3402" w:type="dxa"/>
            <w:vAlign w:val="center"/>
          </w:tcPr>
          <w:p w14:paraId="6D582516" w14:textId="5FB3AF1D" w:rsidR="00F23DEF" w:rsidRPr="005E07C1" w:rsidRDefault="00F23DEF" w:rsidP="005A6FE5">
            <w:pPr>
              <w:rPr>
                <w:sz w:val="18"/>
              </w:rPr>
            </w:pPr>
            <w:r w:rsidRPr="005E07C1">
              <w:rPr>
                <w:sz w:val="18"/>
              </w:rPr>
              <w:t>FURSTUD_PGC_ALL_1Y_FOE</w:t>
            </w:r>
          </w:p>
        </w:tc>
        <w:tc>
          <w:tcPr>
            <w:tcW w:w="3634" w:type="dxa"/>
            <w:vAlign w:val="center"/>
          </w:tcPr>
          <w:p w14:paraId="6993C0CA" w14:textId="5E4F600A" w:rsidR="00F23DEF" w:rsidRPr="005E07C1" w:rsidRDefault="00F23DEF" w:rsidP="005A6FE5">
            <w:pPr>
              <w:rPr>
                <w:sz w:val="18"/>
              </w:rPr>
            </w:pPr>
            <w:r w:rsidRPr="005E07C1">
              <w:rPr>
                <w:sz w:val="18"/>
              </w:rPr>
              <w:t>Study area of postgraduate coursework graduates in further full-time study (%)</w:t>
            </w:r>
          </w:p>
        </w:tc>
      </w:tr>
      <w:tr w:rsidR="005A6FE5" w:rsidRPr="005E07C1" w14:paraId="7DDC372B" w14:textId="77777777" w:rsidTr="005A6FE5">
        <w:tc>
          <w:tcPr>
            <w:tcW w:w="1980" w:type="dxa"/>
            <w:vAlign w:val="center"/>
          </w:tcPr>
          <w:p w14:paraId="1D06BDC2" w14:textId="4EAC2460" w:rsidR="00EB4E7A" w:rsidRPr="005E07C1" w:rsidRDefault="00EB4E7A" w:rsidP="005A6FE5">
            <w:pPr>
              <w:rPr>
                <w:sz w:val="18"/>
              </w:rPr>
            </w:pPr>
            <w:r w:rsidRPr="005E07C1">
              <w:rPr>
                <w:sz w:val="18"/>
              </w:rPr>
              <w:t>–</w:t>
            </w:r>
          </w:p>
        </w:tc>
        <w:tc>
          <w:tcPr>
            <w:tcW w:w="3402" w:type="dxa"/>
            <w:vAlign w:val="center"/>
          </w:tcPr>
          <w:p w14:paraId="26AA7134" w14:textId="5B8BF147" w:rsidR="00EB4E7A" w:rsidRPr="005E07C1" w:rsidRDefault="00EB4E7A" w:rsidP="005A6FE5">
            <w:pPr>
              <w:rPr>
                <w:sz w:val="18"/>
              </w:rPr>
            </w:pPr>
            <w:r w:rsidRPr="005E07C1">
              <w:rPr>
                <w:sz w:val="18"/>
              </w:rPr>
              <w:t>FURSTUD_PGR_ALL_1Y_FOE</w:t>
            </w:r>
          </w:p>
        </w:tc>
        <w:tc>
          <w:tcPr>
            <w:tcW w:w="3634" w:type="dxa"/>
            <w:vAlign w:val="center"/>
          </w:tcPr>
          <w:p w14:paraId="73C5946E" w14:textId="7019F9BF" w:rsidR="00EB4E7A" w:rsidRPr="005E07C1" w:rsidRDefault="00EB4E7A" w:rsidP="005A6FE5">
            <w:pPr>
              <w:rPr>
                <w:sz w:val="18"/>
              </w:rPr>
            </w:pPr>
            <w:r w:rsidRPr="005E07C1">
              <w:rPr>
                <w:sz w:val="18"/>
              </w:rPr>
              <w:t>Study area of postgraduate research graduates in further full-time study (%)</w:t>
            </w:r>
          </w:p>
        </w:tc>
      </w:tr>
      <w:tr w:rsidR="005A6FE5" w:rsidRPr="005E07C1" w14:paraId="5523CA00" w14:textId="77777777" w:rsidTr="005A6FE5">
        <w:tc>
          <w:tcPr>
            <w:tcW w:w="1980" w:type="dxa"/>
            <w:vAlign w:val="center"/>
          </w:tcPr>
          <w:p w14:paraId="32A0C050" w14:textId="3CFC5A28" w:rsidR="00EB4E7A" w:rsidRPr="005E07C1" w:rsidRDefault="00EB4E7A" w:rsidP="005A6FE5">
            <w:pPr>
              <w:rPr>
                <w:sz w:val="18"/>
              </w:rPr>
            </w:pPr>
            <w:r w:rsidRPr="005E07C1">
              <w:rPr>
                <w:sz w:val="18"/>
              </w:rPr>
              <w:t>–</w:t>
            </w:r>
          </w:p>
        </w:tc>
        <w:tc>
          <w:tcPr>
            <w:tcW w:w="3402" w:type="dxa"/>
            <w:vAlign w:val="center"/>
          </w:tcPr>
          <w:p w14:paraId="5BFE8332" w14:textId="636C64D0" w:rsidR="00EB4E7A" w:rsidRPr="005E07C1" w:rsidRDefault="00EB4E7A" w:rsidP="005A6FE5">
            <w:pPr>
              <w:rPr>
                <w:sz w:val="18"/>
              </w:rPr>
            </w:pPr>
            <w:r w:rsidRPr="005E07C1">
              <w:rPr>
                <w:sz w:val="18"/>
              </w:rPr>
              <w:t>FURSTUD_UG_ALL_1Y_DG</w:t>
            </w:r>
          </w:p>
        </w:tc>
        <w:tc>
          <w:tcPr>
            <w:tcW w:w="3634" w:type="dxa"/>
            <w:vAlign w:val="center"/>
          </w:tcPr>
          <w:p w14:paraId="4DFBEF9A" w14:textId="50647486" w:rsidR="00EB4E7A" w:rsidRPr="005E07C1" w:rsidRDefault="00EB4E7A" w:rsidP="005A6FE5">
            <w:pPr>
              <w:rPr>
                <w:sz w:val="18"/>
              </w:rPr>
            </w:pPr>
            <w:r w:rsidRPr="005E07C1">
              <w:rPr>
                <w:sz w:val="18"/>
              </w:rPr>
              <w:t>Further full-time study status for initial undergraduates, by demographic profile (%)</w:t>
            </w:r>
          </w:p>
        </w:tc>
      </w:tr>
      <w:tr w:rsidR="005A6FE5" w:rsidRPr="005E07C1" w14:paraId="04651A71" w14:textId="77777777" w:rsidTr="005A6FE5">
        <w:tc>
          <w:tcPr>
            <w:tcW w:w="1980" w:type="dxa"/>
            <w:vAlign w:val="center"/>
          </w:tcPr>
          <w:p w14:paraId="09FD0C30" w14:textId="381B7DDC" w:rsidR="00EB4E7A" w:rsidRPr="005E07C1" w:rsidRDefault="00EB4E7A" w:rsidP="005A6FE5">
            <w:pPr>
              <w:rPr>
                <w:sz w:val="18"/>
              </w:rPr>
            </w:pPr>
            <w:r w:rsidRPr="005E07C1">
              <w:rPr>
                <w:sz w:val="18"/>
              </w:rPr>
              <w:t>–</w:t>
            </w:r>
          </w:p>
        </w:tc>
        <w:tc>
          <w:tcPr>
            <w:tcW w:w="3402" w:type="dxa"/>
            <w:vAlign w:val="center"/>
          </w:tcPr>
          <w:p w14:paraId="4BC93094" w14:textId="38D72746" w:rsidR="00EB4E7A" w:rsidRPr="005E07C1" w:rsidRDefault="00EB4E7A" w:rsidP="005A6FE5">
            <w:pPr>
              <w:rPr>
                <w:sz w:val="18"/>
              </w:rPr>
            </w:pPr>
            <w:r w:rsidRPr="005E07C1">
              <w:rPr>
                <w:sz w:val="18"/>
              </w:rPr>
              <w:t>FURSTUD_PG_ALL_1Y_DG</w:t>
            </w:r>
          </w:p>
        </w:tc>
        <w:tc>
          <w:tcPr>
            <w:tcW w:w="3634" w:type="dxa"/>
            <w:vAlign w:val="center"/>
          </w:tcPr>
          <w:p w14:paraId="00597EE0" w14:textId="310A862B" w:rsidR="00EB4E7A" w:rsidRPr="005E07C1" w:rsidRDefault="00EB4E7A" w:rsidP="005A6FE5">
            <w:pPr>
              <w:rPr>
                <w:sz w:val="18"/>
              </w:rPr>
            </w:pPr>
            <w:r w:rsidRPr="005E07C1">
              <w:rPr>
                <w:sz w:val="18"/>
              </w:rPr>
              <w:t>Graduates in further full-time study, by initial postgraduate study level, by demographic profile, 2023 (%)</w:t>
            </w:r>
          </w:p>
        </w:tc>
      </w:tr>
    </w:tbl>
    <w:p w14:paraId="043D6C87" w14:textId="148724EB" w:rsidR="009079A8" w:rsidRPr="005E07C1" w:rsidRDefault="009079A8" w:rsidP="00184229">
      <w:pPr>
        <w:pStyle w:val="Appendixheading3"/>
        <w:rPr>
          <w:color w:val="auto"/>
        </w:rPr>
      </w:pPr>
      <w:bookmarkStart w:id="370" w:name="_Toc112745326"/>
      <w:bookmarkStart w:id="371" w:name="_Toc165975857"/>
      <w:r w:rsidRPr="005E07C1">
        <w:rPr>
          <w:color w:val="auto"/>
        </w:rPr>
        <w:t>Satisfaction</w:t>
      </w:r>
      <w:bookmarkEnd w:id="370"/>
      <w:bookmarkEnd w:id="371"/>
    </w:p>
    <w:p w14:paraId="43792CEB" w14:textId="77777777" w:rsidR="009079A8" w:rsidRPr="005E07C1" w:rsidRDefault="009079A8" w:rsidP="009079A8">
      <w:pPr>
        <w:pStyle w:val="Body"/>
      </w:pPr>
      <w:r w:rsidRPr="005E07C1">
        <w:t>This group of tables present level of graduate satisfaction with their course. Results can be viewed by study level, institution type and demographic group.</w:t>
      </w:r>
    </w:p>
    <w:p w14:paraId="1ABCFDDA" w14:textId="6A35524F" w:rsidR="009079A8" w:rsidRPr="005E07C1" w:rsidRDefault="009079A8" w:rsidP="00B24437">
      <w:pPr>
        <w:pStyle w:val="Caption"/>
      </w:pPr>
      <w:bookmarkStart w:id="372" w:name="_Toc112745363"/>
      <w:bookmarkStart w:id="373" w:name="_Toc165975913"/>
      <w:r w:rsidRPr="005E07C1">
        <w:lastRenderedPageBreak/>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40</w:t>
      </w:r>
      <w:r w:rsidR="006770C3" w:rsidRPr="005E07C1">
        <w:rPr>
          <w:noProof/>
        </w:rPr>
        <w:fldChar w:fldCharType="end"/>
      </w:r>
      <w:r w:rsidRPr="005E07C1">
        <w:t xml:space="preserve"> </w:t>
      </w:r>
      <w:r w:rsidR="00E60635" w:rsidRPr="005E07C1">
        <w:tab/>
      </w:r>
      <w:r w:rsidRPr="005E07C1">
        <w:t>Tables associated with graduate satisfaction</w:t>
      </w:r>
      <w:bookmarkEnd w:id="372"/>
      <w:bookmarkEnd w:id="373"/>
    </w:p>
    <w:tbl>
      <w:tblPr>
        <w:tblStyle w:val="TableGrid1"/>
        <w:tblW w:w="0" w:type="auto"/>
        <w:tblLook w:val="04A0" w:firstRow="1" w:lastRow="0" w:firstColumn="1" w:lastColumn="0" w:noHBand="0" w:noVBand="1"/>
      </w:tblPr>
      <w:tblGrid>
        <w:gridCol w:w="1980"/>
        <w:gridCol w:w="3402"/>
        <w:gridCol w:w="3634"/>
      </w:tblGrid>
      <w:tr w:rsidR="005A6FE5" w:rsidRPr="005E07C1" w14:paraId="07F05B25" w14:textId="77777777" w:rsidTr="005A6FE5">
        <w:trPr>
          <w:trHeight w:val="452"/>
          <w:tblHeader/>
        </w:trPr>
        <w:tc>
          <w:tcPr>
            <w:tcW w:w="1980" w:type="dxa"/>
            <w:vAlign w:val="center"/>
          </w:tcPr>
          <w:p w14:paraId="5F635CCD" w14:textId="77777777" w:rsidR="009079A8" w:rsidRPr="005E07C1" w:rsidRDefault="009079A8" w:rsidP="005A6FE5">
            <w:pPr>
              <w:rPr>
                <w:b/>
                <w:bCs/>
                <w:sz w:val="18"/>
              </w:rPr>
            </w:pPr>
            <w:r w:rsidRPr="005E07C1">
              <w:rPr>
                <w:b/>
                <w:bCs/>
                <w:sz w:val="18"/>
              </w:rPr>
              <w:t>Rep</w:t>
            </w:r>
            <w:bookmarkStart w:id="374" w:name="Title_40"/>
            <w:bookmarkEnd w:id="374"/>
            <w:r w:rsidRPr="005E07C1">
              <w:rPr>
                <w:b/>
                <w:bCs/>
                <w:sz w:val="18"/>
              </w:rPr>
              <w:t>ort table</w:t>
            </w:r>
          </w:p>
        </w:tc>
        <w:tc>
          <w:tcPr>
            <w:tcW w:w="3402" w:type="dxa"/>
            <w:vAlign w:val="center"/>
          </w:tcPr>
          <w:p w14:paraId="01EBFEB1" w14:textId="77777777" w:rsidR="009079A8" w:rsidRPr="005E07C1" w:rsidRDefault="009079A8" w:rsidP="005A6FE5">
            <w:pPr>
              <w:rPr>
                <w:b/>
                <w:bCs/>
                <w:sz w:val="18"/>
              </w:rPr>
            </w:pPr>
            <w:r w:rsidRPr="005E07C1">
              <w:rPr>
                <w:b/>
                <w:bCs/>
                <w:sz w:val="18"/>
              </w:rPr>
              <w:t>Sheet name</w:t>
            </w:r>
          </w:p>
        </w:tc>
        <w:tc>
          <w:tcPr>
            <w:tcW w:w="3634" w:type="dxa"/>
            <w:vAlign w:val="center"/>
          </w:tcPr>
          <w:p w14:paraId="55967416" w14:textId="77777777" w:rsidR="009079A8" w:rsidRPr="005E07C1" w:rsidRDefault="009079A8" w:rsidP="005A6FE5">
            <w:pPr>
              <w:rPr>
                <w:b/>
                <w:bCs/>
                <w:sz w:val="18"/>
              </w:rPr>
            </w:pPr>
            <w:r w:rsidRPr="005E07C1">
              <w:rPr>
                <w:b/>
                <w:bCs/>
                <w:sz w:val="18"/>
              </w:rPr>
              <w:t>Table title</w:t>
            </w:r>
          </w:p>
        </w:tc>
      </w:tr>
      <w:tr w:rsidR="005A6FE5" w:rsidRPr="005E07C1" w14:paraId="55FBCD14" w14:textId="77777777" w:rsidTr="005A6FE5">
        <w:tc>
          <w:tcPr>
            <w:tcW w:w="1980" w:type="dxa"/>
            <w:vAlign w:val="center"/>
          </w:tcPr>
          <w:p w14:paraId="2AE55B2E" w14:textId="7FD6E0C7" w:rsidR="00F23DEF" w:rsidRPr="005E07C1" w:rsidRDefault="00F23DEF" w:rsidP="005A6FE5">
            <w:pPr>
              <w:rPr>
                <w:sz w:val="18"/>
              </w:rPr>
            </w:pPr>
            <w:r w:rsidRPr="005E07C1">
              <w:rPr>
                <w:sz w:val="18"/>
              </w:rPr>
              <w:t>Figure 13</w:t>
            </w:r>
          </w:p>
        </w:tc>
        <w:tc>
          <w:tcPr>
            <w:tcW w:w="3402" w:type="dxa"/>
            <w:vAlign w:val="center"/>
          </w:tcPr>
          <w:p w14:paraId="3BE7CB27" w14:textId="798DF142" w:rsidR="00F23DEF" w:rsidRPr="005E07C1" w:rsidRDefault="00F23DEF" w:rsidP="005A6FE5">
            <w:pPr>
              <w:rPr>
                <w:sz w:val="18"/>
              </w:rPr>
            </w:pPr>
            <w:r w:rsidRPr="005E07C1">
              <w:rPr>
                <w:sz w:val="18"/>
              </w:rPr>
              <w:t>SAT_UG_ALL_2Y</w:t>
            </w:r>
          </w:p>
        </w:tc>
        <w:tc>
          <w:tcPr>
            <w:tcW w:w="3634" w:type="dxa"/>
            <w:vAlign w:val="center"/>
          </w:tcPr>
          <w:p w14:paraId="46697008" w14:textId="60E6D71D" w:rsidR="00F23DEF" w:rsidRPr="005E07C1" w:rsidRDefault="00F23DEF" w:rsidP="005A6FE5">
            <w:pPr>
              <w:rPr>
                <w:sz w:val="18"/>
              </w:rPr>
            </w:pPr>
            <w:r w:rsidRPr="005E07C1">
              <w:rPr>
                <w:sz w:val="18"/>
              </w:rPr>
              <w:t>Satisfaction of undergraduate level graduates, 2022 and 2023 (% agreement)</w:t>
            </w:r>
          </w:p>
        </w:tc>
      </w:tr>
      <w:tr w:rsidR="005A6FE5" w:rsidRPr="005E07C1" w14:paraId="2021A613" w14:textId="77777777" w:rsidTr="005A6FE5">
        <w:tc>
          <w:tcPr>
            <w:tcW w:w="1980" w:type="dxa"/>
            <w:vAlign w:val="center"/>
          </w:tcPr>
          <w:p w14:paraId="37F760DE" w14:textId="6B9D2C91" w:rsidR="00F23DEF" w:rsidRPr="005E07C1" w:rsidRDefault="00F23DEF" w:rsidP="005A6FE5">
            <w:pPr>
              <w:rPr>
                <w:sz w:val="18"/>
              </w:rPr>
            </w:pPr>
            <w:r w:rsidRPr="005E07C1">
              <w:rPr>
                <w:sz w:val="18"/>
              </w:rPr>
              <w:t>Figure 13</w:t>
            </w:r>
          </w:p>
        </w:tc>
        <w:tc>
          <w:tcPr>
            <w:tcW w:w="3402" w:type="dxa"/>
            <w:vAlign w:val="center"/>
          </w:tcPr>
          <w:p w14:paraId="284BEE01" w14:textId="77F8A22D" w:rsidR="00F23DEF" w:rsidRPr="005E07C1" w:rsidRDefault="00F23DEF" w:rsidP="005A6FE5">
            <w:pPr>
              <w:rPr>
                <w:sz w:val="18"/>
              </w:rPr>
            </w:pPr>
            <w:r w:rsidRPr="005E07C1">
              <w:rPr>
                <w:sz w:val="18"/>
              </w:rPr>
              <w:t>SAT_PGC_ALL_2Y</w:t>
            </w:r>
          </w:p>
        </w:tc>
        <w:tc>
          <w:tcPr>
            <w:tcW w:w="3634" w:type="dxa"/>
            <w:vAlign w:val="center"/>
          </w:tcPr>
          <w:p w14:paraId="03F66F8A" w14:textId="009DBC2D" w:rsidR="00F23DEF" w:rsidRPr="005E07C1" w:rsidRDefault="00F23DEF" w:rsidP="005A6FE5">
            <w:pPr>
              <w:rPr>
                <w:sz w:val="18"/>
              </w:rPr>
            </w:pPr>
            <w:r w:rsidRPr="005E07C1">
              <w:rPr>
                <w:sz w:val="18"/>
              </w:rPr>
              <w:t>Satisfaction of postgraduate coursework level graduates, 2022 and 2023 (% agreement)</w:t>
            </w:r>
          </w:p>
        </w:tc>
      </w:tr>
      <w:tr w:rsidR="005A6FE5" w:rsidRPr="005E07C1" w14:paraId="67205078" w14:textId="77777777" w:rsidTr="005A6FE5">
        <w:tc>
          <w:tcPr>
            <w:tcW w:w="1980" w:type="dxa"/>
            <w:vAlign w:val="center"/>
          </w:tcPr>
          <w:p w14:paraId="45ECEF6F" w14:textId="75E47186" w:rsidR="00F23DEF" w:rsidRPr="005E07C1" w:rsidRDefault="00A1395B" w:rsidP="005A6FE5">
            <w:pPr>
              <w:rPr>
                <w:sz w:val="18"/>
              </w:rPr>
            </w:pPr>
            <w:r w:rsidRPr="005E07C1">
              <w:rPr>
                <w:sz w:val="18"/>
              </w:rPr>
              <w:t>–</w:t>
            </w:r>
          </w:p>
        </w:tc>
        <w:tc>
          <w:tcPr>
            <w:tcW w:w="3402" w:type="dxa"/>
            <w:vAlign w:val="center"/>
          </w:tcPr>
          <w:p w14:paraId="2DAA4892" w14:textId="423D001E" w:rsidR="00F23DEF" w:rsidRPr="005E07C1" w:rsidRDefault="00F23DEF" w:rsidP="005A6FE5">
            <w:pPr>
              <w:rPr>
                <w:sz w:val="18"/>
              </w:rPr>
            </w:pPr>
            <w:r w:rsidRPr="005E07C1">
              <w:rPr>
                <w:sz w:val="18"/>
              </w:rPr>
              <w:t>SAT_PGR_ALL_2Y</w:t>
            </w:r>
          </w:p>
        </w:tc>
        <w:tc>
          <w:tcPr>
            <w:tcW w:w="3634" w:type="dxa"/>
            <w:vAlign w:val="center"/>
          </w:tcPr>
          <w:p w14:paraId="78AEDB4F" w14:textId="0B6B9EDE" w:rsidR="00F23DEF" w:rsidRPr="005E07C1" w:rsidRDefault="00F23DEF" w:rsidP="005A6FE5">
            <w:pPr>
              <w:rPr>
                <w:sz w:val="18"/>
              </w:rPr>
            </w:pPr>
            <w:r w:rsidRPr="005E07C1">
              <w:rPr>
                <w:sz w:val="18"/>
              </w:rPr>
              <w:t>Satisfaction of postgraduate research level graduates, 2022 and 2023 (% agreement)</w:t>
            </w:r>
          </w:p>
        </w:tc>
      </w:tr>
      <w:tr w:rsidR="005A6FE5" w:rsidRPr="005E07C1" w14:paraId="4EC325F5" w14:textId="77777777" w:rsidTr="005A6FE5">
        <w:tc>
          <w:tcPr>
            <w:tcW w:w="1980" w:type="dxa"/>
            <w:vAlign w:val="center"/>
          </w:tcPr>
          <w:p w14:paraId="5DBC05A7" w14:textId="18D3F928" w:rsidR="00F23DEF" w:rsidRPr="005E07C1" w:rsidRDefault="00F23DEF" w:rsidP="005A6FE5">
            <w:pPr>
              <w:rPr>
                <w:sz w:val="18"/>
              </w:rPr>
            </w:pPr>
            <w:r w:rsidRPr="005E07C1">
              <w:rPr>
                <w:sz w:val="18"/>
              </w:rPr>
              <w:t>Table 20</w:t>
            </w:r>
          </w:p>
        </w:tc>
        <w:tc>
          <w:tcPr>
            <w:tcW w:w="3402" w:type="dxa"/>
            <w:vAlign w:val="center"/>
          </w:tcPr>
          <w:p w14:paraId="1131AD64" w14:textId="7C591FF4" w:rsidR="00F23DEF" w:rsidRPr="005E07C1" w:rsidRDefault="00F23DEF" w:rsidP="005A6FE5">
            <w:pPr>
              <w:rPr>
                <w:sz w:val="18"/>
              </w:rPr>
            </w:pPr>
            <w:r w:rsidRPr="005E07C1">
              <w:rPr>
                <w:sz w:val="18"/>
              </w:rPr>
              <w:t>SAT_UG_ALL_2Y_AREA</w:t>
            </w:r>
          </w:p>
        </w:tc>
        <w:tc>
          <w:tcPr>
            <w:tcW w:w="3634" w:type="dxa"/>
            <w:vAlign w:val="center"/>
          </w:tcPr>
          <w:p w14:paraId="39D58103" w14:textId="67426D97" w:rsidR="00F23DEF" w:rsidRPr="005E07C1" w:rsidRDefault="00F23DEF" w:rsidP="005A6FE5">
            <w:pPr>
              <w:rPr>
                <w:sz w:val="18"/>
              </w:rPr>
            </w:pPr>
            <w:r w:rsidRPr="005E07C1">
              <w:rPr>
                <w:sz w:val="18"/>
              </w:rPr>
              <w:t>Satisfaction of undergraduate level graduates, by study area, 2022 and 2023 (% agreement)</w:t>
            </w:r>
          </w:p>
        </w:tc>
      </w:tr>
      <w:tr w:rsidR="005A6FE5" w:rsidRPr="005E07C1" w14:paraId="18FBB573" w14:textId="77777777" w:rsidTr="005A6FE5">
        <w:tc>
          <w:tcPr>
            <w:tcW w:w="1980" w:type="dxa"/>
            <w:vAlign w:val="center"/>
          </w:tcPr>
          <w:p w14:paraId="2F9407FD" w14:textId="2D7988D0" w:rsidR="00F23DEF" w:rsidRPr="005E07C1" w:rsidRDefault="00F23DEF" w:rsidP="005A6FE5">
            <w:pPr>
              <w:rPr>
                <w:sz w:val="18"/>
              </w:rPr>
            </w:pPr>
            <w:r w:rsidRPr="005E07C1">
              <w:rPr>
                <w:sz w:val="18"/>
              </w:rPr>
              <w:t>Table 20</w:t>
            </w:r>
          </w:p>
        </w:tc>
        <w:tc>
          <w:tcPr>
            <w:tcW w:w="3402" w:type="dxa"/>
            <w:vAlign w:val="center"/>
          </w:tcPr>
          <w:p w14:paraId="5D034289" w14:textId="65F9F920" w:rsidR="00F23DEF" w:rsidRPr="005E07C1" w:rsidRDefault="00F23DEF" w:rsidP="005A6FE5">
            <w:pPr>
              <w:rPr>
                <w:sz w:val="18"/>
              </w:rPr>
            </w:pPr>
            <w:r w:rsidRPr="005E07C1">
              <w:rPr>
                <w:sz w:val="18"/>
              </w:rPr>
              <w:t>SAT_PGC_ALL_2Y_AREA</w:t>
            </w:r>
          </w:p>
        </w:tc>
        <w:tc>
          <w:tcPr>
            <w:tcW w:w="3634" w:type="dxa"/>
            <w:vAlign w:val="center"/>
          </w:tcPr>
          <w:p w14:paraId="611C6280" w14:textId="788BA5F2" w:rsidR="00F23DEF" w:rsidRPr="005E07C1" w:rsidRDefault="00F23DEF" w:rsidP="005A6FE5">
            <w:pPr>
              <w:rPr>
                <w:sz w:val="18"/>
              </w:rPr>
            </w:pPr>
            <w:r w:rsidRPr="005E07C1">
              <w:rPr>
                <w:sz w:val="18"/>
              </w:rPr>
              <w:t>Satisfaction of postgraduate coursework level graduates, by study area, 2022 and 2023 (% agreement)</w:t>
            </w:r>
          </w:p>
        </w:tc>
      </w:tr>
      <w:tr w:rsidR="005A6FE5" w:rsidRPr="005E07C1" w14:paraId="7CAB5FD1" w14:textId="77777777" w:rsidTr="005A6FE5">
        <w:tc>
          <w:tcPr>
            <w:tcW w:w="1980" w:type="dxa"/>
            <w:vAlign w:val="center"/>
          </w:tcPr>
          <w:p w14:paraId="0B6CB44E" w14:textId="206A283B" w:rsidR="00F23DEF" w:rsidRPr="005E07C1" w:rsidRDefault="00F23DEF" w:rsidP="005A6FE5">
            <w:pPr>
              <w:rPr>
                <w:sz w:val="18"/>
              </w:rPr>
            </w:pPr>
            <w:r w:rsidRPr="005E07C1">
              <w:rPr>
                <w:sz w:val="18"/>
              </w:rPr>
              <w:t>Figure 14/Figure 15</w:t>
            </w:r>
          </w:p>
        </w:tc>
        <w:tc>
          <w:tcPr>
            <w:tcW w:w="3402" w:type="dxa"/>
            <w:vAlign w:val="center"/>
          </w:tcPr>
          <w:p w14:paraId="644DB84D" w14:textId="5285221B" w:rsidR="00F23DEF" w:rsidRPr="005E07C1" w:rsidRDefault="00F23DEF" w:rsidP="005A6FE5">
            <w:pPr>
              <w:rPr>
                <w:sz w:val="18"/>
              </w:rPr>
            </w:pPr>
            <w:r w:rsidRPr="005E07C1">
              <w:rPr>
                <w:sz w:val="18"/>
              </w:rPr>
              <w:t>SAT_PGR_ALL_2Y_AREA</w:t>
            </w:r>
          </w:p>
        </w:tc>
        <w:tc>
          <w:tcPr>
            <w:tcW w:w="3634" w:type="dxa"/>
            <w:vAlign w:val="center"/>
          </w:tcPr>
          <w:p w14:paraId="14A44302" w14:textId="64645AEC" w:rsidR="00F23DEF" w:rsidRPr="005E07C1" w:rsidRDefault="00F23DEF" w:rsidP="005A6FE5">
            <w:pPr>
              <w:rPr>
                <w:sz w:val="18"/>
              </w:rPr>
            </w:pPr>
            <w:r w:rsidRPr="005E07C1">
              <w:rPr>
                <w:sz w:val="18"/>
              </w:rPr>
              <w:t>Satisfaction of postgraduate research level graduates, by study area, 2022 and 2023 (% agreement)</w:t>
            </w:r>
          </w:p>
        </w:tc>
      </w:tr>
      <w:tr w:rsidR="005A6FE5" w:rsidRPr="005E07C1" w14:paraId="2153957A" w14:textId="77777777" w:rsidTr="005A6FE5">
        <w:tc>
          <w:tcPr>
            <w:tcW w:w="1980" w:type="dxa"/>
            <w:vAlign w:val="center"/>
          </w:tcPr>
          <w:p w14:paraId="5587C8B0" w14:textId="53C3A409" w:rsidR="00A1395B" w:rsidRPr="005E07C1" w:rsidRDefault="00A1395B" w:rsidP="005A6FE5">
            <w:pPr>
              <w:rPr>
                <w:sz w:val="18"/>
              </w:rPr>
            </w:pPr>
            <w:r w:rsidRPr="005E07C1">
              <w:rPr>
                <w:sz w:val="18"/>
              </w:rPr>
              <w:t>–</w:t>
            </w:r>
          </w:p>
        </w:tc>
        <w:tc>
          <w:tcPr>
            <w:tcW w:w="3402" w:type="dxa"/>
            <w:vAlign w:val="center"/>
          </w:tcPr>
          <w:p w14:paraId="552AFA34" w14:textId="3865C084" w:rsidR="00A1395B" w:rsidRPr="005E07C1" w:rsidRDefault="00A1395B" w:rsidP="005A6FE5">
            <w:pPr>
              <w:rPr>
                <w:sz w:val="18"/>
              </w:rPr>
            </w:pPr>
            <w:r w:rsidRPr="005E07C1">
              <w:rPr>
                <w:sz w:val="18"/>
              </w:rPr>
              <w:t>SAT_UG_ALL_1Y_DG</w:t>
            </w:r>
          </w:p>
        </w:tc>
        <w:tc>
          <w:tcPr>
            <w:tcW w:w="3634" w:type="dxa"/>
            <w:vAlign w:val="center"/>
          </w:tcPr>
          <w:p w14:paraId="6CCD76CD" w14:textId="73C083BA" w:rsidR="00A1395B" w:rsidRPr="005E07C1" w:rsidRDefault="00A1395B" w:rsidP="005A6FE5">
            <w:pPr>
              <w:rPr>
                <w:sz w:val="18"/>
              </w:rPr>
            </w:pPr>
            <w:r w:rsidRPr="005E07C1">
              <w:rPr>
                <w:sz w:val="18"/>
              </w:rPr>
              <w:t>Satisfaction of undergraduate level graduates, by demographic group, 2023 (% agreement)</w:t>
            </w:r>
          </w:p>
        </w:tc>
      </w:tr>
      <w:tr w:rsidR="005A6FE5" w:rsidRPr="005E07C1" w14:paraId="7490C73B" w14:textId="77777777" w:rsidTr="005A6FE5">
        <w:tc>
          <w:tcPr>
            <w:tcW w:w="1980" w:type="dxa"/>
            <w:vAlign w:val="center"/>
          </w:tcPr>
          <w:p w14:paraId="1E9A3EAA" w14:textId="1378BDD2" w:rsidR="00A1395B" w:rsidRPr="005E07C1" w:rsidRDefault="00A1395B" w:rsidP="005A6FE5">
            <w:pPr>
              <w:rPr>
                <w:sz w:val="18"/>
              </w:rPr>
            </w:pPr>
            <w:r w:rsidRPr="005E07C1">
              <w:rPr>
                <w:sz w:val="18"/>
              </w:rPr>
              <w:t>–</w:t>
            </w:r>
          </w:p>
        </w:tc>
        <w:tc>
          <w:tcPr>
            <w:tcW w:w="3402" w:type="dxa"/>
            <w:vAlign w:val="center"/>
          </w:tcPr>
          <w:p w14:paraId="1E62D554" w14:textId="48632E0A" w:rsidR="00A1395B" w:rsidRPr="005E07C1" w:rsidRDefault="00A1395B" w:rsidP="005A6FE5">
            <w:pPr>
              <w:rPr>
                <w:sz w:val="18"/>
              </w:rPr>
            </w:pPr>
            <w:r w:rsidRPr="005E07C1">
              <w:rPr>
                <w:sz w:val="18"/>
              </w:rPr>
              <w:t>SAT_PGC_ALL_1Y_DG</w:t>
            </w:r>
          </w:p>
        </w:tc>
        <w:tc>
          <w:tcPr>
            <w:tcW w:w="3634" w:type="dxa"/>
            <w:vAlign w:val="center"/>
          </w:tcPr>
          <w:p w14:paraId="509EBBA0" w14:textId="73D02A90" w:rsidR="00A1395B" w:rsidRPr="005E07C1" w:rsidRDefault="00A1395B" w:rsidP="005A6FE5">
            <w:pPr>
              <w:rPr>
                <w:sz w:val="18"/>
              </w:rPr>
            </w:pPr>
            <w:r w:rsidRPr="005E07C1">
              <w:rPr>
                <w:sz w:val="18"/>
              </w:rPr>
              <w:t>Satisfaction of postgraduate coursework level graduates, by demographic group, 2023 (% agreement)</w:t>
            </w:r>
          </w:p>
        </w:tc>
      </w:tr>
      <w:tr w:rsidR="005A6FE5" w:rsidRPr="005E07C1" w14:paraId="736E1924" w14:textId="77777777" w:rsidTr="005A6FE5">
        <w:tc>
          <w:tcPr>
            <w:tcW w:w="1980" w:type="dxa"/>
            <w:vAlign w:val="center"/>
          </w:tcPr>
          <w:p w14:paraId="71382807" w14:textId="1A16DEE2" w:rsidR="00A1395B" w:rsidRPr="005E07C1" w:rsidRDefault="00A1395B" w:rsidP="005A6FE5">
            <w:pPr>
              <w:rPr>
                <w:sz w:val="18"/>
              </w:rPr>
            </w:pPr>
            <w:r w:rsidRPr="005E07C1">
              <w:rPr>
                <w:sz w:val="18"/>
              </w:rPr>
              <w:t>–</w:t>
            </w:r>
          </w:p>
        </w:tc>
        <w:tc>
          <w:tcPr>
            <w:tcW w:w="3402" w:type="dxa"/>
            <w:vAlign w:val="center"/>
          </w:tcPr>
          <w:p w14:paraId="12648FA7" w14:textId="0A410D1E" w:rsidR="00A1395B" w:rsidRPr="005E07C1" w:rsidRDefault="00A1395B" w:rsidP="005A6FE5">
            <w:pPr>
              <w:rPr>
                <w:sz w:val="18"/>
              </w:rPr>
            </w:pPr>
            <w:r w:rsidRPr="005E07C1">
              <w:rPr>
                <w:sz w:val="18"/>
              </w:rPr>
              <w:t>SAT_PGR_ALL_1Y_DG</w:t>
            </w:r>
          </w:p>
        </w:tc>
        <w:tc>
          <w:tcPr>
            <w:tcW w:w="3634" w:type="dxa"/>
            <w:vAlign w:val="center"/>
          </w:tcPr>
          <w:p w14:paraId="36E7BDEE" w14:textId="44E2AE81" w:rsidR="00A1395B" w:rsidRPr="005E07C1" w:rsidRDefault="00A1395B" w:rsidP="005A6FE5">
            <w:pPr>
              <w:rPr>
                <w:sz w:val="18"/>
              </w:rPr>
            </w:pPr>
            <w:r w:rsidRPr="005E07C1">
              <w:rPr>
                <w:sz w:val="18"/>
              </w:rPr>
              <w:t xml:space="preserve">Satisfaction of postgraduate research level graduates, by demographic group, 2023 (% agreement) </w:t>
            </w:r>
          </w:p>
        </w:tc>
      </w:tr>
      <w:tr w:rsidR="005A6FE5" w:rsidRPr="005E07C1" w14:paraId="30E56131" w14:textId="77777777" w:rsidTr="005A6FE5">
        <w:tc>
          <w:tcPr>
            <w:tcW w:w="1980" w:type="dxa"/>
            <w:vAlign w:val="center"/>
          </w:tcPr>
          <w:p w14:paraId="61C7776E" w14:textId="7A71436A" w:rsidR="00A1395B" w:rsidRPr="005E07C1" w:rsidRDefault="00A1395B" w:rsidP="005A6FE5">
            <w:pPr>
              <w:rPr>
                <w:sz w:val="18"/>
              </w:rPr>
            </w:pPr>
            <w:r w:rsidRPr="005E07C1">
              <w:rPr>
                <w:sz w:val="18"/>
              </w:rPr>
              <w:t>–</w:t>
            </w:r>
          </w:p>
        </w:tc>
        <w:tc>
          <w:tcPr>
            <w:tcW w:w="3402" w:type="dxa"/>
            <w:vAlign w:val="center"/>
          </w:tcPr>
          <w:p w14:paraId="3C3DB2D1" w14:textId="7DF7EC40" w:rsidR="00A1395B" w:rsidRPr="005E07C1" w:rsidRDefault="00A1395B" w:rsidP="005A6FE5">
            <w:pPr>
              <w:rPr>
                <w:sz w:val="18"/>
              </w:rPr>
            </w:pPr>
            <w:r w:rsidRPr="005E07C1">
              <w:rPr>
                <w:sz w:val="18"/>
              </w:rPr>
              <w:t>SAT_UG_UNI_2Y_AREA</w:t>
            </w:r>
          </w:p>
        </w:tc>
        <w:tc>
          <w:tcPr>
            <w:tcW w:w="3634" w:type="dxa"/>
            <w:vAlign w:val="center"/>
          </w:tcPr>
          <w:p w14:paraId="2601DF6F" w14:textId="5150DE82" w:rsidR="00A1395B" w:rsidRPr="005E07C1" w:rsidRDefault="00A1395B" w:rsidP="005A6FE5">
            <w:pPr>
              <w:rPr>
                <w:sz w:val="18"/>
              </w:rPr>
            </w:pPr>
            <w:r w:rsidRPr="005E07C1">
              <w:rPr>
                <w:sz w:val="18"/>
              </w:rPr>
              <w:t>Satisfaction of undergraduate level graduates, by study area, 2022 and 2023 (% agreement) (Unis only)</w:t>
            </w:r>
          </w:p>
        </w:tc>
      </w:tr>
      <w:tr w:rsidR="005A6FE5" w:rsidRPr="005E07C1" w14:paraId="70CD6242" w14:textId="77777777" w:rsidTr="005A6FE5">
        <w:tc>
          <w:tcPr>
            <w:tcW w:w="1980" w:type="dxa"/>
            <w:vAlign w:val="center"/>
          </w:tcPr>
          <w:p w14:paraId="6ACE73A8" w14:textId="66342601" w:rsidR="00A1395B" w:rsidRPr="005E07C1" w:rsidRDefault="00A1395B" w:rsidP="005A6FE5">
            <w:pPr>
              <w:rPr>
                <w:sz w:val="18"/>
              </w:rPr>
            </w:pPr>
            <w:r w:rsidRPr="005E07C1">
              <w:rPr>
                <w:sz w:val="18"/>
              </w:rPr>
              <w:t>–</w:t>
            </w:r>
          </w:p>
        </w:tc>
        <w:tc>
          <w:tcPr>
            <w:tcW w:w="3402" w:type="dxa"/>
            <w:vAlign w:val="center"/>
          </w:tcPr>
          <w:p w14:paraId="0D37F297" w14:textId="71D62114" w:rsidR="00A1395B" w:rsidRPr="005E07C1" w:rsidRDefault="00A1395B" w:rsidP="005A6FE5">
            <w:pPr>
              <w:rPr>
                <w:sz w:val="18"/>
              </w:rPr>
            </w:pPr>
            <w:r w:rsidRPr="005E07C1">
              <w:rPr>
                <w:sz w:val="18"/>
              </w:rPr>
              <w:t>SAT_UG_NUHEI_2Y_AREA</w:t>
            </w:r>
          </w:p>
        </w:tc>
        <w:tc>
          <w:tcPr>
            <w:tcW w:w="3634" w:type="dxa"/>
            <w:vAlign w:val="center"/>
          </w:tcPr>
          <w:p w14:paraId="36623664" w14:textId="61BEED62" w:rsidR="00A1395B" w:rsidRPr="005E07C1" w:rsidRDefault="00A1395B" w:rsidP="005A6FE5">
            <w:pPr>
              <w:rPr>
                <w:sz w:val="18"/>
              </w:rPr>
            </w:pPr>
            <w:r w:rsidRPr="005E07C1">
              <w:rPr>
                <w:sz w:val="18"/>
              </w:rPr>
              <w:t>Satisfaction of undergraduate level graduates, by study area, 2022 and 2023 (% agreement) (NUHEIs only)</w:t>
            </w:r>
          </w:p>
        </w:tc>
      </w:tr>
    </w:tbl>
    <w:p w14:paraId="123F6634" w14:textId="7FC878C1" w:rsidR="009079A8" w:rsidRPr="005E07C1" w:rsidRDefault="009079A8" w:rsidP="002D58F9">
      <w:pPr>
        <w:pStyle w:val="Appendix3"/>
        <w:rPr>
          <w:color w:val="auto"/>
        </w:rPr>
      </w:pPr>
      <w:bookmarkStart w:id="375" w:name="_Toc112745327"/>
      <w:bookmarkStart w:id="376" w:name="_Toc165975858"/>
      <w:r w:rsidRPr="005E07C1">
        <w:rPr>
          <w:color w:val="auto"/>
        </w:rPr>
        <w:t>Methodological tables</w:t>
      </w:r>
      <w:bookmarkEnd w:id="375"/>
      <w:bookmarkEnd w:id="376"/>
    </w:p>
    <w:p w14:paraId="2540A5D8" w14:textId="77777777" w:rsidR="009079A8" w:rsidRPr="005E07C1" w:rsidRDefault="009079A8" w:rsidP="009079A8">
      <w:pPr>
        <w:pStyle w:val="Body"/>
      </w:pPr>
      <w:r w:rsidRPr="005E07C1">
        <w:t>This group of tables relate to the operational and methodological aspects of the GOS including response rates, response characteristics such as student demographics and study area, as well as representativeness of the respondents as compared to the sample population.</w:t>
      </w:r>
    </w:p>
    <w:p w14:paraId="3C2717DA" w14:textId="5A565C4F" w:rsidR="009079A8" w:rsidRPr="005E07C1" w:rsidRDefault="009079A8" w:rsidP="009079A8">
      <w:pPr>
        <w:pStyle w:val="Body"/>
      </w:pPr>
      <w:r w:rsidRPr="005E07C1">
        <w:t>For more detailed discussion and analysis of methodology including the sampling design and approach, data collection and processing, data quality, response characteristics, approach to weighting and precision please refer to the 202</w:t>
      </w:r>
      <w:r w:rsidR="00F23DEF" w:rsidRPr="005E07C1">
        <w:t>3</w:t>
      </w:r>
      <w:r w:rsidRPr="005E07C1">
        <w:t xml:space="preserve"> GOS Methodological Report, which is available on the QILT website.</w:t>
      </w:r>
    </w:p>
    <w:p w14:paraId="42CACB81" w14:textId="4D39EEF5" w:rsidR="009079A8" w:rsidRPr="005E07C1" w:rsidRDefault="009079A8" w:rsidP="00B24437">
      <w:pPr>
        <w:pStyle w:val="Caption"/>
      </w:pPr>
      <w:bookmarkStart w:id="377" w:name="_Toc112745364"/>
      <w:bookmarkStart w:id="378" w:name="_Toc165975914"/>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41</w:t>
      </w:r>
      <w:r w:rsidR="006770C3" w:rsidRPr="005E07C1">
        <w:rPr>
          <w:noProof/>
        </w:rPr>
        <w:fldChar w:fldCharType="end"/>
      </w:r>
      <w:r w:rsidRPr="005E07C1">
        <w:t xml:space="preserve"> </w:t>
      </w:r>
      <w:r w:rsidR="00E60635" w:rsidRPr="005E07C1">
        <w:tab/>
      </w:r>
      <w:r w:rsidRPr="005E07C1">
        <w:t>Tables associated with key project elements and response rates by institution</w:t>
      </w:r>
      <w:bookmarkEnd w:id="377"/>
      <w:bookmarkEnd w:id="378"/>
    </w:p>
    <w:tbl>
      <w:tblPr>
        <w:tblStyle w:val="TableGrid10"/>
        <w:tblW w:w="0" w:type="auto"/>
        <w:tblLook w:val="04A0" w:firstRow="1" w:lastRow="0" w:firstColumn="1" w:lastColumn="0" w:noHBand="0" w:noVBand="1"/>
      </w:tblPr>
      <w:tblGrid>
        <w:gridCol w:w="1980"/>
        <w:gridCol w:w="3402"/>
        <w:gridCol w:w="3634"/>
      </w:tblGrid>
      <w:tr w:rsidR="005A6FE5" w:rsidRPr="005E07C1" w14:paraId="0D9531D1" w14:textId="77777777" w:rsidTr="005A6FE5">
        <w:trPr>
          <w:trHeight w:val="361"/>
          <w:tblHeader/>
        </w:trPr>
        <w:tc>
          <w:tcPr>
            <w:tcW w:w="1980" w:type="dxa"/>
            <w:vAlign w:val="center"/>
          </w:tcPr>
          <w:p w14:paraId="78EDEE60" w14:textId="77777777" w:rsidR="009079A8" w:rsidRPr="005E07C1" w:rsidRDefault="009079A8" w:rsidP="005A6FE5">
            <w:pPr>
              <w:rPr>
                <w:b/>
                <w:bCs/>
                <w:sz w:val="18"/>
              </w:rPr>
            </w:pPr>
            <w:r w:rsidRPr="005E07C1">
              <w:rPr>
                <w:b/>
                <w:bCs/>
                <w:sz w:val="18"/>
              </w:rPr>
              <w:t>Report tab</w:t>
            </w:r>
            <w:bookmarkStart w:id="379" w:name="Title_41"/>
            <w:bookmarkEnd w:id="379"/>
            <w:r w:rsidRPr="005E07C1">
              <w:rPr>
                <w:b/>
                <w:bCs/>
                <w:sz w:val="18"/>
              </w:rPr>
              <w:t>le</w:t>
            </w:r>
          </w:p>
        </w:tc>
        <w:tc>
          <w:tcPr>
            <w:tcW w:w="3402" w:type="dxa"/>
            <w:vAlign w:val="center"/>
          </w:tcPr>
          <w:p w14:paraId="5ADEC2E6" w14:textId="77777777" w:rsidR="009079A8" w:rsidRPr="005E07C1" w:rsidRDefault="009079A8" w:rsidP="005A6FE5">
            <w:pPr>
              <w:rPr>
                <w:b/>
                <w:bCs/>
                <w:sz w:val="18"/>
              </w:rPr>
            </w:pPr>
            <w:r w:rsidRPr="005E07C1">
              <w:rPr>
                <w:b/>
                <w:bCs/>
                <w:sz w:val="18"/>
              </w:rPr>
              <w:t>Sheet name</w:t>
            </w:r>
          </w:p>
        </w:tc>
        <w:tc>
          <w:tcPr>
            <w:tcW w:w="3634" w:type="dxa"/>
            <w:vAlign w:val="center"/>
          </w:tcPr>
          <w:p w14:paraId="2EE7CC4B" w14:textId="77777777" w:rsidR="009079A8" w:rsidRPr="005E07C1" w:rsidRDefault="009079A8" w:rsidP="005A6FE5">
            <w:pPr>
              <w:rPr>
                <w:b/>
                <w:bCs/>
                <w:sz w:val="18"/>
              </w:rPr>
            </w:pPr>
            <w:r w:rsidRPr="005E07C1">
              <w:rPr>
                <w:b/>
                <w:bCs/>
                <w:sz w:val="18"/>
              </w:rPr>
              <w:t>Table title</w:t>
            </w:r>
          </w:p>
        </w:tc>
      </w:tr>
      <w:tr w:rsidR="005A6FE5" w:rsidRPr="005E07C1" w14:paraId="4BC29063" w14:textId="77777777" w:rsidTr="005A6FE5">
        <w:tc>
          <w:tcPr>
            <w:tcW w:w="1980" w:type="dxa"/>
            <w:vAlign w:val="center"/>
          </w:tcPr>
          <w:p w14:paraId="2FA4C6DD" w14:textId="1F227C0B" w:rsidR="005A6FE5" w:rsidRPr="005E07C1" w:rsidRDefault="005A6FE5" w:rsidP="005A6FE5">
            <w:pPr>
              <w:rPr>
                <w:sz w:val="18"/>
              </w:rPr>
            </w:pPr>
            <w:r w:rsidRPr="005E07C1">
              <w:rPr>
                <w:sz w:val="18"/>
              </w:rPr>
              <w:t>Table 21</w:t>
            </w:r>
          </w:p>
        </w:tc>
        <w:tc>
          <w:tcPr>
            <w:tcW w:w="3402" w:type="dxa"/>
            <w:vAlign w:val="center"/>
          </w:tcPr>
          <w:p w14:paraId="5F6DDF01" w14:textId="4B7CA9E4" w:rsidR="005A6FE5" w:rsidRPr="005E07C1" w:rsidRDefault="005A6FE5" w:rsidP="005A6FE5">
            <w:pPr>
              <w:rPr>
                <w:sz w:val="18"/>
              </w:rPr>
            </w:pPr>
            <w:r w:rsidRPr="005E07C1">
              <w:rPr>
                <w:sz w:val="18"/>
              </w:rPr>
              <w:t>SUMMARY_ALL_ALL_1Y</w:t>
            </w:r>
          </w:p>
        </w:tc>
        <w:tc>
          <w:tcPr>
            <w:tcW w:w="3634" w:type="dxa"/>
            <w:vAlign w:val="center"/>
          </w:tcPr>
          <w:p w14:paraId="15111796" w14:textId="5D97B2D7" w:rsidR="005A6FE5" w:rsidRPr="005E07C1" w:rsidRDefault="005A6FE5" w:rsidP="005A6FE5">
            <w:pPr>
              <w:rPr>
                <w:sz w:val="18"/>
              </w:rPr>
            </w:pPr>
            <w:r w:rsidRPr="005E07C1">
              <w:rPr>
                <w:sz w:val="18"/>
              </w:rPr>
              <w:t>GOS 2023 Collection Summary</w:t>
            </w:r>
          </w:p>
        </w:tc>
      </w:tr>
      <w:tr w:rsidR="005A6FE5" w:rsidRPr="005E07C1" w14:paraId="2A7549B4" w14:textId="77777777" w:rsidTr="005A6FE5">
        <w:tc>
          <w:tcPr>
            <w:tcW w:w="1980" w:type="dxa"/>
            <w:vAlign w:val="center"/>
          </w:tcPr>
          <w:p w14:paraId="0229F6F7" w14:textId="561B7A6C" w:rsidR="005A6FE5" w:rsidRPr="005E07C1" w:rsidRDefault="005A6FE5" w:rsidP="005A6FE5">
            <w:pPr>
              <w:rPr>
                <w:sz w:val="18"/>
              </w:rPr>
            </w:pPr>
            <w:r w:rsidRPr="005E07C1">
              <w:rPr>
                <w:sz w:val="18"/>
              </w:rPr>
              <w:t>–</w:t>
            </w:r>
          </w:p>
        </w:tc>
        <w:tc>
          <w:tcPr>
            <w:tcW w:w="3402" w:type="dxa"/>
            <w:vAlign w:val="center"/>
          </w:tcPr>
          <w:p w14:paraId="1EF422C5" w14:textId="7452FC4E" w:rsidR="005A6FE5" w:rsidRPr="005E07C1" w:rsidRDefault="005A6FE5" w:rsidP="005A6FE5">
            <w:pPr>
              <w:rPr>
                <w:sz w:val="18"/>
              </w:rPr>
            </w:pPr>
            <w:r w:rsidRPr="005E07C1">
              <w:rPr>
                <w:sz w:val="18"/>
              </w:rPr>
              <w:t>SUMMARY_ALL_ALL_1Y_1P</w:t>
            </w:r>
          </w:p>
        </w:tc>
        <w:tc>
          <w:tcPr>
            <w:tcW w:w="3634" w:type="dxa"/>
            <w:vAlign w:val="center"/>
          </w:tcPr>
          <w:p w14:paraId="16E6AC86" w14:textId="3B140461" w:rsidR="005A6FE5" w:rsidRPr="005E07C1" w:rsidRDefault="005A6FE5" w:rsidP="005A6FE5">
            <w:pPr>
              <w:rPr>
                <w:sz w:val="18"/>
              </w:rPr>
            </w:pPr>
            <w:r w:rsidRPr="005E07C1">
              <w:rPr>
                <w:sz w:val="18"/>
              </w:rPr>
              <w:t>GOS 2022 Collection Summary</w:t>
            </w:r>
          </w:p>
        </w:tc>
      </w:tr>
      <w:tr w:rsidR="005A6FE5" w:rsidRPr="005E07C1" w14:paraId="3BFE2C88" w14:textId="77777777" w:rsidTr="005A6FE5">
        <w:tc>
          <w:tcPr>
            <w:tcW w:w="1980" w:type="dxa"/>
            <w:vAlign w:val="center"/>
          </w:tcPr>
          <w:p w14:paraId="70993AA1" w14:textId="2DB0C3EC" w:rsidR="005A6FE5" w:rsidRPr="005E07C1" w:rsidRDefault="005A6FE5" w:rsidP="005A6FE5">
            <w:pPr>
              <w:rPr>
                <w:sz w:val="18"/>
              </w:rPr>
            </w:pPr>
            <w:r w:rsidRPr="005E07C1">
              <w:rPr>
                <w:sz w:val="18"/>
              </w:rPr>
              <w:t>–</w:t>
            </w:r>
          </w:p>
        </w:tc>
        <w:tc>
          <w:tcPr>
            <w:tcW w:w="3402" w:type="dxa"/>
            <w:vAlign w:val="center"/>
          </w:tcPr>
          <w:p w14:paraId="416B3430" w14:textId="2A06CFF3" w:rsidR="005A6FE5" w:rsidRPr="005E07C1" w:rsidRDefault="005A6FE5" w:rsidP="005A6FE5">
            <w:pPr>
              <w:rPr>
                <w:sz w:val="18"/>
              </w:rPr>
            </w:pPr>
            <w:r w:rsidRPr="005E07C1">
              <w:rPr>
                <w:sz w:val="18"/>
              </w:rPr>
              <w:t>SUMMARY_ALL_ALL_1Y_2P</w:t>
            </w:r>
          </w:p>
        </w:tc>
        <w:tc>
          <w:tcPr>
            <w:tcW w:w="3634" w:type="dxa"/>
            <w:vAlign w:val="center"/>
          </w:tcPr>
          <w:p w14:paraId="48BDFF76" w14:textId="3F4F58B5" w:rsidR="005A6FE5" w:rsidRPr="005E07C1" w:rsidRDefault="005A6FE5" w:rsidP="005A6FE5">
            <w:pPr>
              <w:rPr>
                <w:sz w:val="18"/>
              </w:rPr>
            </w:pPr>
            <w:r w:rsidRPr="005E07C1">
              <w:rPr>
                <w:sz w:val="18"/>
              </w:rPr>
              <w:t>GOS 2021 Collection summary</w:t>
            </w:r>
          </w:p>
        </w:tc>
      </w:tr>
      <w:tr w:rsidR="005A6FE5" w:rsidRPr="005E07C1" w14:paraId="70751199" w14:textId="77777777" w:rsidTr="005A6FE5">
        <w:tc>
          <w:tcPr>
            <w:tcW w:w="1980" w:type="dxa"/>
            <w:vAlign w:val="center"/>
          </w:tcPr>
          <w:p w14:paraId="20FF2F01" w14:textId="4C49B14D" w:rsidR="005A6FE5" w:rsidRPr="005E07C1" w:rsidRDefault="005A6FE5" w:rsidP="005A6FE5">
            <w:pPr>
              <w:rPr>
                <w:sz w:val="18"/>
              </w:rPr>
            </w:pPr>
            <w:r w:rsidRPr="005E07C1">
              <w:rPr>
                <w:sz w:val="18"/>
              </w:rPr>
              <w:t>–</w:t>
            </w:r>
          </w:p>
        </w:tc>
        <w:tc>
          <w:tcPr>
            <w:tcW w:w="3402" w:type="dxa"/>
            <w:vAlign w:val="center"/>
          </w:tcPr>
          <w:p w14:paraId="78BB0BC8" w14:textId="55E3A86B" w:rsidR="005A6FE5" w:rsidRPr="005E07C1" w:rsidRDefault="005A6FE5" w:rsidP="005A6FE5">
            <w:pPr>
              <w:rPr>
                <w:sz w:val="18"/>
              </w:rPr>
            </w:pPr>
            <w:r w:rsidRPr="005E07C1">
              <w:rPr>
                <w:sz w:val="18"/>
              </w:rPr>
              <w:t>SUMMARY_ALL_ALL_1Y_3P</w:t>
            </w:r>
          </w:p>
        </w:tc>
        <w:tc>
          <w:tcPr>
            <w:tcW w:w="3634" w:type="dxa"/>
            <w:vAlign w:val="center"/>
          </w:tcPr>
          <w:p w14:paraId="3ABFF05E" w14:textId="1CD30D6F" w:rsidR="005A6FE5" w:rsidRPr="005E07C1" w:rsidRDefault="005A6FE5" w:rsidP="005A6FE5">
            <w:pPr>
              <w:rPr>
                <w:sz w:val="18"/>
              </w:rPr>
            </w:pPr>
            <w:r w:rsidRPr="005E07C1">
              <w:rPr>
                <w:sz w:val="18"/>
              </w:rPr>
              <w:t>GOS 2020 Collection summary</w:t>
            </w:r>
          </w:p>
        </w:tc>
      </w:tr>
      <w:tr w:rsidR="005A6FE5" w:rsidRPr="005E07C1" w14:paraId="29DD842F" w14:textId="77777777" w:rsidTr="005A6FE5">
        <w:tc>
          <w:tcPr>
            <w:tcW w:w="1980" w:type="dxa"/>
            <w:vAlign w:val="center"/>
          </w:tcPr>
          <w:p w14:paraId="56311769" w14:textId="759176B3" w:rsidR="004B231A" w:rsidRPr="005E07C1" w:rsidRDefault="004B231A" w:rsidP="005A6FE5">
            <w:pPr>
              <w:rPr>
                <w:sz w:val="18"/>
              </w:rPr>
            </w:pPr>
            <w:r w:rsidRPr="005E07C1">
              <w:rPr>
                <w:sz w:val="18"/>
              </w:rPr>
              <w:t>Table 23</w:t>
            </w:r>
          </w:p>
        </w:tc>
        <w:tc>
          <w:tcPr>
            <w:tcW w:w="3402" w:type="dxa"/>
            <w:vAlign w:val="center"/>
          </w:tcPr>
          <w:p w14:paraId="345C08A9" w14:textId="200A8C8F" w:rsidR="004B231A" w:rsidRPr="005E07C1" w:rsidRDefault="004B231A" w:rsidP="005A6FE5">
            <w:pPr>
              <w:rPr>
                <w:sz w:val="18"/>
              </w:rPr>
            </w:pPr>
            <w:r w:rsidRPr="005E07C1">
              <w:rPr>
                <w:sz w:val="18"/>
              </w:rPr>
              <w:t>RR_ALL_UNI_1Y</w:t>
            </w:r>
          </w:p>
        </w:tc>
        <w:tc>
          <w:tcPr>
            <w:tcW w:w="3634" w:type="dxa"/>
            <w:vAlign w:val="center"/>
          </w:tcPr>
          <w:p w14:paraId="49C51C5A" w14:textId="6EBF1CBD" w:rsidR="004B231A" w:rsidRPr="005E07C1" w:rsidRDefault="004B231A" w:rsidP="005A6FE5">
            <w:pPr>
              <w:rPr>
                <w:sz w:val="18"/>
              </w:rPr>
            </w:pPr>
            <w:r w:rsidRPr="005E07C1">
              <w:rPr>
                <w:sz w:val="18"/>
              </w:rPr>
              <w:t>GOS 2023 response rates by institution (universities only), Nov 2022, Feb and May 2023 collections (%)</w:t>
            </w:r>
          </w:p>
        </w:tc>
      </w:tr>
      <w:tr w:rsidR="005A6FE5" w:rsidRPr="005E07C1" w14:paraId="6D2381A9" w14:textId="77777777" w:rsidTr="005A6FE5">
        <w:tc>
          <w:tcPr>
            <w:tcW w:w="1980" w:type="dxa"/>
            <w:vAlign w:val="center"/>
          </w:tcPr>
          <w:p w14:paraId="3224D099" w14:textId="09BFA55A" w:rsidR="004B231A" w:rsidRPr="005E07C1" w:rsidRDefault="004B231A" w:rsidP="005A6FE5">
            <w:pPr>
              <w:rPr>
                <w:sz w:val="18"/>
              </w:rPr>
            </w:pPr>
            <w:r w:rsidRPr="005E07C1">
              <w:rPr>
                <w:sz w:val="18"/>
              </w:rPr>
              <w:t>Table 24</w:t>
            </w:r>
          </w:p>
        </w:tc>
        <w:tc>
          <w:tcPr>
            <w:tcW w:w="3402" w:type="dxa"/>
            <w:vAlign w:val="center"/>
          </w:tcPr>
          <w:p w14:paraId="49634909" w14:textId="14B015CA" w:rsidR="004B231A" w:rsidRPr="005E07C1" w:rsidRDefault="004B231A" w:rsidP="005A6FE5">
            <w:pPr>
              <w:rPr>
                <w:sz w:val="18"/>
              </w:rPr>
            </w:pPr>
            <w:r w:rsidRPr="005E07C1">
              <w:rPr>
                <w:sz w:val="18"/>
              </w:rPr>
              <w:t>RR_ALL_NUHEI_1Y</w:t>
            </w:r>
          </w:p>
        </w:tc>
        <w:tc>
          <w:tcPr>
            <w:tcW w:w="3634" w:type="dxa"/>
            <w:vAlign w:val="center"/>
          </w:tcPr>
          <w:p w14:paraId="00F5B4BE" w14:textId="468E99BC" w:rsidR="004B231A" w:rsidRPr="005E07C1" w:rsidRDefault="004B231A" w:rsidP="005A6FE5">
            <w:pPr>
              <w:rPr>
                <w:sz w:val="18"/>
              </w:rPr>
            </w:pPr>
            <w:r w:rsidRPr="005E07C1">
              <w:rPr>
                <w:sz w:val="18"/>
              </w:rPr>
              <w:t>GOS 2023 response rates by institution (NUHEIs only), Nov 2022, Feb and May 2023 collections (%)</w:t>
            </w:r>
          </w:p>
        </w:tc>
      </w:tr>
      <w:tr w:rsidR="005A6FE5" w:rsidRPr="005E07C1" w14:paraId="0F75E74D" w14:textId="77777777" w:rsidTr="005A6FE5">
        <w:tc>
          <w:tcPr>
            <w:tcW w:w="1980" w:type="dxa"/>
            <w:vAlign w:val="center"/>
          </w:tcPr>
          <w:p w14:paraId="063229C9" w14:textId="65ED66AF" w:rsidR="004B231A" w:rsidRPr="005E07C1" w:rsidRDefault="004B231A" w:rsidP="005A6FE5">
            <w:pPr>
              <w:rPr>
                <w:sz w:val="18"/>
              </w:rPr>
            </w:pPr>
            <w:r w:rsidRPr="005E07C1">
              <w:rPr>
                <w:sz w:val="18"/>
              </w:rPr>
              <w:t>Table 22</w:t>
            </w:r>
          </w:p>
        </w:tc>
        <w:tc>
          <w:tcPr>
            <w:tcW w:w="3402" w:type="dxa"/>
            <w:vAlign w:val="center"/>
          </w:tcPr>
          <w:p w14:paraId="4D79A690" w14:textId="2D887203" w:rsidR="004B231A" w:rsidRPr="005E07C1" w:rsidRDefault="004B231A" w:rsidP="005A6FE5">
            <w:pPr>
              <w:rPr>
                <w:sz w:val="18"/>
              </w:rPr>
            </w:pPr>
            <w:r w:rsidRPr="005E07C1">
              <w:rPr>
                <w:sz w:val="18"/>
              </w:rPr>
              <w:t>RR_UG_ALL_1Y</w:t>
            </w:r>
          </w:p>
        </w:tc>
        <w:tc>
          <w:tcPr>
            <w:tcW w:w="3634" w:type="dxa"/>
            <w:vAlign w:val="center"/>
          </w:tcPr>
          <w:p w14:paraId="4EF7B209" w14:textId="732B3389" w:rsidR="004B231A" w:rsidRPr="005E07C1" w:rsidRDefault="004B231A" w:rsidP="005A6FE5">
            <w:pPr>
              <w:rPr>
                <w:sz w:val="18"/>
              </w:rPr>
            </w:pPr>
            <w:r w:rsidRPr="005E07C1">
              <w:rPr>
                <w:sz w:val="18"/>
              </w:rPr>
              <w:t>GOS 2023 undergraduate response rates by institution type, Nov 2022, Feb and May 2023 collections (%)</w:t>
            </w:r>
          </w:p>
        </w:tc>
      </w:tr>
      <w:tr w:rsidR="005A6FE5" w:rsidRPr="005E07C1" w14:paraId="027680BF" w14:textId="77777777" w:rsidTr="005A6FE5">
        <w:tc>
          <w:tcPr>
            <w:tcW w:w="1980" w:type="dxa"/>
            <w:vAlign w:val="center"/>
          </w:tcPr>
          <w:p w14:paraId="39373B42" w14:textId="4C2AB897" w:rsidR="004B231A" w:rsidRPr="005E07C1" w:rsidRDefault="004B231A" w:rsidP="005A6FE5">
            <w:pPr>
              <w:rPr>
                <w:sz w:val="18"/>
              </w:rPr>
            </w:pPr>
            <w:r w:rsidRPr="005E07C1">
              <w:rPr>
                <w:sz w:val="18"/>
              </w:rPr>
              <w:t>Table 22</w:t>
            </w:r>
          </w:p>
        </w:tc>
        <w:tc>
          <w:tcPr>
            <w:tcW w:w="3402" w:type="dxa"/>
            <w:vAlign w:val="center"/>
          </w:tcPr>
          <w:p w14:paraId="16E914FE" w14:textId="5A416B91" w:rsidR="004B231A" w:rsidRPr="005E07C1" w:rsidRDefault="004B231A" w:rsidP="005A6FE5">
            <w:pPr>
              <w:rPr>
                <w:sz w:val="18"/>
              </w:rPr>
            </w:pPr>
            <w:r w:rsidRPr="005E07C1">
              <w:rPr>
                <w:sz w:val="18"/>
              </w:rPr>
              <w:t>RR_PGC_ALL_1Y</w:t>
            </w:r>
          </w:p>
        </w:tc>
        <w:tc>
          <w:tcPr>
            <w:tcW w:w="3634" w:type="dxa"/>
            <w:vAlign w:val="center"/>
          </w:tcPr>
          <w:p w14:paraId="06D708BA" w14:textId="1AE41403" w:rsidR="004B231A" w:rsidRPr="005E07C1" w:rsidRDefault="004B231A" w:rsidP="005A6FE5">
            <w:pPr>
              <w:rPr>
                <w:sz w:val="18"/>
              </w:rPr>
            </w:pPr>
            <w:r w:rsidRPr="005E07C1">
              <w:rPr>
                <w:sz w:val="18"/>
              </w:rPr>
              <w:t>GOS 2023 postgraduate (coursework) response rates by institution type, Nov 2022, Feb and May 2023 collections (%)</w:t>
            </w:r>
          </w:p>
        </w:tc>
      </w:tr>
      <w:tr w:rsidR="005A6FE5" w:rsidRPr="005E07C1" w14:paraId="5142FFD6" w14:textId="77777777" w:rsidTr="005A6FE5">
        <w:tc>
          <w:tcPr>
            <w:tcW w:w="1980" w:type="dxa"/>
            <w:vAlign w:val="center"/>
          </w:tcPr>
          <w:p w14:paraId="1735C335" w14:textId="4DFAB322" w:rsidR="004B231A" w:rsidRPr="005E07C1" w:rsidRDefault="004B231A" w:rsidP="005A6FE5">
            <w:pPr>
              <w:rPr>
                <w:sz w:val="18"/>
              </w:rPr>
            </w:pPr>
            <w:r w:rsidRPr="005E07C1">
              <w:rPr>
                <w:sz w:val="18"/>
              </w:rPr>
              <w:lastRenderedPageBreak/>
              <w:t>Table 22</w:t>
            </w:r>
          </w:p>
        </w:tc>
        <w:tc>
          <w:tcPr>
            <w:tcW w:w="3402" w:type="dxa"/>
            <w:vAlign w:val="center"/>
          </w:tcPr>
          <w:p w14:paraId="048E74FE" w14:textId="774C00ED" w:rsidR="004B231A" w:rsidRPr="005E07C1" w:rsidRDefault="004B231A" w:rsidP="005A6FE5">
            <w:pPr>
              <w:rPr>
                <w:sz w:val="18"/>
              </w:rPr>
            </w:pPr>
            <w:r w:rsidRPr="005E07C1">
              <w:rPr>
                <w:sz w:val="18"/>
              </w:rPr>
              <w:t>RR_PGR_ALL_1Y</w:t>
            </w:r>
          </w:p>
        </w:tc>
        <w:tc>
          <w:tcPr>
            <w:tcW w:w="3634" w:type="dxa"/>
            <w:vAlign w:val="center"/>
          </w:tcPr>
          <w:p w14:paraId="682AE93F" w14:textId="76276DDA" w:rsidR="004B231A" w:rsidRPr="005E07C1" w:rsidRDefault="004B231A" w:rsidP="005A6FE5">
            <w:pPr>
              <w:rPr>
                <w:sz w:val="18"/>
              </w:rPr>
            </w:pPr>
            <w:r w:rsidRPr="005E07C1">
              <w:rPr>
                <w:sz w:val="18"/>
              </w:rPr>
              <w:t>GOS 2023 postgraduate (research) response rates by institution type, Nov 2022, Feb and May 2023 collections (%)</w:t>
            </w:r>
          </w:p>
        </w:tc>
      </w:tr>
    </w:tbl>
    <w:p w14:paraId="125D8871" w14:textId="63A0E254" w:rsidR="009079A8" w:rsidRPr="005E07C1" w:rsidRDefault="009079A8" w:rsidP="00B24437">
      <w:pPr>
        <w:pStyle w:val="Caption"/>
      </w:pPr>
      <w:bookmarkStart w:id="380" w:name="_Toc112745365"/>
      <w:bookmarkStart w:id="381" w:name="_Toc165975915"/>
      <w:r w:rsidRPr="005E07C1">
        <w:t xml:space="preserve">Table </w:t>
      </w:r>
      <w:r w:rsidR="006770C3" w:rsidRPr="005E07C1">
        <w:fldChar w:fldCharType="begin"/>
      </w:r>
      <w:r w:rsidR="006770C3" w:rsidRPr="005E07C1">
        <w:instrText xml:space="preserve"> SEQ Table \* ARABIC </w:instrText>
      </w:r>
      <w:r w:rsidR="006770C3" w:rsidRPr="005E07C1">
        <w:fldChar w:fldCharType="separate"/>
      </w:r>
      <w:r w:rsidR="00F60426" w:rsidRPr="005E07C1">
        <w:rPr>
          <w:noProof/>
        </w:rPr>
        <w:t>42</w:t>
      </w:r>
      <w:r w:rsidR="006770C3" w:rsidRPr="005E07C1">
        <w:rPr>
          <w:noProof/>
        </w:rPr>
        <w:fldChar w:fldCharType="end"/>
      </w:r>
      <w:r w:rsidRPr="005E07C1">
        <w:t xml:space="preserve"> </w:t>
      </w:r>
      <w:r w:rsidR="00E60635" w:rsidRPr="005E07C1">
        <w:tab/>
      </w:r>
      <w:r w:rsidRPr="005E07C1">
        <w:t>Tables associated with response characteristics and representativeness</w:t>
      </w:r>
      <w:bookmarkEnd w:id="380"/>
      <w:bookmarkEnd w:id="381"/>
    </w:p>
    <w:tbl>
      <w:tblPr>
        <w:tblStyle w:val="TableGrid12"/>
        <w:tblW w:w="0" w:type="auto"/>
        <w:tblLook w:val="04A0" w:firstRow="1" w:lastRow="0" w:firstColumn="1" w:lastColumn="0" w:noHBand="0" w:noVBand="1"/>
      </w:tblPr>
      <w:tblGrid>
        <w:gridCol w:w="1980"/>
        <w:gridCol w:w="3402"/>
        <w:gridCol w:w="3634"/>
      </w:tblGrid>
      <w:tr w:rsidR="005A6FE5" w:rsidRPr="005E07C1" w14:paraId="38AEAD16" w14:textId="77777777" w:rsidTr="005A6FE5">
        <w:trPr>
          <w:trHeight w:val="431"/>
          <w:tblHeader/>
        </w:trPr>
        <w:tc>
          <w:tcPr>
            <w:tcW w:w="1980" w:type="dxa"/>
            <w:vAlign w:val="center"/>
          </w:tcPr>
          <w:p w14:paraId="29480668" w14:textId="77777777" w:rsidR="009079A8" w:rsidRPr="005E07C1" w:rsidRDefault="009079A8" w:rsidP="005A6FE5">
            <w:pPr>
              <w:rPr>
                <w:b/>
                <w:bCs/>
                <w:sz w:val="18"/>
              </w:rPr>
            </w:pPr>
            <w:r w:rsidRPr="005E07C1">
              <w:rPr>
                <w:b/>
                <w:bCs/>
                <w:sz w:val="18"/>
              </w:rPr>
              <w:t>R</w:t>
            </w:r>
            <w:bookmarkStart w:id="382" w:name="Title_42"/>
            <w:bookmarkEnd w:id="382"/>
            <w:r w:rsidRPr="005E07C1">
              <w:rPr>
                <w:b/>
                <w:bCs/>
                <w:sz w:val="18"/>
              </w:rPr>
              <w:t>eport table</w:t>
            </w:r>
          </w:p>
        </w:tc>
        <w:tc>
          <w:tcPr>
            <w:tcW w:w="3402" w:type="dxa"/>
            <w:vAlign w:val="center"/>
          </w:tcPr>
          <w:p w14:paraId="4B2A95D4" w14:textId="77777777" w:rsidR="009079A8" w:rsidRPr="005E07C1" w:rsidRDefault="009079A8" w:rsidP="005A6FE5">
            <w:pPr>
              <w:rPr>
                <w:b/>
                <w:bCs/>
                <w:sz w:val="18"/>
              </w:rPr>
            </w:pPr>
            <w:r w:rsidRPr="005E07C1">
              <w:rPr>
                <w:b/>
                <w:bCs/>
                <w:sz w:val="18"/>
              </w:rPr>
              <w:t>Sheet name</w:t>
            </w:r>
          </w:p>
        </w:tc>
        <w:tc>
          <w:tcPr>
            <w:tcW w:w="3634" w:type="dxa"/>
            <w:vAlign w:val="center"/>
          </w:tcPr>
          <w:p w14:paraId="3BC2BBE2" w14:textId="77777777" w:rsidR="009079A8" w:rsidRPr="005E07C1" w:rsidRDefault="009079A8" w:rsidP="005A6FE5">
            <w:pPr>
              <w:rPr>
                <w:b/>
                <w:bCs/>
                <w:sz w:val="18"/>
              </w:rPr>
            </w:pPr>
            <w:r w:rsidRPr="005E07C1">
              <w:rPr>
                <w:b/>
                <w:bCs/>
                <w:sz w:val="18"/>
              </w:rPr>
              <w:t>Table title</w:t>
            </w:r>
          </w:p>
        </w:tc>
      </w:tr>
      <w:tr w:rsidR="005A6FE5" w:rsidRPr="005E07C1" w14:paraId="3A3A8CB6" w14:textId="77777777" w:rsidTr="005A6FE5">
        <w:tc>
          <w:tcPr>
            <w:tcW w:w="1980" w:type="dxa"/>
            <w:vAlign w:val="center"/>
          </w:tcPr>
          <w:p w14:paraId="2032F29F" w14:textId="4DBB7BD3" w:rsidR="00724F15" w:rsidRPr="005E07C1" w:rsidRDefault="00724F15" w:rsidP="005A6FE5">
            <w:pPr>
              <w:rPr>
                <w:sz w:val="18"/>
              </w:rPr>
            </w:pPr>
            <w:r w:rsidRPr="005E07C1">
              <w:rPr>
                <w:sz w:val="18"/>
              </w:rPr>
              <w:t>Table 25</w:t>
            </w:r>
          </w:p>
        </w:tc>
        <w:tc>
          <w:tcPr>
            <w:tcW w:w="3402" w:type="dxa"/>
            <w:vAlign w:val="center"/>
          </w:tcPr>
          <w:p w14:paraId="5D927821" w14:textId="4C16D310" w:rsidR="00724F15" w:rsidRPr="005E07C1" w:rsidRDefault="00724F15" w:rsidP="005A6FE5">
            <w:pPr>
              <w:rPr>
                <w:sz w:val="18"/>
              </w:rPr>
            </w:pPr>
            <w:r w:rsidRPr="005E07C1">
              <w:rPr>
                <w:sz w:val="18"/>
              </w:rPr>
              <w:t>RR_ALL_ALL_1Y_TYPE</w:t>
            </w:r>
          </w:p>
        </w:tc>
        <w:tc>
          <w:tcPr>
            <w:tcW w:w="3634" w:type="dxa"/>
            <w:vAlign w:val="center"/>
          </w:tcPr>
          <w:p w14:paraId="571776EF" w14:textId="3AD002E8" w:rsidR="00724F15" w:rsidRPr="005E07C1" w:rsidRDefault="00724F15" w:rsidP="005A6FE5">
            <w:pPr>
              <w:rPr>
                <w:sz w:val="18"/>
              </w:rPr>
            </w:pPr>
            <w:r w:rsidRPr="005E07C1">
              <w:rPr>
                <w:sz w:val="18"/>
              </w:rPr>
              <w:t>GOS 2023 sample and response characteristics, by respondent type</w:t>
            </w:r>
          </w:p>
        </w:tc>
      </w:tr>
      <w:tr w:rsidR="005A6FE5" w:rsidRPr="005A6FE5" w14:paraId="774A9548" w14:textId="77777777" w:rsidTr="005A6FE5">
        <w:tc>
          <w:tcPr>
            <w:tcW w:w="1980" w:type="dxa"/>
            <w:vAlign w:val="center"/>
          </w:tcPr>
          <w:p w14:paraId="7334EC71" w14:textId="470E0C6B" w:rsidR="00724F15" w:rsidRPr="005E07C1" w:rsidRDefault="00724F15" w:rsidP="005A6FE5">
            <w:pPr>
              <w:rPr>
                <w:sz w:val="18"/>
              </w:rPr>
            </w:pPr>
            <w:r w:rsidRPr="005E07C1">
              <w:rPr>
                <w:sz w:val="18"/>
              </w:rPr>
              <w:t>Table 26</w:t>
            </w:r>
          </w:p>
        </w:tc>
        <w:tc>
          <w:tcPr>
            <w:tcW w:w="3402" w:type="dxa"/>
            <w:vAlign w:val="center"/>
          </w:tcPr>
          <w:p w14:paraId="505FB272" w14:textId="5DD8BDF9" w:rsidR="00724F15" w:rsidRPr="005E07C1" w:rsidRDefault="00724F15" w:rsidP="005A6FE5">
            <w:pPr>
              <w:rPr>
                <w:sz w:val="18"/>
              </w:rPr>
            </w:pPr>
            <w:r w:rsidRPr="005E07C1">
              <w:rPr>
                <w:sz w:val="18"/>
              </w:rPr>
              <w:t>RR_ALL_ALL_1Y_AREA</w:t>
            </w:r>
          </w:p>
        </w:tc>
        <w:tc>
          <w:tcPr>
            <w:tcW w:w="3634" w:type="dxa"/>
            <w:vAlign w:val="center"/>
          </w:tcPr>
          <w:p w14:paraId="024DA1F3" w14:textId="277EC280" w:rsidR="00724F15" w:rsidRPr="005A6FE5" w:rsidRDefault="00724F15" w:rsidP="005A6FE5">
            <w:pPr>
              <w:rPr>
                <w:sz w:val="18"/>
              </w:rPr>
            </w:pPr>
            <w:r w:rsidRPr="005E07C1">
              <w:rPr>
                <w:sz w:val="18"/>
              </w:rPr>
              <w:t>GOS 2023 sample and response characteristics, by study area</w:t>
            </w:r>
          </w:p>
        </w:tc>
      </w:tr>
    </w:tbl>
    <w:p w14:paraId="034DD93B" w14:textId="77777777" w:rsidR="009079A8" w:rsidRPr="005A6FE5" w:rsidRDefault="009079A8" w:rsidP="009079A8"/>
    <w:sectPr w:rsidR="009079A8" w:rsidRPr="005A6FE5" w:rsidSect="00F6042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AA94" w14:textId="77777777" w:rsidR="00A408B6" w:rsidRDefault="00A408B6" w:rsidP="00BE7643">
      <w:r>
        <w:separator/>
      </w:r>
    </w:p>
  </w:endnote>
  <w:endnote w:type="continuationSeparator" w:id="0">
    <w:p w14:paraId="02E3F4F0" w14:textId="77777777" w:rsidR="00A408B6" w:rsidRDefault="00A408B6" w:rsidP="00BE7643">
      <w:r>
        <w:continuationSeparator/>
      </w:r>
    </w:p>
  </w:endnote>
  <w:endnote w:type="continuationNotice" w:id="1">
    <w:p w14:paraId="50542B43" w14:textId="77777777" w:rsidR="00A408B6" w:rsidRDefault="00A40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charset w:val="00"/>
    <w:family w:val="auto"/>
    <w:pitch w:val="variable"/>
    <w:sig w:usb0="00000007" w:usb1="00000000" w:usb2="00000000" w:usb3="00000000" w:csb0="00000093"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Klavika">
    <w:altName w:val="Calibri"/>
    <w:charset w:val="00"/>
    <w:family w:val="auto"/>
    <w:pitch w:val="variable"/>
    <w:sig w:usb0="A00000AF" w:usb1="5000204A" w:usb2="00000000" w:usb3="00000000" w:csb0="0000009F" w:csb1="00000000"/>
  </w:font>
  <w:font w:name="Atletico">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
    <w:altName w:val="Calibri"/>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501C" w14:textId="77777777" w:rsidR="00FE3B61" w:rsidRDefault="00FE3B61" w:rsidP="00FE3B61">
    <w:pPr>
      <w:pStyle w:val="Footerrunning"/>
      <w:spacing w:after="0" w:line="240" w:lineRule="auto"/>
      <w:jc w:val="right"/>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4102B6C7" w14:textId="22B97CAE" w:rsidR="00FE3B61" w:rsidRPr="00FE3B61" w:rsidRDefault="00FE3B61" w:rsidP="00FE3B61">
    <w:pPr>
      <w:pStyle w:val="Footerrunning"/>
      <w:tabs>
        <w:tab w:val="right" w:pos="9638"/>
      </w:tabs>
      <w:spacing w:after="0" w:line="240" w:lineRule="auto"/>
      <w:rPr>
        <w:rFonts w:ascii="Arial" w:hAnsi="Arial" w:cs="Arial"/>
        <w:sz w:val="16"/>
        <w:szCs w:val="16"/>
      </w:rPr>
    </w:pP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sidRPr="00FE3B61">
      <w:rPr>
        <w:rFonts w:ascii="Arial" w:hAnsi="Arial" w:cs="Arial"/>
        <w:noProof/>
        <w:sz w:val="16"/>
        <w:szCs w:val="16"/>
      </w:rPr>
      <w:t>1</w:t>
    </w:r>
    <w:r w:rsidRPr="00FE3B61">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sz w:val="16"/>
        <w:szCs w:val="16"/>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411E" w14:textId="77777777" w:rsidR="00FE3B61" w:rsidRDefault="00FE3B61" w:rsidP="00FE3B61">
    <w:pPr>
      <w:pStyle w:val="Footerrunning"/>
      <w:spacing w:after="0" w:line="240" w:lineRule="auto"/>
      <w:ind w:right="424"/>
      <w:jc w:val="right"/>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55B7022A" w14:textId="4E681C1A" w:rsidR="00FE3B61" w:rsidRPr="00FE3B61" w:rsidRDefault="00FE3B61" w:rsidP="00FE3B61">
    <w:pPr>
      <w:pStyle w:val="Footerrunning"/>
      <w:tabs>
        <w:tab w:val="right" w:pos="851"/>
        <w:tab w:val="right" w:pos="10206"/>
      </w:tabs>
      <w:spacing w:after="0" w:line="240" w:lineRule="auto"/>
      <w:rPr>
        <w:rFonts w:ascii="Arial" w:hAnsi="Arial" w:cs="Arial"/>
        <w:sz w:val="16"/>
        <w:szCs w:val="16"/>
      </w:rPr>
    </w:pP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ii</w:t>
    </w:r>
    <w:r w:rsidRPr="00FE3B61">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sz w:val="16"/>
        <w:szCs w:val="16"/>
      </w:rPr>
      <w:t>Prepared by the Social Research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157A" w14:textId="77777777" w:rsidR="00FE3B61" w:rsidRDefault="00FE3B61" w:rsidP="00FE3B61">
    <w:pPr>
      <w:pStyle w:val="Footerrunning"/>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69F9253A" w14:textId="15DE0459" w:rsidR="00574134" w:rsidRPr="00FF67F6" w:rsidRDefault="00FE3B61" w:rsidP="005D4533">
    <w:pPr>
      <w:pStyle w:val="Footerrunning"/>
      <w:tabs>
        <w:tab w:val="right" w:pos="10490"/>
      </w:tabs>
      <w:spacing w:after="0" w:line="240" w:lineRule="auto"/>
      <w:rPr>
        <w:rFonts w:ascii="Arial" w:hAnsi="Arial" w:cs="Arial"/>
        <w:sz w:val="16"/>
        <w:szCs w:val="16"/>
      </w:rPr>
    </w:pPr>
    <w:r>
      <w:rPr>
        <w:rFonts w:ascii="Arial" w:hAnsi="Arial" w:cs="Arial"/>
        <w:sz w:val="16"/>
        <w:szCs w:val="16"/>
      </w:rPr>
      <w:t>Prepared by the Social Research Centre</w:t>
    </w:r>
    <w:r>
      <w:rPr>
        <w:rFonts w:ascii="Arial" w:hAnsi="Arial" w:cs="Arial"/>
        <w:sz w:val="16"/>
        <w:szCs w:val="16"/>
      </w:rPr>
      <w:tab/>
    </w: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iii</w:t>
    </w:r>
    <w:r w:rsidRPr="00FE3B61">
      <w:rPr>
        <w:rFonts w:ascii="Arial" w:hAnsi="Arial" w:cs="Arial"/>
        <w:noProof/>
        <w:sz w:val="16"/>
        <w:szCs w:val="16"/>
      </w:rPr>
      <w:fldChar w:fldCharType="end"/>
    </w:r>
    <w:r>
      <w:rPr>
        <w:rFonts w:ascii="Arial" w:hAnsi="Arial" w:cs="Arial"/>
        <w:noProof/>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F41F" w14:textId="77777777" w:rsidR="00FE3B61" w:rsidRDefault="00FE3B61" w:rsidP="00FE3B61">
    <w:pPr>
      <w:pStyle w:val="Footerrunning"/>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6449F7A4" w14:textId="4D143C33" w:rsidR="00FE3B61" w:rsidRPr="00FE3B61" w:rsidRDefault="00FE3B61" w:rsidP="00FE3B61">
    <w:pPr>
      <w:pStyle w:val="Footerrunning"/>
      <w:tabs>
        <w:tab w:val="right" w:pos="9638"/>
      </w:tabs>
      <w:spacing w:after="0" w:line="240" w:lineRule="auto"/>
      <w:rPr>
        <w:rFonts w:ascii="Arial" w:hAnsi="Arial" w:cs="Arial"/>
        <w:sz w:val="16"/>
        <w:szCs w:val="16"/>
      </w:rPr>
    </w:pPr>
    <w:r>
      <w:rPr>
        <w:rFonts w:ascii="Arial" w:hAnsi="Arial" w:cs="Arial"/>
        <w:sz w:val="16"/>
        <w:szCs w:val="16"/>
      </w:rPr>
      <w:t>Prepared by the Social Research Centre</w:t>
    </w:r>
    <w:r>
      <w:rPr>
        <w:rFonts w:ascii="Arial" w:hAnsi="Arial" w:cs="Arial"/>
        <w:sz w:val="16"/>
        <w:szCs w:val="16"/>
      </w:rPr>
      <w:tab/>
    </w: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sidRPr="00FE3B61">
      <w:rPr>
        <w:rFonts w:ascii="Arial" w:hAnsi="Arial" w:cs="Arial"/>
        <w:noProof/>
        <w:sz w:val="16"/>
        <w:szCs w:val="16"/>
      </w:rPr>
      <w:t>1</w:t>
    </w:r>
    <w:r w:rsidRPr="00FE3B61">
      <w:rPr>
        <w:rFonts w:ascii="Arial" w:hAnsi="Arial" w:cs="Arial"/>
        <w:noProof/>
        <w:sz w:val="16"/>
        <w:szCs w:val="16"/>
      </w:rPr>
      <w:fldChar w:fldCharType="end"/>
    </w:r>
    <w:r>
      <w:rPr>
        <w:rFonts w:ascii="Arial" w:hAnsi="Arial" w:cs="Arial"/>
        <w:noProof/>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9EED" w14:textId="77777777" w:rsidR="005D4533" w:rsidRDefault="005D4533" w:rsidP="00FE3B61">
    <w:pPr>
      <w:pStyle w:val="Footerrunning"/>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0D27D6BF" w14:textId="77777777" w:rsidR="005D4533" w:rsidRPr="00FF67F6" w:rsidRDefault="005D4533" w:rsidP="005D4533">
    <w:pPr>
      <w:pStyle w:val="Footerrunning"/>
      <w:tabs>
        <w:tab w:val="right" w:pos="10490"/>
      </w:tabs>
      <w:spacing w:after="0" w:line="240" w:lineRule="auto"/>
      <w:rPr>
        <w:rFonts w:ascii="Arial" w:hAnsi="Arial" w:cs="Arial"/>
        <w:sz w:val="16"/>
        <w:szCs w:val="16"/>
      </w:rPr>
    </w:pPr>
    <w:r>
      <w:rPr>
        <w:rFonts w:ascii="Arial" w:hAnsi="Arial" w:cs="Arial"/>
        <w:sz w:val="16"/>
        <w:szCs w:val="16"/>
      </w:rPr>
      <w:t>Prepared by the Social Research Centre</w:t>
    </w:r>
    <w:r>
      <w:rPr>
        <w:rFonts w:ascii="Arial" w:hAnsi="Arial" w:cs="Arial"/>
        <w:sz w:val="16"/>
        <w:szCs w:val="16"/>
      </w:rPr>
      <w:tab/>
    </w: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iii</w:t>
    </w:r>
    <w:r w:rsidRPr="00FE3B61">
      <w:rPr>
        <w:rFonts w:ascii="Arial" w:hAnsi="Arial" w:cs="Arial"/>
        <w:noProof/>
        <w:sz w:val="16"/>
        <w:szCs w:val="16"/>
      </w:rPr>
      <w:fldChar w:fldCharType="end"/>
    </w:r>
    <w:r>
      <w:rPr>
        <w:rFonts w:ascii="Arial" w:hAnsi="Arial" w:cs="Arial"/>
        <w:noProof/>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05F9" w14:textId="77777777" w:rsidR="005D4533" w:rsidRDefault="005D4533" w:rsidP="005D4533">
    <w:pPr>
      <w:pStyle w:val="Footerrunning"/>
      <w:tabs>
        <w:tab w:val="right" w:pos="1701"/>
      </w:tabs>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1C8BE3D9" w14:textId="01FB9433" w:rsidR="005D4533" w:rsidRPr="00FE3B61" w:rsidRDefault="005D4533" w:rsidP="005D4533">
    <w:pPr>
      <w:pStyle w:val="Footerrunning"/>
      <w:tabs>
        <w:tab w:val="right" w:pos="10630"/>
      </w:tabs>
      <w:spacing w:after="0" w:line="240" w:lineRule="auto"/>
      <w:rPr>
        <w:rFonts w:ascii="Arial" w:hAnsi="Arial" w:cs="Arial"/>
        <w:sz w:val="16"/>
        <w:szCs w:val="16"/>
      </w:rPr>
    </w:pPr>
    <w:r>
      <w:rPr>
        <w:rFonts w:ascii="Arial" w:hAnsi="Arial" w:cs="Arial"/>
        <w:noProof/>
        <w:sz w:val="16"/>
        <w:szCs w:val="16"/>
      </w:rPr>
      <w:t>Prepared</w:t>
    </w:r>
    <w:r>
      <w:rPr>
        <w:rFonts w:ascii="Arial" w:hAnsi="Arial" w:cs="Arial"/>
        <w:sz w:val="16"/>
        <w:szCs w:val="16"/>
      </w:rPr>
      <w:t xml:space="preserve"> by the Social Research Centre</w:t>
    </w:r>
    <w:r>
      <w:rPr>
        <w:rFonts w:ascii="Arial" w:hAnsi="Arial" w:cs="Arial"/>
        <w:noProof/>
        <w:sz w:val="16"/>
        <w:szCs w:val="16"/>
      </w:rPr>
      <w:t xml:space="preserve"> </w:t>
    </w:r>
    <w:r>
      <w:rPr>
        <w:rFonts w:ascii="Arial" w:hAnsi="Arial" w:cs="Arial"/>
        <w:noProof/>
        <w:sz w:val="16"/>
        <w:szCs w:val="16"/>
      </w:rPr>
      <w:tab/>
    </w: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cs="Arial"/>
        <w:sz w:val="16"/>
        <w:szCs w:val="16"/>
      </w:rPr>
      <w:t>1</w:t>
    </w:r>
    <w:r w:rsidRPr="00FE3B61">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B19C" w14:textId="77777777" w:rsidR="00974817" w:rsidRDefault="00974817" w:rsidP="00FE3B61">
    <w:pPr>
      <w:pStyle w:val="Footerrunning"/>
      <w:spacing w:after="0" w:line="240" w:lineRule="auto"/>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597F7707" w14:textId="77777777" w:rsidR="00974817" w:rsidRPr="00FF67F6" w:rsidRDefault="00974817" w:rsidP="00974817">
    <w:pPr>
      <w:pStyle w:val="Footerrunning"/>
      <w:tabs>
        <w:tab w:val="right" w:pos="14742"/>
      </w:tabs>
      <w:spacing w:after="0" w:line="240" w:lineRule="auto"/>
      <w:rPr>
        <w:rFonts w:ascii="Arial" w:hAnsi="Arial" w:cs="Arial"/>
        <w:sz w:val="16"/>
        <w:szCs w:val="16"/>
      </w:rPr>
    </w:pPr>
    <w:r>
      <w:rPr>
        <w:rFonts w:ascii="Arial" w:hAnsi="Arial" w:cs="Arial"/>
        <w:sz w:val="16"/>
        <w:szCs w:val="16"/>
      </w:rPr>
      <w:t>Prepared by the Social Research Centre</w:t>
    </w:r>
    <w:r>
      <w:rPr>
        <w:rFonts w:ascii="Arial" w:hAnsi="Arial" w:cs="Arial"/>
        <w:sz w:val="16"/>
        <w:szCs w:val="16"/>
      </w:rPr>
      <w:tab/>
    </w: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iii</w:t>
    </w:r>
    <w:r w:rsidRPr="00FE3B61">
      <w:rPr>
        <w:rFonts w:ascii="Arial" w:hAnsi="Arial" w:cs="Arial"/>
        <w:noProof/>
        <w:sz w:val="16"/>
        <w:szCs w:val="16"/>
      </w:rPr>
      <w:fldChar w:fldCharType="end"/>
    </w:r>
    <w:r>
      <w:rPr>
        <w:rFonts w:ascii="Arial" w:hAnsi="Arial" w:cs="Arial"/>
        <w:noProof/>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1912" w14:textId="77777777" w:rsidR="00974817" w:rsidRDefault="00974817" w:rsidP="00974817">
    <w:pPr>
      <w:pStyle w:val="Footerrunning"/>
      <w:spacing w:after="0" w:line="240" w:lineRule="auto"/>
      <w:ind w:right="110"/>
      <w:jc w:val="right"/>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473BA340" w14:textId="77777777" w:rsidR="00974817" w:rsidRPr="00FE3B61" w:rsidRDefault="00974817" w:rsidP="00974817">
    <w:pPr>
      <w:pStyle w:val="Footerrunning"/>
      <w:tabs>
        <w:tab w:val="right" w:pos="851"/>
        <w:tab w:val="right" w:pos="14884"/>
      </w:tabs>
      <w:spacing w:after="0" w:line="240" w:lineRule="auto"/>
      <w:rPr>
        <w:rFonts w:ascii="Arial" w:hAnsi="Arial" w:cs="Arial"/>
        <w:sz w:val="16"/>
        <w:szCs w:val="16"/>
      </w:rPr>
    </w:pP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ii</w:t>
    </w:r>
    <w:r w:rsidRPr="00FE3B61">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sz w:val="16"/>
        <w:szCs w:val="16"/>
      </w:rPr>
      <w:t>Prepared by the Social Research Centre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54A5" w14:textId="77777777" w:rsidR="00974817" w:rsidRDefault="00974817" w:rsidP="00974817">
    <w:pPr>
      <w:pStyle w:val="Footerrunning"/>
      <w:spacing w:after="0" w:line="240" w:lineRule="auto"/>
      <w:ind w:right="-1"/>
      <w:jc w:val="right"/>
      <w:rPr>
        <w:rFonts w:ascii="Arial" w:hAnsi="Arial" w:cs="Arial"/>
        <w:sz w:val="16"/>
        <w:szCs w:val="16"/>
      </w:rPr>
    </w:pPr>
    <w:r w:rsidRPr="00FF67F6">
      <w:rPr>
        <w:rFonts w:ascii="Arial" w:hAnsi="Arial" w:cs="Arial"/>
        <w:sz w:val="16"/>
        <w:szCs w:val="16"/>
      </w:rPr>
      <w:t>20</w:t>
    </w:r>
    <w:r>
      <w:rPr>
        <w:rFonts w:ascii="Arial" w:hAnsi="Arial" w:cs="Arial"/>
        <w:sz w:val="16"/>
        <w:szCs w:val="16"/>
      </w:rPr>
      <w:t>23</w:t>
    </w:r>
    <w:r w:rsidRPr="00FF67F6">
      <w:rPr>
        <w:rFonts w:ascii="Arial" w:hAnsi="Arial" w:cs="Arial"/>
        <w:sz w:val="16"/>
        <w:szCs w:val="16"/>
      </w:rPr>
      <w:t xml:space="preserve"> G</w:t>
    </w:r>
    <w:r>
      <w:rPr>
        <w:rFonts w:ascii="Arial" w:hAnsi="Arial" w:cs="Arial"/>
        <w:sz w:val="16"/>
        <w:szCs w:val="16"/>
      </w:rPr>
      <w:t xml:space="preserve">raduate </w:t>
    </w:r>
    <w:r w:rsidRPr="00FF67F6">
      <w:rPr>
        <w:rFonts w:ascii="Arial" w:hAnsi="Arial" w:cs="Arial"/>
        <w:sz w:val="16"/>
        <w:szCs w:val="16"/>
      </w:rPr>
      <w:t>O</w:t>
    </w:r>
    <w:r>
      <w:rPr>
        <w:rFonts w:ascii="Arial" w:hAnsi="Arial" w:cs="Arial"/>
        <w:sz w:val="16"/>
        <w:szCs w:val="16"/>
      </w:rPr>
      <w:t xml:space="preserve">utcomes </w:t>
    </w:r>
    <w:r w:rsidRPr="00FF67F6">
      <w:rPr>
        <w:rFonts w:ascii="Arial" w:hAnsi="Arial" w:cs="Arial"/>
        <w:sz w:val="16"/>
        <w:szCs w:val="16"/>
      </w:rPr>
      <w:t>S</w:t>
    </w:r>
    <w:r>
      <w:rPr>
        <w:rFonts w:ascii="Arial" w:hAnsi="Arial" w:cs="Arial"/>
        <w:sz w:val="16"/>
        <w:szCs w:val="16"/>
      </w:rPr>
      <w:t xml:space="preserve">urvey </w:t>
    </w:r>
    <w:r w:rsidRPr="00FF67F6">
      <w:rPr>
        <w:rFonts w:ascii="Arial" w:hAnsi="Arial" w:cs="Arial"/>
        <w:sz w:val="16"/>
        <w:szCs w:val="16"/>
      </w:rPr>
      <w:t>National Report</w:t>
    </w:r>
    <w:r>
      <w:rPr>
        <w:rFonts w:ascii="Arial" w:hAnsi="Arial" w:cs="Arial"/>
        <w:sz w:val="16"/>
        <w:szCs w:val="16"/>
      </w:rPr>
      <w:t xml:space="preserve"> – Accessible</w:t>
    </w:r>
  </w:p>
  <w:p w14:paraId="51306FF0" w14:textId="5CBCAD6F" w:rsidR="004F5DBB" w:rsidRPr="00974817" w:rsidRDefault="00974817" w:rsidP="00974817">
    <w:pPr>
      <w:pStyle w:val="Footerrunning"/>
      <w:tabs>
        <w:tab w:val="right" w:pos="851"/>
        <w:tab w:val="right" w:pos="14884"/>
      </w:tabs>
      <w:spacing w:after="0" w:line="240" w:lineRule="auto"/>
      <w:rPr>
        <w:rFonts w:ascii="Arial" w:hAnsi="Arial" w:cs="Arial"/>
        <w:sz w:val="16"/>
        <w:szCs w:val="16"/>
      </w:rPr>
    </w:pPr>
    <w:r w:rsidRPr="00FE3B61">
      <w:rPr>
        <w:rFonts w:ascii="Arial" w:hAnsi="Arial" w:cs="Arial"/>
        <w:sz w:val="16"/>
        <w:szCs w:val="16"/>
      </w:rPr>
      <w:fldChar w:fldCharType="begin"/>
    </w:r>
    <w:r w:rsidRPr="00FE3B61">
      <w:rPr>
        <w:rFonts w:ascii="Arial" w:hAnsi="Arial" w:cs="Arial"/>
        <w:sz w:val="16"/>
        <w:szCs w:val="16"/>
      </w:rPr>
      <w:instrText xml:space="preserve"> PAGE   \* MERGEFORMAT </w:instrText>
    </w:r>
    <w:r w:rsidRPr="00FE3B61">
      <w:rPr>
        <w:rFonts w:ascii="Arial" w:hAnsi="Arial" w:cs="Arial"/>
        <w:sz w:val="16"/>
        <w:szCs w:val="16"/>
      </w:rPr>
      <w:fldChar w:fldCharType="separate"/>
    </w:r>
    <w:r>
      <w:rPr>
        <w:rFonts w:ascii="Arial" w:hAnsi="Arial" w:cs="Arial"/>
        <w:sz w:val="16"/>
        <w:szCs w:val="16"/>
      </w:rPr>
      <w:t>38</w:t>
    </w:r>
    <w:r w:rsidRPr="00FE3B61">
      <w:rPr>
        <w:rFonts w:ascii="Arial" w:hAnsi="Arial" w:cs="Arial"/>
        <w:noProof/>
        <w:sz w:val="16"/>
        <w:szCs w:val="16"/>
      </w:rPr>
      <w:fldChar w:fldCharType="end"/>
    </w:r>
    <w:r>
      <w:rPr>
        <w:rFonts w:ascii="Arial" w:hAnsi="Arial" w:cs="Arial"/>
        <w:noProof/>
        <w:sz w:val="16"/>
        <w:szCs w:val="16"/>
      </w:rPr>
      <w:t xml:space="preserve"> </w:t>
    </w:r>
    <w:r>
      <w:rPr>
        <w:rFonts w:ascii="Arial" w:hAnsi="Arial" w:cs="Arial"/>
        <w:noProof/>
        <w:sz w:val="16"/>
        <w:szCs w:val="16"/>
      </w:rPr>
      <w:tab/>
    </w:r>
    <w:r>
      <w:rPr>
        <w:rFonts w:ascii="Arial" w:hAnsi="Arial" w:cs="Arial"/>
        <w:noProof/>
        <w:sz w:val="16"/>
        <w:szCs w:val="16"/>
      </w:rPr>
      <w:tab/>
    </w:r>
    <w:r>
      <w:rPr>
        <w:rFonts w:ascii="Arial" w:hAnsi="Arial" w:cs="Arial"/>
        <w:sz w:val="16"/>
        <w:szCs w:val="16"/>
      </w:rPr>
      <w:t>Prepared by the Social Research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54F2" w14:textId="77777777" w:rsidR="00A408B6" w:rsidRDefault="00A408B6" w:rsidP="00BE7643">
      <w:r>
        <w:separator/>
      </w:r>
    </w:p>
  </w:footnote>
  <w:footnote w:type="continuationSeparator" w:id="0">
    <w:p w14:paraId="1E37ACD2" w14:textId="77777777" w:rsidR="00A408B6" w:rsidRDefault="00A408B6" w:rsidP="00BE7643">
      <w:r>
        <w:continuationSeparator/>
      </w:r>
    </w:p>
  </w:footnote>
  <w:footnote w:type="continuationNotice" w:id="1">
    <w:p w14:paraId="32830245" w14:textId="77777777" w:rsidR="00A408B6" w:rsidRDefault="00A408B6"/>
  </w:footnote>
  <w:footnote w:id="2">
    <w:p w14:paraId="66EA09AC" w14:textId="4AC51210" w:rsidR="00BD78C6" w:rsidRPr="00B24437" w:rsidRDefault="00BD78C6" w:rsidP="00BD78C6">
      <w:pPr>
        <w:pStyle w:val="FootnoteText"/>
        <w:rPr>
          <w:sz w:val="20"/>
          <w:szCs w:val="24"/>
          <w:lang w:val="en-AU"/>
        </w:rPr>
      </w:pPr>
      <w:r w:rsidRPr="00B24437">
        <w:rPr>
          <w:rStyle w:val="FootnoteReference"/>
          <w:sz w:val="20"/>
          <w:szCs w:val="24"/>
        </w:rPr>
        <w:footnoteRef/>
      </w:r>
      <w:r w:rsidRPr="00B24437">
        <w:rPr>
          <w:sz w:val="20"/>
          <w:szCs w:val="24"/>
        </w:rPr>
        <w:t xml:space="preserve"> </w:t>
      </w:r>
      <w:r w:rsidRPr="00B24437">
        <w:rPr>
          <w:sz w:val="20"/>
          <w:szCs w:val="24"/>
          <w:lang w:val="en-AU"/>
        </w:rPr>
        <w:t xml:space="preserve">The full-time employment rate is defined as graduates who were usually or actually in paid employment for at least 35 hours per week, in the week before the survey as a proportion of those available for full-time work. Graduates are </w:t>
      </w:r>
      <w:r w:rsidR="0029558B" w:rsidRPr="00B24437">
        <w:rPr>
          <w:sz w:val="20"/>
          <w:szCs w:val="24"/>
          <w:lang w:val="en-AU"/>
        </w:rPr>
        <w:t xml:space="preserve">considered </w:t>
      </w:r>
      <w:r w:rsidRPr="00B24437">
        <w:rPr>
          <w:sz w:val="20"/>
          <w:szCs w:val="24"/>
          <w:lang w:val="en-AU"/>
        </w:rPr>
        <w:t>available for full-time work if they were employed full-time or looking for full-time employment in the week prior to the survey.</w:t>
      </w:r>
    </w:p>
  </w:footnote>
  <w:footnote w:id="3">
    <w:p w14:paraId="6F7D1D0D" w14:textId="5D82CFC1" w:rsidR="0029558B" w:rsidRPr="00B24437" w:rsidRDefault="0029558B">
      <w:pPr>
        <w:pStyle w:val="FootnoteText"/>
        <w:rPr>
          <w:sz w:val="20"/>
          <w:szCs w:val="24"/>
          <w:lang w:val="en-AU"/>
        </w:rPr>
      </w:pPr>
      <w:r w:rsidRPr="00B24437">
        <w:rPr>
          <w:rStyle w:val="FootnoteReference"/>
          <w:sz w:val="20"/>
          <w:szCs w:val="24"/>
        </w:rPr>
        <w:footnoteRef/>
      </w:r>
      <w:r w:rsidRPr="00B24437">
        <w:rPr>
          <w:sz w:val="20"/>
          <w:szCs w:val="24"/>
        </w:rPr>
        <w:t xml:space="preserve"> </w:t>
      </w:r>
      <w:r w:rsidRPr="00B24437">
        <w:rPr>
          <w:sz w:val="20"/>
          <w:szCs w:val="24"/>
          <w:lang w:val="en-AU"/>
        </w:rPr>
        <w:t xml:space="preserve">The overall employment rate is defined as graduates </w:t>
      </w:r>
      <w:r w:rsidRPr="00B24437">
        <w:rPr>
          <w:sz w:val="20"/>
          <w:szCs w:val="24"/>
        </w:rPr>
        <w:t xml:space="preserve">who were usually or actually in paid employment for one or more hours in the week before the survey (including full-time, part-time, or casual employment) </w:t>
      </w:r>
      <w:bookmarkStart w:id="23" w:name="_Hlk153201901"/>
      <w:r w:rsidRPr="00B24437">
        <w:rPr>
          <w:sz w:val="20"/>
          <w:szCs w:val="24"/>
        </w:rPr>
        <w:t>as a proportion of those available for employment</w:t>
      </w:r>
      <w:bookmarkEnd w:id="23"/>
      <w:r w:rsidRPr="00B24437">
        <w:rPr>
          <w:sz w:val="20"/>
          <w:szCs w:val="24"/>
        </w:rPr>
        <w:t>.</w:t>
      </w:r>
      <w:r w:rsidRPr="00B24437">
        <w:rPr>
          <w:sz w:val="20"/>
          <w:szCs w:val="24"/>
          <w:lang w:val="en-AU"/>
        </w:rPr>
        <w:t xml:space="preserve"> Graduates are considered available for employment if they</w:t>
      </w:r>
      <w:r w:rsidRPr="00B24437">
        <w:rPr>
          <w:sz w:val="20"/>
          <w:szCs w:val="24"/>
        </w:rPr>
        <w:t xml:space="preserve"> were usually or actually in paid employment for one or more hours in the week before the survey (including full-time, part-time, or casual employment)</w:t>
      </w:r>
      <w:r w:rsidRPr="00B24437">
        <w:rPr>
          <w:sz w:val="20"/>
          <w:szCs w:val="24"/>
          <w:lang w:val="en-AU"/>
        </w:rPr>
        <w:t>.</w:t>
      </w:r>
    </w:p>
  </w:footnote>
  <w:footnote w:id="4">
    <w:p w14:paraId="46FDAA43" w14:textId="77777777" w:rsidR="002E35C3" w:rsidRPr="00B24437" w:rsidRDefault="002E35C3" w:rsidP="002E35C3">
      <w:pPr>
        <w:pStyle w:val="FootnoteText"/>
        <w:rPr>
          <w:sz w:val="20"/>
          <w:szCs w:val="24"/>
          <w:lang w:val="en-AU"/>
        </w:rPr>
      </w:pPr>
      <w:r w:rsidRPr="00B24437">
        <w:rPr>
          <w:rStyle w:val="FootnoteReference"/>
          <w:sz w:val="20"/>
          <w:szCs w:val="24"/>
        </w:rPr>
        <w:footnoteRef/>
      </w:r>
      <w:r w:rsidRPr="00B24437">
        <w:rPr>
          <w:sz w:val="20"/>
          <w:szCs w:val="24"/>
        </w:rPr>
        <w:t xml:space="preserve"> This report presents salaries in nominal terms. This means the salary amounts reflect the actual values as they existed in the respective year (that is, the values are not adjusted for inflation).</w:t>
      </w:r>
    </w:p>
  </w:footnote>
  <w:footnote w:id="5">
    <w:p w14:paraId="5485F0F4" w14:textId="6B7C3C56" w:rsidR="00C103F6" w:rsidRPr="00DB0A68" w:rsidRDefault="00C103F6" w:rsidP="00C103F6">
      <w:pPr>
        <w:pStyle w:val="FootnoteText"/>
        <w:rPr>
          <w:lang w:val="en-AU"/>
        </w:rPr>
      </w:pPr>
      <w:r w:rsidRPr="00AE460F">
        <w:rPr>
          <w:rStyle w:val="FootnoteReference"/>
          <w:sz w:val="20"/>
          <w:szCs w:val="24"/>
        </w:rPr>
        <w:footnoteRef/>
      </w:r>
      <w:r w:rsidRPr="00AE460F">
        <w:rPr>
          <w:sz w:val="20"/>
          <w:szCs w:val="24"/>
        </w:rPr>
        <w:t xml:space="preserve">  </w:t>
      </w:r>
      <w:bookmarkStart w:id="43" w:name="_Hlk147828398"/>
      <w:r w:rsidRPr="00AE460F">
        <w:rPr>
          <w:rStyle w:val="FigureNoteChar"/>
          <w:sz w:val="20"/>
          <w:szCs w:val="24"/>
        </w:rPr>
        <w:t xml:space="preserve">Refer to the </w:t>
      </w:r>
      <w:r w:rsidR="00074883" w:rsidRPr="00AE460F">
        <w:rPr>
          <w:rStyle w:val="FigureNoteChar"/>
          <w:sz w:val="20"/>
          <w:szCs w:val="24"/>
        </w:rPr>
        <w:t>EMP_PGC_ALL_2Y_DG, SAL_PGC_ALL_2Y_DG, EMP_PG</w:t>
      </w:r>
      <w:r w:rsidR="00A166F0" w:rsidRPr="00AE460F">
        <w:rPr>
          <w:rStyle w:val="FigureNoteChar"/>
          <w:sz w:val="20"/>
          <w:szCs w:val="24"/>
        </w:rPr>
        <w:t>R</w:t>
      </w:r>
      <w:r w:rsidR="00074883" w:rsidRPr="00AE460F">
        <w:rPr>
          <w:rStyle w:val="FigureNoteChar"/>
          <w:sz w:val="20"/>
          <w:szCs w:val="24"/>
        </w:rPr>
        <w:t>_ALL_2Y_DG</w:t>
      </w:r>
      <w:r w:rsidR="00A166F0" w:rsidRPr="00AE460F">
        <w:rPr>
          <w:rStyle w:val="FigureNoteChar"/>
          <w:sz w:val="20"/>
          <w:szCs w:val="24"/>
        </w:rPr>
        <w:t xml:space="preserve"> and</w:t>
      </w:r>
      <w:r w:rsidR="00074883" w:rsidRPr="00AE460F">
        <w:rPr>
          <w:rStyle w:val="FigureNoteChar"/>
          <w:sz w:val="20"/>
          <w:szCs w:val="24"/>
        </w:rPr>
        <w:t xml:space="preserve"> SAL_PG</w:t>
      </w:r>
      <w:r w:rsidR="00A166F0" w:rsidRPr="00AE460F">
        <w:rPr>
          <w:rStyle w:val="FigureNoteChar"/>
          <w:sz w:val="20"/>
          <w:szCs w:val="24"/>
        </w:rPr>
        <w:t>R</w:t>
      </w:r>
      <w:r w:rsidR="00074883" w:rsidRPr="00AE460F">
        <w:rPr>
          <w:rStyle w:val="FigureNoteChar"/>
          <w:sz w:val="20"/>
          <w:szCs w:val="24"/>
        </w:rPr>
        <w:t>_ALL_2Y_DG</w:t>
      </w:r>
      <w:r w:rsidRPr="00AE460F">
        <w:rPr>
          <w:rStyle w:val="FigureNoteChar"/>
          <w:sz w:val="20"/>
          <w:szCs w:val="24"/>
        </w:rPr>
        <w:t xml:space="preserve"> worksheets in the 2023 GOS National Report Tables available on the QILT website</w:t>
      </w:r>
      <w:bookmarkEnd w:id="43"/>
      <w:r w:rsidRPr="00AE460F">
        <w:rPr>
          <w:rStyle w:val="FigureNoteChar"/>
          <w:sz w:val="20"/>
          <w:szCs w:val="24"/>
        </w:rPr>
        <w:t>.</w:t>
      </w:r>
    </w:p>
  </w:footnote>
  <w:footnote w:id="6">
    <w:p w14:paraId="02FD41FF" w14:textId="77777777" w:rsidR="009079A8" w:rsidRPr="00AE460F" w:rsidRDefault="009079A8" w:rsidP="009079A8">
      <w:pPr>
        <w:pStyle w:val="Tabletext"/>
        <w:rPr>
          <w:rFonts w:ascii="Arial" w:hAnsi="Arial" w:cs="Arial"/>
          <w:color w:val="auto"/>
          <w:sz w:val="22"/>
          <w:szCs w:val="22"/>
        </w:rPr>
      </w:pPr>
      <w:r w:rsidRPr="00AE460F">
        <w:rPr>
          <w:rStyle w:val="FootnoteReference"/>
          <w:rFonts w:cs="Arial"/>
          <w:sz w:val="20"/>
          <w:szCs w:val="22"/>
        </w:rPr>
        <w:footnoteRef/>
      </w:r>
      <w:r w:rsidRPr="00AE460F">
        <w:rPr>
          <w:sz w:val="24"/>
          <w:szCs w:val="22"/>
        </w:rPr>
        <w:t xml:space="preserve"> </w:t>
      </w:r>
      <w:r w:rsidRPr="00AE460F">
        <w:rPr>
          <w:rFonts w:ascii="Arial" w:hAnsi="Arial" w:cs="Arial"/>
          <w:color w:val="auto"/>
          <w:sz w:val="22"/>
          <w:szCs w:val="22"/>
        </w:rPr>
        <w:t>Where a graduate completes combined degrees across two study areas, their outcomes are included in both study areas. ‘All study areas’ figures count each graduate once only.</w:t>
      </w:r>
    </w:p>
    <w:p w14:paraId="48D995A6" w14:textId="77777777" w:rsidR="009079A8" w:rsidRPr="00DC48BC" w:rsidRDefault="009079A8" w:rsidP="009079A8">
      <w:pPr>
        <w:pStyle w:val="FootnoteText"/>
        <w:rPr>
          <w:lang w:val="en-AU"/>
        </w:rPr>
      </w:pPr>
    </w:p>
  </w:footnote>
  <w:footnote w:id="7">
    <w:p w14:paraId="71BBB0A8" w14:textId="72554DA5" w:rsidR="000A6ED3" w:rsidRPr="00A656BE" w:rsidRDefault="000A6ED3">
      <w:pPr>
        <w:pStyle w:val="FootnoteText"/>
        <w:rPr>
          <w:lang w:val="en-AU"/>
        </w:rPr>
      </w:pPr>
      <w:r w:rsidRPr="005C2205">
        <w:rPr>
          <w:rStyle w:val="FootnoteReference"/>
          <w:sz w:val="20"/>
          <w:szCs w:val="24"/>
        </w:rPr>
        <w:footnoteRef/>
      </w:r>
      <w:r w:rsidRPr="005C2205">
        <w:rPr>
          <w:sz w:val="20"/>
          <w:szCs w:val="24"/>
        </w:rPr>
        <w:t xml:space="preserve"> The Australian and New Zealand Standard Classification of Occupations (ANZSCO). The ANZSCO was jointly developed by the ABS, Stats NZ and the then Australian Government Department of Education, Employment and Workplace Relations.</w:t>
      </w:r>
    </w:p>
  </w:footnote>
  <w:footnote w:id="8">
    <w:p w14:paraId="5A1077B9" w14:textId="7F16738D" w:rsidR="009E4AF5" w:rsidRPr="00DB0A68" w:rsidRDefault="009E4AF5" w:rsidP="009E4AF5">
      <w:pPr>
        <w:pStyle w:val="FootnoteText"/>
        <w:rPr>
          <w:lang w:val="en-AU"/>
        </w:rPr>
      </w:pPr>
      <w:r w:rsidRPr="005E07C1">
        <w:rPr>
          <w:rStyle w:val="FootnoteReference"/>
          <w:sz w:val="18"/>
          <w:szCs w:val="22"/>
        </w:rPr>
        <w:footnoteRef/>
      </w:r>
      <w:r w:rsidRPr="005E07C1">
        <w:rPr>
          <w:sz w:val="18"/>
          <w:szCs w:val="22"/>
        </w:rPr>
        <w:t xml:space="preserve">  </w:t>
      </w:r>
      <w:r w:rsidRPr="005E07C1">
        <w:rPr>
          <w:rStyle w:val="FigureNoteChar"/>
          <w:sz w:val="18"/>
          <w:szCs w:val="22"/>
        </w:rPr>
        <w:t>Refer to the RSOVRQ_PGC_ALL_1Y and RSOVRQ_PGR_ALL_1Y worksheets in the 2023 GOS National Report Tables available on the QILT website.</w:t>
      </w:r>
    </w:p>
  </w:footnote>
  <w:footnote w:id="9">
    <w:p w14:paraId="5A9958C0" w14:textId="180DA5E1" w:rsidR="00B9661B" w:rsidRPr="00DC48BC" w:rsidRDefault="00B9661B" w:rsidP="00B9661B">
      <w:pPr>
        <w:pStyle w:val="FootnoteText"/>
        <w:rPr>
          <w:lang w:val="en-AU"/>
        </w:rPr>
      </w:pPr>
      <w:r w:rsidRPr="005E07C1">
        <w:rPr>
          <w:rStyle w:val="FootnoteReference"/>
          <w:rFonts w:cs="Arial"/>
          <w:sz w:val="18"/>
          <w:szCs w:val="22"/>
        </w:rPr>
        <w:footnoteRef/>
      </w:r>
      <w:r w:rsidRPr="005E07C1">
        <w:rPr>
          <w:sz w:val="18"/>
          <w:szCs w:val="22"/>
        </w:rPr>
        <w:t xml:space="preserve"> </w:t>
      </w:r>
      <w:r w:rsidRPr="005E07C1">
        <w:rPr>
          <w:rFonts w:cs="Arial"/>
          <w:sz w:val="20"/>
        </w:rPr>
        <w:t>Where a graduate completes combined degrees across two study areas, their outcomes are included in both study areas. ‘All study areas’ figures count each graduate once only.</w:t>
      </w:r>
    </w:p>
  </w:footnote>
  <w:footnote w:id="10">
    <w:p w14:paraId="7029C6CC" w14:textId="77777777" w:rsidR="0035588E" w:rsidRPr="004B1DDF" w:rsidRDefault="0035588E" w:rsidP="009079A8">
      <w:pPr>
        <w:pStyle w:val="FootnoteText"/>
        <w:rPr>
          <w:rFonts w:cs="Arial"/>
          <w:lang w:val="en-AU"/>
        </w:rPr>
      </w:pPr>
      <w:r w:rsidRPr="00A7045D">
        <w:rPr>
          <w:rStyle w:val="FootnoteReference"/>
          <w:rFonts w:cs="Arial"/>
          <w:sz w:val="20"/>
        </w:rPr>
        <w:footnoteRef/>
      </w:r>
      <w:r w:rsidRPr="00A7045D">
        <w:rPr>
          <w:rFonts w:cs="Arial"/>
          <w:sz w:val="20"/>
        </w:rPr>
        <w:t xml:space="preserve"> Components may not sum to base number, as records with unknown characteristics are not included in the sub-categories.</w:t>
      </w:r>
    </w:p>
  </w:footnote>
  <w:footnote w:id="11">
    <w:p w14:paraId="74F864AC" w14:textId="351B7A36" w:rsidR="00473C6E" w:rsidRPr="00473C6E" w:rsidRDefault="00473C6E" w:rsidP="00A656BE">
      <w:pPr>
        <w:pStyle w:val="Body"/>
      </w:pPr>
      <w:r w:rsidRPr="00144F8F">
        <w:rPr>
          <w:rStyle w:val="FootnoteReference"/>
        </w:rPr>
        <w:footnoteRef/>
      </w:r>
      <w:r>
        <w:t xml:space="preserve"> Agresti, A., &amp; Coull, B. A. (1998). Approximate Is Better than “Exact” for Interval Estimation of Binomial Proportions. The American Statistician, 52(2), 119–126. https://doi.org/10.2307/2685469.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7123" w14:textId="77777777" w:rsidR="00FE3B61" w:rsidRDefault="00FE3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CDD" w14:textId="77777777" w:rsidR="00FE3B61" w:rsidRDefault="00FE3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1F39" w14:textId="77777777" w:rsidR="00FE3B61" w:rsidRDefault="00FE3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974E" w14:textId="77777777" w:rsidR="005D4533" w:rsidRDefault="005D45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749E" w14:textId="77777777" w:rsidR="005D4533" w:rsidRDefault="005D45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4C8D" w14:textId="77777777" w:rsidR="00974817" w:rsidRDefault="00974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38E5" w14:textId="77777777" w:rsidR="00974817" w:rsidRDefault="009748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329" w14:textId="77777777" w:rsidR="00974817" w:rsidRDefault="0097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753"/>
    <w:multiLevelType w:val="multilevel"/>
    <w:tmpl w:val="A534624E"/>
    <w:lvl w:ilvl="0">
      <w:start w:val="1"/>
      <w:numFmt w:val="lowerRoman"/>
      <w:pStyle w:val="ListBullet3"/>
      <w:lvlText w:val="%1."/>
      <w:lvlJc w:val="right"/>
      <w:pPr>
        <w:ind w:left="425" w:firstLine="1134"/>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94D28"/>
    <w:multiLevelType w:val="hybridMultilevel"/>
    <w:tmpl w:val="895E6EDE"/>
    <w:lvl w:ilvl="0" w:tplc="A588FF38">
      <w:start w:val="1"/>
      <w:numFmt w:val="decimal"/>
      <w:lvlText w:val="A1.%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BC5627"/>
    <w:multiLevelType w:val="multilevel"/>
    <w:tmpl w:val="C1E6305C"/>
    <w:lvl w:ilvl="0">
      <w:start w:val="1"/>
      <w:numFmt w:val="decimal"/>
      <w:pStyle w:val="ListBullet"/>
      <w:lvlText w:val="%1."/>
      <w:lvlJc w:val="left"/>
      <w:pPr>
        <w:ind w:left="425" w:firstLine="0"/>
      </w:pPr>
      <w:rPr>
        <w:rFonts w:ascii="Arial" w:eastAsia="Calibri" w:hAnsi="Arial" w:cs="Arial" w:hint="default"/>
      </w:rPr>
    </w:lvl>
    <w:lvl w:ilvl="1">
      <w:start w:val="1"/>
      <w:numFmt w:val="bullet"/>
      <w:lvlText w:val="o"/>
      <w:lvlJc w:val="left"/>
      <w:pPr>
        <w:ind w:left="425" w:firstLine="0"/>
      </w:pPr>
      <w:rPr>
        <w:rFonts w:ascii="Courier New" w:hAnsi="Courier New" w:cs="Courier New" w:hint="default"/>
      </w:rPr>
    </w:lvl>
    <w:lvl w:ilvl="2">
      <w:start w:val="1"/>
      <w:numFmt w:val="bullet"/>
      <w:lvlText w:val=""/>
      <w:lvlJc w:val="left"/>
      <w:pPr>
        <w:ind w:left="425" w:firstLine="0"/>
      </w:pPr>
      <w:rPr>
        <w:rFonts w:ascii="Wingdings" w:hAnsi="Wingdings" w:hint="default"/>
      </w:rPr>
    </w:lvl>
    <w:lvl w:ilvl="3">
      <w:start w:val="1"/>
      <w:numFmt w:val="bullet"/>
      <w:lvlText w:val=""/>
      <w:lvlJc w:val="left"/>
      <w:pPr>
        <w:ind w:left="425" w:firstLine="0"/>
      </w:pPr>
      <w:rPr>
        <w:rFonts w:ascii="Symbol" w:hAnsi="Symbol" w:hint="default"/>
      </w:rPr>
    </w:lvl>
    <w:lvl w:ilvl="4">
      <w:start w:val="1"/>
      <w:numFmt w:val="bullet"/>
      <w:lvlText w:val="o"/>
      <w:lvlJc w:val="left"/>
      <w:pPr>
        <w:ind w:left="425" w:firstLine="0"/>
      </w:pPr>
      <w:rPr>
        <w:rFonts w:ascii="Courier New" w:hAnsi="Courier New" w:cs="Courier New" w:hint="default"/>
      </w:rPr>
    </w:lvl>
    <w:lvl w:ilvl="5">
      <w:start w:val="1"/>
      <w:numFmt w:val="bullet"/>
      <w:lvlText w:val=""/>
      <w:lvlJc w:val="left"/>
      <w:pPr>
        <w:ind w:left="425" w:firstLine="0"/>
      </w:pPr>
      <w:rPr>
        <w:rFonts w:ascii="Wingdings" w:hAnsi="Wingdings" w:hint="default"/>
      </w:rPr>
    </w:lvl>
    <w:lvl w:ilvl="6">
      <w:start w:val="1"/>
      <w:numFmt w:val="bullet"/>
      <w:lvlText w:val=""/>
      <w:lvlJc w:val="left"/>
      <w:pPr>
        <w:ind w:left="425" w:firstLine="0"/>
      </w:pPr>
      <w:rPr>
        <w:rFonts w:ascii="Symbol" w:hAnsi="Symbol" w:hint="default"/>
      </w:rPr>
    </w:lvl>
    <w:lvl w:ilvl="7">
      <w:start w:val="1"/>
      <w:numFmt w:val="bullet"/>
      <w:lvlText w:val="o"/>
      <w:lvlJc w:val="left"/>
      <w:pPr>
        <w:ind w:left="425" w:firstLine="0"/>
      </w:pPr>
      <w:rPr>
        <w:rFonts w:ascii="Courier New" w:hAnsi="Courier New" w:cs="Courier New" w:hint="default"/>
      </w:rPr>
    </w:lvl>
    <w:lvl w:ilvl="8">
      <w:start w:val="1"/>
      <w:numFmt w:val="bullet"/>
      <w:lvlText w:val=""/>
      <w:lvlJc w:val="left"/>
      <w:pPr>
        <w:ind w:left="425" w:firstLine="0"/>
      </w:pPr>
      <w:rPr>
        <w:rFonts w:ascii="Wingdings" w:hAnsi="Wingdings" w:hint="default"/>
      </w:rPr>
    </w:lvl>
  </w:abstractNum>
  <w:abstractNum w:abstractNumId="3" w15:restartNumberingAfterBreak="0">
    <w:nsid w:val="15423BCA"/>
    <w:multiLevelType w:val="hybridMultilevel"/>
    <w:tmpl w:val="E84A0180"/>
    <w:lvl w:ilvl="0" w:tplc="1F30FD54">
      <w:start w:val="1"/>
      <w:numFmt w:val="decimal"/>
      <w:lvlText w:val="A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D5034"/>
    <w:multiLevelType w:val="hybridMultilevel"/>
    <w:tmpl w:val="60DEC26C"/>
    <w:lvl w:ilvl="0" w:tplc="6F6A9F94">
      <w:start w:val="1"/>
      <w:numFmt w:val="decimal"/>
      <w:pStyle w:val="AppendixHeading"/>
      <w:lvlText w:val="Appendix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D7362"/>
    <w:multiLevelType w:val="multilevel"/>
    <w:tmpl w:val="71E4A80C"/>
    <w:lvl w:ilvl="0">
      <w:start w:val="1"/>
      <w:numFmt w:val="lowerLetter"/>
      <w:pStyle w:val="ListBullet2"/>
      <w:lvlText w:val="%1."/>
      <w:lvlJc w:val="left"/>
      <w:pPr>
        <w:ind w:left="425" w:firstLine="567"/>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8A5945"/>
    <w:multiLevelType w:val="hybridMultilevel"/>
    <w:tmpl w:val="A30A33B2"/>
    <w:lvl w:ilvl="0" w:tplc="9B488920">
      <w:start w:val="1"/>
      <w:numFmt w:val="decimal"/>
      <w:lvlText w:val="A1.1.%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9A05F31"/>
    <w:multiLevelType w:val="hybridMultilevel"/>
    <w:tmpl w:val="A30A33B2"/>
    <w:lvl w:ilvl="0" w:tplc="FFFFFFFF">
      <w:start w:val="1"/>
      <w:numFmt w:val="decimal"/>
      <w:lvlText w:val="A1.1.%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8841FF"/>
    <w:multiLevelType w:val="multilevel"/>
    <w:tmpl w:val="85DCCE1A"/>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53A0DD5"/>
    <w:multiLevelType w:val="hybridMultilevel"/>
    <w:tmpl w:val="7D92EA72"/>
    <w:lvl w:ilvl="0" w:tplc="9A7C0ADE">
      <w:start w:val="1"/>
      <w:numFmt w:val="bullet"/>
      <w:pStyle w:val="Bullets-no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C96658"/>
    <w:multiLevelType w:val="hybridMultilevel"/>
    <w:tmpl w:val="DD92E30C"/>
    <w:lvl w:ilvl="0" w:tplc="87B232DC">
      <w:start w:val="1"/>
      <w:numFmt w:val="decimal"/>
      <w:pStyle w:val="Appendix3"/>
      <w:lvlText w:val="A7.%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E75769"/>
    <w:multiLevelType w:val="multilevel"/>
    <w:tmpl w:val="E624B962"/>
    <w:lvl w:ilvl="0">
      <w:start w:val="1"/>
      <w:numFmt w:val="decimal"/>
      <w:pStyle w:val="Heading1"/>
      <w:lvlText w:val="%1."/>
      <w:lvlJc w:val="left"/>
      <w:pPr>
        <w:ind w:left="851" w:hanging="851"/>
      </w:pPr>
      <w:rPr>
        <w:rFonts w:hint="default"/>
        <w:b w:val="0"/>
        <w:bCs w:val="0"/>
      </w:rPr>
    </w:lvl>
    <w:lvl w:ilvl="1">
      <w:start w:val="1"/>
      <w:numFmt w:val="decimal"/>
      <w:lvlText w:val="%1.%2."/>
      <w:lvlJc w:val="left"/>
      <w:pPr>
        <w:ind w:left="851" w:hanging="851"/>
      </w:pPr>
      <w:rPr>
        <w:rFonts w:hint="default"/>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141BF7"/>
    <w:multiLevelType w:val="hybridMultilevel"/>
    <w:tmpl w:val="F328D62A"/>
    <w:lvl w:ilvl="0" w:tplc="B696288C">
      <w:start w:val="1"/>
      <w:numFmt w:val="decimal"/>
      <w:pStyle w:val="Appendixheading3"/>
      <w:lvlText w:val="A7.1.%1"/>
      <w:lvlJc w:val="left"/>
      <w:pPr>
        <w:ind w:left="36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4155468"/>
    <w:multiLevelType w:val="hybridMultilevel"/>
    <w:tmpl w:val="45AAF9F2"/>
    <w:lvl w:ilvl="0" w:tplc="F9E69CDA">
      <w:start w:val="1"/>
      <w:numFmt w:val="decimal"/>
      <w:lvlText w:val="A3.%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E04639"/>
    <w:multiLevelType w:val="hybridMultilevel"/>
    <w:tmpl w:val="11F8CBF8"/>
    <w:lvl w:ilvl="0" w:tplc="4ADEA40E">
      <w:start w:val="1"/>
      <w:numFmt w:val="decimal"/>
      <w:pStyle w:val="Appendixheading2"/>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3365563">
    <w:abstractNumId w:val="9"/>
  </w:num>
  <w:num w:numId="2" w16cid:durableId="238951155">
    <w:abstractNumId w:val="12"/>
  </w:num>
  <w:num w:numId="3" w16cid:durableId="325473405">
    <w:abstractNumId w:val="12"/>
  </w:num>
  <w:num w:numId="4" w16cid:durableId="96683134">
    <w:abstractNumId w:val="2"/>
  </w:num>
  <w:num w:numId="5" w16cid:durableId="1564291319">
    <w:abstractNumId w:val="6"/>
  </w:num>
  <w:num w:numId="6" w16cid:durableId="626085317">
    <w:abstractNumId w:val="0"/>
  </w:num>
  <w:num w:numId="7" w16cid:durableId="234440883">
    <w:abstractNumId w:val="10"/>
  </w:num>
  <w:num w:numId="8" w16cid:durableId="2019504267">
    <w:abstractNumId w:val="4"/>
  </w:num>
  <w:num w:numId="9" w16cid:durableId="1644240189">
    <w:abstractNumId w:val="11"/>
  </w:num>
  <w:num w:numId="10" w16cid:durableId="1340623310">
    <w:abstractNumId w:val="5"/>
  </w:num>
  <w:num w:numId="11" w16cid:durableId="460265483">
    <w:abstractNumId w:val="15"/>
    <w:lvlOverride w:ilvl="0">
      <w:startOverride w:val="1"/>
    </w:lvlOverride>
  </w:num>
  <w:num w:numId="12" w16cid:durableId="1058095706">
    <w:abstractNumId w:val="1"/>
  </w:num>
  <w:num w:numId="13" w16cid:durableId="9724136">
    <w:abstractNumId w:val="3"/>
  </w:num>
  <w:num w:numId="14" w16cid:durableId="1681807840">
    <w:abstractNumId w:val="14"/>
  </w:num>
  <w:num w:numId="15" w16cid:durableId="1760249392">
    <w:abstractNumId w:val="13"/>
  </w:num>
  <w:num w:numId="16" w16cid:durableId="1953394884">
    <w:abstractNumId w:val="7"/>
  </w:num>
  <w:num w:numId="17" w16cid:durableId="533079713">
    <w:abstractNumId w:val="8"/>
  </w:num>
  <w:num w:numId="18" w16cid:durableId="68591106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58"/>
    <w:rsid w:val="00000346"/>
    <w:rsid w:val="00000786"/>
    <w:rsid w:val="000007EF"/>
    <w:rsid w:val="00000FDE"/>
    <w:rsid w:val="000030FB"/>
    <w:rsid w:val="00003145"/>
    <w:rsid w:val="000035AD"/>
    <w:rsid w:val="00003B00"/>
    <w:rsid w:val="000043DC"/>
    <w:rsid w:val="00004533"/>
    <w:rsid w:val="000064C3"/>
    <w:rsid w:val="00006567"/>
    <w:rsid w:val="000065CC"/>
    <w:rsid w:val="00007ABC"/>
    <w:rsid w:val="000109A9"/>
    <w:rsid w:val="0001110F"/>
    <w:rsid w:val="00011D1E"/>
    <w:rsid w:val="00014B29"/>
    <w:rsid w:val="000158EB"/>
    <w:rsid w:val="0001603A"/>
    <w:rsid w:val="000161A5"/>
    <w:rsid w:val="000165A5"/>
    <w:rsid w:val="000171A9"/>
    <w:rsid w:val="000171AF"/>
    <w:rsid w:val="00017BEE"/>
    <w:rsid w:val="00020037"/>
    <w:rsid w:val="000217EE"/>
    <w:rsid w:val="0002245A"/>
    <w:rsid w:val="00022886"/>
    <w:rsid w:val="00022B70"/>
    <w:rsid w:val="00024C9F"/>
    <w:rsid w:val="000259B4"/>
    <w:rsid w:val="000259C4"/>
    <w:rsid w:val="00026EBE"/>
    <w:rsid w:val="000300F1"/>
    <w:rsid w:val="0003042A"/>
    <w:rsid w:val="000316BB"/>
    <w:rsid w:val="0003176E"/>
    <w:rsid w:val="000317E4"/>
    <w:rsid w:val="000319B3"/>
    <w:rsid w:val="00031FE0"/>
    <w:rsid w:val="00032A1E"/>
    <w:rsid w:val="00033EA7"/>
    <w:rsid w:val="000363DF"/>
    <w:rsid w:val="00036B5F"/>
    <w:rsid w:val="00036EEE"/>
    <w:rsid w:val="00037917"/>
    <w:rsid w:val="00041FE7"/>
    <w:rsid w:val="0004205F"/>
    <w:rsid w:val="000422D1"/>
    <w:rsid w:val="000435C7"/>
    <w:rsid w:val="00043CBF"/>
    <w:rsid w:val="00044F13"/>
    <w:rsid w:val="000468CC"/>
    <w:rsid w:val="0005013E"/>
    <w:rsid w:val="000528A5"/>
    <w:rsid w:val="000533A1"/>
    <w:rsid w:val="00053AEF"/>
    <w:rsid w:val="00054517"/>
    <w:rsid w:val="00054A30"/>
    <w:rsid w:val="0005620F"/>
    <w:rsid w:val="0005634C"/>
    <w:rsid w:val="0005651B"/>
    <w:rsid w:val="0005658B"/>
    <w:rsid w:val="000566D1"/>
    <w:rsid w:val="00056E39"/>
    <w:rsid w:val="0005780F"/>
    <w:rsid w:val="00057AF8"/>
    <w:rsid w:val="00060F59"/>
    <w:rsid w:val="00062370"/>
    <w:rsid w:val="000628B3"/>
    <w:rsid w:val="00063CE0"/>
    <w:rsid w:val="0006426B"/>
    <w:rsid w:val="000642D0"/>
    <w:rsid w:val="0006626E"/>
    <w:rsid w:val="00066A25"/>
    <w:rsid w:val="00066D03"/>
    <w:rsid w:val="00066D3C"/>
    <w:rsid w:val="000701FC"/>
    <w:rsid w:val="0007091A"/>
    <w:rsid w:val="00071335"/>
    <w:rsid w:val="000721B2"/>
    <w:rsid w:val="00072308"/>
    <w:rsid w:val="00073470"/>
    <w:rsid w:val="00074883"/>
    <w:rsid w:val="00074CE0"/>
    <w:rsid w:val="00075D9A"/>
    <w:rsid w:val="000763C0"/>
    <w:rsid w:val="00076413"/>
    <w:rsid w:val="00076DFF"/>
    <w:rsid w:val="00076E2E"/>
    <w:rsid w:val="000777E6"/>
    <w:rsid w:val="000818B4"/>
    <w:rsid w:val="000821B9"/>
    <w:rsid w:val="00082554"/>
    <w:rsid w:val="00082CFE"/>
    <w:rsid w:val="000837BC"/>
    <w:rsid w:val="00083806"/>
    <w:rsid w:val="00084FE7"/>
    <w:rsid w:val="0008560C"/>
    <w:rsid w:val="00085D59"/>
    <w:rsid w:val="00087C87"/>
    <w:rsid w:val="00091707"/>
    <w:rsid w:val="000917FB"/>
    <w:rsid w:val="00091989"/>
    <w:rsid w:val="00094D91"/>
    <w:rsid w:val="00096010"/>
    <w:rsid w:val="0009697D"/>
    <w:rsid w:val="00097C67"/>
    <w:rsid w:val="00097F2E"/>
    <w:rsid w:val="000A0364"/>
    <w:rsid w:val="000A0CB4"/>
    <w:rsid w:val="000A0F6D"/>
    <w:rsid w:val="000A10EF"/>
    <w:rsid w:val="000A19EB"/>
    <w:rsid w:val="000A1C1B"/>
    <w:rsid w:val="000A29E7"/>
    <w:rsid w:val="000A3476"/>
    <w:rsid w:val="000A378C"/>
    <w:rsid w:val="000A412B"/>
    <w:rsid w:val="000A41DE"/>
    <w:rsid w:val="000A57E2"/>
    <w:rsid w:val="000A5D1E"/>
    <w:rsid w:val="000A6ED3"/>
    <w:rsid w:val="000A7139"/>
    <w:rsid w:val="000B15F5"/>
    <w:rsid w:val="000B2295"/>
    <w:rsid w:val="000B2683"/>
    <w:rsid w:val="000B3856"/>
    <w:rsid w:val="000B4D46"/>
    <w:rsid w:val="000B535B"/>
    <w:rsid w:val="000B59C0"/>
    <w:rsid w:val="000B6963"/>
    <w:rsid w:val="000C16F0"/>
    <w:rsid w:val="000C1A1B"/>
    <w:rsid w:val="000C1CCF"/>
    <w:rsid w:val="000C25FF"/>
    <w:rsid w:val="000C3F48"/>
    <w:rsid w:val="000C3F68"/>
    <w:rsid w:val="000C47E6"/>
    <w:rsid w:val="000C518D"/>
    <w:rsid w:val="000C5DAC"/>
    <w:rsid w:val="000C5FA8"/>
    <w:rsid w:val="000C6AD8"/>
    <w:rsid w:val="000C72B3"/>
    <w:rsid w:val="000D166E"/>
    <w:rsid w:val="000D22EF"/>
    <w:rsid w:val="000D245D"/>
    <w:rsid w:val="000D4FC2"/>
    <w:rsid w:val="000D6F91"/>
    <w:rsid w:val="000D72D0"/>
    <w:rsid w:val="000D7BE1"/>
    <w:rsid w:val="000E1210"/>
    <w:rsid w:val="000E1726"/>
    <w:rsid w:val="000E2C48"/>
    <w:rsid w:val="000E2FF8"/>
    <w:rsid w:val="000E42D4"/>
    <w:rsid w:val="000E4333"/>
    <w:rsid w:val="000E4BC3"/>
    <w:rsid w:val="000F0835"/>
    <w:rsid w:val="000F0D0B"/>
    <w:rsid w:val="000F4B75"/>
    <w:rsid w:val="000F5988"/>
    <w:rsid w:val="000F59F8"/>
    <w:rsid w:val="000F5DFA"/>
    <w:rsid w:val="000F63FF"/>
    <w:rsid w:val="000F6691"/>
    <w:rsid w:val="000F696C"/>
    <w:rsid w:val="000F699A"/>
    <w:rsid w:val="000F699F"/>
    <w:rsid w:val="000F6C1B"/>
    <w:rsid w:val="001026CD"/>
    <w:rsid w:val="00102904"/>
    <w:rsid w:val="00102DBE"/>
    <w:rsid w:val="0010415B"/>
    <w:rsid w:val="00104475"/>
    <w:rsid w:val="00104925"/>
    <w:rsid w:val="001056C6"/>
    <w:rsid w:val="00105B06"/>
    <w:rsid w:val="00106548"/>
    <w:rsid w:val="0010673E"/>
    <w:rsid w:val="00106E3D"/>
    <w:rsid w:val="00107F26"/>
    <w:rsid w:val="00111638"/>
    <w:rsid w:val="00111EB7"/>
    <w:rsid w:val="001124AF"/>
    <w:rsid w:val="0011303B"/>
    <w:rsid w:val="00113DB1"/>
    <w:rsid w:val="00114452"/>
    <w:rsid w:val="00114648"/>
    <w:rsid w:val="00114C2F"/>
    <w:rsid w:val="001155AC"/>
    <w:rsid w:val="00116C40"/>
    <w:rsid w:val="00117726"/>
    <w:rsid w:val="00120B3C"/>
    <w:rsid w:val="00120EFF"/>
    <w:rsid w:val="00121F0B"/>
    <w:rsid w:val="00122BDF"/>
    <w:rsid w:val="00123F38"/>
    <w:rsid w:val="001247A4"/>
    <w:rsid w:val="00124DC3"/>
    <w:rsid w:val="00125479"/>
    <w:rsid w:val="00131EAD"/>
    <w:rsid w:val="00133292"/>
    <w:rsid w:val="00133530"/>
    <w:rsid w:val="00134EE6"/>
    <w:rsid w:val="00140C14"/>
    <w:rsid w:val="001412E9"/>
    <w:rsid w:val="0014135B"/>
    <w:rsid w:val="001421B4"/>
    <w:rsid w:val="00142CE9"/>
    <w:rsid w:val="00143D70"/>
    <w:rsid w:val="00144F8F"/>
    <w:rsid w:val="001455F4"/>
    <w:rsid w:val="00145687"/>
    <w:rsid w:val="00145B7B"/>
    <w:rsid w:val="001462BF"/>
    <w:rsid w:val="0014677B"/>
    <w:rsid w:val="0014751C"/>
    <w:rsid w:val="00147862"/>
    <w:rsid w:val="00147E52"/>
    <w:rsid w:val="00150B09"/>
    <w:rsid w:val="001516FE"/>
    <w:rsid w:val="001522F2"/>
    <w:rsid w:val="0015339C"/>
    <w:rsid w:val="0015353A"/>
    <w:rsid w:val="00153EA4"/>
    <w:rsid w:val="00154794"/>
    <w:rsid w:val="00156FD7"/>
    <w:rsid w:val="00157391"/>
    <w:rsid w:val="00157C86"/>
    <w:rsid w:val="001618B0"/>
    <w:rsid w:val="00162FB6"/>
    <w:rsid w:val="001636F8"/>
    <w:rsid w:val="00163710"/>
    <w:rsid w:val="00164A59"/>
    <w:rsid w:val="00164D16"/>
    <w:rsid w:val="00165283"/>
    <w:rsid w:val="00165611"/>
    <w:rsid w:val="00166919"/>
    <w:rsid w:val="0017201D"/>
    <w:rsid w:val="00172459"/>
    <w:rsid w:val="001726C7"/>
    <w:rsid w:val="00173B7F"/>
    <w:rsid w:val="00174A0D"/>
    <w:rsid w:val="00174AA9"/>
    <w:rsid w:val="00174C79"/>
    <w:rsid w:val="00174FDC"/>
    <w:rsid w:val="00175134"/>
    <w:rsid w:val="00176364"/>
    <w:rsid w:val="00176FA0"/>
    <w:rsid w:val="0018048C"/>
    <w:rsid w:val="001808B2"/>
    <w:rsid w:val="00180973"/>
    <w:rsid w:val="00180AB7"/>
    <w:rsid w:val="00181A02"/>
    <w:rsid w:val="001820B5"/>
    <w:rsid w:val="0018224A"/>
    <w:rsid w:val="001839D9"/>
    <w:rsid w:val="00183EE6"/>
    <w:rsid w:val="00184229"/>
    <w:rsid w:val="001867BE"/>
    <w:rsid w:val="00191890"/>
    <w:rsid w:val="001927D5"/>
    <w:rsid w:val="00192EF4"/>
    <w:rsid w:val="0019359D"/>
    <w:rsid w:val="00195A7D"/>
    <w:rsid w:val="00197557"/>
    <w:rsid w:val="001976F1"/>
    <w:rsid w:val="001A0008"/>
    <w:rsid w:val="001A026B"/>
    <w:rsid w:val="001A126D"/>
    <w:rsid w:val="001A29CF"/>
    <w:rsid w:val="001A2F70"/>
    <w:rsid w:val="001A3C95"/>
    <w:rsid w:val="001A4622"/>
    <w:rsid w:val="001A4EFE"/>
    <w:rsid w:val="001A755A"/>
    <w:rsid w:val="001B0BEF"/>
    <w:rsid w:val="001B20B7"/>
    <w:rsid w:val="001B412F"/>
    <w:rsid w:val="001B574C"/>
    <w:rsid w:val="001B5757"/>
    <w:rsid w:val="001B5B57"/>
    <w:rsid w:val="001B7BD2"/>
    <w:rsid w:val="001C0F94"/>
    <w:rsid w:val="001C24AF"/>
    <w:rsid w:val="001C2B58"/>
    <w:rsid w:val="001C3E5F"/>
    <w:rsid w:val="001C4079"/>
    <w:rsid w:val="001C5750"/>
    <w:rsid w:val="001C5DEE"/>
    <w:rsid w:val="001C684F"/>
    <w:rsid w:val="001D0C45"/>
    <w:rsid w:val="001D1D1D"/>
    <w:rsid w:val="001D2465"/>
    <w:rsid w:val="001D24F7"/>
    <w:rsid w:val="001D25D0"/>
    <w:rsid w:val="001D266A"/>
    <w:rsid w:val="001D3DD4"/>
    <w:rsid w:val="001D408D"/>
    <w:rsid w:val="001D61B7"/>
    <w:rsid w:val="001E087D"/>
    <w:rsid w:val="001E1D4C"/>
    <w:rsid w:val="001E1F65"/>
    <w:rsid w:val="001E2289"/>
    <w:rsid w:val="001E269B"/>
    <w:rsid w:val="001E50A7"/>
    <w:rsid w:val="001E597D"/>
    <w:rsid w:val="001E5EF8"/>
    <w:rsid w:val="001E7C40"/>
    <w:rsid w:val="001E7FA6"/>
    <w:rsid w:val="001F1689"/>
    <w:rsid w:val="001F2150"/>
    <w:rsid w:val="001F27F7"/>
    <w:rsid w:val="001F2A40"/>
    <w:rsid w:val="001F3544"/>
    <w:rsid w:val="001F373F"/>
    <w:rsid w:val="001F3FDF"/>
    <w:rsid w:val="001F4ACD"/>
    <w:rsid w:val="001F4C3F"/>
    <w:rsid w:val="001F56F4"/>
    <w:rsid w:val="001F659C"/>
    <w:rsid w:val="001F6957"/>
    <w:rsid w:val="001F6F73"/>
    <w:rsid w:val="001F7790"/>
    <w:rsid w:val="00200CA2"/>
    <w:rsid w:val="002021BA"/>
    <w:rsid w:val="002038DE"/>
    <w:rsid w:val="00203BEE"/>
    <w:rsid w:val="00203F19"/>
    <w:rsid w:val="0020451E"/>
    <w:rsid w:val="00204C6F"/>
    <w:rsid w:val="00205497"/>
    <w:rsid w:val="00205E11"/>
    <w:rsid w:val="00206E84"/>
    <w:rsid w:val="00210FA5"/>
    <w:rsid w:val="00211E79"/>
    <w:rsid w:val="00212BF8"/>
    <w:rsid w:val="00213B50"/>
    <w:rsid w:val="00214307"/>
    <w:rsid w:val="0021480E"/>
    <w:rsid w:val="00214E66"/>
    <w:rsid w:val="00215D30"/>
    <w:rsid w:val="00215F88"/>
    <w:rsid w:val="00216046"/>
    <w:rsid w:val="00217195"/>
    <w:rsid w:val="0021785F"/>
    <w:rsid w:val="00220D90"/>
    <w:rsid w:val="00222A28"/>
    <w:rsid w:val="00223EC1"/>
    <w:rsid w:val="00224154"/>
    <w:rsid w:val="0022470F"/>
    <w:rsid w:val="00226255"/>
    <w:rsid w:val="00227EDD"/>
    <w:rsid w:val="002301F3"/>
    <w:rsid w:val="00232708"/>
    <w:rsid w:val="00232F83"/>
    <w:rsid w:val="002347C2"/>
    <w:rsid w:val="00234A5C"/>
    <w:rsid w:val="002351E7"/>
    <w:rsid w:val="00235F76"/>
    <w:rsid w:val="00236696"/>
    <w:rsid w:val="00236EC8"/>
    <w:rsid w:val="0024006C"/>
    <w:rsid w:val="002401E2"/>
    <w:rsid w:val="0024052B"/>
    <w:rsid w:val="002408F1"/>
    <w:rsid w:val="00246324"/>
    <w:rsid w:val="0024780F"/>
    <w:rsid w:val="00247E86"/>
    <w:rsid w:val="0025091C"/>
    <w:rsid w:val="00250C54"/>
    <w:rsid w:val="00251E80"/>
    <w:rsid w:val="002521FD"/>
    <w:rsid w:val="00253297"/>
    <w:rsid w:val="00253694"/>
    <w:rsid w:val="00254A47"/>
    <w:rsid w:val="00254EA4"/>
    <w:rsid w:val="00254FD0"/>
    <w:rsid w:val="002556E3"/>
    <w:rsid w:val="00255833"/>
    <w:rsid w:val="002568B5"/>
    <w:rsid w:val="002577F7"/>
    <w:rsid w:val="00260234"/>
    <w:rsid w:val="00260659"/>
    <w:rsid w:val="00260777"/>
    <w:rsid w:val="00260E26"/>
    <w:rsid w:val="00260E7B"/>
    <w:rsid w:val="0026180A"/>
    <w:rsid w:val="0026195A"/>
    <w:rsid w:val="0026234D"/>
    <w:rsid w:val="00263BFE"/>
    <w:rsid w:val="00264470"/>
    <w:rsid w:val="0026607A"/>
    <w:rsid w:val="0027067D"/>
    <w:rsid w:val="00270B4D"/>
    <w:rsid w:val="0027283B"/>
    <w:rsid w:val="002732C6"/>
    <w:rsid w:val="00274C33"/>
    <w:rsid w:val="00275388"/>
    <w:rsid w:val="0027542F"/>
    <w:rsid w:val="00275D8E"/>
    <w:rsid w:val="002764FE"/>
    <w:rsid w:val="0027691E"/>
    <w:rsid w:val="002770FD"/>
    <w:rsid w:val="00281022"/>
    <w:rsid w:val="00281587"/>
    <w:rsid w:val="0028169A"/>
    <w:rsid w:val="002827A9"/>
    <w:rsid w:val="002828B9"/>
    <w:rsid w:val="00283FAC"/>
    <w:rsid w:val="002843FE"/>
    <w:rsid w:val="002846F7"/>
    <w:rsid w:val="002849BE"/>
    <w:rsid w:val="002853C1"/>
    <w:rsid w:val="00286C6B"/>
    <w:rsid w:val="00287ACB"/>
    <w:rsid w:val="00290AAF"/>
    <w:rsid w:val="0029105E"/>
    <w:rsid w:val="0029145E"/>
    <w:rsid w:val="00293588"/>
    <w:rsid w:val="00293E70"/>
    <w:rsid w:val="0029558B"/>
    <w:rsid w:val="00295EB2"/>
    <w:rsid w:val="0029607B"/>
    <w:rsid w:val="00297ABC"/>
    <w:rsid w:val="002A0401"/>
    <w:rsid w:val="002A1FE7"/>
    <w:rsid w:val="002A3257"/>
    <w:rsid w:val="002A329E"/>
    <w:rsid w:val="002A36FB"/>
    <w:rsid w:val="002A3CD7"/>
    <w:rsid w:val="002A4512"/>
    <w:rsid w:val="002A4F80"/>
    <w:rsid w:val="002A6D81"/>
    <w:rsid w:val="002A75B4"/>
    <w:rsid w:val="002A77B9"/>
    <w:rsid w:val="002A7F4F"/>
    <w:rsid w:val="002B017B"/>
    <w:rsid w:val="002B0621"/>
    <w:rsid w:val="002B100B"/>
    <w:rsid w:val="002B109F"/>
    <w:rsid w:val="002B1730"/>
    <w:rsid w:val="002B1B5F"/>
    <w:rsid w:val="002B214F"/>
    <w:rsid w:val="002B2CD2"/>
    <w:rsid w:val="002B42CE"/>
    <w:rsid w:val="002B4FD2"/>
    <w:rsid w:val="002B5EBC"/>
    <w:rsid w:val="002B690C"/>
    <w:rsid w:val="002B730E"/>
    <w:rsid w:val="002B7395"/>
    <w:rsid w:val="002B741F"/>
    <w:rsid w:val="002B7BE0"/>
    <w:rsid w:val="002C09DF"/>
    <w:rsid w:val="002C24F0"/>
    <w:rsid w:val="002C3AA3"/>
    <w:rsid w:val="002C5F3F"/>
    <w:rsid w:val="002C6189"/>
    <w:rsid w:val="002C7E4F"/>
    <w:rsid w:val="002D01B8"/>
    <w:rsid w:val="002D0BC2"/>
    <w:rsid w:val="002D24AC"/>
    <w:rsid w:val="002D2CDA"/>
    <w:rsid w:val="002D2D62"/>
    <w:rsid w:val="002D3B83"/>
    <w:rsid w:val="002D4798"/>
    <w:rsid w:val="002D4DCB"/>
    <w:rsid w:val="002D57D5"/>
    <w:rsid w:val="002D58F9"/>
    <w:rsid w:val="002D7648"/>
    <w:rsid w:val="002E0EAA"/>
    <w:rsid w:val="002E13E9"/>
    <w:rsid w:val="002E238F"/>
    <w:rsid w:val="002E35C3"/>
    <w:rsid w:val="002E47EC"/>
    <w:rsid w:val="002E5086"/>
    <w:rsid w:val="002E59F4"/>
    <w:rsid w:val="002E5DF4"/>
    <w:rsid w:val="002E6067"/>
    <w:rsid w:val="002F02DC"/>
    <w:rsid w:val="002F22FB"/>
    <w:rsid w:val="002F2E9C"/>
    <w:rsid w:val="002F361D"/>
    <w:rsid w:val="002F39F9"/>
    <w:rsid w:val="002F4379"/>
    <w:rsid w:val="002F4807"/>
    <w:rsid w:val="002F7C5B"/>
    <w:rsid w:val="003015E0"/>
    <w:rsid w:val="00302418"/>
    <w:rsid w:val="00304CD2"/>
    <w:rsid w:val="00305A23"/>
    <w:rsid w:val="0030628F"/>
    <w:rsid w:val="003062B4"/>
    <w:rsid w:val="00306DFC"/>
    <w:rsid w:val="00311336"/>
    <w:rsid w:val="00311A75"/>
    <w:rsid w:val="003121B8"/>
    <w:rsid w:val="0031253E"/>
    <w:rsid w:val="0031275F"/>
    <w:rsid w:val="003162B5"/>
    <w:rsid w:val="00316E54"/>
    <w:rsid w:val="003178D7"/>
    <w:rsid w:val="003205D5"/>
    <w:rsid w:val="00322E6C"/>
    <w:rsid w:val="00323B3C"/>
    <w:rsid w:val="003242FF"/>
    <w:rsid w:val="00324CA0"/>
    <w:rsid w:val="00325612"/>
    <w:rsid w:val="00325A55"/>
    <w:rsid w:val="00325F89"/>
    <w:rsid w:val="0032674D"/>
    <w:rsid w:val="003272A9"/>
    <w:rsid w:val="003310A9"/>
    <w:rsid w:val="00331C1E"/>
    <w:rsid w:val="00332535"/>
    <w:rsid w:val="00335AF2"/>
    <w:rsid w:val="00335E4B"/>
    <w:rsid w:val="00337394"/>
    <w:rsid w:val="00340048"/>
    <w:rsid w:val="00341CAC"/>
    <w:rsid w:val="00342985"/>
    <w:rsid w:val="0034458C"/>
    <w:rsid w:val="00344794"/>
    <w:rsid w:val="00344835"/>
    <w:rsid w:val="00345155"/>
    <w:rsid w:val="00346F51"/>
    <w:rsid w:val="0034780E"/>
    <w:rsid w:val="003506CD"/>
    <w:rsid w:val="003534D4"/>
    <w:rsid w:val="00353531"/>
    <w:rsid w:val="0035458F"/>
    <w:rsid w:val="00354679"/>
    <w:rsid w:val="0035588E"/>
    <w:rsid w:val="00355BFB"/>
    <w:rsid w:val="00355EB6"/>
    <w:rsid w:val="00356E7F"/>
    <w:rsid w:val="00360B4F"/>
    <w:rsid w:val="00360D1A"/>
    <w:rsid w:val="00361324"/>
    <w:rsid w:val="00361ECA"/>
    <w:rsid w:val="00362E81"/>
    <w:rsid w:val="0036384B"/>
    <w:rsid w:val="0036414C"/>
    <w:rsid w:val="00364C7C"/>
    <w:rsid w:val="0036517F"/>
    <w:rsid w:val="003653D4"/>
    <w:rsid w:val="003654FE"/>
    <w:rsid w:val="003658AB"/>
    <w:rsid w:val="00367305"/>
    <w:rsid w:val="003723C8"/>
    <w:rsid w:val="00373E33"/>
    <w:rsid w:val="00375D06"/>
    <w:rsid w:val="00375F52"/>
    <w:rsid w:val="00376C26"/>
    <w:rsid w:val="003773FB"/>
    <w:rsid w:val="00381712"/>
    <w:rsid w:val="00382711"/>
    <w:rsid w:val="00383233"/>
    <w:rsid w:val="00384F89"/>
    <w:rsid w:val="00386926"/>
    <w:rsid w:val="00386B87"/>
    <w:rsid w:val="0038703F"/>
    <w:rsid w:val="003874BF"/>
    <w:rsid w:val="00390D37"/>
    <w:rsid w:val="003918E5"/>
    <w:rsid w:val="0039337A"/>
    <w:rsid w:val="00393E14"/>
    <w:rsid w:val="00394F81"/>
    <w:rsid w:val="00396D63"/>
    <w:rsid w:val="00396F54"/>
    <w:rsid w:val="003A013C"/>
    <w:rsid w:val="003A40AB"/>
    <w:rsid w:val="003A40AD"/>
    <w:rsid w:val="003A4304"/>
    <w:rsid w:val="003A48E8"/>
    <w:rsid w:val="003A5001"/>
    <w:rsid w:val="003A74DB"/>
    <w:rsid w:val="003A7F1B"/>
    <w:rsid w:val="003B0198"/>
    <w:rsid w:val="003B02D0"/>
    <w:rsid w:val="003B0DFA"/>
    <w:rsid w:val="003B21AC"/>
    <w:rsid w:val="003B272E"/>
    <w:rsid w:val="003B39C3"/>
    <w:rsid w:val="003B3D08"/>
    <w:rsid w:val="003B440B"/>
    <w:rsid w:val="003B4891"/>
    <w:rsid w:val="003B5338"/>
    <w:rsid w:val="003B626A"/>
    <w:rsid w:val="003B6C8B"/>
    <w:rsid w:val="003B772C"/>
    <w:rsid w:val="003B7F4E"/>
    <w:rsid w:val="003C2148"/>
    <w:rsid w:val="003C2550"/>
    <w:rsid w:val="003C2BB2"/>
    <w:rsid w:val="003C6937"/>
    <w:rsid w:val="003C69CB"/>
    <w:rsid w:val="003C797A"/>
    <w:rsid w:val="003D1CDC"/>
    <w:rsid w:val="003D3595"/>
    <w:rsid w:val="003D441D"/>
    <w:rsid w:val="003D45E6"/>
    <w:rsid w:val="003D495E"/>
    <w:rsid w:val="003D4EB8"/>
    <w:rsid w:val="003D576F"/>
    <w:rsid w:val="003D60B0"/>
    <w:rsid w:val="003D6F1E"/>
    <w:rsid w:val="003D7E19"/>
    <w:rsid w:val="003E0682"/>
    <w:rsid w:val="003E1A54"/>
    <w:rsid w:val="003E2C44"/>
    <w:rsid w:val="003E31BA"/>
    <w:rsid w:val="003E3BF0"/>
    <w:rsid w:val="003E57CC"/>
    <w:rsid w:val="003E6142"/>
    <w:rsid w:val="003E634D"/>
    <w:rsid w:val="003E6BB7"/>
    <w:rsid w:val="003E7047"/>
    <w:rsid w:val="003E7FC0"/>
    <w:rsid w:val="003F0627"/>
    <w:rsid w:val="003F0FBE"/>
    <w:rsid w:val="003F1CCE"/>
    <w:rsid w:val="003F22CF"/>
    <w:rsid w:val="003F3190"/>
    <w:rsid w:val="003F3F5F"/>
    <w:rsid w:val="003F5769"/>
    <w:rsid w:val="003F5928"/>
    <w:rsid w:val="003F6018"/>
    <w:rsid w:val="004000D8"/>
    <w:rsid w:val="0040050E"/>
    <w:rsid w:val="00401569"/>
    <w:rsid w:val="00401974"/>
    <w:rsid w:val="0040249A"/>
    <w:rsid w:val="00402CDF"/>
    <w:rsid w:val="004040EF"/>
    <w:rsid w:val="0040487C"/>
    <w:rsid w:val="00404DF8"/>
    <w:rsid w:val="00405004"/>
    <w:rsid w:val="004051C4"/>
    <w:rsid w:val="00405360"/>
    <w:rsid w:val="00405767"/>
    <w:rsid w:val="004057F1"/>
    <w:rsid w:val="00406676"/>
    <w:rsid w:val="0040691F"/>
    <w:rsid w:val="004070D0"/>
    <w:rsid w:val="00411584"/>
    <w:rsid w:val="00412324"/>
    <w:rsid w:val="0041319D"/>
    <w:rsid w:val="00413B39"/>
    <w:rsid w:val="00413D6E"/>
    <w:rsid w:val="0041736B"/>
    <w:rsid w:val="00420347"/>
    <w:rsid w:val="004206CF"/>
    <w:rsid w:val="00420C2B"/>
    <w:rsid w:val="00421344"/>
    <w:rsid w:val="00421C34"/>
    <w:rsid w:val="004221BF"/>
    <w:rsid w:val="00422AEA"/>
    <w:rsid w:val="0042313E"/>
    <w:rsid w:val="0042374F"/>
    <w:rsid w:val="00424E7E"/>
    <w:rsid w:val="00425288"/>
    <w:rsid w:val="00425B23"/>
    <w:rsid w:val="00426CE6"/>
    <w:rsid w:val="00426FD6"/>
    <w:rsid w:val="004276E2"/>
    <w:rsid w:val="00430F1E"/>
    <w:rsid w:val="00430FDD"/>
    <w:rsid w:val="00431371"/>
    <w:rsid w:val="00431629"/>
    <w:rsid w:val="0043268E"/>
    <w:rsid w:val="00432C4E"/>
    <w:rsid w:val="004336FE"/>
    <w:rsid w:val="004337C9"/>
    <w:rsid w:val="00433A8F"/>
    <w:rsid w:val="0043606B"/>
    <w:rsid w:val="00436787"/>
    <w:rsid w:val="0043718A"/>
    <w:rsid w:val="004373B7"/>
    <w:rsid w:val="00437CF2"/>
    <w:rsid w:val="00437E47"/>
    <w:rsid w:val="004411E9"/>
    <w:rsid w:val="004417BE"/>
    <w:rsid w:val="0044228D"/>
    <w:rsid w:val="00444755"/>
    <w:rsid w:val="00446F51"/>
    <w:rsid w:val="004470D8"/>
    <w:rsid w:val="0045059C"/>
    <w:rsid w:val="004505D6"/>
    <w:rsid w:val="00450760"/>
    <w:rsid w:val="00450C76"/>
    <w:rsid w:val="00451511"/>
    <w:rsid w:val="00451A6D"/>
    <w:rsid w:val="00452078"/>
    <w:rsid w:val="00453044"/>
    <w:rsid w:val="00453753"/>
    <w:rsid w:val="00454EAA"/>
    <w:rsid w:val="00457444"/>
    <w:rsid w:val="00457574"/>
    <w:rsid w:val="004579DF"/>
    <w:rsid w:val="0046156E"/>
    <w:rsid w:val="004624D6"/>
    <w:rsid w:val="0046373B"/>
    <w:rsid w:val="00463C20"/>
    <w:rsid w:val="00464309"/>
    <w:rsid w:val="00464486"/>
    <w:rsid w:val="00464825"/>
    <w:rsid w:val="00464A37"/>
    <w:rsid w:val="00465651"/>
    <w:rsid w:val="0046668A"/>
    <w:rsid w:val="00467ACC"/>
    <w:rsid w:val="004721B7"/>
    <w:rsid w:val="004723A2"/>
    <w:rsid w:val="0047252F"/>
    <w:rsid w:val="0047351F"/>
    <w:rsid w:val="00473858"/>
    <w:rsid w:val="00473A32"/>
    <w:rsid w:val="00473C6E"/>
    <w:rsid w:val="004744DF"/>
    <w:rsid w:val="004755A2"/>
    <w:rsid w:val="004776AF"/>
    <w:rsid w:val="004820B7"/>
    <w:rsid w:val="00483231"/>
    <w:rsid w:val="00483420"/>
    <w:rsid w:val="0048389B"/>
    <w:rsid w:val="00484395"/>
    <w:rsid w:val="004857A4"/>
    <w:rsid w:val="00486349"/>
    <w:rsid w:val="00487943"/>
    <w:rsid w:val="00487C04"/>
    <w:rsid w:val="004900C5"/>
    <w:rsid w:val="00491292"/>
    <w:rsid w:val="0049288E"/>
    <w:rsid w:val="0049290C"/>
    <w:rsid w:val="00492AE8"/>
    <w:rsid w:val="004941BC"/>
    <w:rsid w:val="00494EA9"/>
    <w:rsid w:val="00495DE4"/>
    <w:rsid w:val="00496771"/>
    <w:rsid w:val="004A1497"/>
    <w:rsid w:val="004A2DB1"/>
    <w:rsid w:val="004A313B"/>
    <w:rsid w:val="004A48CD"/>
    <w:rsid w:val="004A4C91"/>
    <w:rsid w:val="004A4D4C"/>
    <w:rsid w:val="004A5ED5"/>
    <w:rsid w:val="004A65BA"/>
    <w:rsid w:val="004A7767"/>
    <w:rsid w:val="004B0833"/>
    <w:rsid w:val="004B0B0B"/>
    <w:rsid w:val="004B1257"/>
    <w:rsid w:val="004B15B2"/>
    <w:rsid w:val="004B15BE"/>
    <w:rsid w:val="004B231A"/>
    <w:rsid w:val="004B2967"/>
    <w:rsid w:val="004B2BF2"/>
    <w:rsid w:val="004B2CD4"/>
    <w:rsid w:val="004B3651"/>
    <w:rsid w:val="004B36AB"/>
    <w:rsid w:val="004B3B9E"/>
    <w:rsid w:val="004B4646"/>
    <w:rsid w:val="004B5396"/>
    <w:rsid w:val="004B58C7"/>
    <w:rsid w:val="004B5928"/>
    <w:rsid w:val="004B6924"/>
    <w:rsid w:val="004B7290"/>
    <w:rsid w:val="004B7997"/>
    <w:rsid w:val="004B7B88"/>
    <w:rsid w:val="004B7F9D"/>
    <w:rsid w:val="004C0D89"/>
    <w:rsid w:val="004C242B"/>
    <w:rsid w:val="004C262D"/>
    <w:rsid w:val="004C26FF"/>
    <w:rsid w:val="004C3606"/>
    <w:rsid w:val="004C3AB9"/>
    <w:rsid w:val="004C4230"/>
    <w:rsid w:val="004C57F8"/>
    <w:rsid w:val="004C66B6"/>
    <w:rsid w:val="004C780D"/>
    <w:rsid w:val="004D037C"/>
    <w:rsid w:val="004D07C1"/>
    <w:rsid w:val="004D13A3"/>
    <w:rsid w:val="004D1616"/>
    <w:rsid w:val="004D2540"/>
    <w:rsid w:val="004D2737"/>
    <w:rsid w:val="004D2951"/>
    <w:rsid w:val="004D2C29"/>
    <w:rsid w:val="004D2D4E"/>
    <w:rsid w:val="004D30DF"/>
    <w:rsid w:val="004D3348"/>
    <w:rsid w:val="004D5465"/>
    <w:rsid w:val="004D5557"/>
    <w:rsid w:val="004D7A38"/>
    <w:rsid w:val="004E0639"/>
    <w:rsid w:val="004E1C3C"/>
    <w:rsid w:val="004E1E6E"/>
    <w:rsid w:val="004E32DB"/>
    <w:rsid w:val="004E3A22"/>
    <w:rsid w:val="004E48DD"/>
    <w:rsid w:val="004E75CE"/>
    <w:rsid w:val="004F00A0"/>
    <w:rsid w:val="004F123E"/>
    <w:rsid w:val="004F25B3"/>
    <w:rsid w:val="004F3548"/>
    <w:rsid w:val="004F5DBB"/>
    <w:rsid w:val="004F6BDA"/>
    <w:rsid w:val="00500F72"/>
    <w:rsid w:val="0050119E"/>
    <w:rsid w:val="00502827"/>
    <w:rsid w:val="00502AD6"/>
    <w:rsid w:val="0050369A"/>
    <w:rsid w:val="005060C6"/>
    <w:rsid w:val="00506203"/>
    <w:rsid w:val="005062DD"/>
    <w:rsid w:val="00506FA3"/>
    <w:rsid w:val="00507BBF"/>
    <w:rsid w:val="00510CCE"/>
    <w:rsid w:val="00511986"/>
    <w:rsid w:val="00512480"/>
    <w:rsid w:val="005125EB"/>
    <w:rsid w:val="00512BE2"/>
    <w:rsid w:val="00513512"/>
    <w:rsid w:val="00513D5D"/>
    <w:rsid w:val="00514B53"/>
    <w:rsid w:val="005157CD"/>
    <w:rsid w:val="005157FB"/>
    <w:rsid w:val="00515C83"/>
    <w:rsid w:val="0051691E"/>
    <w:rsid w:val="00516C8E"/>
    <w:rsid w:val="005207EB"/>
    <w:rsid w:val="005226F9"/>
    <w:rsid w:val="005230D3"/>
    <w:rsid w:val="005255B4"/>
    <w:rsid w:val="005258A4"/>
    <w:rsid w:val="00525B31"/>
    <w:rsid w:val="00527FD6"/>
    <w:rsid w:val="00532638"/>
    <w:rsid w:val="005340FB"/>
    <w:rsid w:val="005352B6"/>
    <w:rsid w:val="00535A8E"/>
    <w:rsid w:val="00536E51"/>
    <w:rsid w:val="005371E5"/>
    <w:rsid w:val="00540792"/>
    <w:rsid w:val="00540842"/>
    <w:rsid w:val="00542DDC"/>
    <w:rsid w:val="005430CD"/>
    <w:rsid w:val="0054418E"/>
    <w:rsid w:val="00544D21"/>
    <w:rsid w:val="005450C3"/>
    <w:rsid w:val="0054583C"/>
    <w:rsid w:val="00545B68"/>
    <w:rsid w:val="00546E6D"/>
    <w:rsid w:val="005472DB"/>
    <w:rsid w:val="00547C1F"/>
    <w:rsid w:val="005502CA"/>
    <w:rsid w:val="00550E29"/>
    <w:rsid w:val="00552E1D"/>
    <w:rsid w:val="005534AB"/>
    <w:rsid w:val="00555E60"/>
    <w:rsid w:val="0055623A"/>
    <w:rsid w:val="0055667E"/>
    <w:rsid w:val="00556FCF"/>
    <w:rsid w:val="0056195F"/>
    <w:rsid w:val="00563850"/>
    <w:rsid w:val="00564BB5"/>
    <w:rsid w:val="00564EAB"/>
    <w:rsid w:val="0056529F"/>
    <w:rsid w:val="005654BA"/>
    <w:rsid w:val="00566293"/>
    <w:rsid w:val="00567211"/>
    <w:rsid w:val="00567735"/>
    <w:rsid w:val="005712B1"/>
    <w:rsid w:val="00571A00"/>
    <w:rsid w:val="005734E7"/>
    <w:rsid w:val="005735C1"/>
    <w:rsid w:val="00574134"/>
    <w:rsid w:val="005769C5"/>
    <w:rsid w:val="00580939"/>
    <w:rsid w:val="00580A26"/>
    <w:rsid w:val="00582F32"/>
    <w:rsid w:val="005836EC"/>
    <w:rsid w:val="005844DC"/>
    <w:rsid w:val="005853F7"/>
    <w:rsid w:val="00585452"/>
    <w:rsid w:val="005873BA"/>
    <w:rsid w:val="00587DB2"/>
    <w:rsid w:val="00590423"/>
    <w:rsid w:val="005904CB"/>
    <w:rsid w:val="00590974"/>
    <w:rsid w:val="00590B6C"/>
    <w:rsid w:val="00590C1F"/>
    <w:rsid w:val="00592D94"/>
    <w:rsid w:val="00593541"/>
    <w:rsid w:val="00593EBC"/>
    <w:rsid w:val="0059475C"/>
    <w:rsid w:val="005949D7"/>
    <w:rsid w:val="005957DB"/>
    <w:rsid w:val="00596129"/>
    <w:rsid w:val="00597127"/>
    <w:rsid w:val="00597A11"/>
    <w:rsid w:val="00597D3E"/>
    <w:rsid w:val="005A03C4"/>
    <w:rsid w:val="005A24B1"/>
    <w:rsid w:val="005A3C26"/>
    <w:rsid w:val="005A473F"/>
    <w:rsid w:val="005A4BF4"/>
    <w:rsid w:val="005A4FDE"/>
    <w:rsid w:val="005A5C47"/>
    <w:rsid w:val="005A6765"/>
    <w:rsid w:val="005A6B6D"/>
    <w:rsid w:val="005A6FE5"/>
    <w:rsid w:val="005B01A1"/>
    <w:rsid w:val="005B1F70"/>
    <w:rsid w:val="005B28F2"/>
    <w:rsid w:val="005B2D52"/>
    <w:rsid w:val="005B3269"/>
    <w:rsid w:val="005B4E30"/>
    <w:rsid w:val="005B566C"/>
    <w:rsid w:val="005B5B2E"/>
    <w:rsid w:val="005B61F9"/>
    <w:rsid w:val="005B77CE"/>
    <w:rsid w:val="005C040F"/>
    <w:rsid w:val="005C0D3F"/>
    <w:rsid w:val="005C2205"/>
    <w:rsid w:val="005C24AC"/>
    <w:rsid w:val="005C3415"/>
    <w:rsid w:val="005C34C8"/>
    <w:rsid w:val="005C381C"/>
    <w:rsid w:val="005C6812"/>
    <w:rsid w:val="005D143C"/>
    <w:rsid w:val="005D2AE9"/>
    <w:rsid w:val="005D2B56"/>
    <w:rsid w:val="005D3360"/>
    <w:rsid w:val="005D3912"/>
    <w:rsid w:val="005D4533"/>
    <w:rsid w:val="005D5461"/>
    <w:rsid w:val="005D5E7E"/>
    <w:rsid w:val="005D6320"/>
    <w:rsid w:val="005D6834"/>
    <w:rsid w:val="005E00B2"/>
    <w:rsid w:val="005E07C1"/>
    <w:rsid w:val="005E07D7"/>
    <w:rsid w:val="005E0938"/>
    <w:rsid w:val="005E3C3D"/>
    <w:rsid w:val="005E3E8A"/>
    <w:rsid w:val="005E50E3"/>
    <w:rsid w:val="005F07DE"/>
    <w:rsid w:val="005F12EE"/>
    <w:rsid w:val="005F325B"/>
    <w:rsid w:val="005F380B"/>
    <w:rsid w:val="005F3B62"/>
    <w:rsid w:val="005F45FE"/>
    <w:rsid w:val="005F6D3F"/>
    <w:rsid w:val="005F79E0"/>
    <w:rsid w:val="00600ED3"/>
    <w:rsid w:val="006041BC"/>
    <w:rsid w:val="00606FCE"/>
    <w:rsid w:val="00610993"/>
    <w:rsid w:val="00610B75"/>
    <w:rsid w:val="00610E42"/>
    <w:rsid w:val="00611BEE"/>
    <w:rsid w:val="0061262C"/>
    <w:rsid w:val="006137A9"/>
    <w:rsid w:val="006154A0"/>
    <w:rsid w:val="0061653C"/>
    <w:rsid w:val="00617242"/>
    <w:rsid w:val="0062043A"/>
    <w:rsid w:val="00620F5C"/>
    <w:rsid w:val="00620F78"/>
    <w:rsid w:val="00621660"/>
    <w:rsid w:val="0062193E"/>
    <w:rsid w:val="00621B62"/>
    <w:rsid w:val="00621B71"/>
    <w:rsid w:val="00622E9D"/>
    <w:rsid w:val="00622F76"/>
    <w:rsid w:val="006236B8"/>
    <w:rsid w:val="0062380F"/>
    <w:rsid w:val="00624C14"/>
    <w:rsid w:val="0062554E"/>
    <w:rsid w:val="006256E0"/>
    <w:rsid w:val="006261D7"/>
    <w:rsid w:val="00626405"/>
    <w:rsid w:val="00626CA3"/>
    <w:rsid w:val="0062799F"/>
    <w:rsid w:val="00627B94"/>
    <w:rsid w:val="00627F0D"/>
    <w:rsid w:val="00630C1D"/>
    <w:rsid w:val="00630CC8"/>
    <w:rsid w:val="0063124C"/>
    <w:rsid w:val="00632751"/>
    <w:rsid w:val="00632896"/>
    <w:rsid w:val="00632F13"/>
    <w:rsid w:val="0063314D"/>
    <w:rsid w:val="00633EC0"/>
    <w:rsid w:val="00634109"/>
    <w:rsid w:val="006345C2"/>
    <w:rsid w:val="006351AB"/>
    <w:rsid w:val="00635208"/>
    <w:rsid w:val="00640070"/>
    <w:rsid w:val="00640AC4"/>
    <w:rsid w:val="006444C3"/>
    <w:rsid w:val="00644BA7"/>
    <w:rsid w:val="00645036"/>
    <w:rsid w:val="006456A8"/>
    <w:rsid w:val="0064634C"/>
    <w:rsid w:val="00647090"/>
    <w:rsid w:val="0064761B"/>
    <w:rsid w:val="0064792A"/>
    <w:rsid w:val="00650316"/>
    <w:rsid w:val="00650C79"/>
    <w:rsid w:val="00651566"/>
    <w:rsid w:val="00652C36"/>
    <w:rsid w:val="006534E5"/>
    <w:rsid w:val="006535BD"/>
    <w:rsid w:val="00653C43"/>
    <w:rsid w:val="0065681E"/>
    <w:rsid w:val="00656DCF"/>
    <w:rsid w:val="00657784"/>
    <w:rsid w:val="00657BE6"/>
    <w:rsid w:val="00657F85"/>
    <w:rsid w:val="00660453"/>
    <w:rsid w:val="00661362"/>
    <w:rsid w:val="00661874"/>
    <w:rsid w:val="006627B2"/>
    <w:rsid w:val="00663223"/>
    <w:rsid w:val="0066324E"/>
    <w:rsid w:val="00663260"/>
    <w:rsid w:val="00663AF8"/>
    <w:rsid w:val="00663C39"/>
    <w:rsid w:val="006641B3"/>
    <w:rsid w:val="00664869"/>
    <w:rsid w:val="0066506F"/>
    <w:rsid w:val="0066550D"/>
    <w:rsid w:val="006664D8"/>
    <w:rsid w:val="00666DD7"/>
    <w:rsid w:val="00671A51"/>
    <w:rsid w:val="00672008"/>
    <w:rsid w:val="006720FB"/>
    <w:rsid w:val="00672A36"/>
    <w:rsid w:val="006733BF"/>
    <w:rsid w:val="006752A7"/>
    <w:rsid w:val="006755FC"/>
    <w:rsid w:val="006762B0"/>
    <w:rsid w:val="006770C3"/>
    <w:rsid w:val="006777AE"/>
    <w:rsid w:val="00677EFE"/>
    <w:rsid w:val="00680736"/>
    <w:rsid w:val="00680997"/>
    <w:rsid w:val="00681CDB"/>
    <w:rsid w:val="006821D4"/>
    <w:rsid w:val="006824EA"/>
    <w:rsid w:val="00686A45"/>
    <w:rsid w:val="00686E47"/>
    <w:rsid w:val="00687233"/>
    <w:rsid w:val="00690B7C"/>
    <w:rsid w:val="00690FAF"/>
    <w:rsid w:val="00691DEA"/>
    <w:rsid w:val="00692761"/>
    <w:rsid w:val="00693A1C"/>
    <w:rsid w:val="00693F73"/>
    <w:rsid w:val="006944FB"/>
    <w:rsid w:val="0069461C"/>
    <w:rsid w:val="00695766"/>
    <w:rsid w:val="00695E08"/>
    <w:rsid w:val="00695EFB"/>
    <w:rsid w:val="00696F14"/>
    <w:rsid w:val="006A0E4A"/>
    <w:rsid w:val="006A129C"/>
    <w:rsid w:val="006A1DF2"/>
    <w:rsid w:val="006A2AE7"/>
    <w:rsid w:val="006A2EAB"/>
    <w:rsid w:val="006A2EFE"/>
    <w:rsid w:val="006A3414"/>
    <w:rsid w:val="006A39BA"/>
    <w:rsid w:val="006A3ECE"/>
    <w:rsid w:val="006A409C"/>
    <w:rsid w:val="006A6BB8"/>
    <w:rsid w:val="006A6ECB"/>
    <w:rsid w:val="006A74F6"/>
    <w:rsid w:val="006A78A4"/>
    <w:rsid w:val="006B1A39"/>
    <w:rsid w:val="006B1C58"/>
    <w:rsid w:val="006B40B7"/>
    <w:rsid w:val="006B4B3F"/>
    <w:rsid w:val="006B4BBE"/>
    <w:rsid w:val="006B7CC4"/>
    <w:rsid w:val="006C036B"/>
    <w:rsid w:val="006C0D2A"/>
    <w:rsid w:val="006C154D"/>
    <w:rsid w:val="006C1E5A"/>
    <w:rsid w:val="006C279C"/>
    <w:rsid w:val="006C2E86"/>
    <w:rsid w:val="006C3621"/>
    <w:rsid w:val="006C3B0D"/>
    <w:rsid w:val="006C4024"/>
    <w:rsid w:val="006C41C3"/>
    <w:rsid w:val="006C423A"/>
    <w:rsid w:val="006C4502"/>
    <w:rsid w:val="006C4F3C"/>
    <w:rsid w:val="006D08AB"/>
    <w:rsid w:val="006D1FEE"/>
    <w:rsid w:val="006D22C5"/>
    <w:rsid w:val="006D4636"/>
    <w:rsid w:val="006D642E"/>
    <w:rsid w:val="006D6F2D"/>
    <w:rsid w:val="006D7099"/>
    <w:rsid w:val="006D7BB5"/>
    <w:rsid w:val="006E03E2"/>
    <w:rsid w:val="006E2B60"/>
    <w:rsid w:val="006E368B"/>
    <w:rsid w:val="006E3A00"/>
    <w:rsid w:val="006E3CBD"/>
    <w:rsid w:val="006E43AB"/>
    <w:rsid w:val="006E49DC"/>
    <w:rsid w:val="006E521B"/>
    <w:rsid w:val="006E57E8"/>
    <w:rsid w:val="006E5C42"/>
    <w:rsid w:val="006F0B04"/>
    <w:rsid w:val="006F178E"/>
    <w:rsid w:val="006F3712"/>
    <w:rsid w:val="006F3DD3"/>
    <w:rsid w:val="006F52A9"/>
    <w:rsid w:val="006F6565"/>
    <w:rsid w:val="006F7EA9"/>
    <w:rsid w:val="00701DF7"/>
    <w:rsid w:val="00703929"/>
    <w:rsid w:val="007045A9"/>
    <w:rsid w:val="00706532"/>
    <w:rsid w:val="0070761D"/>
    <w:rsid w:val="00710791"/>
    <w:rsid w:val="00710A05"/>
    <w:rsid w:val="00710A31"/>
    <w:rsid w:val="0071277F"/>
    <w:rsid w:val="007129E8"/>
    <w:rsid w:val="007142B4"/>
    <w:rsid w:val="00714949"/>
    <w:rsid w:val="007157B5"/>
    <w:rsid w:val="00715F70"/>
    <w:rsid w:val="007160BA"/>
    <w:rsid w:val="007164BE"/>
    <w:rsid w:val="007167FA"/>
    <w:rsid w:val="00720C32"/>
    <w:rsid w:val="00721489"/>
    <w:rsid w:val="00721914"/>
    <w:rsid w:val="00721C66"/>
    <w:rsid w:val="00722A65"/>
    <w:rsid w:val="00722CFE"/>
    <w:rsid w:val="007231A8"/>
    <w:rsid w:val="007242C6"/>
    <w:rsid w:val="0072490B"/>
    <w:rsid w:val="00724F15"/>
    <w:rsid w:val="0072599E"/>
    <w:rsid w:val="00725CE9"/>
    <w:rsid w:val="007265F9"/>
    <w:rsid w:val="007266AB"/>
    <w:rsid w:val="0072790D"/>
    <w:rsid w:val="00730063"/>
    <w:rsid w:val="00730D11"/>
    <w:rsid w:val="0073173E"/>
    <w:rsid w:val="0073204C"/>
    <w:rsid w:val="00732178"/>
    <w:rsid w:val="00732816"/>
    <w:rsid w:val="00732E9D"/>
    <w:rsid w:val="007334E0"/>
    <w:rsid w:val="007347BF"/>
    <w:rsid w:val="00734F2A"/>
    <w:rsid w:val="0073500A"/>
    <w:rsid w:val="0073572B"/>
    <w:rsid w:val="007408BB"/>
    <w:rsid w:val="007436AA"/>
    <w:rsid w:val="007458C8"/>
    <w:rsid w:val="00745FB7"/>
    <w:rsid w:val="00746A5A"/>
    <w:rsid w:val="00746FA0"/>
    <w:rsid w:val="00747720"/>
    <w:rsid w:val="0075040C"/>
    <w:rsid w:val="007506D4"/>
    <w:rsid w:val="00750738"/>
    <w:rsid w:val="00751469"/>
    <w:rsid w:val="007517E3"/>
    <w:rsid w:val="00752559"/>
    <w:rsid w:val="00752D29"/>
    <w:rsid w:val="00753045"/>
    <w:rsid w:val="007531AF"/>
    <w:rsid w:val="00754E9C"/>
    <w:rsid w:val="00755294"/>
    <w:rsid w:val="00757333"/>
    <w:rsid w:val="0076017C"/>
    <w:rsid w:val="00760374"/>
    <w:rsid w:val="00762064"/>
    <w:rsid w:val="00763F53"/>
    <w:rsid w:val="00764D7F"/>
    <w:rsid w:val="007706D5"/>
    <w:rsid w:val="0077297F"/>
    <w:rsid w:val="0077369F"/>
    <w:rsid w:val="007736DC"/>
    <w:rsid w:val="007737FF"/>
    <w:rsid w:val="00773CE4"/>
    <w:rsid w:val="00775059"/>
    <w:rsid w:val="00775304"/>
    <w:rsid w:val="00776B17"/>
    <w:rsid w:val="00780233"/>
    <w:rsid w:val="00780336"/>
    <w:rsid w:val="00783434"/>
    <w:rsid w:val="00783D87"/>
    <w:rsid w:val="00785F3D"/>
    <w:rsid w:val="00786722"/>
    <w:rsid w:val="00786A2C"/>
    <w:rsid w:val="00791622"/>
    <w:rsid w:val="00791702"/>
    <w:rsid w:val="00793517"/>
    <w:rsid w:val="00796B4F"/>
    <w:rsid w:val="00796C5C"/>
    <w:rsid w:val="007975E8"/>
    <w:rsid w:val="00797C30"/>
    <w:rsid w:val="00797C7C"/>
    <w:rsid w:val="007A001A"/>
    <w:rsid w:val="007A29E4"/>
    <w:rsid w:val="007A339F"/>
    <w:rsid w:val="007A3947"/>
    <w:rsid w:val="007A44D1"/>
    <w:rsid w:val="007A45A1"/>
    <w:rsid w:val="007A4679"/>
    <w:rsid w:val="007A4D83"/>
    <w:rsid w:val="007A6665"/>
    <w:rsid w:val="007A66EF"/>
    <w:rsid w:val="007B0858"/>
    <w:rsid w:val="007B2499"/>
    <w:rsid w:val="007B293E"/>
    <w:rsid w:val="007B2CCC"/>
    <w:rsid w:val="007B3479"/>
    <w:rsid w:val="007B4159"/>
    <w:rsid w:val="007B4A06"/>
    <w:rsid w:val="007B50F2"/>
    <w:rsid w:val="007B6BF0"/>
    <w:rsid w:val="007B7D54"/>
    <w:rsid w:val="007B7D6D"/>
    <w:rsid w:val="007C11E1"/>
    <w:rsid w:val="007C17DB"/>
    <w:rsid w:val="007C1E2A"/>
    <w:rsid w:val="007C52F1"/>
    <w:rsid w:val="007C729F"/>
    <w:rsid w:val="007C7FB8"/>
    <w:rsid w:val="007D0060"/>
    <w:rsid w:val="007D061A"/>
    <w:rsid w:val="007D0B08"/>
    <w:rsid w:val="007D0C1E"/>
    <w:rsid w:val="007D18BA"/>
    <w:rsid w:val="007D19A2"/>
    <w:rsid w:val="007D2B3F"/>
    <w:rsid w:val="007D39A6"/>
    <w:rsid w:val="007D57D5"/>
    <w:rsid w:val="007D5965"/>
    <w:rsid w:val="007D6BFB"/>
    <w:rsid w:val="007D7036"/>
    <w:rsid w:val="007E03A7"/>
    <w:rsid w:val="007E046A"/>
    <w:rsid w:val="007E0787"/>
    <w:rsid w:val="007E155D"/>
    <w:rsid w:val="007E1820"/>
    <w:rsid w:val="007E23F5"/>
    <w:rsid w:val="007E2B33"/>
    <w:rsid w:val="007E3683"/>
    <w:rsid w:val="007E38E3"/>
    <w:rsid w:val="007E3EE8"/>
    <w:rsid w:val="007E3F9D"/>
    <w:rsid w:val="007E4D8F"/>
    <w:rsid w:val="007E4F85"/>
    <w:rsid w:val="007E56CA"/>
    <w:rsid w:val="007E6636"/>
    <w:rsid w:val="007E7979"/>
    <w:rsid w:val="007F223E"/>
    <w:rsid w:val="007F2648"/>
    <w:rsid w:val="007F2C51"/>
    <w:rsid w:val="007F34C3"/>
    <w:rsid w:val="007F38DB"/>
    <w:rsid w:val="007F43FD"/>
    <w:rsid w:val="007F4F22"/>
    <w:rsid w:val="007F71D3"/>
    <w:rsid w:val="00800FD2"/>
    <w:rsid w:val="0080132A"/>
    <w:rsid w:val="00801EED"/>
    <w:rsid w:val="008040A7"/>
    <w:rsid w:val="00804A91"/>
    <w:rsid w:val="00806077"/>
    <w:rsid w:val="008064E2"/>
    <w:rsid w:val="008108E4"/>
    <w:rsid w:val="008109BD"/>
    <w:rsid w:val="008115B5"/>
    <w:rsid w:val="008134FC"/>
    <w:rsid w:val="0081453C"/>
    <w:rsid w:val="00823447"/>
    <w:rsid w:val="008247AB"/>
    <w:rsid w:val="008247BD"/>
    <w:rsid w:val="00824DFD"/>
    <w:rsid w:val="0082524E"/>
    <w:rsid w:val="00826BF7"/>
    <w:rsid w:val="008270B2"/>
    <w:rsid w:val="0082736B"/>
    <w:rsid w:val="008279CF"/>
    <w:rsid w:val="00827BD9"/>
    <w:rsid w:val="008305B8"/>
    <w:rsid w:val="0083206B"/>
    <w:rsid w:val="008335A3"/>
    <w:rsid w:val="00833687"/>
    <w:rsid w:val="008336CE"/>
    <w:rsid w:val="00833C0B"/>
    <w:rsid w:val="00833C1B"/>
    <w:rsid w:val="00833F7C"/>
    <w:rsid w:val="008340DD"/>
    <w:rsid w:val="008346DA"/>
    <w:rsid w:val="00834DD7"/>
    <w:rsid w:val="00835217"/>
    <w:rsid w:val="00835B06"/>
    <w:rsid w:val="00836668"/>
    <w:rsid w:val="00837085"/>
    <w:rsid w:val="008370DA"/>
    <w:rsid w:val="00837816"/>
    <w:rsid w:val="00837E95"/>
    <w:rsid w:val="00837FAD"/>
    <w:rsid w:val="008418C2"/>
    <w:rsid w:val="00841BE9"/>
    <w:rsid w:val="008422B6"/>
    <w:rsid w:val="0084386D"/>
    <w:rsid w:val="00843C1B"/>
    <w:rsid w:val="008445E4"/>
    <w:rsid w:val="00844620"/>
    <w:rsid w:val="0084580E"/>
    <w:rsid w:val="00846043"/>
    <w:rsid w:val="00846FE9"/>
    <w:rsid w:val="00847126"/>
    <w:rsid w:val="00847E6A"/>
    <w:rsid w:val="00850648"/>
    <w:rsid w:val="00850D13"/>
    <w:rsid w:val="00850D81"/>
    <w:rsid w:val="00851171"/>
    <w:rsid w:val="008521BB"/>
    <w:rsid w:val="00853429"/>
    <w:rsid w:val="00854C17"/>
    <w:rsid w:val="00854D89"/>
    <w:rsid w:val="00855F90"/>
    <w:rsid w:val="00856BD1"/>
    <w:rsid w:val="00856D9B"/>
    <w:rsid w:val="00860210"/>
    <w:rsid w:val="00860F8B"/>
    <w:rsid w:val="0086142B"/>
    <w:rsid w:val="008622D4"/>
    <w:rsid w:val="00862774"/>
    <w:rsid w:val="00863BDA"/>
    <w:rsid w:val="00863C15"/>
    <w:rsid w:val="0086539F"/>
    <w:rsid w:val="00865BEE"/>
    <w:rsid w:val="008677D5"/>
    <w:rsid w:val="00867B0E"/>
    <w:rsid w:val="0087036A"/>
    <w:rsid w:val="008726C2"/>
    <w:rsid w:val="00872C76"/>
    <w:rsid w:val="00874A95"/>
    <w:rsid w:val="00876AE3"/>
    <w:rsid w:val="00877036"/>
    <w:rsid w:val="00877202"/>
    <w:rsid w:val="0087779C"/>
    <w:rsid w:val="00877E77"/>
    <w:rsid w:val="00883063"/>
    <w:rsid w:val="00883AFA"/>
    <w:rsid w:val="00884E0F"/>
    <w:rsid w:val="00887597"/>
    <w:rsid w:val="00887F1F"/>
    <w:rsid w:val="0089017C"/>
    <w:rsid w:val="0089083E"/>
    <w:rsid w:val="008914FC"/>
    <w:rsid w:val="00892491"/>
    <w:rsid w:val="008926F3"/>
    <w:rsid w:val="00894172"/>
    <w:rsid w:val="00894306"/>
    <w:rsid w:val="0089515D"/>
    <w:rsid w:val="00895368"/>
    <w:rsid w:val="00895E04"/>
    <w:rsid w:val="0089658C"/>
    <w:rsid w:val="00897135"/>
    <w:rsid w:val="008A008B"/>
    <w:rsid w:val="008A0834"/>
    <w:rsid w:val="008A1AFD"/>
    <w:rsid w:val="008A3882"/>
    <w:rsid w:val="008A419F"/>
    <w:rsid w:val="008A430F"/>
    <w:rsid w:val="008A475C"/>
    <w:rsid w:val="008A51DF"/>
    <w:rsid w:val="008A7470"/>
    <w:rsid w:val="008A7518"/>
    <w:rsid w:val="008A75BE"/>
    <w:rsid w:val="008A7824"/>
    <w:rsid w:val="008A78A8"/>
    <w:rsid w:val="008B0B80"/>
    <w:rsid w:val="008B1D3D"/>
    <w:rsid w:val="008B2418"/>
    <w:rsid w:val="008B265F"/>
    <w:rsid w:val="008B338D"/>
    <w:rsid w:val="008B354F"/>
    <w:rsid w:val="008B3766"/>
    <w:rsid w:val="008B37D7"/>
    <w:rsid w:val="008B3BD2"/>
    <w:rsid w:val="008B3F22"/>
    <w:rsid w:val="008B405E"/>
    <w:rsid w:val="008B53D6"/>
    <w:rsid w:val="008B6B88"/>
    <w:rsid w:val="008B73AE"/>
    <w:rsid w:val="008B76AB"/>
    <w:rsid w:val="008C05BC"/>
    <w:rsid w:val="008C14EE"/>
    <w:rsid w:val="008C1558"/>
    <w:rsid w:val="008C158B"/>
    <w:rsid w:val="008C211F"/>
    <w:rsid w:val="008C239E"/>
    <w:rsid w:val="008C33A9"/>
    <w:rsid w:val="008C4306"/>
    <w:rsid w:val="008C4B51"/>
    <w:rsid w:val="008C6380"/>
    <w:rsid w:val="008C7606"/>
    <w:rsid w:val="008D0F3D"/>
    <w:rsid w:val="008D2087"/>
    <w:rsid w:val="008D4230"/>
    <w:rsid w:val="008D4240"/>
    <w:rsid w:val="008D49B0"/>
    <w:rsid w:val="008D53F9"/>
    <w:rsid w:val="008D6667"/>
    <w:rsid w:val="008D6F31"/>
    <w:rsid w:val="008D76B1"/>
    <w:rsid w:val="008D7965"/>
    <w:rsid w:val="008E0138"/>
    <w:rsid w:val="008E0171"/>
    <w:rsid w:val="008E2025"/>
    <w:rsid w:val="008E206B"/>
    <w:rsid w:val="008E22FF"/>
    <w:rsid w:val="008E31AB"/>
    <w:rsid w:val="008E4A44"/>
    <w:rsid w:val="008E50C5"/>
    <w:rsid w:val="008E5755"/>
    <w:rsid w:val="008E6DC4"/>
    <w:rsid w:val="008E7287"/>
    <w:rsid w:val="008E7D97"/>
    <w:rsid w:val="008F05D4"/>
    <w:rsid w:val="008F1A58"/>
    <w:rsid w:val="008F1D90"/>
    <w:rsid w:val="008F2861"/>
    <w:rsid w:val="008F2CD4"/>
    <w:rsid w:val="008F3350"/>
    <w:rsid w:val="008F37DC"/>
    <w:rsid w:val="008F45BE"/>
    <w:rsid w:val="008F4791"/>
    <w:rsid w:val="008F4A40"/>
    <w:rsid w:val="008F4E1F"/>
    <w:rsid w:val="008F54FA"/>
    <w:rsid w:val="008F5D1D"/>
    <w:rsid w:val="008F6016"/>
    <w:rsid w:val="008F66EE"/>
    <w:rsid w:val="00900757"/>
    <w:rsid w:val="00901502"/>
    <w:rsid w:val="00901B06"/>
    <w:rsid w:val="00902169"/>
    <w:rsid w:val="0090239B"/>
    <w:rsid w:val="009023DB"/>
    <w:rsid w:val="00902782"/>
    <w:rsid w:val="0090310E"/>
    <w:rsid w:val="00904F7A"/>
    <w:rsid w:val="0090525B"/>
    <w:rsid w:val="00905416"/>
    <w:rsid w:val="00905C62"/>
    <w:rsid w:val="00905E5A"/>
    <w:rsid w:val="00906C44"/>
    <w:rsid w:val="00906E8A"/>
    <w:rsid w:val="009070B0"/>
    <w:rsid w:val="009079A8"/>
    <w:rsid w:val="00910DA0"/>
    <w:rsid w:val="00912994"/>
    <w:rsid w:val="00913A40"/>
    <w:rsid w:val="00915019"/>
    <w:rsid w:val="00915340"/>
    <w:rsid w:val="0091774C"/>
    <w:rsid w:val="00917879"/>
    <w:rsid w:val="00917958"/>
    <w:rsid w:val="0092024F"/>
    <w:rsid w:val="0092326E"/>
    <w:rsid w:val="009236E3"/>
    <w:rsid w:val="00924175"/>
    <w:rsid w:val="009244D3"/>
    <w:rsid w:val="00926875"/>
    <w:rsid w:val="0092697E"/>
    <w:rsid w:val="0092708C"/>
    <w:rsid w:val="009320AA"/>
    <w:rsid w:val="009332BF"/>
    <w:rsid w:val="00933328"/>
    <w:rsid w:val="00933A96"/>
    <w:rsid w:val="00934BBA"/>
    <w:rsid w:val="00935545"/>
    <w:rsid w:val="0093666E"/>
    <w:rsid w:val="00936A15"/>
    <w:rsid w:val="00937058"/>
    <w:rsid w:val="00937C11"/>
    <w:rsid w:val="00937F69"/>
    <w:rsid w:val="00943CB8"/>
    <w:rsid w:val="00944D9C"/>
    <w:rsid w:val="009450A1"/>
    <w:rsid w:val="00945811"/>
    <w:rsid w:val="009461A4"/>
    <w:rsid w:val="00947784"/>
    <w:rsid w:val="00950E54"/>
    <w:rsid w:val="009520DA"/>
    <w:rsid w:val="00952547"/>
    <w:rsid w:val="00952FA5"/>
    <w:rsid w:val="00953756"/>
    <w:rsid w:val="00953A8C"/>
    <w:rsid w:val="009548B1"/>
    <w:rsid w:val="009556FE"/>
    <w:rsid w:val="00955AFC"/>
    <w:rsid w:val="009566C5"/>
    <w:rsid w:val="00957EA5"/>
    <w:rsid w:val="00960C2B"/>
    <w:rsid w:val="00961ED5"/>
    <w:rsid w:val="00962B87"/>
    <w:rsid w:val="00962C60"/>
    <w:rsid w:val="00963184"/>
    <w:rsid w:val="0096380A"/>
    <w:rsid w:val="009641C8"/>
    <w:rsid w:val="00964957"/>
    <w:rsid w:val="009665FC"/>
    <w:rsid w:val="00967BBB"/>
    <w:rsid w:val="00967C60"/>
    <w:rsid w:val="009706BF"/>
    <w:rsid w:val="009707FC"/>
    <w:rsid w:val="00970C6A"/>
    <w:rsid w:val="0097145F"/>
    <w:rsid w:val="00972C2A"/>
    <w:rsid w:val="009738F8"/>
    <w:rsid w:val="00973AB6"/>
    <w:rsid w:val="00973FE1"/>
    <w:rsid w:val="00974817"/>
    <w:rsid w:val="00975B2F"/>
    <w:rsid w:val="009768C0"/>
    <w:rsid w:val="00980043"/>
    <w:rsid w:val="0098053D"/>
    <w:rsid w:val="00981166"/>
    <w:rsid w:val="009828B2"/>
    <w:rsid w:val="009829E0"/>
    <w:rsid w:val="00984AD2"/>
    <w:rsid w:val="00984C94"/>
    <w:rsid w:val="00986604"/>
    <w:rsid w:val="009866F7"/>
    <w:rsid w:val="009870F6"/>
    <w:rsid w:val="009917E4"/>
    <w:rsid w:val="0099180E"/>
    <w:rsid w:val="009923B7"/>
    <w:rsid w:val="00992C2E"/>
    <w:rsid w:val="00993852"/>
    <w:rsid w:val="00993AFF"/>
    <w:rsid w:val="009959D5"/>
    <w:rsid w:val="009964FE"/>
    <w:rsid w:val="00996F70"/>
    <w:rsid w:val="00997848"/>
    <w:rsid w:val="009A0A3C"/>
    <w:rsid w:val="009A106F"/>
    <w:rsid w:val="009A1429"/>
    <w:rsid w:val="009A3511"/>
    <w:rsid w:val="009A4168"/>
    <w:rsid w:val="009A5F84"/>
    <w:rsid w:val="009A601D"/>
    <w:rsid w:val="009A6276"/>
    <w:rsid w:val="009A69A2"/>
    <w:rsid w:val="009B0105"/>
    <w:rsid w:val="009B0940"/>
    <w:rsid w:val="009B19F4"/>
    <w:rsid w:val="009B2053"/>
    <w:rsid w:val="009B24AC"/>
    <w:rsid w:val="009B3C97"/>
    <w:rsid w:val="009B4F02"/>
    <w:rsid w:val="009B5B44"/>
    <w:rsid w:val="009B5EF2"/>
    <w:rsid w:val="009B6D6C"/>
    <w:rsid w:val="009C213D"/>
    <w:rsid w:val="009C21FE"/>
    <w:rsid w:val="009C2687"/>
    <w:rsid w:val="009C3694"/>
    <w:rsid w:val="009C5893"/>
    <w:rsid w:val="009C5B8F"/>
    <w:rsid w:val="009C5F12"/>
    <w:rsid w:val="009C698E"/>
    <w:rsid w:val="009D0212"/>
    <w:rsid w:val="009D0323"/>
    <w:rsid w:val="009D1259"/>
    <w:rsid w:val="009D1660"/>
    <w:rsid w:val="009D1B6B"/>
    <w:rsid w:val="009D1C05"/>
    <w:rsid w:val="009D1F8C"/>
    <w:rsid w:val="009D2133"/>
    <w:rsid w:val="009D2A53"/>
    <w:rsid w:val="009D370A"/>
    <w:rsid w:val="009D485A"/>
    <w:rsid w:val="009D48B4"/>
    <w:rsid w:val="009D48D0"/>
    <w:rsid w:val="009D5B3E"/>
    <w:rsid w:val="009D6396"/>
    <w:rsid w:val="009D7330"/>
    <w:rsid w:val="009E080E"/>
    <w:rsid w:val="009E0E51"/>
    <w:rsid w:val="009E0E59"/>
    <w:rsid w:val="009E2526"/>
    <w:rsid w:val="009E2B43"/>
    <w:rsid w:val="009E4417"/>
    <w:rsid w:val="009E49F3"/>
    <w:rsid w:val="009E4AF5"/>
    <w:rsid w:val="009E508B"/>
    <w:rsid w:val="009E5442"/>
    <w:rsid w:val="009E653C"/>
    <w:rsid w:val="009E6A17"/>
    <w:rsid w:val="009E6C83"/>
    <w:rsid w:val="009E6F00"/>
    <w:rsid w:val="009F2707"/>
    <w:rsid w:val="009F2BEB"/>
    <w:rsid w:val="009F32B7"/>
    <w:rsid w:val="009F4572"/>
    <w:rsid w:val="009F51D9"/>
    <w:rsid w:val="009F5BC3"/>
    <w:rsid w:val="009F5FB2"/>
    <w:rsid w:val="009F6313"/>
    <w:rsid w:val="009F6B49"/>
    <w:rsid w:val="009F7D13"/>
    <w:rsid w:val="00A004F3"/>
    <w:rsid w:val="00A00AA1"/>
    <w:rsid w:val="00A01266"/>
    <w:rsid w:val="00A01711"/>
    <w:rsid w:val="00A0230B"/>
    <w:rsid w:val="00A03A90"/>
    <w:rsid w:val="00A04935"/>
    <w:rsid w:val="00A05180"/>
    <w:rsid w:val="00A0546D"/>
    <w:rsid w:val="00A05805"/>
    <w:rsid w:val="00A0713D"/>
    <w:rsid w:val="00A073CC"/>
    <w:rsid w:val="00A10192"/>
    <w:rsid w:val="00A10588"/>
    <w:rsid w:val="00A10E52"/>
    <w:rsid w:val="00A1395B"/>
    <w:rsid w:val="00A149A6"/>
    <w:rsid w:val="00A14B41"/>
    <w:rsid w:val="00A1544C"/>
    <w:rsid w:val="00A1559D"/>
    <w:rsid w:val="00A158DA"/>
    <w:rsid w:val="00A15BFE"/>
    <w:rsid w:val="00A166F0"/>
    <w:rsid w:val="00A17343"/>
    <w:rsid w:val="00A17E62"/>
    <w:rsid w:val="00A2048B"/>
    <w:rsid w:val="00A20864"/>
    <w:rsid w:val="00A20C4D"/>
    <w:rsid w:val="00A2107D"/>
    <w:rsid w:val="00A21EBA"/>
    <w:rsid w:val="00A22F58"/>
    <w:rsid w:val="00A23377"/>
    <w:rsid w:val="00A24268"/>
    <w:rsid w:val="00A2520C"/>
    <w:rsid w:val="00A25493"/>
    <w:rsid w:val="00A26FF1"/>
    <w:rsid w:val="00A33E34"/>
    <w:rsid w:val="00A34D58"/>
    <w:rsid w:val="00A350ED"/>
    <w:rsid w:val="00A352C3"/>
    <w:rsid w:val="00A3687A"/>
    <w:rsid w:val="00A408B6"/>
    <w:rsid w:val="00A40D06"/>
    <w:rsid w:val="00A4162A"/>
    <w:rsid w:val="00A418BB"/>
    <w:rsid w:val="00A4391C"/>
    <w:rsid w:val="00A47473"/>
    <w:rsid w:val="00A474A3"/>
    <w:rsid w:val="00A47FA4"/>
    <w:rsid w:val="00A50B83"/>
    <w:rsid w:val="00A510F9"/>
    <w:rsid w:val="00A514BB"/>
    <w:rsid w:val="00A53F9E"/>
    <w:rsid w:val="00A54064"/>
    <w:rsid w:val="00A54755"/>
    <w:rsid w:val="00A54BB8"/>
    <w:rsid w:val="00A5503D"/>
    <w:rsid w:val="00A56119"/>
    <w:rsid w:val="00A61127"/>
    <w:rsid w:val="00A612BC"/>
    <w:rsid w:val="00A613DA"/>
    <w:rsid w:val="00A619AD"/>
    <w:rsid w:val="00A623E6"/>
    <w:rsid w:val="00A62629"/>
    <w:rsid w:val="00A62DD9"/>
    <w:rsid w:val="00A64A06"/>
    <w:rsid w:val="00A64D14"/>
    <w:rsid w:val="00A65045"/>
    <w:rsid w:val="00A656BE"/>
    <w:rsid w:val="00A668AC"/>
    <w:rsid w:val="00A66FB1"/>
    <w:rsid w:val="00A7045D"/>
    <w:rsid w:val="00A705D6"/>
    <w:rsid w:val="00A718B0"/>
    <w:rsid w:val="00A72E58"/>
    <w:rsid w:val="00A733AD"/>
    <w:rsid w:val="00A73D2E"/>
    <w:rsid w:val="00A74DCE"/>
    <w:rsid w:val="00A7600A"/>
    <w:rsid w:val="00A7659F"/>
    <w:rsid w:val="00A76ED0"/>
    <w:rsid w:val="00A77510"/>
    <w:rsid w:val="00A77E16"/>
    <w:rsid w:val="00A77E53"/>
    <w:rsid w:val="00A80E99"/>
    <w:rsid w:val="00A813C3"/>
    <w:rsid w:val="00A82459"/>
    <w:rsid w:val="00A83094"/>
    <w:rsid w:val="00A849BE"/>
    <w:rsid w:val="00A84A3E"/>
    <w:rsid w:val="00A85CFD"/>
    <w:rsid w:val="00A86F81"/>
    <w:rsid w:val="00A8702A"/>
    <w:rsid w:val="00A875B0"/>
    <w:rsid w:val="00A90212"/>
    <w:rsid w:val="00A91B73"/>
    <w:rsid w:val="00A927CC"/>
    <w:rsid w:val="00A9328C"/>
    <w:rsid w:val="00A94024"/>
    <w:rsid w:val="00A96055"/>
    <w:rsid w:val="00A96587"/>
    <w:rsid w:val="00A96A2F"/>
    <w:rsid w:val="00AA11C6"/>
    <w:rsid w:val="00AA1729"/>
    <w:rsid w:val="00AA1EF5"/>
    <w:rsid w:val="00AA3296"/>
    <w:rsid w:val="00AA389B"/>
    <w:rsid w:val="00AA3A4E"/>
    <w:rsid w:val="00AA61D7"/>
    <w:rsid w:val="00AA68F6"/>
    <w:rsid w:val="00AA73E1"/>
    <w:rsid w:val="00AA799B"/>
    <w:rsid w:val="00AB048C"/>
    <w:rsid w:val="00AB0AEC"/>
    <w:rsid w:val="00AB2CE0"/>
    <w:rsid w:val="00AB3158"/>
    <w:rsid w:val="00AB34F6"/>
    <w:rsid w:val="00AB3718"/>
    <w:rsid w:val="00AB43AD"/>
    <w:rsid w:val="00AB5465"/>
    <w:rsid w:val="00AC1B2F"/>
    <w:rsid w:val="00AC5671"/>
    <w:rsid w:val="00AC6445"/>
    <w:rsid w:val="00AC6AEC"/>
    <w:rsid w:val="00AC737F"/>
    <w:rsid w:val="00AC7D7F"/>
    <w:rsid w:val="00AD2ACB"/>
    <w:rsid w:val="00AD34B3"/>
    <w:rsid w:val="00AD4797"/>
    <w:rsid w:val="00AE0B4C"/>
    <w:rsid w:val="00AE13BE"/>
    <w:rsid w:val="00AE1A05"/>
    <w:rsid w:val="00AE2610"/>
    <w:rsid w:val="00AE29A1"/>
    <w:rsid w:val="00AE2FF6"/>
    <w:rsid w:val="00AE460F"/>
    <w:rsid w:val="00AE4B1F"/>
    <w:rsid w:val="00AE73D0"/>
    <w:rsid w:val="00AE7D71"/>
    <w:rsid w:val="00AE7F9C"/>
    <w:rsid w:val="00AF0B4B"/>
    <w:rsid w:val="00AF0BFC"/>
    <w:rsid w:val="00AF1854"/>
    <w:rsid w:val="00AF1F91"/>
    <w:rsid w:val="00AF217D"/>
    <w:rsid w:val="00AF25DB"/>
    <w:rsid w:val="00AF450A"/>
    <w:rsid w:val="00AF4D6E"/>
    <w:rsid w:val="00AF5020"/>
    <w:rsid w:val="00AF5DAE"/>
    <w:rsid w:val="00AF605E"/>
    <w:rsid w:val="00AF6648"/>
    <w:rsid w:val="00AF6F09"/>
    <w:rsid w:val="00AF6F9F"/>
    <w:rsid w:val="00AF71F5"/>
    <w:rsid w:val="00AF755D"/>
    <w:rsid w:val="00B0085F"/>
    <w:rsid w:val="00B00910"/>
    <w:rsid w:val="00B01EC4"/>
    <w:rsid w:val="00B02052"/>
    <w:rsid w:val="00B02E75"/>
    <w:rsid w:val="00B03432"/>
    <w:rsid w:val="00B03DAE"/>
    <w:rsid w:val="00B04A20"/>
    <w:rsid w:val="00B04B4C"/>
    <w:rsid w:val="00B06367"/>
    <w:rsid w:val="00B10840"/>
    <w:rsid w:val="00B10EF9"/>
    <w:rsid w:val="00B11276"/>
    <w:rsid w:val="00B130C1"/>
    <w:rsid w:val="00B13A07"/>
    <w:rsid w:val="00B13B2B"/>
    <w:rsid w:val="00B14650"/>
    <w:rsid w:val="00B14C87"/>
    <w:rsid w:val="00B14DF5"/>
    <w:rsid w:val="00B159E1"/>
    <w:rsid w:val="00B15EE4"/>
    <w:rsid w:val="00B16087"/>
    <w:rsid w:val="00B160A3"/>
    <w:rsid w:val="00B16C8B"/>
    <w:rsid w:val="00B1790E"/>
    <w:rsid w:val="00B17BD6"/>
    <w:rsid w:val="00B20BA0"/>
    <w:rsid w:val="00B212F4"/>
    <w:rsid w:val="00B2240C"/>
    <w:rsid w:val="00B22F12"/>
    <w:rsid w:val="00B23D41"/>
    <w:rsid w:val="00B24173"/>
    <w:rsid w:val="00B24437"/>
    <w:rsid w:val="00B24FBD"/>
    <w:rsid w:val="00B25AA8"/>
    <w:rsid w:val="00B26BB4"/>
    <w:rsid w:val="00B30B62"/>
    <w:rsid w:val="00B33FD9"/>
    <w:rsid w:val="00B347F4"/>
    <w:rsid w:val="00B34CA1"/>
    <w:rsid w:val="00B35371"/>
    <w:rsid w:val="00B36F16"/>
    <w:rsid w:val="00B37FE4"/>
    <w:rsid w:val="00B40BC4"/>
    <w:rsid w:val="00B41BAE"/>
    <w:rsid w:val="00B4267B"/>
    <w:rsid w:val="00B43297"/>
    <w:rsid w:val="00B434D8"/>
    <w:rsid w:val="00B43982"/>
    <w:rsid w:val="00B50FEB"/>
    <w:rsid w:val="00B5222C"/>
    <w:rsid w:val="00B5258A"/>
    <w:rsid w:val="00B52648"/>
    <w:rsid w:val="00B52CD9"/>
    <w:rsid w:val="00B5327E"/>
    <w:rsid w:val="00B538F7"/>
    <w:rsid w:val="00B54BDA"/>
    <w:rsid w:val="00B54CA7"/>
    <w:rsid w:val="00B55243"/>
    <w:rsid w:val="00B55A1B"/>
    <w:rsid w:val="00B55D88"/>
    <w:rsid w:val="00B5641F"/>
    <w:rsid w:val="00B57007"/>
    <w:rsid w:val="00B604E9"/>
    <w:rsid w:val="00B606FB"/>
    <w:rsid w:val="00B62442"/>
    <w:rsid w:val="00B64B82"/>
    <w:rsid w:val="00B650B6"/>
    <w:rsid w:val="00B65C92"/>
    <w:rsid w:val="00B66070"/>
    <w:rsid w:val="00B66D14"/>
    <w:rsid w:val="00B700CB"/>
    <w:rsid w:val="00B70145"/>
    <w:rsid w:val="00B7159D"/>
    <w:rsid w:val="00B720AD"/>
    <w:rsid w:val="00B76D19"/>
    <w:rsid w:val="00B77AB3"/>
    <w:rsid w:val="00B77E01"/>
    <w:rsid w:val="00B8012B"/>
    <w:rsid w:val="00B803A7"/>
    <w:rsid w:val="00B81D99"/>
    <w:rsid w:val="00B83B62"/>
    <w:rsid w:val="00B83C24"/>
    <w:rsid w:val="00B84C8A"/>
    <w:rsid w:val="00B8586D"/>
    <w:rsid w:val="00B85CC6"/>
    <w:rsid w:val="00B8624D"/>
    <w:rsid w:val="00B8688C"/>
    <w:rsid w:val="00B86965"/>
    <w:rsid w:val="00B87614"/>
    <w:rsid w:val="00B87BBA"/>
    <w:rsid w:val="00B90625"/>
    <w:rsid w:val="00B90A6F"/>
    <w:rsid w:val="00B91F1A"/>
    <w:rsid w:val="00B92452"/>
    <w:rsid w:val="00B9314B"/>
    <w:rsid w:val="00B935DA"/>
    <w:rsid w:val="00B9661B"/>
    <w:rsid w:val="00B97155"/>
    <w:rsid w:val="00BA0168"/>
    <w:rsid w:val="00BA01D7"/>
    <w:rsid w:val="00BA1E3B"/>
    <w:rsid w:val="00BA20EE"/>
    <w:rsid w:val="00BA22F4"/>
    <w:rsid w:val="00BA50D3"/>
    <w:rsid w:val="00BA62D0"/>
    <w:rsid w:val="00BA71F3"/>
    <w:rsid w:val="00BA7CCA"/>
    <w:rsid w:val="00BA7EEC"/>
    <w:rsid w:val="00BB1306"/>
    <w:rsid w:val="00BB2074"/>
    <w:rsid w:val="00BB2F84"/>
    <w:rsid w:val="00BB3069"/>
    <w:rsid w:val="00BB4018"/>
    <w:rsid w:val="00BB49DF"/>
    <w:rsid w:val="00BB4B5D"/>
    <w:rsid w:val="00BB4BDD"/>
    <w:rsid w:val="00BB5167"/>
    <w:rsid w:val="00BB5450"/>
    <w:rsid w:val="00BB5C3D"/>
    <w:rsid w:val="00BB6250"/>
    <w:rsid w:val="00BB6654"/>
    <w:rsid w:val="00BB68C9"/>
    <w:rsid w:val="00BB6CED"/>
    <w:rsid w:val="00BB7343"/>
    <w:rsid w:val="00BB7ED0"/>
    <w:rsid w:val="00BC02C7"/>
    <w:rsid w:val="00BC0318"/>
    <w:rsid w:val="00BC0F27"/>
    <w:rsid w:val="00BC2DE2"/>
    <w:rsid w:val="00BC2EEA"/>
    <w:rsid w:val="00BC2F1C"/>
    <w:rsid w:val="00BC31DA"/>
    <w:rsid w:val="00BC3380"/>
    <w:rsid w:val="00BC36D8"/>
    <w:rsid w:val="00BC3876"/>
    <w:rsid w:val="00BC3E3E"/>
    <w:rsid w:val="00BC54FA"/>
    <w:rsid w:val="00BC5C74"/>
    <w:rsid w:val="00BC6489"/>
    <w:rsid w:val="00BC69F1"/>
    <w:rsid w:val="00BC74B8"/>
    <w:rsid w:val="00BC7A63"/>
    <w:rsid w:val="00BD0AE7"/>
    <w:rsid w:val="00BD4341"/>
    <w:rsid w:val="00BD5A1B"/>
    <w:rsid w:val="00BD5C1B"/>
    <w:rsid w:val="00BD681F"/>
    <w:rsid w:val="00BD78C6"/>
    <w:rsid w:val="00BD7BB0"/>
    <w:rsid w:val="00BE0510"/>
    <w:rsid w:val="00BE128B"/>
    <w:rsid w:val="00BE18AA"/>
    <w:rsid w:val="00BE25BF"/>
    <w:rsid w:val="00BE34AE"/>
    <w:rsid w:val="00BE55CE"/>
    <w:rsid w:val="00BE6283"/>
    <w:rsid w:val="00BE7637"/>
    <w:rsid w:val="00BE7643"/>
    <w:rsid w:val="00BF0937"/>
    <w:rsid w:val="00BF0EA3"/>
    <w:rsid w:val="00BF35A0"/>
    <w:rsid w:val="00BF3E7D"/>
    <w:rsid w:val="00BF4429"/>
    <w:rsid w:val="00BF63F5"/>
    <w:rsid w:val="00BF68F6"/>
    <w:rsid w:val="00BF75AA"/>
    <w:rsid w:val="00C00D74"/>
    <w:rsid w:val="00C00F40"/>
    <w:rsid w:val="00C01195"/>
    <w:rsid w:val="00C01D74"/>
    <w:rsid w:val="00C02216"/>
    <w:rsid w:val="00C02BC9"/>
    <w:rsid w:val="00C03037"/>
    <w:rsid w:val="00C04496"/>
    <w:rsid w:val="00C04615"/>
    <w:rsid w:val="00C0684C"/>
    <w:rsid w:val="00C07163"/>
    <w:rsid w:val="00C07388"/>
    <w:rsid w:val="00C07790"/>
    <w:rsid w:val="00C103F6"/>
    <w:rsid w:val="00C11EA8"/>
    <w:rsid w:val="00C120B9"/>
    <w:rsid w:val="00C13A1D"/>
    <w:rsid w:val="00C13D72"/>
    <w:rsid w:val="00C13DE2"/>
    <w:rsid w:val="00C146AA"/>
    <w:rsid w:val="00C14A97"/>
    <w:rsid w:val="00C16C87"/>
    <w:rsid w:val="00C1780F"/>
    <w:rsid w:val="00C201EA"/>
    <w:rsid w:val="00C2061A"/>
    <w:rsid w:val="00C20E53"/>
    <w:rsid w:val="00C22193"/>
    <w:rsid w:val="00C2345F"/>
    <w:rsid w:val="00C24092"/>
    <w:rsid w:val="00C26938"/>
    <w:rsid w:val="00C2709C"/>
    <w:rsid w:val="00C2797B"/>
    <w:rsid w:val="00C30537"/>
    <w:rsid w:val="00C30D6C"/>
    <w:rsid w:val="00C3286D"/>
    <w:rsid w:val="00C3347E"/>
    <w:rsid w:val="00C34D3A"/>
    <w:rsid w:val="00C4000F"/>
    <w:rsid w:val="00C40A7D"/>
    <w:rsid w:val="00C4100D"/>
    <w:rsid w:val="00C42AB6"/>
    <w:rsid w:val="00C437F4"/>
    <w:rsid w:val="00C454CD"/>
    <w:rsid w:val="00C47AEF"/>
    <w:rsid w:val="00C507B7"/>
    <w:rsid w:val="00C52F0E"/>
    <w:rsid w:val="00C54813"/>
    <w:rsid w:val="00C54D85"/>
    <w:rsid w:val="00C56571"/>
    <w:rsid w:val="00C5693F"/>
    <w:rsid w:val="00C57F82"/>
    <w:rsid w:val="00C60077"/>
    <w:rsid w:val="00C6055D"/>
    <w:rsid w:val="00C60CA1"/>
    <w:rsid w:val="00C614EC"/>
    <w:rsid w:val="00C64691"/>
    <w:rsid w:val="00C65291"/>
    <w:rsid w:val="00C65747"/>
    <w:rsid w:val="00C67BB9"/>
    <w:rsid w:val="00C72191"/>
    <w:rsid w:val="00C7260C"/>
    <w:rsid w:val="00C74298"/>
    <w:rsid w:val="00C75600"/>
    <w:rsid w:val="00C758C0"/>
    <w:rsid w:val="00C76241"/>
    <w:rsid w:val="00C77BD5"/>
    <w:rsid w:val="00C8018A"/>
    <w:rsid w:val="00C80473"/>
    <w:rsid w:val="00C80940"/>
    <w:rsid w:val="00C811FB"/>
    <w:rsid w:val="00C82484"/>
    <w:rsid w:val="00C8295A"/>
    <w:rsid w:val="00C82F80"/>
    <w:rsid w:val="00C838E9"/>
    <w:rsid w:val="00C83A4D"/>
    <w:rsid w:val="00C84BE5"/>
    <w:rsid w:val="00C87AE1"/>
    <w:rsid w:val="00C87F3D"/>
    <w:rsid w:val="00C90E4C"/>
    <w:rsid w:val="00C9265D"/>
    <w:rsid w:val="00C931B6"/>
    <w:rsid w:val="00C9426B"/>
    <w:rsid w:val="00CA05CD"/>
    <w:rsid w:val="00CA1351"/>
    <w:rsid w:val="00CA2958"/>
    <w:rsid w:val="00CA2E8E"/>
    <w:rsid w:val="00CA2F3A"/>
    <w:rsid w:val="00CA4DF8"/>
    <w:rsid w:val="00CA56E5"/>
    <w:rsid w:val="00CA5DBA"/>
    <w:rsid w:val="00CA5FFB"/>
    <w:rsid w:val="00CA72B8"/>
    <w:rsid w:val="00CB161C"/>
    <w:rsid w:val="00CB3219"/>
    <w:rsid w:val="00CB3AF0"/>
    <w:rsid w:val="00CB4C31"/>
    <w:rsid w:val="00CB51AD"/>
    <w:rsid w:val="00CB5496"/>
    <w:rsid w:val="00CB598D"/>
    <w:rsid w:val="00CC052B"/>
    <w:rsid w:val="00CC0A24"/>
    <w:rsid w:val="00CC15F9"/>
    <w:rsid w:val="00CC1E82"/>
    <w:rsid w:val="00CC200F"/>
    <w:rsid w:val="00CC23BC"/>
    <w:rsid w:val="00CC3125"/>
    <w:rsid w:val="00CC429B"/>
    <w:rsid w:val="00CC46FD"/>
    <w:rsid w:val="00CC4BB5"/>
    <w:rsid w:val="00CC5251"/>
    <w:rsid w:val="00CC5AB3"/>
    <w:rsid w:val="00CD0415"/>
    <w:rsid w:val="00CD1795"/>
    <w:rsid w:val="00CD670C"/>
    <w:rsid w:val="00CE1250"/>
    <w:rsid w:val="00CE136E"/>
    <w:rsid w:val="00CE1DD9"/>
    <w:rsid w:val="00CE2859"/>
    <w:rsid w:val="00CE2C77"/>
    <w:rsid w:val="00CE2E05"/>
    <w:rsid w:val="00CE36B4"/>
    <w:rsid w:val="00CE39E8"/>
    <w:rsid w:val="00CE3D73"/>
    <w:rsid w:val="00CE3E16"/>
    <w:rsid w:val="00CE571F"/>
    <w:rsid w:val="00CE6036"/>
    <w:rsid w:val="00CE651B"/>
    <w:rsid w:val="00CE6C5F"/>
    <w:rsid w:val="00CE6F08"/>
    <w:rsid w:val="00CE725D"/>
    <w:rsid w:val="00CE7C99"/>
    <w:rsid w:val="00CF1016"/>
    <w:rsid w:val="00CF12EF"/>
    <w:rsid w:val="00CF19B3"/>
    <w:rsid w:val="00CF2CD4"/>
    <w:rsid w:val="00CF2E8D"/>
    <w:rsid w:val="00CF35D6"/>
    <w:rsid w:val="00CF564F"/>
    <w:rsid w:val="00CF7F61"/>
    <w:rsid w:val="00D003B8"/>
    <w:rsid w:val="00D01DD8"/>
    <w:rsid w:val="00D02395"/>
    <w:rsid w:val="00D02BE7"/>
    <w:rsid w:val="00D03087"/>
    <w:rsid w:val="00D03908"/>
    <w:rsid w:val="00D03F67"/>
    <w:rsid w:val="00D0483E"/>
    <w:rsid w:val="00D05772"/>
    <w:rsid w:val="00D0693E"/>
    <w:rsid w:val="00D10AA1"/>
    <w:rsid w:val="00D11238"/>
    <w:rsid w:val="00D113FB"/>
    <w:rsid w:val="00D122C9"/>
    <w:rsid w:val="00D12522"/>
    <w:rsid w:val="00D135C8"/>
    <w:rsid w:val="00D141B4"/>
    <w:rsid w:val="00D14948"/>
    <w:rsid w:val="00D14F74"/>
    <w:rsid w:val="00D15136"/>
    <w:rsid w:val="00D15C69"/>
    <w:rsid w:val="00D177A2"/>
    <w:rsid w:val="00D21612"/>
    <w:rsid w:val="00D24E95"/>
    <w:rsid w:val="00D25029"/>
    <w:rsid w:val="00D25964"/>
    <w:rsid w:val="00D25CC6"/>
    <w:rsid w:val="00D30B56"/>
    <w:rsid w:val="00D30B80"/>
    <w:rsid w:val="00D31DC6"/>
    <w:rsid w:val="00D32084"/>
    <w:rsid w:val="00D3303F"/>
    <w:rsid w:val="00D3370B"/>
    <w:rsid w:val="00D33A34"/>
    <w:rsid w:val="00D342CC"/>
    <w:rsid w:val="00D34C0D"/>
    <w:rsid w:val="00D355AE"/>
    <w:rsid w:val="00D358D7"/>
    <w:rsid w:val="00D37C66"/>
    <w:rsid w:val="00D4021A"/>
    <w:rsid w:val="00D427C2"/>
    <w:rsid w:val="00D43BBA"/>
    <w:rsid w:val="00D45595"/>
    <w:rsid w:val="00D4578A"/>
    <w:rsid w:val="00D47ECC"/>
    <w:rsid w:val="00D502EF"/>
    <w:rsid w:val="00D5224A"/>
    <w:rsid w:val="00D53684"/>
    <w:rsid w:val="00D53F6F"/>
    <w:rsid w:val="00D53FCA"/>
    <w:rsid w:val="00D546F9"/>
    <w:rsid w:val="00D54AB6"/>
    <w:rsid w:val="00D5542A"/>
    <w:rsid w:val="00D568D7"/>
    <w:rsid w:val="00D569F0"/>
    <w:rsid w:val="00D56A2B"/>
    <w:rsid w:val="00D6029C"/>
    <w:rsid w:val="00D61BEC"/>
    <w:rsid w:val="00D620C7"/>
    <w:rsid w:val="00D649AB"/>
    <w:rsid w:val="00D64CC8"/>
    <w:rsid w:val="00D65475"/>
    <w:rsid w:val="00D65B40"/>
    <w:rsid w:val="00D65D73"/>
    <w:rsid w:val="00D6619F"/>
    <w:rsid w:val="00D6656C"/>
    <w:rsid w:val="00D674A0"/>
    <w:rsid w:val="00D714EC"/>
    <w:rsid w:val="00D718C6"/>
    <w:rsid w:val="00D75F34"/>
    <w:rsid w:val="00D76923"/>
    <w:rsid w:val="00D77CC4"/>
    <w:rsid w:val="00D802C8"/>
    <w:rsid w:val="00D8062F"/>
    <w:rsid w:val="00D80DF2"/>
    <w:rsid w:val="00D811AA"/>
    <w:rsid w:val="00D811AF"/>
    <w:rsid w:val="00D81716"/>
    <w:rsid w:val="00D825AF"/>
    <w:rsid w:val="00D82E01"/>
    <w:rsid w:val="00D83991"/>
    <w:rsid w:val="00D855F5"/>
    <w:rsid w:val="00D86526"/>
    <w:rsid w:val="00D866D0"/>
    <w:rsid w:val="00D90A26"/>
    <w:rsid w:val="00D9376D"/>
    <w:rsid w:val="00D94255"/>
    <w:rsid w:val="00D94447"/>
    <w:rsid w:val="00D95CFD"/>
    <w:rsid w:val="00D96513"/>
    <w:rsid w:val="00DA0203"/>
    <w:rsid w:val="00DA06F6"/>
    <w:rsid w:val="00DA0C24"/>
    <w:rsid w:val="00DA22E6"/>
    <w:rsid w:val="00DA2478"/>
    <w:rsid w:val="00DA270A"/>
    <w:rsid w:val="00DA3B58"/>
    <w:rsid w:val="00DA6ACE"/>
    <w:rsid w:val="00DA7310"/>
    <w:rsid w:val="00DB030F"/>
    <w:rsid w:val="00DB14C2"/>
    <w:rsid w:val="00DB260C"/>
    <w:rsid w:val="00DB3B6D"/>
    <w:rsid w:val="00DB5606"/>
    <w:rsid w:val="00DB631E"/>
    <w:rsid w:val="00DB651B"/>
    <w:rsid w:val="00DB741C"/>
    <w:rsid w:val="00DB7A52"/>
    <w:rsid w:val="00DB7A5C"/>
    <w:rsid w:val="00DC0098"/>
    <w:rsid w:val="00DC0533"/>
    <w:rsid w:val="00DC1CD2"/>
    <w:rsid w:val="00DC27D2"/>
    <w:rsid w:val="00DC3B05"/>
    <w:rsid w:val="00DC3F5A"/>
    <w:rsid w:val="00DC4020"/>
    <w:rsid w:val="00DC4E83"/>
    <w:rsid w:val="00DC667C"/>
    <w:rsid w:val="00DC709D"/>
    <w:rsid w:val="00DD065F"/>
    <w:rsid w:val="00DD11D4"/>
    <w:rsid w:val="00DD1274"/>
    <w:rsid w:val="00DD33EF"/>
    <w:rsid w:val="00DD5E33"/>
    <w:rsid w:val="00DD6E2E"/>
    <w:rsid w:val="00DD7753"/>
    <w:rsid w:val="00DE0C4F"/>
    <w:rsid w:val="00DE0D7C"/>
    <w:rsid w:val="00DE14CF"/>
    <w:rsid w:val="00DE17E3"/>
    <w:rsid w:val="00DE1E82"/>
    <w:rsid w:val="00DE28D9"/>
    <w:rsid w:val="00DE37D2"/>
    <w:rsid w:val="00DE4518"/>
    <w:rsid w:val="00DE5E07"/>
    <w:rsid w:val="00DE7C97"/>
    <w:rsid w:val="00DF1B99"/>
    <w:rsid w:val="00DF2E04"/>
    <w:rsid w:val="00DF458D"/>
    <w:rsid w:val="00DF4DE7"/>
    <w:rsid w:val="00DF7168"/>
    <w:rsid w:val="00E0096F"/>
    <w:rsid w:val="00E01F24"/>
    <w:rsid w:val="00E02F36"/>
    <w:rsid w:val="00E02F44"/>
    <w:rsid w:val="00E04240"/>
    <w:rsid w:val="00E06772"/>
    <w:rsid w:val="00E078C4"/>
    <w:rsid w:val="00E07B2D"/>
    <w:rsid w:val="00E07F93"/>
    <w:rsid w:val="00E10C55"/>
    <w:rsid w:val="00E10C58"/>
    <w:rsid w:val="00E1118C"/>
    <w:rsid w:val="00E11B20"/>
    <w:rsid w:val="00E122A0"/>
    <w:rsid w:val="00E12E12"/>
    <w:rsid w:val="00E13600"/>
    <w:rsid w:val="00E137DA"/>
    <w:rsid w:val="00E13921"/>
    <w:rsid w:val="00E14442"/>
    <w:rsid w:val="00E14553"/>
    <w:rsid w:val="00E16713"/>
    <w:rsid w:val="00E168D8"/>
    <w:rsid w:val="00E17131"/>
    <w:rsid w:val="00E17522"/>
    <w:rsid w:val="00E17BD8"/>
    <w:rsid w:val="00E205B6"/>
    <w:rsid w:val="00E214D0"/>
    <w:rsid w:val="00E228EC"/>
    <w:rsid w:val="00E22985"/>
    <w:rsid w:val="00E22CE6"/>
    <w:rsid w:val="00E22D16"/>
    <w:rsid w:val="00E23E76"/>
    <w:rsid w:val="00E2459C"/>
    <w:rsid w:val="00E24F42"/>
    <w:rsid w:val="00E2507E"/>
    <w:rsid w:val="00E2576F"/>
    <w:rsid w:val="00E26C19"/>
    <w:rsid w:val="00E277FC"/>
    <w:rsid w:val="00E27E57"/>
    <w:rsid w:val="00E304B6"/>
    <w:rsid w:val="00E30F19"/>
    <w:rsid w:val="00E31090"/>
    <w:rsid w:val="00E3164E"/>
    <w:rsid w:val="00E31993"/>
    <w:rsid w:val="00E32BB8"/>
    <w:rsid w:val="00E336E7"/>
    <w:rsid w:val="00E33D8B"/>
    <w:rsid w:val="00E34680"/>
    <w:rsid w:val="00E352F8"/>
    <w:rsid w:val="00E35E87"/>
    <w:rsid w:val="00E37C30"/>
    <w:rsid w:val="00E40052"/>
    <w:rsid w:val="00E40489"/>
    <w:rsid w:val="00E40E8D"/>
    <w:rsid w:val="00E420C5"/>
    <w:rsid w:val="00E42919"/>
    <w:rsid w:val="00E43052"/>
    <w:rsid w:val="00E43820"/>
    <w:rsid w:val="00E447EF"/>
    <w:rsid w:val="00E462C5"/>
    <w:rsid w:val="00E47485"/>
    <w:rsid w:val="00E47538"/>
    <w:rsid w:val="00E478DE"/>
    <w:rsid w:val="00E47940"/>
    <w:rsid w:val="00E511D1"/>
    <w:rsid w:val="00E51FDD"/>
    <w:rsid w:val="00E531A9"/>
    <w:rsid w:val="00E53697"/>
    <w:rsid w:val="00E54963"/>
    <w:rsid w:val="00E5554E"/>
    <w:rsid w:val="00E55B47"/>
    <w:rsid w:val="00E55E0D"/>
    <w:rsid w:val="00E564C0"/>
    <w:rsid w:val="00E56F38"/>
    <w:rsid w:val="00E57A7D"/>
    <w:rsid w:val="00E57F4D"/>
    <w:rsid w:val="00E60279"/>
    <w:rsid w:val="00E60635"/>
    <w:rsid w:val="00E60847"/>
    <w:rsid w:val="00E608F7"/>
    <w:rsid w:val="00E61176"/>
    <w:rsid w:val="00E611D8"/>
    <w:rsid w:val="00E616FF"/>
    <w:rsid w:val="00E619C4"/>
    <w:rsid w:val="00E633F5"/>
    <w:rsid w:val="00E63836"/>
    <w:rsid w:val="00E63B49"/>
    <w:rsid w:val="00E64D3E"/>
    <w:rsid w:val="00E658C7"/>
    <w:rsid w:val="00E67D43"/>
    <w:rsid w:val="00E701B6"/>
    <w:rsid w:val="00E708B7"/>
    <w:rsid w:val="00E70BB1"/>
    <w:rsid w:val="00E711BF"/>
    <w:rsid w:val="00E72DD4"/>
    <w:rsid w:val="00E746BC"/>
    <w:rsid w:val="00E75176"/>
    <w:rsid w:val="00E7538E"/>
    <w:rsid w:val="00E763D7"/>
    <w:rsid w:val="00E769BF"/>
    <w:rsid w:val="00E8013C"/>
    <w:rsid w:val="00E804E5"/>
    <w:rsid w:val="00E8130F"/>
    <w:rsid w:val="00E84717"/>
    <w:rsid w:val="00E84842"/>
    <w:rsid w:val="00E864DE"/>
    <w:rsid w:val="00E8677E"/>
    <w:rsid w:val="00E867B2"/>
    <w:rsid w:val="00E86D57"/>
    <w:rsid w:val="00E87D65"/>
    <w:rsid w:val="00E900D6"/>
    <w:rsid w:val="00E90B05"/>
    <w:rsid w:val="00E91446"/>
    <w:rsid w:val="00E917D1"/>
    <w:rsid w:val="00E92012"/>
    <w:rsid w:val="00E92938"/>
    <w:rsid w:val="00E9320C"/>
    <w:rsid w:val="00E9381A"/>
    <w:rsid w:val="00E93D71"/>
    <w:rsid w:val="00E9512F"/>
    <w:rsid w:val="00E96552"/>
    <w:rsid w:val="00E967CA"/>
    <w:rsid w:val="00EA0018"/>
    <w:rsid w:val="00EA00C0"/>
    <w:rsid w:val="00EA10BD"/>
    <w:rsid w:val="00EA12D0"/>
    <w:rsid w:val="00EA67DB"/>
    <w:rsid w:val="00EB0AD0"/>
    <w:rsid w:val="00EB1308"/>
    <w:rsid w:val="00EB1BDC"/>
    <w:rsid w:val="00EB28A4"/>
    <w:rsid w:val="00EB3C72"/>
    <w:rsid w:val="00EB4E7A"/>
    <w:rsid w:val="00EB69CC"/>
    <w:rsid w:val="00EB717F"/>
    <w:rsid w:val="00EB73E4"/>
    <w:rsid w:val="00EC3128"/>
    <w:rsid w:val="00EC3235"/>
    <w:rsid w:val="00EC3465"/>
    <w:rsid w:val="00EC5FE8"/>
    <w:rsid w:val="00EC6F81"/>
    <w:rsid w:val="00ED0515"/>
    <w:rsid w:val="00ED14BD"/>
    <w:rsid w:val="00ED14E2"/>
    <w:rsid w:val="00ED1B39"/>
    <w:rsid w:val="00ED1F40"/>
    <w:rsid w:val="00ED24E2"/>
    <w:rsid w:val="00ED2FBC"/>
    <w:rsid w:val="00ED4827"/>
    <w:rsid w:val="00ED4D36"/>
    <w:rsid w:val="00ED52C2"/>
    <w:rsid w:val="00ED5EDB"/>
    <w:rsid w:val="00ED628D"/>
    <w:rsid w:val="00ED6A16"/>
    <w:rsid w:val="00ED6C17"/>
    <w:rsid w:val="00ED6FDA"/>
    <w:rsid w:val="00EE0C87"/>
    <w:rsid w:val="00EE300F"/>
    <w:rsid w:val="00EE4406"/>
    <w:rsid w:val="00EE4A95"/>
    <w:rsid w:val="00EE68E7"/>
    <w:rsid w:val="00EE7072"/>
    <w:rsid w:val="00EF03AB"/>
    <w:rsid w:val="00EF0D43"/>
    <w:rsid w:val="00EF1222"/>
    <w:rsid w:val="00EF220C"/>
    <w:rsid w:val="00EF4861"/>
    <w:rsid w:val="00EF65BA"/>
    <w:rsid w:val="00EF6A6D"/>
    <w:rsid w:val="00EF7B51"/>
    <w:rsid w:val="00F00CEA"/>
    <w:rsid w:val="00F01251"/>
    <w:rsid w:val="00F01BEF"/>
    <w:rsid w:val="00F01F82"/>
    <w:rsid w:val="00F02A6B"/>
    <w:rsid w:val="00F03381"/>
    <w:rsid w:val="00F06963"/>
    <w:rsid w:val="00F10BFA"/>
    <w:rsid w:val="00F10E03"/>
    <w:rsid w:val="00F12CE2"/>
    <w:rsid w:val="00F13BCE"/>
    <w:rsid w:val="00F14197"/>
    <w:rsid w:val="00F14FBC"/>
    <w:rsid w:val="00F15770"/>
    <w:rsid w:val="00F178EB"/>
    <w:rsid w:val="00F17A12"/>
    <w:rsid w:val="00F208F7"/>
    <w:rsid w:val="00F20B00"/>
    <w:rsid w:val="00F21B4C"/>
    <w:rsid w:val="00F22B8F"/>
    <w:rsid w:val="00F22C2C"/>
    <w:rsid w:val="00F23DEF"/>
    <w:rsid w:val="00F24166"/>
    <w:rsid w:val="00F241B1"/>
    <w:rsid w:val="00F24472"/>
    <w:rsid w:val="00F255B3"/>
    <w:rsid w:val="00F2665E"/>
    <w:rsid w:val="00F2667E"/>
    <w:rsid w:val="00F27A11"/>
    <w:rsid w:val="00F30067"/>
    <w:rsid w:val="00F30B76"/>
    <w:rsid w:val="00F31841"/>
    <w:rsid w:val="00F32FC3"/>
    <w:rsid w:val="00F33750"/>
    <w:rsid w:val="00F3785A"/>
    <w:rsid w:val="00F40155"/>
    <w:rsid w:val="00F4114F"/>
    <w:rsid w:val="00F41D79"/>
    <w:rsid w:val="00F42852"/>
    <w:rsid w:val="00F42C6D"/>
    <w:rsid w:val="00F42E69"/>
    <w:rsid w:val="00F45EF7"/>
    <w:rsid w:val="00F462DC"/>
    <w:rsid w:val="00F46311"/>
    <w:rsid w:val="00F508CC"/>
    <w:rsid w:val="00F510E6"/>
    <w:rsid w:val="00F51265"/>
    <w:rsid w:val="00F52F45"/>
    <w:rsid w:val="00F54597"/>
    <w:rsid w:val="00F553F1"/>
    <w:rsid w:val="00F569D5"/>
    <w:rsid w:val="00F5797D"/>
    <w:rsid w:val="00F60426"/>
    <w:rsid w:val="00F60D21"/>
    <w:rsid w:val="00F61585"/>
    <w:rsid w:val="00F62727"/>
    <w:rsid w:val="00F62F88"/>
    <w:rsid w:val="00F64F88"/>
    <w:rsid w:val="00F6594B"/>
    <w:rsid w:val="00F67D5D"/>
    <w:rsid w:val="00F70C86"/>
    <w:rsid w:val="00F7105D"/>
    <w:rsid w:val="00F7340C"/>
    <w:rsid w:val="00F734AA"/>
    <w:rsid w:val="00F7530B"/>
    <w:rsid w:val="00F75BED"/>
    <w:rsid w:val="00F76315"/>
    <w:rsid w:val="00F76E98"/>
    <w:rsid w:val="00F771C4"/>
    <w:rsid w:val="00F771E3"/>
    <w:rsid w:val="00F77FBC"/>
    <w:rsid w:val="00F80461"/>
    <w:rsid w:val="00F8378F"/>
    <w:rsid w:val="00F839DD"/>
    <w:rsid w:val="00F84A16"/>
    <w:rsid w:val="00F84EAB"/>
    <w:rsid w:val="00F851AB"/>
    <w:rsid w:val="00F854D0"/>
    <w:rsid w:val="00F85C00"/>
    <w:rsid w:val="00F8634E"/>
    <w:rsid w:val="00F86FB7"/>
    <w:rsid w:val="00F874AA"/>
    <w:rsid w:val="00F87B80"/>
    <w:rsid w:val="00F87D36"/>
    <w:rsid w:val="00F90429"/>
    <w:rsid w:val="00F90C1B"/>
    <w:rsid w:val="00F90DB2"/>
    <w:rsid w:val="00F91D89"/>
    <w:rsid w:val="00F928FC"/>
    <w:rsid w:val="00F92A7B"/>
    <w:rsid w:val="00F93217"/>
    <w:rsid w:val="00F9489E"/>
    <w:rsid w:val="00F94B18"/>
    <w:rsid w:val="00F94DC8"/>
    <w:rsid w:val="00F9517F"/>
    <w:rsid w:val="00F954DA"/>
    <w:rsid w:val="00F95522"/>
    <w:rsid w:val="00F9788C"/>
    <w:rsid w:val="00F978B9"/>
    <w:rsid w:val="00FA1133"/>
    <w:rsid w:val="00FA13EC"/>
    <w:rsid w:val="00FA1948"/>
    <w:rsid w:val="00FA2320"/>
    <w:rsid w:val="00FA2525"/>
    <w:rsid w:val="00FA2926"/>
    <w:rsid w:val="00FA5044"/>
    <w:rsid w:val="00FA56FE"/>
    <w:rsid w:val="00FA5755"/>
    <w:rsid w:val="00FB0260"/>
    <w:rsid w:val="00FB128F"/>
    <w:rsid w:val="00FB171F"/>
    <w:rsid w:val="00FB192E"/>
    <w:rsid w:val="00FB1F54"/>
    <w:rsid w:val="00FB298C"/>
    <w:rsid w:val="00FB2E2F"/>
    <w:rsid w:val="00FB4A82"/>
    <w:rsid w:val="00FB5564"/>
    <w:rsid w:val="00FB653E"/>
    <w:rsid w:val="00FB6780"/>
    <w:rsid w:val="00FB6980"/>
    <w:rsid w:val="00FB6ECD"/>
    <w:rsid w:val="00FB7ED9"/>
    <w:rsid w:val="00FC035C"/>
    <w:rsid w:val="00FC1F01"/>
    <w:rsid w:val="00FC1F1F"/>
    <w:rsid w:val="00FC2850"/>
    <w:rsid w:val="00FC2984"/>
    <w:rsid w:val="00FC36A6"/>
    <w:rsid w:val="00FC44A4"/>
    <w:rsid w:val="00FC557F"/>
    <w:rsid w:val="00FC7A39"/>
    <w:rsid w:val="00FD0A0E"/>
    <w:rsid w:val="00FD1452"/>
    <w:rsid w:val="00FD2087"/>
    <w:rsid w:val="00FD4D6B"/>
    <w:rsid w:val="00FD531E"/>
    <w:rsid w:val="00FD6784"/>
    <w:rsid w:val="00FD7000"/>
    <w:rsid w:val="00FD7BD8"/>
    <w:rsid w:val="00FE038A"/>
    <w:rsid w:val="00FE0CBE"/>
    <w:rsid w:val="00FE1710"/>
    <w:rsid w:val="00FE259B"/>
    <w:rsid w:val="00FE3B61"/>
    <w:rsid w:val="00FE51FD"/>
    <w:rsid w:val="00FE5C32"/>
    <w:rsid w:val="00FE626A"/>
    <w:rsid w:val="00FE64BA"/>
    <w:rsid w:val="00FE6BDE"/>
    <w:rsid w:val="00FE6DF9"/>
    <w:rsid w:val="00FE6E3B"/>
    <w:rsid w:val="00FF1908"/>
    <w:rsid w:val="00FF296C"/>
    <w:rsid w:val="00FF2EC6"/>
    <w:rsid w:val="00FF318E"/>
    <w:rsid w:val="00FF48A8"/>
    <w:rsid w:val="00FF4CFE"/>
    <w:rsid w:val="00FF54CE"/>
    <w:rsid w:val="00FF66FE"/>
    <w:rsid w:val="00FF6913"/>
    <w:rsid w:val="00FF77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E0D2"/>
  <w15:docId w15:val="{43E8F215-3558-4B8E-BD39-E71EF958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6"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E6C5F"/>
    <w:pPr>
      <w:spacing w:after="0" w:line="240" w:lineRule="auto"/>
    </w:pPr>
    <w:rPr>
      <w:rFonts w:ascii="Arial" w:eastAsiaTheme="minorHAnsi" w:hAnsi="Arial"/>
      <w:sz w:val="20"/>
      <w:szCs w:val="18"/>
    </w:rPr>
  </w:style>
  <w:style w:type="paragraph" w:styleId="Heading1">
    <w:name w:val="heading 1"/>
    <w:basedOn w:val="Normal"/>
    <w:next w:val="Body"/>
    <w:link w:val="Heading1Char"/>
    <w:uiPriority w:val="9"/>
    <w:qFormat/>
    <w:rsid w:val="009E5442"/>
    <w:pPr>
      <w:pageBreakBefore/>
      <w:numPr>
        <w:numId w:val="2"/>
      </w:numPr>
      <w:spacing w:after="240"/>
      <w:outlineLvl w:val="0"/>
    </w:pPr>
    <w:rPr>
      <w:color w:val="000000" w:themeColor="text1"/>
      <w:sz w:val="40"/>
      <w:szCs w:val="40"/>
    </w:rPr>
  </w:style>
  <w:style w:type="paragraph" w:styleId="Heading2">
    <w:name w:val="heading 2"/>
    <w:basedOn w:val="Normal"/>
    <w:next w:val="Body"/>
    <w:link w:val="Heading2Char"/>
    <w:uiPriority w:val="9"/>
    <w:qFormat/>
    <w:rsid w:val="009E5442"/>
    <w:pPr>
      <w:keepNext/>
      <w:keepLines/>
      <w:spacing w:before="240" w:after="120"/>
      <w:outlineLvl w:val="1"/>
    </w:pPr>
    <w:rPr>
      <w:rFonts w:eastAsiaTheme="majorEastAsia" w:cs="Arial"/>
      <w:color w:val="000000" w:themeColor="text1"/>
      <w:sz w:val="32"/>
      <w:szCs w:val="32"/>
    </w:rPr>
  </w:style>
  <w:style w:type="paragraph" w:styleId="Heading3">
    <w:name w:val="heading 3"/>
    <w:basedOn w:val="Normal"/>
    <w:next w:val="Body"/>
    <w:link w:val="Heading3Char"/>
    <w:uiPriority w:val="9"/>
    <w:qFormat/>
    <w:rsid w:val="009E5442"/>
    <w:pPr>
      <w:keepNext/>
      <w:keepLines/>
      <w:numPr>
        <w:ilvl w:val="2"/>
        <w:numId w:val="3"/>
      </w:numPr>
      <w:spacing w:before="240" w:after="120"/>
      <w:outlineLvl w:val="2"/>
    </w:pPr>
    <w:rPr>
      <w:rFonts w:eastAsiaTheme="majorEastAsia" w:cs="Arial"/>
      <w:color w:val="000000" w:themeColor="text1"/>
      <w:sz w:val="28"/>
      <w:szCs w:val="28"/>
    </w:rPr>
  </w:style>
  <w:style w:type="paragraph" w:styleId="Heading4">
    <w:name w:val="heading 4"/>
    <w:basedOn w:val="Normal"/>
    <w:next w:val="Body"/>
    <w:link w:val="Heading4Char"/>
    <w:uiPriority w:val="3"/>
    <w:qFormat/>
    <w:rsid w:val="009E5442"/>
    <w:pPr>
      <w:spacing w:before="240" w:after="120"/>
      <w:outlineLvl w:val="3"/>
    </w:pPr>
    <w:rPr>
      <w:color w:val="000000" w:themeColor="text1"/>
      <w:sz w:val="22"/>
      <w:szCs w:val="22"/>
    </w:rPr>
  </w:style>
  <w:style w:type="paragraph" w:styleId="Heading5">
    <w:name w:val="heading 5"/>
    <w:basedOn w:val="Normal"/>
    <w:next w:val="Body"/>
    <w:link w:val="Heading5Char"/>
    <w:uiPriority w:val="3"/>
    <w:qFormat/>
    <w:rsid w:val="008247BD"/>
    <w:pPr>
      <w:keepNext/>
      <w:spacing w:before="240" w:after="120"/>
      <w:outlineLvl w:val="4"/>
    </w:pPr>
    <w:rPr>
      <w:color w:val="000000" w:themeColor="text1"/>
      <w:szCs w:val="20"/>
      <w:u w:val="single"/>
    </w:rPr>
  </w:style>
  <w:style w:type="paragraph" w:styleId="Heading6">
    <w:name w:val="heading 6"/>
    <w:basedOn w:val="Normal"/>
    <w:next w:val="Normal"/>
    <w:link w:val="Heading6Char"/>
    <w:uiPriority w:val="9"/>
    <w:semiHidden/>
    <w:unhideWhenUsed/>
    <w:rsid w:val="00902782"/>
    <w:pPr>
      <w:keepNext/>
      <w:keepLines/>
      <w:spacing w:before="40"/>
      <w:outlineLvl w:val="5"/>
    </w:pPr>
    <w:rPr>
      <w:rFonts w:asciiTheme="majorHAnsi" w:eastAsiaTheme="majorEastAsia" w:hAnsiTheme="majorHAnsi" w:cstheme="majorBidi"/>
      <w:i/>
      <w:iCs/>
      <w:caps/>
      <w:color w:val="246362" w:themeColor="accent1" w:themeShade="80"/>
    </w:rPr>
  </w:style>
  <w:style w:type="paragraph" w:styleId="Heading7">
    <w:name w:val="heading 7"/>
    <w:basedOn w:val="Normal"/>
    <w:next w:val="Normal"/>
    <w:link w:val="Heading7Char"/>
    <w:uiPriority w:val="9"/>
    <w:semiHidden/>
    <w:unhideWhenUsed/>
    <w:qFormat/>
    <w:rsid w:val="00902782"/>
    <w:pPr>
      <w:keepNext/>
      <w:keepLines/>
      <w:spacing w:before="40"/>
      <w:outlineLvl w:val="6"/>
    </w:pPr>
    <w:rPr>
      <w:rFonts w:asciiTheme="majorHAnsi" w:eastAsiaTheme="majorEastAsia" w:hAnsiTheme="majorHAnsi" w:cstheme="majorBidi"/>
      <w:b/>
      <w:bCs/>
      <w:color w:val="246362" w:themeColor="accent1" w:themeShade="80"/>
    </w:rPr>
  </w:style>
  <w:style w:type="paragraph" w:styleId="Heading8">
    <w:name w:val="heading 8"/>
    <w:basedOn w:val="Normal"/>
    <w:next w:val="Normal"/>
    <w:link w:val="Heading8Char"/>
    <w:uiPriority w:val="9"/>
    <w:semiHidden/>
    <w:unhideWhenUsed/>
    <w:qFormat/>
    <w:rsid w:val="00902782"/>
    <w:pPr>
      <w:keepNext/>
      <w:keepLines/>
      <w:spacing w:before="40"/>
      <w:outlineLvl w:val="7"/>
    </w:pPr>
    <w:rPr>
      <w:rFonts w:asciiTheme="majorHAnsi" w:eastAsiaTheme="majorEastAsia" w:hAnsiTheme="majorHAnsi" w:cstheme="majorBidi"/>
      <w:b/>
      <w:bCs/>
      <w:i/>
      <w:iCs/>
      <w:color w:val="246362" w:themeColor="accent1" w:themeShade="80"/>
    </w:rPr>
  </w:style>
  <w:style w:type="paragraph" w:styleId="Heading9">
    <w:name w:val="heading 9"/>
    <w:basedOn w:val="Normal"/>
    <w:next w:val="Normal"/>
    <w:link w:val="Heading9Char"/>
    <w:uiPriority w:val="9"/>
    <w:semiHidden/>
    <w:unhideWhenUsed/>
    <w:qFormat/>
    <w:rsid w:val="00902782"/>
    <w:pPr>
      <w:keepNext/>
      <w:keepLines/>
      <w:spacing w:before="40"/>
      <w:outlineLvl w:val="8"/>
    </w:pPr>
    <w:rPr>
      <w:rFonts w:asciiTheme="majorHAnsi" w:eastAsiaTheme="majorEastAsia" w:hAnsiTheme="majorHAnsi" w:cstheme="majorBidi"/>
      <w:i/>
      <w:iCs/>
      <w:color w:val="24636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Body"/>
    <w:next w:val="Body"/>
    <w:qFormat/>
    <w:rsid w:val="002F4807"/>
    <w:pPr>
      <w:ind w:left="851"/>
    </w:pPr>
  </w:style>
  <w:style w:type="paragraph" w:styleId="BodyText">
    <w:name w:val="Body Text"/>
    <w:basedOn w:val="Normal"/>
    <w:link w:val="BodyTextChar"/>
    <w:uiPriority w:val="99"/>
    <w:qFormat/>
    <w:rsid w:val="001F6957"/>
    <w:pPr>
      <w:spacing w:before="140" w:after="140" w:line="276" w:lineRule="auto"/>
    </w:pPr>
  </w:style>
  <w:style w:type="paragraph" w:styleId="Title">
    <w:name w:val="Title"/>
    <w:basedOn w:val="Body"/>
    <w:next w:val="Body"/>
    <w:link w:val="TitleChar"/>
    <w:uiPriority w:val="10"/>
    <w:qFormat/>
    <w:rsid w:val="009E5442"/>
    <w:pPr>
      <w:spacing w:before="567" w:after="0" w:line="240" w:lineRule="auto"/>
      <w:ind w:left="397"/>
    </w:pPr>
    <w:rPr>
      <w:color w:val="000000" w:themeColor="text1"/>
      <w:sz w:val="76"/>
      <w:szCs w:val="76"/>
    </w:rPr>
  </w:style>
  <w:style w:type="character" w:customStyle="1" w:styleId="TitleChar">
    <w:name w:val="Title Char"/>
    <w:basedOn w:val="DefaultParagraphFont"/>
    <w:link w:val="Title"/>
    <w:uiPriority w:val="10"/>
    <w:rsid w:val="009E5442"/>
    <w:rPr>
      <w:rFonts w:ascii="Arial" w:eastAsia="Times New Roman" w:hAnsi="Arial" w:cs="Times New Roman"/>
      <w:color w:val="000000" w:themeColor="text1"/>
      <w:sz w:val="76"/>
      <w:szCs w:val="76"/>
    </w:rPr>
  </w:style>
  <w:style w:type="paragraph" w:customStyle="1" w:styleId="MajorHeading">
    <w:name w:val="Major Heading"/>
    <w:basedOn w:val="Normal"/>
    <w:next w:val="Body"/>
    <w:link w:val="MajorHeadingChar"/>
    <w:uiPriority w:val="3"/>
    <w:qFormat/>
    <w:rsid w:val="008247BD"/>
    <w:pPr>
      <w:pageBreakBefore/>
      <w:tabs>
        <w:tab w:val="left" w:pos="2552"/>
      </w:tabs>
      <w:spacing w:after="240"/>
      <w:outlineLvl w:val="0"/>
    </w:pPr>
    <w:rPr>
      <w:color w:val="000000" w:themeColor="text1"/>
      <w:sz w:val="40"/>
      <w:szCs w:val="40"/>
    </w:rPr>
  </w:style>
  <w:style w:type="character" w:customStyle="1" w:styleId="MajorHeadingChar">
    <w:name w:val="Major Heading Char"/>
    <w:basedOn w:val="DefaultParagraphFont"/>
    <w:link w:val="MajorHeading"/>
    <w:uiPriority w:val="3"/>
    <w:rsid w:val="008247BD"/>
    <w:rPr>
      <w:rFonts w:ascii="Arial" w:eastAsiaTheme="minorHAnsi" w:hAnsi="Arial"/>
      <w:color w:val="000000" w:themeColor="text1"/>
      <w:sz w:val="40"/>
      <w:szCs w:val="40"/>
    </w:rPr>
  </w:style>
  <w:style w:type="paragraph" w:styleId="NoSpacing">
    <w:name w:val="No Spacing"/>
    <w:uiPriority w:val="1"/>
    <w:qFormat/>
    <w:rsid w:val="001F6957"/>
    <w:pPr>
      <w:spacing w:after="0" w:line="240" w:lineRule="auto"/>
    </w:pPr>
    <w:rPr>
      <w:rFonts w:ascii="Arial" w:eastAsiaTheme="minorHAnsi" w:hAnsi="Arial"/>
      <w:sz w:val="20"/>
      <w:szCs w:val="18"/>
    </w:rPr>
  </w:style>
  <w:style w:type="paragraph" w:styleId="Header">
    <w:name w:val="header"/>
    <w:basedOn w:val="Normal"/>
    <w:link w:val="HeaderChar"/>
    <w:uiPriority w:val="99"/>
    <w:unhideWhenUsed/>
    <w:rsid w:val="001F6957"/>
    <w:pPr>
      <w:tabs>
        <w:tab w:val="center" w:pos="4513"/>
        <w:tab w:val="right" w:pos="9026"/>
      </w:tabs>
    </w:pPr>
  </w:style>
  <w:style w:type="character" w:customStyle="1" w:styleId="HeaderChar">
    <w:name w:val="Header Char"/>
    <w:basedOn w:val="DefaultParagraphFont"/>
    <w:link w:val="Header"/>
    <w:uiPriority w:val="99"/>
    <w:rsid w:val="001F6957"/>
    <w:rPr>
      <w:rFonts w:ascii="Arial" w:eastAsiaTheme="minorHAnsi" w:hAnsi="Arial"/>
      <w:sz w:val="20"/>
      <w:szCs w:val="18"/>
    </w:rPr>
  </w:style>
  <w:style w:type="paragraph" w:styleId="Footer">
    <w:name w:val="footer"/>
    <w:basedOn w:val="Normal"/>
    <w:link w:val="FooterChar"/>
    <w:uiPriority w:val="99"/>
    <w:unhideWhenUsed/>
    <w:rsid w:val="001F6957"/>
    <w:pPr>
      <w:tabs>
        <w:tab w:val="center" w:pos="4513"/>
        <w:tab w:val="right" w:pos="9026"/>
      </w:tabs>
    </w:pPr>
  </w:style>
  <w:style w:type="character" w:customStyle="1" w:styleId="FooterChar">
    <w:name w:val="Footer Char"/>
    <w:basedOn w:val="DefaultParagraphFont"/>
    <w:link w:val="Footer"/>
    <w:uiPriority w:val="99"/>
    <w:rsid w:val="001F6957"/>
    <w:rPr>
      <w:rFonts w:ascii="Arial" w:eastAsiaTheme="minorHAnsi" w:hAnsi="Arial"/>
      <w:sz w:val="20"/>
      <w:szCs w:val="18"/>
    </w:rPr>
  </w:style>
  <w:style w:type="paragraph" w:customStyle="1" w:styleId="SubHeading1">
    <w:name w:val="Sub Heading 1"/>
    <w:basedOn w:val="Normal"/>
    <w:next w:val="Body"/>
    <w:link w:val="SubHeading1Char"/>
    <w:uiPriority w:val="3"/>
    <w:qFormat/>
    <w:rsid w:val="008247BD"/>
    <w:pPr>
      <w:keepNext/>
      <w:spacing w:after="120"/>
      <w:contextualSpacing/>
    </w:pPr>
    <w:rPr>
      <w:bCs/>
      <w:color w:val="000000" w:themeColor="text1"/>
      <w:sz w:val="32"/>
      <w:szCs w:val="32"/>
    </w:rPr>
  </w:style>
  <w:style w:type="character" w:customStyle="1" w:styleId="SubHeading1Char">
    <w:name w:val="Sub Heading 1 Char"/>
    <w:basedOn w:val="DefaultParagraphFont"/>
    <w:link w:val="SubHeading1"/>
    <w:uiPriority w:val="3"/>
    <w:rsid w:val="008247BD"/>
    <w:rPr>
      <w:rFonts w:ascii="Arial" w:eastAsiaTheme="minorHAnsi" w:hAnsi="Arial"/>
      <w:bCs/>
      <w:color w:val="000000" w:themeColor="text1"/>
      <w:sz w:val="32"/>
      <w:szCs w:val="32"/>
    </w:rPr>
  </w:style>
  <w:style w:type="paragraph" w:styleId="TOC1">
    <w:name w:val="toc 1"/>
    <w:basedOn w:val="Normal"/>
    <w:next w:val="Normal"/>
    <w:autoRedefine/>
    <w:uiPriority w:val="39"/>
    <w:unhideWhenUsed/>
    <w:qFormat/>
    <w:rsid w:val="00B13B2B"/>
    <w:pPr>
      <w:tabs>
        <w:tab w:val="left" w:pos="1418"/>
        <w:tab w:val="right" w:leader="dot" w:pos="9638"/>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5E3E8A"/>
    <w:pPr>
      <w:tabs>
        <w:tab w:val="left" w:pos="1134"/>
        <w:tab w:val="right" w:leader="dot" w:pos="9638"/>
      </w:tabs>
      <w:spacing w:before="60" w:after="60"/>
      <w:ind w:left="1134" w:hanging="567"/>
      <w:jc w:val="both"/>
    </w:pPr>
    <w:rPr>
      <w:rFonts w:eastAsia="Times New Roman" w:cs="Times New Roman"/>
      <w:noProof/>
      <w:szCs w:val="20"/>
    </w:rPr>
  </w:style>
  <w:style w:type="character" w:customStyle="1" w:styleId="TOC2Char">
    <w:name w:val="TOC 2 Char"/>
    <w:basedOn w:val="DefaultParagraphFont"/>
    <w:link w:val="TOC2"/>
    <w:uiPriority w:val="39"/>
    <w:rsid w:val="005E3E8A"/>
    <w:rPr>
      <w:rFonts w:ascii="Arial" w:eastAsia="Times New Roman" w:hAnsi="Arial" w:cs="Times New Roman"/>
      <w:noProof/>
      <w:sz w:val="20"/>
      <w:szCs w:val="20"/>
    </w:rPr>
  </w:style>
  <w:style w:type="paragraph" w:styleId="TOC3">
    <w:name w:val="toc 3"/>
    <w:basedOn w:val="Normal"/>
    <w:next w:val="Normal"/>
    <w:uiPriority w:val="39"/>
    <w:unhideWhenUsed/>
    <w:qFormat/>
    <w:rsid w:val="005E3E8A"/>
    <w:pPr>
      <w:tabs>
        <w:tab w:val="left" w:pos="1843"/>
        <w:tab w:val="right" w:leader="dot" w:pos="9638"/>
      </w:tabs>
      <w:spacing w:before="60" w:after="60"/>
      <w:ind w:left="1843" w:hanging="709"/>
      <w:jc w:val="both"/>
    </w:pPr>
    <w:rPr>
      <w:rFonts w:eastAsia="Times New Roman" w:cs="Times New Roman"/>
      <w:noProof/>
      <w:szCs w:val="20"/>
    </w:rPr>
  </w:style>
  <w:style w:type="character" w:styleId="Hyperlink">
    <w:name w:val="Hyperlink"/>
    <w:basedOn w:val="DefaultParagraphFont"/>
    <w:uiPriority w:val="99"/>
    <w:unhideWhenUsed/>
    <w:rsid w:val="001F6957"/>
    <w:rPr>
      <w:color w:val="000000" w:themeColor="text1"/>
      <w:u w:val="single"/>
    </w:rPr>
  </w:style>
  <w:style w:type="paragraph" w:styleId="TableofFigures">
    <w:name w:val="table of figures"/>
    <w:basedOn w:val="Normal"/>
    <w:next w:val="Normal"/>
    <w:uiPriority w:val="99"/>
    <w:unhideWhenUsed/>
    <w:rsid w:val="001F6957"/>
    <w:pPr>
      <w:spacing w:before="60" w:after="60"/>
      <w:ind w:left="1134" w:right="567" w:hanging="1134"/>
    </w:pPr>
    <w:rPr>
      <w:color w:val="000000" w:themeColor="text1"/>
    </w:rPr>
  </w:style>
  <w:style w:type="paragraph" w:customStyle="1" w:styleId="Subheading2">
    <w:name w:val="Sub heading 2"/>
    <w:basedOn w:val="SubHeading1"/>
    <w:next w:val="Body"/>
    <w:link w:val="Subheading2Char"/>
    <w:uiPriority w:val="3"/>
    <w:qFormat/>
    <w:rsid w:val="006752A7"/>
    <w:rPr>
      <w:sz w:val="24"/>
      <w:szCs w:val="24"/>
    </w:rPr>
  </w:style>
  <w:style w:type="character" w:customStyle="1" w:styleId="Subheading2Char">
    <w:name w:val="Sub heading 2 Char"/>
    <w:basedOn w:val="SubHeading1Char"/>
    <w:link w:val="Subheading2"/>
    <w:uiPriority w:val="3"/>
    <w:rsid w:val="006752A7"/>
    <w:rPr>
      <w:rFonts w:ascii="Arial" w:eastAsiaTheme="minorHAnsi" w:hAnsi="Arial"/>
      <w:bCs/>
      <w:color w:val="369492" w:themeColor="accent1" w:themeShade="BF"/>
      <w:sz w:val="24"/>
      <w:szCs w:val="24"/>
    </w:rPr>
  </w:style>
  <w:style w:type="paragraph" w:styleId="Subtitle">
    <w:name w:val="Subtitle"/>
    <w:basedOn w:val="Body"/>
    <w:next w:val="Body"/>
    <w:link w:val="SubtitleChar"/>
    <w:uiPriority w:val="11"/>
    <w:qFormat/>
    <w:rsid w:val="008247BD"/>
    <w:pPr>
      <w:spacing w:before="454" w:after="0" w:line="240" w:lineRule="auto"/>
      <w:ind w:left="397"/>
    </w:pPr>
    <w:rPr>
      <w:color w:val="000000" w:themeColor="text1"/>
      <w:sz w:val="36"/>
      <w:szCs w:val="36"/>
    </w:rPr>
  </w:style>
  <w:style w:type="character" w:customStyle="1" w:styleId="SubtitleChar">
    <w:name w:val="Subtitle Char"/>
    <w:basedOn w:val="DefaultParagraphFont"/>
    <w:link w:val="Subtitle"/>
    <w:uiPriority w:val="11"/>
    <w:rsid w:val="008247BD"/>
    <w:rPr>
      <w:rFonts w:ascii="Arial" w:eastAsia="Times New Roman" w:hAnsi="Arial" w:cs="Times New Roman"/>
      <w:color w:val="000000" w:themeColor="text1"/>
      <w:sz w:val="36"/>
      <w:szCs w:val="36"/>
    </w:rPr>
  </w:style>
  <w:style w:type="paragraph" w:customStyle="1" w:styleId="BaseFigureNotes">
    <w:name w:val="Base Figure Notes"/>
    <w:basedOn w:val="Normal"/>
    <w:next w:val="Body"/>
    <w:uiPriority w:val="7"/>
    <w:qFormat/>
    <w:rsid w:val="004337C9"/>
    <w:pPr>
      <w:spacing w:before="60"/>
    </w:pPr>
    <w:rPr>
      <w:rFonts w:ascii="Arial Nova" w:hAnsi="Arial Nova"/>
      <w:sz w:val="18"/>
    </w:rPr>
  </w:style>
  <w:style w:type="character" w:customStyle="1" w:styleId="Heading1Char">
    <w:name w:val="Heading 1 Char"/>
    <w:basedOn w:val="DefaultParagraphFont"/>
    <w:link w:val="Heading1"/>
    <w:uiPriority w:val="9"/>
    <w:rsid w:val="009E5442"/>
    <w:rPr>
      <w:rFonts w:ascii="Arial" w:eastAsiaTheme="minorHAnsi" w:hAnsi="Arial"/>
      <w:color w:val="000000" w:themeColor="text1"/>
      <w:sz w:val="40"/>
      <w:szCs w:val="40"/>
    </w:rPr>
  </w:style>
  <w:style w:type="character" w:customStyle="1" w:styleId="Heading2Char">
    <w:name w:val="Heading 2 Char"/>
    <w:basedOn w:val="DefaultParagraphFont"/>
    <w:link w:val="Heading2"/>
    <w:uiPriority w:val="9"/>
    <w:rsid w:val="009E5442"/>
    <w:rPr>
      <w:rFonts w:ascii="Arial" w:eastAsiaTheme="majorEastAsia" w:hAnsi="Arial" w:cs="Arial"/>
      <w:color w:val="000000" w:themeColor="text1"/>
      <w:sz w:val="32"/>
      <w:szCs w:val="32"/>
    </w:rPr>
  </w:style>
  <w:style w:type="character" w:customStyle="1" w:styleId="Heading3Char">
    <w:name w:val="Heading 3 Char"/>
    <w:basedOn w:val="DefaultParagraphFont"/>
    <w:link w:val="Heading3"/>
    <w:uiPriority w:val="9"/>
    <w:rsid w:val="009E5442"/>
    <w:rPr>
      <w:rFonts w:ascii="Arial" w:eastAsiaTheme="majorEastAsia" w:hAnsi="Arial" w:cs="Arial"/>
      <w:color w:val="000000" w:themeColor="text1"/>
      <w:sz w:val="28"/>
      <w:szCs w:val="28"/>
    </w:rPr>
  </w:style>
  <w:style w:type="paragraph" w:styleId="Caption">
    <w:name w:val="caption"/>
    <w:basedOn w:val="Quote2"/>
    <w:next w:val="Body"/>
    <w:link w:val="CaptionChar"/>
    <w:uiPriority w:val="35"/>
    <w:qFormat/>
    <w:rsid w:val="00B24437"/>
    <w:pPr>
      <w:keepNext/>
      <w:tabs>
        <w:tab w:val="left" w:pos="1134"/>
      </w:tabs>
      <w:spacing w:after="120"/>
      <w:ind w:right="0" w:hanging="1134"/>
      <w:jc w:val="left"/>
    </w:pPr>
    <w:rPr>
      <w:rFonts w:ascii="Arial" w:hAnsi="Arial" w:cs="Arial"/>
      <w:b/>
      <w:sz w:val="21"/>
      <w:szCs w:val="21"/>
    </w:rPr>
  </w:style>
  <w:style w:type="table" w:styleId="GridTable2-Accent1">
    <w:name w:val="Grid Table 2 Accent 1"/>
    <w:basedOn w:val="TableNormal"/>
    <w:uiPriority w:val="47"/>
    <w:locked/>
    <w:rsid w:val="005D3360"/>
    <w:pPr>
      <w:spacing w:after="0" w:line="240" w:lineRule="auto"/>
    </w:pPr>
    <w:rPr>
      <w:rFonts w:ascii="Arial" w:eastAsiaTheme="minorHAnsi" w:hAnsi="Arial"/>
    </w:rPr>
    <w:tblPr>
      <w:tblStyleRowBandSize w:val="1"/>
      <w:tblStyleColBandSize w:val="1"/>
      <w:tblBorders>
        <w:top w:val="single" w:sz="2" w:space="0" w:color="95D8D7" w:themeColor="accent1" w:themeTint="99"/>
        <w:bottom w:val="single" w:sz="2" w:space="0" w:color="95D8D7" w:themeColor="accent1" w:themeTint="99"/>
        <w:insideH w:val="single" w:sz="2" w:space="0" w:color="95D8D7" w:themeColor="accent1" w:themeTint="99"/>
        <w:insideV w:val="single" w:sz="2" w:space="0" w:color="95D8D7" w:themeColor="accent1" w:themeTint="99"/>
      </w:tblBorders>
    </w:tblPr>
    <w:tblStylePr w:type="firstRow">
      <w:pPr>
        <w:jc w:val="left"/>
      </w:pPr>
      <w:rPr>
        <w:b/>
        <w:bCs/>
      </w:rPr>
      <w:tblPr/>
      <w:tcPr>
        <w:tcBorders>
          <w:top w:val="nil"/>
          <w:bottom w:val="single" w:sz="12" w:space="0" w:color="95D8D7" w:themeColor="accent1" w:themeTint="99"/>
          <w:insideH w:val="nil"/>
          <w:insideV w:val="nil"/>
        </w:tcBorders>
        <w:shd w:val="clear" w:color="auto" w:fill="FFFFFF" w:themeFill="background1"/>
        <w:vAlign w:val="bottom"/>
      </w:tcPr>
    </w:tblStylePr>
    <w:tblStylePr w:type="lastRow">
      <w:rPr>
        <w:b/>
        <w:bCs/>
      </w:rPr>
      <w:tblPr/>
      <w:tcPr>
        <w:tcBorders>
          <w:top w:val="double" w:sz="2" w:space="0" w:color="95D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paragraph" w:styleId="FootnoteText">
    <w:name w:val="footnote text"/>
    <w:aliases w:val="Char, Char"/>
    <w:basedOn w:val="Normal"/>
    <w:link w:val="FootnoteTextChar"/>
    <w:uiPriority w:val="99"/>
    <w:rsid w:val="001F6957"/>
    <w:rPr>
      <w:rFonts w:eastAsia="Times New Roman" w:cs="Times New Roman"/>
      <w:sz w:val="16"/>
      <w:szCs w:val="20"/>
      <w:lang w:val="en-US"/>
    </w:rPr>
  </w:style>
  <w:style w:type="character" w:customStyle="1" w:styleId="FootnoteTextChar">
    <w:name w:val="Footnote Text Char"/>
    <w:aliases w:val="Char Char, Char Char"/>
    <w:basedOn w:val="DefaultParagraphFont"/>
    <w:link w:val="FootnoteText"/>
    <w:uiPriority w:val="99"/>
    <w:rsid w:val="001F6957"/>
    <w:rPr>
      <w:rFonts w:ascii="Arial" w:eastAsia="Times New Roman" w:hAnsi="Arial" w:cs="Times New Roman"/>
      <w:sz w:val="16"/>
      <w:szCs w:val="20"/>
      <w:lang w:val="en-US"/>
    </w:rPr>
  </w:style>
  <w:style w:type="character" w:styleId="FootnoteReference">
    <w:name w:val="footnote reference"/>
    <w:uiPriority w:val="99"/>
    <w:rsid w:val="001F6957"/>
    <w:rPr>
      <w:rFonts w:ascii="Arial" w:hAnsi="Arial"/>
      <w:sz w:val="16"/>
      <w:vertAlign w:val="superscript"/>
    </w:rPr>
  </w:style>
  <w:style w:type="table" w:styleId="GridTable2-Accent2">
    <w:name w:val="Grid Table 2 Accent 2"/>
    <w:basedOn w:val="TableNormal"/>
    <w:uiPriority w:val="47"/>
    <w:locked/>
    <w:rsid w:val="005D3360"/>
    <w:pPr>
      <w:spacing w:after="0" w:line="240" w:lineRule="auto"/>
    </w:pPr>
    <w:rPr>
      <w:rFonts w:ascii="Arial" w:eastAsiaTheme="minorHAnsi" w:hAnsi="Arial"/>
      <w:sz w:val="18"/>
    </w:rPr>
    <w:tblPr>
      <w:tblStyleRowBandSize w:val="1"/>
      <w:tblStyleColBandSize w:val="1"/>
      <w:tblBorders>
        <w:top w:val="single" w:sz="2" w:space="0" w:color="D3E583" w:themeColor="accent2" w:themeTint="99"/>
        <w:bottom w:val="single" w:sz="2" w:space="0" w:color="D3E583" w:themeColor="accent2" w:themeTint="99"/>
        <w:insideH w:val="single" w:sz="2" w:space="0" w:color="D3E583" w:themeColor="accent2" w:themeTint="99"/>
        <w:insideV w:val="single" w:sz="2" w:space="0" w:color="D3E583" w:themeColor="accent2" w:themeTint="99"/>
      </w:tblBorders>
    </w:tblPr>
    <w:tblStylePr w:type="firstRow">
      <w:pPr>
        <w:jc w:val="left"/>
      </w:pPr>
      <w:rPr>
        <w:b/>
        <w:bCs/>
      </w:rPr>
      <w:tblPr/>
      <w:tcPr>
        <w:tcBorders>
          <w:top w:val="nil"/>
          <w:bottom w:val="single" w:sz="12" w:space="0" w:color="D3E583" w:themeColor="accent2" w:themeTint="99"/>
          <w:insideH w:val="nil"/>
          <w:insideV w:val="nil"/>
        </w:tcBorders>
        <w:shd w:val="clear" w:color="auto" w:fill="FFFFFF" w:themeFill="background1"/>
        <w:vAlign w:val="bottom"/>
      </w:tcPr>
    </w:tblStylePr>
    <w:tblStylePr w:type="lastRow">
      <w:rPr>
        <w:b/>
        <w:bCs/>
      </w:rPr>
      <w:tblPr/>
      <w:tcPr>
        <w:tcBorders>
          <w:top w:val="double" w:sz="2" w:space="0" w:color="D3E5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character" w:customStyle="1" w:styleId="CaptionChar">
    <w:name w:val="Caption Char"/>
    <w:basedOn w:val="DefaultParagraphFont"/>
    <w:link w:val="Caption"/>
    <w:uiPriority w:val="35"/>
    <w:rsid w:val="00B24437"/>
    <w:rPr>
      <w:rFonts w:ascii="Arial" w:eastAsia="Times New Roman" w:hAnsi="Arial" w:cs="Arial"/>
      <w:b/>
      <w:bCs/>
      <w:sz w:val="21"/>
      <w:szCs w:val="21"/>
      <w:lang w:eastAsia="en-AU"/>
    </w:rPr>
  </w:style>
  <w:style w:type="table" w:styleId="GridTable2-Accent3">
    <w:name w:val="Grid Table 2 Accent 3"/>
    <w:basedOn w:val="TableNormal"/>
    <w:uiPriority w:val="47"/>
    <w:locked/>
    <w:rsid w:val="00212BF8"/>
    <w:pPr>
      <w:spacing w:after="0" w:line="240" w:lineRule="auto"/>
    </w:pPr>
    <w:rPr>
      <w:rFonts w:ascii="Arial" w:eastAsiaTheme="minorHAnsi" w:hAnsi="Arial"/>
      <w:sz w:val="18"/>
    </w:rPr>
    <w:tblPr>
      <w:tblStyleRowBandSize w:val="1"/>
      <w:tblStyleColBandSize w:val="1"/>
      <w:tblBorders>
        <w:top w:val="single" w:sz="2" w:space="0" w:color="F7AD80" w:themeColor="accent3" w:themeTint="99"/>
        <w:bottom w:val="single" w:sz="2" w:space="0" w:color="F7AD80" w:themeColor="accent3" w:themeTint="99"/>
        <w:insideH w:val="single" w:sz="2" w:space="0" w:color="F7AD80" w:themeColor="accent3" w:themeTint="99"/>
        <w:insideV w:val="single" w:sz="2" w:space="0" w:color="F7AD80" w:themeColor="accent3" w:themeTint="99"/>
      </w:tblBorders>
    </w:tblPr>
    <w:tblStylePr w:type="firstRow">
      <w:pPr>
        <w:jc w:val="left"/>
      </w:pPr>
      <w:rPr>
        <w:b/>
        <w:bCs/>
      </w:rPr>
      <w:tblPr/>
      <w:tcPr>
        <w:tcBorders>
          <w:top w:val="nil"/>
          <w:bottom w:val="single" w:sz="12" w:space="0" w:color="F7AD80" w:themeColor="accent3" w:themeTint="99"/>
          <w:insideH w:val="nil"/>
          <w:insideV w:val="nil"/>
        </w:tcBorders>
        <w:shd w:val="clear" w:color="auto" w:fill="FFFFFF" w:themeFill="background1"/>
        <w:vAlign w:val="bottom"/>
      </w:tcPr>
    </w:tblStylePr>
    <w:tblStylePr w:type="lastRow">
      <w:rPr>
        <w:b/>
        <w:bCs/>
      </w:rPr>
      <w:tblPr/>
      <w:tcPr>
        <w:tcBorders>
          <w:top w:val="double" w:sz="2" w:space="0" w:color="F7AD8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character" w:customStyle="1" w:styleId="Heading4Char">
    <w:name w:val="Heading 4 Char"/>
    <w:basedOn w:val="DefaultParagraphFont"/>
    <w:link w:val="Heading4"/>
    <w:uiPriority w:val="3"/>
    <w:rsid w:val="009E5442"/>
    <w:rPr>
      <w:rFonts w:ascii="Arial" w:eastAsiaTheme="minorHAnsi" w:hAnsi="Arial"/>
      <w:color w:val="000000" w:themeColor="text1"/>
    </w:rPr>
  </w:style>
  <w:style w:type="character" w:customStyle="1" w:styleId="Heading5Char">
    <w:name w:val="Heading 5 Char"/>
    <w:basedOn w:val="DefaultParagraphFont"/>
    <w:link w:val="Heading5"/>
    <w:uiPriority w:val="3"/>
    <w:rsid w:val="008247BD"/>
    <w:rPr>
      <w:rFonts w:ascii="Arial" w:eastAsiaTheme="minorHAnsi" w:hAnsi="Arial"/>
      <w:color w:val="000000" w:themeColor="text1"/>
      <w:sz w:val="20"/>
      <w:szCs w:val="20"/>
      <w:u w:val="single"/>
    </w:rPr>
  </w:style>
  <w:style w:type="table" w:styleId="GridTable3-Accent1">
    <w:name w:val="Grid Table 3 Accent 1"/>
    <w:basedOn w:val="TableNormal"/>
    <w:uiPriority w:val="48"/>
    <w:locked/>
    <w:rsid w:val="00430FDD"/>
    <w:pPr>
      <w:spacing w:after="0" w:line="240" w:lineRule="auto"/>
    </w:pPr>
    <w:rPr>
      <w:rFonts w:ascii="Arial" w:eastAsiaTheme="minorHAnsi" w:hAnsi="Arial"/>
      <w:sz w:val="18"/>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bottom w:val="single" w:sz="4" w:space="0" w:color="95D8D7" w:themeColor="accent1" w:themeTint="99"/>
        </w:tcBorders>
      </w:tcPr>
    </w:tblStylePr>
    <w:tblStylePr w:type="nwCell">
      <w:tblPr/>
      <w:tcPr>
        <w:tcBorders>
          <w:bottom w:val="single" w:sz="4" w:space="0" w:color="95D8D7" w:themeColor="accent1" w:themeTint="99"/>
        </w:tcBorders>
      </w:tcPr>
    </w:tblStylePr>
    <w:tblStylePr w:type="seCell">
      <w:tblPr/>
      <w:tcPr>
        <w:tcBorders>
          <w:top w:val="single" w:sz="4" w:space="0" w:color="95D8D7" w:themeColor="accent1" w:themeTint="99"/>
        </w:tcBorders>
      </w:tcPr>
    </w:tblStylePr>
    <w:tblStylePr w:type="swCell">
      <w:tblPr/>
      <w:tcPr>
        <w:tcBorders>
          <w:top w:val="single" w:sz="4" w:space="0" w:color="95D8D7" w:themeColor="accent1" w:themeTint="99"/>
        </w:tcBorders>
      </w:tcPr>
    </w:tblStylePr>
  </w:style>
  <w:style w:type="table" w:styleId="GridTable3-Accent2">
    <w:name w:val="Grid Table 3 Accent 2"/>
    <w:basedOn w:val="TableNormal"/>
    <w:uiPriority w:val="48"/>
    <w:locked/>
    <w:rsid w:val="00430FDD"/>
    <w:pPr>
      <w:spacing w:after="0" w:line="240" w:lineRule="auto"/>
    </w:pPr>
    <w:rPr>
      <w:rFonts w:ascii="Arial" w:eastAsiaTheme="minorHAnsi" w:hAnsi="Arial"/>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bottom w:val="single" w:sz="4" w:space="0" w:color="D3E583" w:themeColor="accent2" w:themeTint="99"/>
        </w:tcBorders>
      </w:tcPr>
    </w:tblStylePr>
    <w:tblStylePr w:type="nwCell">
      <w:tblPr/>
      <w:tcPr>
        <w:tcBorders>
          <w:bottom w:val="single" w:sz="4" w:space="0" w:color="D3E583" w:themeColor="accent2" w:themeTint="99"/>
        </w:tcBorders>
      </w:tcPr>
    </w:tblStylePr>
    <w:tblStylePr w:type="seCell">
      <w:tblPr/>
      <w:tcPr>
        <w:tcBorders>
          <w:top w:val="single" w:sz="4" w:space="0" w:color="D3E583" w:themeColor="accent2" w:themeTint="99"/>
        </w:tcBorders>
      </w:tcPr>
    </w:tblStylePr>
    <w:tblStylePr w:type="swCell">
      <w:tblPr/>
      <w:tcPr>
        <w:tcBorders>
          <w:top w:val="single" w:sz="4" w:space="0" w:color="D3E583" w:themeColor="accent2" w:themeTint="99"/>
        </w:tcBorders>
      </w:tcPr>
    </w:tblStylePr>
  </w:style>
  <w:style w:type="table" w:styleId="GridTable3-Accent6">
    <w:name w:val="Grid Table 3 Accent 6"/>
    <w:basedOn w:val="TableNormal"/>
    <w:uiPriority w:val="48"/>
    <w:locked/>
    <w:rsid w:val="00F90C1B"/>
    <w:pPr>
      <w:spacing w:after="0" w:line="240" w:lineRule="auto"/>
    </w:pPr>
    <w:rPr>
      <w:rFonts w:ascii="Arial" w:eastAsiaTheme="minorHAnsi" w:hAnsi="Arial"/>
      <w:sz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bottom w:val="single" w:sz="4" w:space="0" w:color="DBCBBF" w:themeColor="accent6" w:themeTint="99"/>
        </w:tcBorders>
      </w:tcPr>
    </w:tblStylePr>
    <w:tblStylePr w:type="nwCell">
      <w:tblPr/>
      <w:tcPr>
        <w:tcBorders>
          <w:bottom w:val="single" w:sz="4" w:space="0" w:color="DBCBBF" w:themeColor="accent6" w:themeTint="99"/>
        </w:tcBorders>
      </w:tcPr>
    </w:tblStylePr>
    <w:tblStylePr w:type="seCell">
      <w:tblPr/>
      <w:tcPr>
        <w:tcBorders>
          <w:top w:val="single" w:sz="4" w:space="0" w:color="DBCBBF" w:themeColor="accent6" w:themeTint="99"/>
        </w:tcBorders>
      </w:tcPr>
    </w:tblStylePr>
    <w:tblStylePr w:type="swCell">
      <w:tblPr/>
      <w:tcPr>
        <w:tcBorders>
          <w:top w:val="single" w:sz="4" w:space="0" w:color="DBCBBF" w:themeColor="accent6" w:themeTint="99"/>
        </w:tcBorders>
      </w:tcPr>
    </w:tblStylePr>
  </w:style>
  <w:style w:type="character" w:styleId="BookTitle">
    <w:name w:val="Book Title"/>
    <w:basedOn w:val="DefaultParagraphFont"/>
    <w:uiPriority w:val="33"/>
    <w:qFormat/>
    <w:rsid w:val="00053AEF"/>
    <w:rPr>
      <w:bCs/>
      <w:iCs/>
      <w:spacing w:val="5"/>
    </w:rPr>
  </w:style>
  <w:style w:type="paragraph" w:styleId="ListBullet">
    <w:name w:val="List Bullet"/>
    <w:basedOn w:val="Normal"/>
    <w:uiPriority w:val="1"/>
    <w:qFormat/>
    <w:rsid w:val="002F4807"/>
    <w:pPr>
      <w:numPr>
        <w:numId w:val="4"/>
      </w:numPr>
      <w:spacing w:before="60" w:after="60" w:line="300" w:lineRule="auto"/>
      <w:ind w:left="851" w:hanging="425"/>
    </w:pPr>
  </w:style>
  <w:style w:type="paragraph" w:styleId="ListBullet2">
    <w:name w:val="List Bullet 2"/>
    <w:basedOn w:val="Normal"/>
    <w:uiPriority w:val="1"/>
    <w:qFormat/>
    <w:rsid w:val="002F4807"/>
    <w:pPr>
      <w:numPr>
        <w:numId w:val="5"/>
      </w:numPr>
      <w:spacing w:before="60" w:after="60" w:line="300" w:lineRule="auto"/>
      <w:ind w:left="1276" w:hanging="425"/>
    </w:pPr>
  </w:style>
  <w:style w:type="table" w:styleId="GridTable4">
    <w:name w:val="Grid Table 4"/>
    <w:basedOn w:val="TableNormal"/>
    <w:uiPriority w:val="49"/>
    <w:rsid w:val="00F90C1B"/>
    <w:pPr>
      <w:spacing w:after="0" w:line="240" w:lineRule="auto"/>
    </w:pPr>
    <w:rPr>
      <w:rFonts w:ascii="Arial" w:eastAsiaTheme="minorHAnsi" w:hAnsi="Arial"/>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3">
    <w:name w:val="List Bullet 3"/>
    <w:basedOn w:val="Normal"/>
    <w:uiPriority w:val="1"/>
    <w:qFormat/>
    <w:rsid w:val="002F4807"/>
    <w:pPr>
      <w:numPr>
        <w:numId w:val="6"/>
      </w:numPr>
      <w:spacing w:before="60" w:after="60" w:line="300" w:lineRule="auto"/>
      <w:ind w:left="1843" w:hanging="425"/>
    </w:pPr>
  </w:style>
  <w:style w:type="table" w:styleId="GridTable4-Accent1">
    <w:name w:val="Grid Table 4 Accent 1"/>
    <w:basedOn w:val="TableNormal"/>
    <w:uiPriority w:val="49"/>
    <w:locked/>
    <w:rsid w:val="00A7600A"/>
    <w:pPr>
      <w:spacing w:after="0" w:line="240" w:lineRule="auto"/>
    </w:pPr>
    <w:rPr>
      <w:rFonts w:ascii="Arial" w:eastAsiaTheme="minorHAnsi" w:hAnsi="Arial"/>
      <w:sz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insideH w:val="single" w:sz="4" w:space="0" w:color="4FBFBE" w:themeColor="accent1"/>
        <w:insideV w:val="single" w:sz="4" w:space="0" w:color="4FBFBE" w:themeColor="accent1"/>
      </w:tblBorders>
    </w:tblPr>
    <w:tcPr>
      <w:vAlign w:val="bottom"/>
    </w:tcPr>
    <w:tblStylePr w:type="firstRow">
      <w:pPr>
        <w:jc w:val="left"/>
      </w:pPr>
      <w:rPr>
        <w:b/>
        <w:bCs/>
        <w:color w:val="FFFFFF" w:themeColor="background1"/>
      </w:rPr>
      <w:tblPr/>
      <w:tcPr>
        <w:shd w:val="clear" w:color="auto" w:fill="369492" w:themeFill="accent1" w:themeFillShade="BF"/>
      </w:tcPr>
    </w:tblStylePr>
    <w:tblStylePr w:type="lastRow">
      <w:rPr>
        <w:b/>
        <w:bCs/>
      </w:rPr>
      <w:tblPr/>
      <w:tcPr>
        <w:tcBorders>
          <w:top w:val="double" w:sz="4" w:space="0" w:color="4FBFBE" w:themeColor="accent1"/>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GridTable4-Accent2">
    <w:name w:val="Grid Table 4 Accent 2"/>
    <w:basedOn w:val="TableNormal"/>
    <w:uiPriority w:val="49"/>
    <w:locked/>
    <w:rsid w:val="00F90C1B"/>
    <w:pPr>
      <w:spacing w:after="0" w:line="240" w:lineRule="auto"/>
    </w:pPr>
    <w:rPr>
      <w:rFonts w:ascii="Arial" w:eastAsiaTheme="minorHAnsi" w:hAnsi="Arial"/>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color w:val="FFFFFF" w:themeColor="background1"/>
      </w:rPr>
      <w:tblPr/>
      <w:tcPr>
        <w:tcBorders>
          <w:top w:val="single" w:sz="4" w:space="0" w:color="B7D432" w:themeColor="accent2"/>
          <w:left w:val="single" w:sz="4" w:space="0" w:color="B7D432" w:themeColor="accent2"/>
          <w:bottom w:val="single" w:sz="4" w:space="0" w:color="B7D432" w:themeColor="accent2"/>
          <w:right w:val="single" w:sz="4" w:space="0" w:color="B7D432" w:themeColor="accent2"/>
          <w:insideH w:val="nil"/>
          <w:insideV w:val="nil"/>
        </w:tcBorders>
        <w:shd w:val="clear" w:color="auto" w:fill="B7D432" w:themeFill="accent2"/>
        <w:vAlign w:val="bottom"/>
      </w:tcPr>
    </w:tblStylePr>
    <w:tblStylePr w:type="lastRow">
      <w:rPr>
        <w:b/>
        <w:bCs/>
      </w:rPr>
      <w:tblPr/>
      <w:tcPr>
        <w:tcBorders>
          <w:top w:val="double" w:sz="4" w:space="0" w:color="B7D432" w:themeColor="accent2"/>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GridTable4-Accent3">
    <w:name w:val="Grid Table 4 Accent 3"/>
    <w:basedOn w:val="TableNormal"/>
    <w:uiPriority w:val="49"/>
    <w:locked/>
    <w:rsid w:val="00F90C1B"/>
    <w:pPr>
      <w:spacing w:after="0" w:line="240" w:lineRule="auto"/>
    </w:pPr>
    <w:rPr>
      <w:rFonts w:ascii="Arial" w:eastAsiaTheme="minorHAnsi" w:hAnsi="Arial"/>
      <w:sz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color w:val="FFFFFF" w:themeColor="background1"/>
      </w:rPr>
      <w:tblPr/>
      <w:tcPr>
        <w:tcBorders>
          <w:top w:val="single" w:sz="4" w:space="0" w:color="F3772C" w:themeColor="accent3"/>
          <w:left w:val="single" w:sz="4" w:space="0" w:color="F3772C" w:themeColor="accent3"/>
          <w:bottom w:val="single" w:sz="4" w:space="0" w:color="F3772C" w:themeColor="accent3"/>
          <w:right w:val="single" w:sz="4" w:space="0" w:color="F3772C" w:themeColor="accent3"/>
          <w:insideH w:val="nil"/>
          <w:insideV w:val="nil"/>
        </w:tcBorders>
        <w:shd w:val="clear" w:color="auto" w:fill="F3772C" w:themeFill="accent3"/>
        <w:vAlign w:val="bottom"/>
      </w:tcPr>
    </w:tblStylePr>
    <w:tblStylePr w:type="lastRow">
      <w:rPr>
        <w:b/>
        <w:bCs/>
      </w:rPr>
      <w:tblPr/>
      <w:tcPr>
        <w:tcBorders>
          <w:top w:val="double" w:sz="4" w:space="0" w:color="F3772C" w:themeColor="accent3"/>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GridTable4-Accent4">
    <w:name w:val="Grid Table 4 Accent 4"/>
    <w:basedOn w:val="TableNormal"/>
    <w:uiPriority w:val="49"/>
    <w:locked/>
    <w:rsid w:val="00F90C1B"/>
    <w:pPr>
      <w:spacing w:after="0" w:line="240" w:lineRule="auto"/>
    </w:pPr>
    <w:rPr>
      <w:rFonts w:ascii="Arial" w:eastAsiaTheme="minorHAnsi" w:hAnsi="Arial"/>
      <w:sz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color w:val="FFFFFF" w:themeColor="background1"/>
      </w:rPr>
      <w:tblPr/>
      <w:tcPr>
        <w:tcBorders>
          <w:top w:val="single" w:sz="4" w:space="0" w:color="EE3B6F" w:themeColor="accent4"/>
          <w:left w:val="single" w:sz="4" w:space="0" w:color="EE3B6F" w:themeColor="accent4"/>
          <w:bottom w:val="single" w:sz="4" w:space="0" w:color="EE3B6F" w:themeColor="accent4"/>
          <w:right w:val="single" w:sz="4" w:space="0" w:color="EE3B6F" w:themeColor="accent4"/>
          <w:insideH w:val="nil"/>
          <w:insideV w:val="nil"/>
        </w:tcBorders>
        <w:shd w:val="clear" w:color="auto" w:fill="EE3B6F" w:themeFill="accent4"/>
        <w:vAlign w:val="bottom"/>
      </w:tcPr>
    </w:tblStylePr>
    <w:tblStylePr w:type="lastRow">
      <w:rPr>
        <w:b/>
        <w:bCs/>
      </w:rPr>
      <w:tblPr/>
      <w:tcPr>
        <w:tcBorders>
          <w:top w:val="double" w:sz="4" w:space="0" w:color="EE3B6F" w:themeColor="accent4"/>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4-Accent5">
    <w:name w:val="Grid Table 4 Accent 5"/>
    <w:basedOn w:val="TableNormal"/>
    <w:uiPriority w:val="49"/>
    <w:rsid w:val="00F90C1B"/>
    <w:pPr>
      <w:spacing w:after="0" w:line="240" w:lineRule="auto"/>
    </w:pPr>
    <w:rPr>
      <w:rFonts w:ascii="Arial" w:eastAsiaTheme="minorHAnsi" w:hAnsi="Arial"/>
      <w:sz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color w:val="FFFFFF" w:themeColor="background1"/>
      </w:rPr>
      <w:tblPr/>
      <w:tcPr>
        <w:tcBorders>
          <w:top w:val="single" w:sz="4" w:space="0" w:color="FCB942" w:themeColor="accent5"/>
          <w:left w:val="single" w:sz="4" w:space="0" w:color="FCB942" w:themeColor="accent5"/>
          <w:bottom w:val="single" w:sz="4" w:space="0" w:color="FCB942" w:themeColor="accent5"/>
          <w:right w:val="single" w:sz="4" w:space="0" w:color="FCB942" w:themeColor="accent5"/>
          <w:insideH w:val="nil"/>
          <w:insideV w:val="nil"/>
        </w:tcBorders>
        <w:shd w:val="clear" w:color="auto" w:fill="FCB942" w:themeFill="accent5"/>
        <w:vAlign w:val="bottom"/>
      </w:tcPr>
    </w:tblStylePr>
    <w:tblStylePr w:type="lastRow">
      <w:rPr>
        <w:b/>
        <w:bCs/>
      </w:rPr>
      <w:tblPr/>
      <w:tcPr>
        <w:tcBorders>
          <w:top w:val="double" w:sz="4" w:space="0" w:color="FCB942" w:themeColor="accent5"/>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4-Accent6">
    <w:name w:val="Grid Table 4 Accent 6"/>
    <w:basedOn w:val="TableNormal"/>
    <w:uiPriority w:val="49"/>
    <w:locked/>
    <w:rsid w:val="00F90C1B"/>
    <w:pPr>
      <w:spacing w:after="0" w:line="240" w:lineRule="auto"/>
    </w:pPr>
    <w:rPr>
      <w:rFonts w:ascii="Arial" w:eastAsiaTheme="minorHAnsi" w:hAnsi="Arial"/>
      <w:sz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color w:val="FFFFFF" w:themeColor="background1"/>
      </w:rPr>
      <w:tblPr/>
      <w:tcPr>
        <w:tcBorders>
          <w:top w:val="single" w:sz="4" w:space="0" w:color="C3AA95" w:themeColor="accent6"/>
          <w:left w:val="single" w:sz="4" w:space="0" w:color="C3AA95" w:themeColor="accent6"/>
          <w:bottom w:val="single" w:sz="4" w:space="0" w:color="C3AA95" w:themeColor="accent6"/>
          <w:right w:val="single" w:sz="4" w:space="0" w:color="C3AA95" w:themeColor="accent6"/>
          <w:insideH w:val="nil"/>
          <w:insideV w:val="nil"/>
        </w:tcBorders>
        <w:shd w:val="clear" w:color="auto" w:fill="C3AA95" w:themeFill="accent6"/>
        <w:vAlign w:val="bottom"/>
      </w:tcPr>
    </w:tblStylePr>
    <w:tblStylePr w:type="lastRow">
      <w:rPr>
        <w:b/>
        <w:bCs/>
      </w:rPr>
      <w:tblPr/>
      <w:tcPr>
        <w:tcBorders>
          <w:top w:val="double" w:sz="4" w:space="0" w:color="C3AA95" w:themeColor="accent6"/>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paragraph" w:styleId="NormalWeb">
    <w:name w:val="Normal (Web)"/>
    <w:basedOn w:val="Normal"/>
    <w:uiPriority w:val="99"/>
    <w:semiHidden/>
    <w:unhideWhenUsed/>
    <w:rsid w:val="001F6957"/>
    <w:pPr>
      <w:spacing w:before="100" w:beforeAutospacing="1" w:after="100" w:afterAutospacing="1"/>
    </w:pPr>
    <w:rPr>
      <w:rFonts w:ascii="Times New Roman" w:eastAsia="Times New Roman" w:hAnsi="Times New Roman" w:cs="Times New Roman"/>
      <w:sz w:val="24"/>
      <w:szCs w:val="24"/>
      <w:lang w:eastAsia="en-AU"/>
    </w:rPr>
  </w:style>
  <w:style w:type="table" w:styleId="GridTable5Dark">
    <w:name w:val="Grid Table 5 Dark"/>
    <w:basedOn w:val="TableNormal"/>
    <w:uiPriority w:val="50"/>
    <w:rsid w:val="00375D06"/>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1F6957"/>
    <w:rPr>
      <w:sz w:val="16"/>
      <w:szCs w:val="16"/>
    </w:rPr>
  </w:style>
  <w:style w:type="paragraph" w:styleId="CommentText">
    <w:name w:val="annotation text"/>
    <w:basedOn w:val="Normal"/>
    <w:link w:val="CommentTextChar"/>
    <w:uiPriority w:val="99"/>
    <w:unhideWhenUsed/>
    <w:rsid w:val="001F6957"/>
    <w:rPr>
      <w:szCs w:val="20"/>
    </w:rPr>
  </w:style>
  <w:style w:type="character" w:customStyle="1" w:styleId="CommentTextChar">
    <w:name w:val="Comment Text Char"/>
    <w:basedOn w:val="DefaultParagraphFont"/>
    <w:link w:val="CommentText"/>
    <w:uiPriority w:val="99"/>
    <w:rsid w:val="001F6957"/>
    <w:rPr>
      <w:rFonts w:ascii="Arial" w:eastAsiaTheme="minorHAnsi" w:hAnsi="Arial"/>
      <w:sz w:val="20"/>
      <w:szCs w:val="20"/>
    </w:rPr>
  </w:style>
  <w:style w:type="paragraph" w:styleId="CommentSubject">
    <w:name w:val="annotation subject"/>
    <w:basedOn w:val="CommentText"/>
    <w:next w:val="CommentText"/>
    <w:link w:val="CommentSubjectChar"/>
    <w:uiPriority w:val="99"/>
    <w:semiHidden/>
    <w:unhideWhenUsed/>
    <w:rsid w:val="001F6957"/>
    <w:rPr>
      <w:b/>
      <w:bCs/>
    </w:rPr>
  </w:style>
  <w:style w:type="character" w:customStyle="1" w:styleId="CommentSubjectChar">
    <w:name w:val="Comment Subject Char"/>
    <w:basedOn w:val="CommentTextChar"/>
    <w:link w:val="CommentSubject"/>
    <w:uiPriority w:val="99"/>
    <w:semiHidden/>
    <w:rsid w:val="001F6957"/>
    <w:rPr>
      <w:rFonts w:ascii="Arial" w:eastAsiaTheme="minorHAnsi" w:hAnsi="Arial"/>
      <w:b/>
      <w:bCs/>
      <w:sz w:val="20"/>
      <w:szCs w:val="20"/>
    </w:rPr>
  </w:style>
  <w:style w:type="table" w:styleId="GridTable5Dark-Accent2">
    <w:name w:val="Grid Table 5 Dark Accent 2"/>
    <w:basedOn w:val="TableNormal"/>
    <w:uiPriority w:val="50"/>
    <w:locked/>
    <w:rsid w:val="00A47473"/>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D5"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4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4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4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432"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locked/>
    <w:rsid w:val="00A47473"/>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772C"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77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77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772C"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1F6957"/>
    <w:rPr>
      <w:color w:val="808080"/>
    </w:rPr>
  </w:style>
  <w:style w:type="paragraph" w:styleId="ListParagraph">
    <w:name w:val="List Paragraph"/>
    <w:aliases w:val="Recommendation,L,0Bullet,Bullet point,Indented bullet,List Paragraph1,List Paragraph11,List Paragraph2,bullet point list"/>
    <w:basedOn w:val="Normal"/>
    <w:uiPriority w:val="34"/>
    <w:qFormat/>
    <w:rsid w:val="001F6957"/>
    <w:pPr>
      <w:ind w:left="720"/>
      <w:contextualSpacing/>
    </w:pPr>
  </w:style>
  <w:style w:type="paragraph" w:styleId="Quote">
    <w:name w:val="Quote"/>
    <w:aliases w:val="Quote 1"/>
    <w:basedOn w:val="Normal"/>
    <w:next w:val="Body"/>
    <w:link w:val="QuoteChar"/>
    <w:uiPriority w:val="7"/>
    <w:qFormat/>
    <w:rsid w:val="008F3350"/>
    <w:pPr>
      <w:spacing w:before="120" w:after="120" w:line="276" w:lineRule="auto"/>
      <w:ind w:left="1134" w:right="1134"/>
      <w:jc w:val="center"/>
    </w:pPr>
    <w:rPr>
      <w:rFonts w:ascii="Arial Nova" w:hAnsi="Arial Nova" w:cs="Calibri"/>
      <w:shd w:val="clear" w:color="auto" w:fill="FFFFFF"/>
    </w:rPr>
  </w:style>
  <w:style w:type="character" w:customStyle="1" w:styleId="QuoteChar">
    <w:name w:val="Quote Char"/>
    <w:aliases w:val="Quote 1 Char"/>
    <w:basedOn w:val="DefaultParagraphFont"/>
    <w:link w:val="Quote"/>
    <w:uiPriority w:val="7"/>
    <w:rsid w:val="008F3350"/>
    <w:rPr>
      <w:rFonts w:ascii="Arial Nova" w:eastAsiaTheme="minorHAnsi" w:hAnsi="Arial Nova" w:cs="Calibri"/>
      <w:sz w:val="20"/>
      <w:szCs w:val="18"/>
    </w:rPr>
  </w:style>
  <w:style w:type="table" w:styleId="GridTable5Dark-Accent4">
    <w:name w:val="Grid Table 5 Dark Accent 4"/>
    <w:basedOn w:val="TableNormal"/>
    <w:uiPriority w:val="50"/>
    <w:locked/>
    <w:rsid w:val="00406676"/>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7E2"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3B6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3B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3B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3B6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DC709D"/>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8"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942"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9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9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942"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locked/>
    <w:rsid w:val="00DC709D"/>
    <w:pPr>
      <w:spacing w:after="0" w:line="240" w:lineRule="auto"/>
    </w:pPr>
    <w:rPr>
      <w:rFonts w:ascii="Arial" w:eastAsiaTheme="minorHAnsi"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DE9"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AA95"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AA9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AA9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AA95" w:themeFill="accent6"/>
      </w:tcPr>
    </w:tblStylePr>
    <w:tblStylePr w:type="band1Vert">
      <w:tblPr/>
      <w:tcPr>
        <w:shd w:val="clear" w:color="auto" w:fill="E7DCD4"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376C26"/>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376C26"/>
    <w:pPr>
      <w:spacing w:after="0" w:line="240" w:lineRule="auto"/>
    </w:pPr>
    <w:rPr>
      <w:rFonts w:ascii="Arial" w:eastAsiaTheme="minorHAnsi" w:hAnsi="Arial"/>
      <w:color w:val="369492" w:themeColor="accent1" w:themeShade="BF"/>
      <w:sz w:val="18"/>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bottom w:val="single" w:sz="12" w:space="0" w:color="95D8D7" w:themeColor="accent1" w:themeTint="99"/>
        </w:tcBorders>
        <w:vAlign w:val="bottom"/>
      </w:tcPr>
    </w:tblStylePr>
    <w:tblStylePr w:type="lastRow">
      <w:rPr>
        <w:b/>
        <w:bCs/>
      </w:rPr>
      <w:tblPr/>
      <w:tcPr>
        <w:tcBorders>
          <w:top w:val="double" w:sz="4" w:space="0" w:color="95D8D7" w:themeColor="accent1" w:themeTint="99"/>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GridTable6Colorful-Accent2">
    <w:name w:val="Grid Table 6 Colorful Accent 2"/>
    <w:basedOn w:val="TableNormal"/>
    <w:uiPriority w:val="51"/>
    <w:locked/>
    <w:rsid w:val="00376C26"/>
    <w:pPr>
      <w:spacing w:after="0" w:line="240" w:lineRule="auto"/>
    </w:pPr>
    <w:rPr>
      <w:rFonts w:ascii="Arial" w:eastAsiaTheme="minorHAnsi" w:hAnsi="Arial"/>
      <w:color w:val="8AA122" w:themeColor="accent2" w:themeShade="BF"/>
      <w:sz w:val="18"/>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bottom w:val="single" w:sz="12" w:space="0" w:color="D3E583" w:themeColor="accent2" w:themeTint="99"/>
        </w:tcBorders>
        <w:vAlign w:val="bottom"/>
      </w:tcPr>
    </w:tblStylePr>
    <w:tblStylePr w:type="lastRow">
      <w:rPr>
        <w:b/>
        <w:bCs/>
      </w:rPr>
      <w:tblPr/>
      <w:tcPr>
        <w:tcBorders>
          <w:top w:val="doub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GridTable6Colorful-Accent3">
    <w:name w:val="Grid Table 6 Colorful Accent 3"/>
    <w:basedOn w:val="TableNormal"/>
    <w:uiPriority w:val="51"/>
    <w:locked/>
    <w:rsid w:val="00376C26"/>
    <w:pPr>
      <w:spacing w:after="0" w:line="240" w:lineRule="auto"/>
    </w:pPr>
    <w:rPr>
      <w:rFonts w:ascii="Arial" w:eastAsiaTheme="minorHAnsi" w:hAnsi="Arial"/>
      <w:color w:val="CB530B" w:themeColor="accent3" w:themeShade="BF"/>
      <w:sz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bottom w:val="single" w:sz="12" w:space="0" w:color="F7AD80" w:themeColor="accent3" w:themeTint="99"/>
        </w:tcBorders>
        <w:vAlign w:val="bottom"/>
      </w:tcPr>
    </w:tblStylePr>
    <w:tblStylePr w:type="lastRow">
      <w:rPr>
        <w:b/>
        <w:bCs/>
      </w:rPr>
      <w:tblPr/>
      <w:tcPr>
        <w:tcBorders>
          <w:top w:val="doub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GridTable6Colorful-Accent4">
    <w:name w:val="Grid Table 6 Colorful Accent 4"/>
    <w:basedOn w:val="TableNormal"/>
    <w:uiPriority w:val="51"/>
    <w:locked/>
    <w:rsid w:val="00376C26"/>
    <w:pPr>
      <w:spacing w:after="0" w:line="240" w:lineRule="auto"/>
    </w:pPr>
    <w:rPr>
      <w:rFonts w:ascii="Arial" w:eastAsiaTheme="minorHAnsi" w:hAnsi="Arial"/>
      <w:color w:val="CC1148" w:themeColor="accent4" w:themeShade="BF"/>
      <w:sz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bottom w:val="single" w:sz="12" w:space="0" w:color="F489A8" w:themeColor="accent4" w:themeTint="99"/>
        </w:tcBorders>
        <w:vAlign w:val="bottom"/>
      </w:tcPr>
    </w:tblStylePr>
    <w:tblStylePr w:type="lastRow">
      <w:rPr>
        <w:b/>
        <w:bCs/>
      </w:rPr>
      <w:tblPr/>
      <w:tcPr>
        <w:tcBorders>
          <w:top w:val="doub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6Colorful-Accent5">
    <w:name w:val="Grid Table 6 Colorful Accent 5"/>
    <w:basedOn w:val="TableNormal"/>
    <w:uiPriority w:val="51"/>
    <w:rsid w:val="00376C26"/>
    <w:pPr>
      <w:spacing w:after="0" w:line="240" w:lineRule="auto"/>
    </w:pPr>
    <w:rPr>
      <w:rFonts w:ascii="Arial" w:eastAsiaTheme="minorHAnsi" w:hAnsi="Arial"/>
      <w:color w:val="EA9703" w:themeColor="accent5" w:themeShade="BF"/>
      <w:sz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bottom w:val="single" w:sz="12" w:space="0" w:color="FDD48D" w:themeColor="accent5" w:themeTint="99"/>
        </w:tcBorders>
        <w:vAlign w:val="bottom"/>
      </w:tcPr>
    </w:tblStylePr>
    <w:tblStylePr w:type="lastRow">
      <w:rPr>
        <w:b/>
        <w:bCs/>
      </w:rPr>
      <w:tblPr/>
      <w:tcPr>
        <w:tcBorders>
          <w:top w:val="doub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6Colorful-Accent6">
    <w:name w:val="Grid Table 6 Colorful Accent 6"/>
    <w:basedOn w:val="TableNormal"/>
    <w:uiPriority w:val="51"/>
    <w:locked/>
    <w:rsid w:val="001F6957"/>
    <w:pPr>
      <w:spacing w:after="0" w:line="240" w:lineRule="auto"/>
    </w:pPr>
    <w:rPr>
      <w:rFonts w:eastAsiaTheme="minorHAnsi"/>
      <w:color w:val="A37D5D" w:themeColor="accent6" w:themeShade="BF"/>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bottom w:val="single" w:sz="12" w:space="0" w:color="DBCBBF" w:themeColor="accent6" w:themeTint="99"/>
        </w:tcBorders>
        <w:vAlign w:val="bottom"/>
      </w:tcPr>
    </w:tblStylePr>
    <w:tblStylePr w:type="lastRow">
      <w:rPr>
        <w:b/>
        <w:bCs/>
      </w:rPr>
      <w:tblPr/>
      <w:tcPr>
        <w:tcBorders>
          <w:top w:val="doub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GridTable7Colorful">
    <w:name w:val="Grid Table 7 Colorful"/>
    <w:basedOn w:val="TableNormal"/>
    <w:uiPriority w:val="52"/>
    <w:rsid w:val="00376C26"/>
    <w:pPr>
      <w:spacing w:after="0" w:line="240" w:lineRule="auto"/>
    </w:pPr>
    <w:rPr>
      <w:rFonts w:ascii="Arial" w:eastAsiaTheme="minorHAnsi" w:hAnsi="Arial"/>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1F6957"/>
    <w:pPr>
      <w:spacing w:after="0" w:line="240" w:lineRule="auto"/>
    </w:pPr>
    <w:rPr>
      <w:rFonts w:eastAsiaTheme="minorHAnsi"/>
      <w:color w:val="369492" w:themeColor="accent1" w:themeShade="BF"/>
    </w:rPr>
    <w:tblPr>
      <w:tblStyleRowBandSize w:val="1"/>
      <w:tblStyleColBandSize w:val="1"/>
      <w:tblBorders>
        <w:top w:val="single" w:sz="4" w:space="0" w:color="95D8D7" w:themeColor="accent1" w:themeTint="99"/>
        <w:left w:val="single" w:sz="4" w:space="0" w:color="95D8D7" w:themeColor="accent1" w:themeTint="99"/>
        <w:bottom w:val="single" w:sz="4" w:space="0" w:color="95D8D7" w:themeColor="accent1" w:themeTint="99"/>
        <w:right w:val="single" w:sz="4" w:space="0" w:color="95D8D7" w:themeColor="accent1" w:themeTint="99"/>
        <w:insideH w:val="single" w:sz="4" w:space="0" w:color="95D8D7" w:themeColor="accent1" w:themeTint="99"/>
        <w:insideV w:val="single" w:sz="4" w:space="0" w:color="95D8D7"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bottom w:val="single" w:sz="4" w:space="0" w:color="95D8D7" w:themeColor="accent1" w:themeTint="99"/>
        </w:tcBorders>
      </w:tcPr>
    </w:tblStylePr>
    <w:tblStylePr w:type="nwCell">
      <w:tblPr/>
      <w:tcPr>
        <w:tcBorders>
          <w:bottom w:val="single" w:sz="4" w:space="0" w:color="95D8D7" w:themeColor="accent1" w:themeTint="99"/>
        </w:tcBorders>
      </w:tcPr>
    </w:tblStylePr>
    <w:tblStylePr w:type="seCell">
      <w:tblPr/>
      <w:tcPr>
        <w:tcBorders>
          <w:top w:val="single" w:sz="4" w:space="0" w:color="95D8D7" w:themeColor="accent1" w:themeTint="99"/>
        </w:tcBorders>
      </w:tcPr>
    </w:tblStylePr>
    <w:tblStylePr w:type="swCell">
      <w:tblPr/>
      <w:tcPr>
        <w:tcBorders>
          <w:top w:val="single" w:sz="4" w:space="0" w:color="95D8D7" w:themeColor="accent1" w:themeTint="99"/>
        </w:tcBorders>
      </w:tcPr>
    </w:tblStylePr>
  </w:style>
  <w:style w:type="table" w:styleId="GridTable7Colorful-Accent2">
    <w:name w:val="Grid Table 7 Colorful Accent 2"/>
    <w:basedOn w:val="TableNormal"/>
    <w:uiPriority w:val="52"/>
    <w:locked/>
    <w:rsid w:val="001F6957"/>
    <w:pPr>
      <w:spacing w:after="0" w:line="240" w:lineRule="auto"/>
    </w:pPr>
    <w:rPr>
      <w:rFonts w:eastAsiaTheme="minorHAnsi"/>
      <w:color w:val="8AA122" w:themeColor="accent2" w:themeShade="BF"/>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insideV w:val="single" w:sz="4" w:space="0" w:color="D3E583"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bottom w:val="single" w:sz="4" w:space="0" w:color="D3E583" w:themeColor="accent2" w:themeTint="99"/>
        </w:tcBorders>
      </w:tcPr>
    </w:tblStylePr>
    <w:tblStylePr w:type="nwCell">
      <w:tblPr/>
      <w:tcPr>
        <w:tcBorders>
          <w:bottom w:val="single" w:sz="4" w:space="0" w:color="D3E583" w:themeColor="accent2" w:themeTint="99"/>
        </w:tcBorders>
      </w:tcPr>
    </w:tblStylePr>
    <w:tblStylePr w:type="seCell">
      <w:tblPr/>
      <w:tcPr>
        <w:tcBorders>
          <w:top w:val="single" w:sz="4" w:space="0" w:color="D3E583" w:themeColor="accent2" w:themeTint="99"/>
        </w:tcBorders>
      </w:tcPr>
    </w:tblStylePr>
    <w:tblStylePr w:type="swCell">
      <w:tblPr/>
      <w:tcPr>
        <w:tcBorders>
          <w:top w:val="single" w:sz="4" w:space="0" w:color="D3E583" w:themeColor="accent2" w:themeTint="99"/>
        </w:tcBorders>
      </w:tcPr>
    </w:tblStylePr>
  </w:style>
  <w:style w:type="table" w:styleId="GridTable7Colorful-Accent3">
    <w:name w:val="Grid Table 7 Colorful Accent 3"/>
    <w:basedOn w:val="TableNormal"/>
    <w:uiPriority w:val="52"/>
    <w:locked/>
    <w:rsid w:val="001F6957"/>
    <w:pPr>
      <w:spacing w:after="0" w:line="240" w:lineRule="auto"/>
    </w:pPr>
    <w:rPr>
      <w:rFonts w:eastAsiaTheme="minorHAnsi"/>
      <w:color w:val="CB530B" w:themeColor="accent3" w:themeShade="BF"/>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bottom w:val="single" w:sz="4" w:space="0" w:color="F7AD80" w:themeColor="accent3" w:themeTint="99"/>
        </w:tcBorders>
      </w:tcPr>
    </w:tblStylePr>
    <w:tblStylePr w:type="nwCell">
      <w:tblPr/>
      <w:tcPr>
        <w:tcBorders>
          <w:bottom w:val="single" w:sz="4" w:space="0" w:color="F7AD80" w:themeColor="accent3" w:themeTint="99"/>
        </w:tcBorders>
      </w:tcPr>
    </w:tblStylePr>
    <w:tblStylePr w:type="seCell">
      <w:tblPr/>
      <w:tcPr>
        <w:tcBorders>
          <w:top w:val="single" w:sz="4" w:space="0" w:color="F7AD80" w:themeColor="accent3" w:themeTint="99"/>
        </w:tcBorders>
      </w:tcPr>
    </w:tblStylePr>
    <w:tblStylePr w:type="swCell">
      <w:tblPr/>
      <w:tcPr>
        <w:tcBorders>
          <w:top w:val="single" w:sz="4" w:space="0" w:color="F7AD80" w:themeColor="accent3" w:themeTint="99"/>
        </w:tcBorders>
      </w:tcPr>
    </w:tblStylePr>
  </w:style>
  <w:style w:type="table" w:styleId="GridTable7Colorful-Accent4">
    <w:name w:val="Grid Table 7 Colorful Accent 4"/>
    <w:basedOn w:val="TableNormal"/>
    <w:uiPriority w:val="52"/>
    <w:locked/>
    <w:rsid w:val="001F6957"/>
    <w:pPr>
      <w:spacing w:after="0" w:line="240" w:lineRule="auto"/>
    </w:pPr>
    <w:rPr>
      <w:rFonts w:eastAsiaTheme="minorHAnsi"/>
      <w:color w:val="CC1148" w:themeColor="accent4" w:themeShade="BF"/>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bottom w:val="single" w:sz="4" w:space="0" w:color="F489A8" w:themeColor="accent4" w:themeTint="99"/>
        </w:tcBorders>
      </w:tcPr>
    </w:tblStylePr>
    <w:tblStylePr w:type="nwCell">
      <w:tblPr/>
      <w:tcPr>
        <w:tcBorders>
          <w:bottom w:val="single" w:sz="4" w:space="0" w:color="F489A8" w:themeColor="accent4" w:themeTint="99"/>
        </w:tcBorders>
      </w:tcPr>
    </w:tblStylePr>
    <w:tblStylePr w:type="seCell">
      <w:tblPr/>
      <w:tcPr>
        <w:tcBorders>
          <w:top w:val="single" w:sz="4" w:space="0" w:color="F489A8" w:themeColor="accent4" w:themeTint="99"/>
        </w:tcBorders>
      </w:tcPr>
    </w:tblStylePr>
    <w:tblStylePr w:type="swCell">
      <w:tblPr/>
      <w:tcPr>
        <w:tcBorders>
          <w:top w:val="single" w:sz="4" w:space="0" w:color="F489A8" w:themeColor="accent4" w:themeTint="99"/>
        </w:tcBorders>
      </w:tcPr>
    </w:tblStylePr>
  </w:style>
  <w:style w:type="table" w:styleId="GridTable7Colorful-Accent5">
    <w:name w:val="Grid Table 7 Colorful Accent 5"/>
    <w:basedOn w:val="TableNormal"/>
    <w:uiPriority w:val="52"/>
    <w:rsid w:val="001F6957"/>
    <w:pPr>
      <w:spacing w:after="0" w:line="240" w:lineRule="auto"/>
    </w:pPr>
    <w:rPr>
      <w:rFonts w:eastAsiaTheme="minorHAnsi"/>
      <w:color w:val="EA9703" w:themeColor="accent5" w:themeShade="BF"/>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bottom w:val="single" w:sz="4" w:space="0" w:color="FDD48D" w:themeColor="accent5" w:themeTint="99"/>
        </w:tcBorders>
      </w:tcPr>
    </w:tblStylePr>
    <w:tblStylePr w:type="nwCell">
      <w:tblPr/>
      <w:tcPr>
        <w:tcBorders>
          <w:bottom w:val="single" w:sz="4" w:space="0" w:color="FDD48D" w:themeColor="accent5" w:themeTint="99"/>
        </w:tcBorders>
      </w:tcPr>
    </w:tblStylePr>
    <w:tblStylePr w:type="seCell">
      <w:tblPr/>
      <w:tcPr>
        <w:tcBorders>
          <w:top w:val="single" w:sz="4" w:space="0" w:color="FDD48D" w:themeColor="accent5" w:themeTint="99"/>
        </w:tcBorders>
      </w:tcPr>
    </w:tblStylePr>
    <w:tblStylePr w:type="swCell">
      <w:tblPr/>
      <w:tcPr>
        <w:tcBorders>
          <w:top w:val="single" w:sz="4" w:space="0" w:color="FDD48D" w:themeColor="accent5" w:themeTint="99"/>
        </w:tcBorders>
      </w:tcPr>
    </w:tblStylePr>
  </w:style>
  <w:style w:type="table" w:styleId="ListTable4-Accent1">
    <w:name w:val="List Table 4 Accent 1"/>
    <w:basedOn w:val="TableNormal"/>
    <w:uiPriority w:val="49"/>
    <w:locked/>
    <w:rsid w:val="00B14650"/>
    <w:pPr>
      <w:spacing w:after="0" w:line="240" w:lineRule="auto"/>
    </w:pPr>
    <w:rPr>
      <w:rFonts w:ascii="Arial" w:eastAsiaTheme="minorHAnsi" w:hAnsi="Arial"/>
      <w:sz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tblBorders>
    </w:tblPr>
    <w:tblStylePr w:type="firstRow">
      <w:pPr>
        <w:jc w:val="center"/>
      </w:pPr>
      <w:rPr>
        <w:b/>
        <w:bCs/>
        <w:color w:val="FFFFFF" w:themeColor="background1"/>
      </w:rPr>
      <w:tblPr/>
      <w:tcPr>
        <w:shd w:val="clear" w:color="auto" w:fill="369492" w:themeFill="accent1" w:themeFillShade="BF"/>
        <w:vAlign w:val="bottom"/>
      </w:tcPr>
    </w:tblStylePr>
    <w:tblStylePr w:type="lastRow">
      <w:rPr>
        <w:b/>
        <w:bCs/>
      </w:rPr>
      <w:tblPr/>
      <w:tcPr>
        <w:tcBorders>
          <w:top w:val="double" w:sz="4" w:space="0" w:color="95D8D7" w:themeColor="accent1" w:themeTint="99"/>
        </w:tcBorders>
      </w:tcPr>
    </w:tblStylePr>
    <w:tblStylePr w:type="firstCol">
      <w:pPr>
        <w:jc w:val="left"/>
      </w:pPr>
      <w:rPr>
        <w:b/>
        <w:bCs/>
      </w:rPr>
      <w:tblPr/>
      <w:tcPr>
        <w:vAlign w:val="bottom"/>
      </w:tcPr>
    </w:tblStylePr>
    <w:tblStylePr w:type="lastCol">
      <w:rPr>
        <w:b/>
        <w:bCs/>
      </w:rPr>
    </w:tblStylePr>
    <w:tblStylePr w:type="band1Vert">
      <w:pPr>
        <w:jc w:val="right"/>
      </w:pPr>
      <w:tblPr/>
      <w:tcPr>
        <w:shd w:val="clear" w:color="auto" w:fill="DBF2F2" w:themeFill="accent1" w:themeFillTint="33"/>
        <w:vAlign w:val="bottom"/>
      </w:tcPr>
    </w:tblStylePr>
    <w:tblStylePr w:type="band2Vert">
      <w:pPr>
        <w:jc w:val="right"/>
      </w:pPr>
      <w:tblPr/>
      <w:tcPr>
        <w:tcBorders>
          <w:top w:val="nil"/>
          <w:left w:val="nil"/>
          <w:bottom w:val="nil"/>
          <w:right w:val="nil"/>
          <w:insideH w:val="nil"/>
          <w:insideV w:val="nil"/>
          <w:tl2br w:val="nil"/>
          <w:tr2bl w:val="nil"/>
        </w:tcBorders>
        <w:vAlign w:val="bottom"/>
      </w:tcPr>
    </w:tblStylePr>
    <w:tblStylePr w:type="band1Horz">
      <w:pPr>
        <w:jc w:val="right"/>
      </w:pPr>
      <w:tblPr/>
      <w:tcPr>
        <w:shd w:val="clear" w:color="auto" w:fill="DBF2F2" w:themeFill="accent1" w:themeFillTint="33"/>
        <w:vAlign w:val="bottom"/>
      </w:tcPr>
    </w:tblStylePr>
    <w:tblStylePr w:type="band2Horz">
      <w:pPr>
        <w:jc w:val="right"/>
      </w:pPr>
      <w:tblPr/>
      <w:tcPr>
        <w:vAlign w:val="bottom"/>
      </w:tcPr>
    </w:tblStylePr>
  </w:style>
  <w:style w:type="table" w:styleId="ListTable4-Accent2">
    <w:name w:val="List Table 4 Accent 2"/>
    <w:basedOn w:val="TableNormal"/>
    <w:uiPriority w:val="49"/>
    <w:locked/>
    <w:rsid w:val="001F6957"/>
    <w:pPr>
      <w:spacing w:after="0" w:line="240" w:lineRule="auto"/>
    </w:pPr>
    <w:rPr>
      <w:rFonts w:eastAsiaTheme="minorHAnsi"/>
    </w:rPr>
    <w:tblPr>
      <w:tblStyleRowBandSize w:val="1"/>
      <w:tblStyleColBandSize w:val="1"/>
      <w:tblBorders>
        <w:top w:val="single" w:sz="4" w:space="0" w:color="D3E583" w:themeColor="accent2" w:themeTint="99"/>
        <w:left w:val="single" w:sz="4" w:space="0" w:color="D3E583" w:themeColor="accent2" w:themeTint="99"/>
        <w:bottom w:val="single" w:sz="4" w:space="0" w:color="D3E583" w:themeColor="accent2" w:themeTint="99"/>
        <w:right w:val="single" w:sz="4" w:space="0" w:color="D3E583" w:themeColor="accent2" w:themeTint="99"/>
        <w:insideH w:val="single" w:sz="4" w:space="0" w:color="D3E583" w:themeColor="accent2" w:themeTint="99"/>
      </w:tblBorders>
    </w:tblPr>
    <w:tblStylePr w:type="firstRow">
      <w:pPr>
        <w:jc w:val="left"/>
      </w:pPr>
      <w:rPr>
        <w:b/>
        <w:bCs/>
        <w:color w:val="FFFFFF" w:themeColor="background1"/>
      </w:rPr>
      <w:tblPr/>
      <w:tcPr>
        <w:tcBorders>
          <w:top w:val="single" w:sz="4" w:space="0" w:color="B7D432" w:themeColor="accent2"/>
          <w:left w:val="single" w:sz="4" w:space="0" w:color="B7D432" w:themeColor="accent2"/>
          <w:bottom w:val="single" w:sz="4" w:space="0" w:color="B7D432" w:themeColor="accent2"/>
          <w:right w:val="single" w:sz="4" w:space="0" w:color="B7D432" w:themeColor="accent2"/>
          <w:insideH w:val="nil"/>
        </w:tcBorders>
        <w:shd w:val="clear" w:color="auto" w:fill="B7D432" w:themeFill="accent2"/>
        <w:vAlign w:val="bottom"/>
      </w:tcPr>
    </w:tblStylePr>
    <w:tblStylePr w:type="lastRow">
      <w:rPr>
        <w:b/>
        <w:bCs/>
      </w:rPr>
      <w:tblPr/>
      <w:tcPr>
        <w:tcBorders>
          <w:top w:val="doub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4-Accent5">
    <w:name w:val="List Table 4 Accent 5"/>
    <w:basedOn w:val="TableNormal"/>
    <w:uiPriority w:val="49"/>
    <w:rsid w:val="001F6957"/>
    <w:pPr>
      <w:spacing w:after="0" w:line="240" w:lineRule="auto"/>
    </w:pPr>
    <w:rPr>
      <w:rFonts w:eastAsiaTheme="minorHAnsi"/>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tblBorders>
    </w:tblPr>
    <w:tblStylePr w:type="firstRow">
      <w:pPr>
        <w:jc w:val="left"/>
      </w:pPr>
      <w:rPr>
        <w:b/>
        <w:bCs/>
        <w:color w:val="FFFFFF" w:themeColor="background1"/>
      </w:rPr>
      <w:tblPr/>
      <w:tcPr>
        <w:tcBorders>
          <w:top w:val="single" w:sz="4" w:space="0" w:color="FCB942" w:themeColor="accent5"/>
          <w:left w:val="single" w:sz="4" w:space="0" w:color="FCB942" w:themeColor="accent5"/>
          <w:bottom w:val="single" w:sz="4" w:space="0" w:color="FCB942" w:themeColor="accent5"/>
          <w:right w:val="single" w:sz="4" w:space="0" w:color="FCB942" w:themeColor="accent5"/>
          <w:insideH w:val="nil"/>
        </w:tcBorders>
        <w:shd w:val="clear" w:color="auto" w:fill="FCB942" w:themeFill="accent5"/>
        <w:vAlign w:val="bottom"/>
      </w:tcPr>
    </w:tblStylePr>
    <w:tblStylePr w:type="lastRow">
      <w:rPr>
        <w:b/>
        <w:bCs/>
      </w:rPr>
      <w:tblPr/>
      <w:tcPr>
        <w:tcBorders>
          <w:top w:val="doub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7Colorful-Accent3">
    <w:name w:val="List Table 7 Colorful Accent 3"/>
    <w:basedOn w:val="TableNormal"/>
    <w:uiPriority w:val="52"/>
    <w:locked/>
    <w:rsid w:val="001F6957"/>
    <w:pPr>
      <w:spacing w:after="0" w:line="240" w:lineRule="auto"/>
    </w:pPr>
    <w:rPr>
      <w:rFonts w:eastAsiaTheme="minorHAnsi"/>
      <w:color w:val="CB530B" w:themeColor="accent3"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F3772C"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F3772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772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772C" w:themeColor="accent3"/>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F6957"/>
    <w:pPr>
      <w:spacing w:after="0" w:line="240" w:lineRule="auto"/>
    </w:pPr>
    <w:rPr>
      <w:rFonts w:eastAsiaTheme="minorHAnsi"/>
      <w:color w:val="CC1148" w:themeColor="accent4"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EE3B6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EE3B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3B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3B6F" w:themeColor="accent4"/>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F6957"/>
    <w:pPr>
      <w:spacing w:after="0" w:line="240" w:lineRule="auto"/>
    </w:pPr>
    <w:rPr>
      <w:rFonts w:eastAsiaTheme="minorHAnsi"/>
      <w:color w:val="EA9703" w:themeColor="accent5"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FCB942"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FCB9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9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942" w:themeColor="accent5"/>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F6957"/>
    <w:pPr>
      <w:spacing w:after="0" w:line="240" w:lineRule="auto"/>
    </w:pPr>
    <w:rPr>
      <w:rFonts w:eastAsiaTheme="minorHAnsi"/>
      <w:color w:val="A37D5D" w:themeColor="accent6" w:themeShade="BF"/>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3AA95"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3AA9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AA9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AA95" w:themeColor="accent6"/>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F1908"/>
    <w:pPr>
      <w:spacing w:after="0" w:line="240" w:lineRule="auto"/>
    </w:pPr>
    <w:rPr>
      <w:rFonts w:ascii="Arial" w:eastAsiaTheme="minorHAnsi" w:hAnsi="Arial" w:cs="Times New Roman"/>
      <w:sz w:val="18"/>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1908"/>
    <w:pPr>
      <w:spacing w:after="0" w:line="240" w:lineRule="auto"/>
    </w:pPr>
    <w:rPr>
      <w:rFonts w:ascii="Arial" w:eastAsiaTheme="minorHAnsi" w:hAnsi="Arial" w:cs="Times New Roman"/>
      <w:sz w:val="18"/>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F1908"/>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F1908"/>
    <w:pPr>
      <w:spacing w:after="0" w:line="240" w:lineRule="auto"/>
    </w:pPr>
    <w:rPr>
      <w:rFonts w:ascii="Arial" w:eastAsiaTheme="minorHAnsi" w:hAnsi="Arial" w:cs="Times New Roman"/>
      <w:sz w:val="18"/>
      <w:szCs w:val="20"/>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F1908"/>
    <w:pPr>
      <w:spacing w:after="0" w:line="240" w:lineRule="auto"/>
    </w:pPr>
    <w:rPr>
      <w:rFonts w:ascii="Arial" w:eastAsiaTheme="minorHAnsi"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table" w:styleId="TableGrid">
    <w:name w:val="Table Grid"/>
    <w:aliases w:val="SRC 2,DPS Table Grid"/>
    <w:basedOn w:val="TableNormal"/>
    <w:uiPriority w:val="39"/>
    <w:rsid w:val="00FF1908"/>
    <w:pPr>
      <w:spacing w:after="0" w:line="240" w:lineRule="auto"/>
    </w:pPr>
    <w:rPr>
      <w:rFonts w:ascii="Arial" w:eastAsiaTheme="minorHAnsi" w:hAnsi="Arial"/>
      <w:color w:val="0D0D0D" w:themeColor="text1" w:themeTint="F2"/>
      <w:sz w:val="18"/>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table" w:styleId="GridTable5Dark-Accent1">
    <w:name w:val="Grid Table 5 Dark Accent 1"/>
    <w:basedOn w:val="TableNormal"/>
    <w:uiPriority w:val="50"/>
    <w:locked/>
    <w:rsid w:val="00A7600A"/>
    <w:pPr>
      <w:spacing w:before="60" w:after="0" w:line="240" w:lineRule="auto"/>
    </w:pPr>
    <w:rPr>
      <w:rFonts w:ascii="Arial" w:eastAsiaTheme="minorHAnsi" w:hAnsi="Arial"/>
      <w:sz w:val="18"/>
      <w:szCs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tblBorders>
    </w:tblPr>
    <w:tcPr>
      <w:shd w:val="clear" w:color="auto" w:fill="DBF2F2" w:themeFill="accent1" w:themeFillTint="33"/>
    </w:tcPr>
    <w:tblStylePr w:type="firstRow">
      <w:pPr>
        <w:jc w:val="left"/>
      </w:pPr>
      <w:rPr>
        <w:b/>
        <w:bCs/>
        <w:color w:val="FFFFFF" w:themeColor="background1"/>
      </w:rPr>
      <w:tblPr/>
      <w:tcPr>
        <w:shd w:val="clear" w:color="auto" w:fill="369492" w:themeFill="accent1" w:themeFillShade="BF"/>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BFBE" w:themeFill="accent1"/>
      </w:tcPr>
    </w:tblStylePr>
    <w:tblStylePr w:type="firstCol">
      <w:rPr>
        <w:b/>
        <w:bCs/>
        <w:color w:val="FFFFFF" w:themeColor="background1"/>
      </w:rPr>
      <w:tblPr/>
      <w:tcPr>
        <w:shd w:val="clear" w:color="auto" w:fill="369492" w:themeFill="accent1" w:themeFillShade="BF"/>
      </w:tcPr>
    </w:tblStylePr>
    <w:tblStylePr w:type="lastCol">
      <w:rPr>
        <w:b/>
        <w:bCs/>
        <w:color w:val="FFFFFF" w:themeColor="background1"/>
      </w:rPr>
      <w:tblPr/>
      <w:tcPr>
        <w:shd w:val="clear" w:color="auto" w:fill="FFFFFF" w:themeFill="background1"/>
      </w:tcPr>
    </w:tblStylePr>
    <w:tblStylePr w:type="band1Vert">
      <w:tblPr/>
      <w:tcPr>
        <w:shd w:val="clear" w:color="auto" w:fill="DBF2F2" w:themeFill="accent1" w:themeFillTint="33"/>
      </w:tcPr>
    </w:tblStylePr>
    <w:tblStylePr w:type="band2Vert">
      <w:tblPr/>
      <w:tcPr>
        <w:shd w:val="clear" w:color="auto" w:fill="FFFFFF" w:themeFill="background1"/>
      </w:tcPr>
    </w:tblStylePr>
    <w:tblStylePr w:type="band1Horz">
      <w:tblPr/>
      <w:tcPr>
        <w:shd w:val="clear" w:color="auto" w:fill="DBF2F2" w:themeFill="accent1" w:themeFillTint="33"/>
      </w:tcPr>
    </w:tblStylePr>
    <w:tblStylePr w:type="band2Horz">
      <w:tblPr/>
      <w:tcPr>
        <w:shd w:val="clear" w:color="auto" w:fill="FFFFFF" w:themeFill="background1"/>
      </w:tcPr>
    </w:tblStylePr>
  </w:style>
  <w:style w:type="table" w:styleId="ListTable3">
    <w:name w:val="List Table 3"/>
    <w:basedOn w:val="TableNormal"/>
    <w:uiPriority w:val="48"/>
    <w:rsid w:val="001F6957"/>
    <w:pPr>
      <w:spacing w:before="60" w:after="0" w:line="240" w:lineRule="auto"/>
    </w:pPr>
    <w:rPr>
      <w:rFonts w:eastAsiaTheme="minorHAnsi"/>
      <w:sz w:val="18"/>
      <w:szCs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B434D8"/>
    <w:pPr>
      <w:spacing w:before="60" w:after="0" w:line="240" w:lineRule="auto"/>
    </w:pPr>
    <w:rPr>
      <w:rFonts w:ascii="Arial" w:eastAsiaTheme="minorHAnsi" w:hAnsi="Arial"/>
      <w:sz w:val="18"/>
      <w:szCs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tblBorders>
    </w:tblPr>
    <w:tcPr>
      <w:vAlign w:val="bottom"/>
    </w:tcPr>
    <w:tblStylePr w:type="firstRow">
      <w:pPr>
        <w:jc w:val="center"/>
      </w:pPr>
      <w:rPr>
        <w:b/>
        <w:bCs/>
        <w:color w:val="FFFFFF" w:themeColor="background1"/>
      </w:rPr>
      <w:tblPr/>
      <w:tcPr>
        <w:shd w:val="clear" w:color="auto" w:fill="369492" w:themeFill="accent1" w:themeFillShade="BF"/>
      </w:tcPr>
    </w:tblStylePr>
    <w:tblStylePr w:type="lastRow">
      <w:rPr>
        <w:b/>
        <w:bCs/>
      </w:rPr>
      <w:tblPr/>
      <w:tcPr>
        <w:tcBorders>
          <w:top w:val="double" w:sz="4" w:space="0" w:color="4FBFBE"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pPr>
        <w:jc w:val="right"/>
      </w:pPr>
      <w:tblPr/>
      <w:tcPr>
        <w:tcBorders>
          <w:left w:val="single" w:sz="4" w:space="0" w:color="4FBFBE" w:themeColor="accent1"/>
          <w:right w:val="single" w:sz="4" w:space="0" w:color="4FBFBE" w:themeColor="accent1"/>
        </w:tcBorders>
      </w:tcPr>
    </w:tblStylePr>
    <w:tblStylePr w:type="band2Vert">
      <w:pPr>
        <w:jc w:val="right"/>
      </w:pPr>
    </w:tblStylePr>
    <w:tblStylePr w:type="band1Horz">
      <w:pPr>
        <w:jc w:val="right"/>
      </w:pPr>
      <w:tblPr/>
      <w:tcPr>
        <w:tcBorders>
          <w:top w:val="single" w:sz="4" w:space="0" w:color="4FBFBE" w:themeColor="accent1"/>
          <w:bottom w:val="single" w:sz="4" w:space="0" w:color="4FBFBE" w:themeColor="accent1"/>
          <w:insideH w:val="nil"/>
        </w:tcBorders>
      </w:tcPr>
    </w:tblStylePr>
    <w:tblStylePr w:type="band2Horz">
      <w:pPr>
        <w:jc w:val="right"/>
      </w:p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BFBE" w:themeColor="accent1"/>
          <w:left w:val="nil"/>
        </w:tcBorders>
      </w:tcPr>
    </w:tblStylePr>
    <w:tblStylePr w:type="swCell">
      <w:tblPr/>
      <w:tcPr>
        <w:tcBorders>
          <w:top w:val="double" w:sz="4" w:space="0" w:color="4FBFBE" w:themeColor="accent1"/>
          <w:right w:val="nil"/>
        </w:tcBorders>
      </w:tcPr>
    </w:tblStylePr>
  </w:style>
  <w:style w:type="table" w:styleId="ListTable3-Accent2">
    <w:name w:val="List Table 3 Accent 2"/>
    <w:basedOn w:val="TableNormal"/>
    <w:uiPriority w:val="48"/>
    <w:locked/>
    <w:rsid w:val="001F6957"/>
    <w:pPr>
      <w:spacing w:before="60" w:after="0" w:line="240" w:lineRule="auto"/>
    </w:pPr>
    <w:rPr>
      <w:rFonts w:eastAsiaTheme="minorHAnsi"/>
      <w:sz w:val="18"/>
      <w:szCs w:val="18"/>
    </w:rPr>
    <w:tblPr>
      <w:tblStyleRowBandSize w:val="1"/>
      <w:tblStyleColBandSize w:val="1"/>
      <w:tblBorders>
        <w:top w:val="single" w:sz="4" w:space="0" w:color="B7D432" w:themeColor="accent2"/>
        <w:left w:val="single" w:sz="4" w:space="0" w:color="B7D432" w:themeColor="accent2"/>
        <w:bottom w:val="single" w:sz="4" w:space="0" w:color="B7D432" w:themeColor="accent2"/>
        <w:right w:val="single" w:sz="4" w:space="0" w:color="B7D432" w:themeColor="accent2"/>
      </w:tblBorders>
    </w:tblPr>
    <w:tblStylePr w:type="firstRow">
      <w:pPr>
        <w:jc w:val="left"/>
      </w:pPr>
      <w:rPr>
        <w:b/>
        <w:bCs/>
        <w:color w:val="FFFFFF" w:themeColor="background1"/>
      </w:rPr>
      <w:tblPr/>
      <w:tcPr>
        <w:shd w:val="clear" w:color="auto" w:fill="B7D432" w:themeFill="accent2"/>
        <w:vAlign w:val="bottom"/>
      </w:tcPr>
    </w:tblStylePr>
    <w:tblStylePr w:type="lastRow">
      <w:rPr>
        <w:b/>
        <w:bCs/>
      </w:rPr>
      <w:tblPr/>
      <w:tcPr>
        <w:tcBorders>
          <w:top w:val="double" w:sz="4" w:space="0" w:color="B7D4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432" w:themeColor="accent2"/>
          <w:right w:val="single" w:sz="4" w:space="0" w:color="B7D432" w:themeColor="accent2"/>
        </w:tcBorders>
      </w:tcPr>
    </w:tblStylePr>
    <w:tblStylePr w:type="band1Horz">
      <w:tblPr/>
      <w:tcPr>
        <w:tcBorders>
          <w:top w:val="single" w:sz="4" w:space="0" w:color="B7D432" w:themeColor="accent2"/>
          <w:bottom w:val="single" w:sz="4" w:space="0" w:color="B7D4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432" w:themeColor="accent2"/>
          <w:left w:val="nil"/>
        </w:tcBorders>
      </w:tcPr>
    </w:tblStylePr>
    <w:tblStylePr w:type="swCell">
      <w:tblPr/>
      <w:tcPr>
        <w:tcBorders>
          <w:top w:val="double" w:sz="4" w:space="0" w:color="B7D432" w:themeColor="accent2"/>
          <w:right w:val="nil"/>
        </w:tcBorders>
      </w:tcPr>
    </w:tblStylePr>
  </w:style>
  <w:style w:type="table" w:styleId="ListTable3-Accent3">
    <w:name w:val="List Table 3 Accent 3"/>
    <w:basedOn w:val="TableNormal"/>
    <w:uiPriority w:val="48"/>
    <w:locked/>
    <w:rsid w:val="001F6957"/>
    <w:pPr>
      <w:spacing w:before="60" w:after="0" w:line="240" w:lineRule="auto"/>
    </w:pPr>
    <w:rPr>
      <w:rFonts w:eastAsiaTheme="minorHAnsi"/>
      <w:sz w:val="18"/>
      <w:szCs w:val="18"/>
    </w:rPr>
    <w:tblPr>
      <w:tblStyleRowBandSize w:val="1"/>
      <w:tblStyleColBandSize w:val="1"/>
      <w:tblBorders>
        <w:top w:val="single" w:sz="4" w:space="0" w:color="F3772C" w:themeColor="accent3"/>
        <w:left w:val="single" w:sz="4" w:space="0" w:color="F3772C" w:themeColor="accent3"/>
        <w:bottom w:val="single" w:sz="4" w:space="0" w:color="F3772C" w:themeColor="accent3"/>
        <w:right w:val="single" w:sz="4" w:space="0" w:color="F3772C" w:themeColor="accent3"/>
      </w:tblBorders>
    </w:tblPr>
    <w:tblStylePr w:type="firstRow">
      <w:pPr>
        <w:jc w:val="left"/>
      </w:pPr>
      <w:rPr>
        <w:b/>
        <w:bCs/>
        <w:color w:val="FFFFFF" w:themeColor="background1"/>
      </w:rPr>
      <w:tblPr/>
      <w:tcPr>
        <w:shd w:val="clear" w:color="auto" w:fill="F3772C" w:themeFill="accent3"/>
        <w:vAlign w:val="bottom"/>
      </w:tcPr>
    </w:tblStylePr>
    <w:tblStylePr w:type="lastRow">
      <w:rPr>
        <w:b/>
        <w:bCs/>
      </w:rPr>
      <w:tblPr/>
      <w:tcPr>
        <w:tcBorders>
          <w:top w:val="double" w:sz="4" w:space="0" w:color="F3772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772C" w:themeColor="accent3"/>
          <w:right w:val="single" w:sz="4" w:space="0" w:color="F3772C" w:themeColor="accent3"/>
        </w:tcBorders>
      </w:tcPr>
    </w:tblStylePr>
    <w:tblStylePr w:type="band1Horz">
      <w:tblPr/>
      <w:tcPr>
        <w:tcBorders>
          <w:top w:val="single" w:sz="4" w:space="0" w:color="F3772C" w:themeColor="accent3"/>
          <w:bottom w:val="single" w:sz="4" w:space="0" w:color="F3772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772C" w:themeColor="accent3"/>
          <w:left w:val="nil"/>
        </w:tcBorders>
      </w:tcPr>
    </w:tblStylePr>
    <w:tblStylePr w:type="swCell">
      <w:tblPr/>
      <w:tcPr>
        <w:tcBorders>
          <w:top w:val="double" w:sz="4" w:space="0" w:color="F3772C" w:themeColor="accent3"/>
          <w:right w:val="nil"/>
        </w:tcBorders>
      </w:tcPr>
    </w:tblStylePr>
  </w:style>
  <w:style w:type="table" w:styleId="ListTable3-Accent4">
    <w:name w:val="List Table 3 Accent 4"/>
    <w:basedOn w:val="TableNormal"/>
    <w:uiPriority w:val="48"/>
    <w:locked/>
    <w:rsid w:val="001F6957"/>
    <w:pPr>
      <w:spacing w:before="60" w:after="0" w:line="240" w:lineRule="auto"/>
    </w:pPr>
    <w:rPr>
      <w:rFonts w:eastAsiaTheme="minorHAnsi"/>
      <w:sz w:val="18"/>
      <w:szCs w:val="18"/>
    </w:rPr>
    <w:tblPr>
      <w:tblStyleRowBandSize w:val="1"/>
      <w:tblStyleColBandSize w:val="1"/>
      <w:tblBorders>
        <w:top w:val="single" w:sz="4" w:space="0" w:color="EE3B6F" w:themeColor="accent4"/>
        <w:left w:val="single" w:sz="4" w:space="0" w:color="EE3B6F" w:themeColor="accent4"/>
        <w:bottom w:val="single" w:sz="4" w:space="0" w:color="EE3B6F" w:themeColor="accent4"/>
        <w:right w:val="single" w:sz="4" w:space="0" w:color="EE3B6F" w:themeColor="accent4"/>
      </w:tblBorders>
    </w:tblPr>
    <w:tblStylePr w:type="firstRow">
      <w:pPr>
        <w:jc w:val="left"/>
      </w:pPr>
      <w:rPr>
        <w:b/>
        <w:bCs/>
        <w:color w:val="FFFFFF" w:themeColor="background1"/>
      </w:rPr>
      <w:tblPr/>
      <w:tcPr>
        <w:shd w:val="clear" w:color="auto" w:fill="EE3B6F" w:themeFill="accent4"/>
        <w:vAlign w:val="bottom"/>
      </w:tcPr>
    </w:tblStylePr>
    <w:tblStylePr w:type="lastRow">
      <w:rPr>
        <w:b/>
        <w:bCs/>
      </w:rPr>
      <w:tblPr/>
      <w:tcPr>
        <w:tcBorders>
          <w:top w:val="double" w:sz="4" w:space="0" w:color="EE3B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3B6F" w:themeColor="accent4"/>
          <w:right w:val="single" w:sz="4" w:space="0" w:color="EE3B6F" w:themeColor="accent4"/>
        </w:tcBorders>
      </w:tcPr>
    </w:tblStylePr>
    <w:tblStylePr w:type="band1Horz">
      <w:tblPr/>
      <w:tcPr>
        <w:tcBorders>
          <w:top w:val="single" w:sz="4" w:space="0" w:color="EE3B6F" w:themeColor="accent4"/>
          <w:bottom w:val="single" w:sz="4" w:space="0" w:color="EE3B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3B6F" w:themeColor="accent4"/>
          <w:left w:val="nil"/>
        </w:tcBorders>
      </w:tcPr>
    </w:tblStylePr>
    <w:tblStylePr w:type="swCell">
      <w:tblPr/>
      <w:tcPr>
        <w:tcBorders>
          <w:top w:val="double" w:sz="4" w:space="0" w:color="EE3B6F" w:themeColor="accent4"/>
          <w:right w:val="nil"/>
        </w:tcBorders>
      </w:tcPr>
    </w:tblStylePr>
  </w:style>
  <w:style w:type="table" w:styleId="ListTable3-Accent5">
    <w:name w:val="List Table 3 Accent 5"/>
    <w:basedOn w:val="TableNormal"/>
    <w:uiPriority w:val="48"/>
    <w:rsid w:val="001F6957"/>
    <w:pPr>
      <w:spacing w:before="60" w:after="0" w:line="240" w:lineRule="auto"/>
    </w:pPr>
    <w:rPr>
      <w:rFonts w:eastAsiaTheme="minorHAnsi"/>
      <w:sz w:val="18"/>
      <w:szCs w:val="18"/>
    </w:rPr>
    <w:tblPr>
      <w:tblStyleRowBandSize w:val="1"/>
      <w:tblStyleColBandSize w:val="1"/>
      <w:tblBorders>
        <w:top w:val="single" w:sz="4" w:space="0" w:color="FCB942" w:themeColor="accent5"/>
        <w:left w:val="single" w:sz="4" w:space="0" w:color="FCB942" w:themeColor="accent5"/>
        <w:bottom w:val="single" w:sz="4" w:space="0" w:color="FCB942" w:themeColor="accent5"/>
        <w:right w:val="single" w:sz="4" w:space="0" w:color="FCB942" w:themeColor="accent5"/>
      </w:tblBorders>
    </w:tblPr>
    <w:tblStylePr w:type="firstRow">
      <w:pPr>
        <w:jc w:val="left"/>
      </w:pPr>
      <w:rPr>
        <w:b/>
        <w:bCs/>
        <w:color w:val="FFFFFF" w:themeColor="background1"/>
      </w:rPr>
      <w:tblPr/>
      <w:tcPr>
        <w:shd w:val="clear" w:color="auto" w:fill="FCB942" w:themeFill="accent5"/>
        <w:vAlign w:val="bottom"/>
      </w:tcPr>
    </w:tblStylePr>
    <w:tblStylePr w:type="lastRow">
      <w:rPr>
        <w:b/>
        <w:bCs/>
      </w:rPr>
      <w:tblPr/>
      <w:tcPr>
        <w:tcBorders>
          <w:top w:val="double" w:sz="4" w:space="0" w:color="FCB9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942" w:themeColor="accent5"/>
          <w:right w:val="single" w:sz="4" w:space="0" w:color="FCB942" w:themeColor="accent5"/>
        </w:tcBorders>
      </w:tcPr>
    </w:tblStylePr>
    <w:tblStylePr w:type="band1Horz">
      <w:tblPr/>
      <w:tcPr>
        <w:tcBorders>
          <w:top w:val="single" w:sz="4" w:space="0" w:color="FCB942" w:themeColor="accent5"/>
          <w:bottom w:val="single" w:sz="4" w:space="0" w:color="FCB9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942" w:themeColor="accent5"/>
          <w:left w:val="nil"/>
        </w:tcBorders>
      </w:tcPr>
    </w:tblStylePr>
    <w:tblStylePr w:type="swCell">
      <w:tblPr/>
      <w:tcPr>
        <w:tcBorders>
          <w:top w:val="double" w:sz="4" w:space="0" w:color="FCB942" w:themeColor="accent5"/>
          <w:right w:val="nil"/>
        </w:tcBorders>
      </w:tcPr>
    </w:tblStylePr>
  </w:style>
  <w:style w:type="table" w:styleId="ListTable3-Accent6">
    <w:name w:val="List Table 3 Accent 6"/>
    <w:basedOn w:val="TableNormal"/>
    <w:uiPriority w:val="48"/>
    <w:locked/>
    <w:rsid w:val="001F6957"/>
    <w:pPr>
      <w:spacing w:before="60" w:after="0" w:line="240" w:lineRule="auto"/>
    </w:pPr>
    <w:rPr>
      <w:rFonts w:eastAsiaTheme="minorHAnsi"/>
      <w:sz w:val="18"/>
      <w:szCs w:val="18"/>
    </w:rPr>
    <w:tblPr>
      <w:tblStyleRowBandSize w:val="1"/>
      <w:tblStyleColBandSize w:val="1"/>
      <w:tblBorders>
        <w:top w:val="single" w:sz="4" w:space="0" w:color="C3AA95" w:themeColor="accent6"/>
        <w:left w:val="single" w:sz="4" w:space="0" w:color="C3AA95" w:themeColor="accent6"/>
        <w:bottom w:val="single" w:sz="4" w:space="0" w:color="C3AA95" w:themeColor="accent6"/>
        <w:right w:val="single" w:sz="4" w:space="0" w:color="C3AA95" w:themeColor="accent6"/>
      </w:tblBorders>
    </w:tblPr>
    <w:tblStylePr w:type="firstRow">
      <w:pPr>
        <w:jc w:val="left"/>
      </w:pPr>
      <w:rPr>
        <w:b/>
        <w:bCs/>
        <w:color w:val="FFFFFF" w:themeColor="background1"/>
      </w:rPr>
      <w:tblPr/>
      <w:tcPr>
        <w:shd w:val="clear" w:color="auto" w:fill="C3AA95" w:themeFill="accent6"/>
        <w:vAlign w:val="bottom"/>
      </w:tcPr>
    </w:tblStylePr>
    <w:tblStylePr w:type="lastRow">
      <w:rPr>
        <w:b/>
        <w:bCs/>
      </w:rPr>
      <w:tblPr/>
      <w:tcPr>
        <w:tcBorders>
          <w:top w:val="double" w:sz="4" w:space="0" w:color="C3AA9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AA95" w:themeColor="accent6"/>
          <w:right w:val="single" w:sz="4" w:space="0" w:color="C3AA95" w:themeColor="accent6"/>
        </w:tcBorders>
      </w:tcPr>
    </w:tblStylePr>
    <w:tblStylePr w:type="band1Horz">
      <w:tblPr/>
      <w:tcPr>
        <w:tcBorders>
          <w:top w:val="single" w:sz="4" w:space="0" w:color="C3AA95" w:themeColor="accent6"/>
          <w:bottom w:val="single" w:sz="4" w:space="0" w:color="C3AA9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AA95" w:themeColor="accent6"/>
          <w:left w:val="nil"/>
        </w:tcBorders>
      </w:tcPr>
    </w:tblStylePr>
    <w:tblStylePr w:type="swCell">
      <w:tblPr/>
      <w:tcPr>
        <w:tcBorders>
          <w:top w:val="double" w:sz="4" w:space="0" w:color="C3AA95" w:themeColor="accent6"/>
          <w:right w:val="nil"/>
        </w:tcBorders>
      </w:tcPr>
    </w:tblStylePr>
  </w:style>
  <w:style w:type="table" w:styleId="ListTable4">
    <w:name w:val="List Table 4"/>
    <w:basedOn w:val="TableNormal"/>
    <w:uiPriority w:val="49"/>
    <w:rsid w:val="001F6957"/>
    <w:pPr>
      <w:spacing w:before="60" w:after="0" w:line="240" w:lineRule="auto"/>
    </w:pPr>
    <w:rPr>
      <w:rFonts w:eastAsiaTheme="minorHAnsi"/>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locked/>
    <w:rsid w:val="001F6957"/>
    <w:pPr>
      <w:spacing w:before="60" w:after="0" w:line="240" w:lineRule="auto"/>
    </w:pPr>
    <w:rPr>
      <w:rFonts w:eastAsiaTheme="minorHAnsi"/>
      <w:sz w:val="18"/>
      <w:szCs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tblBorders>
    </w:tblPr>
    <w:tblStylePr w:type="firstRow">
      <w:pPr>
        <w:jc w:val="left"/>
      </w:pPr>
      <w:rPr>
        <w:b/>
        <w:bCs/>
        <w:color w:val="FFFFFF" w:themeColor="background1"/>
      </w:rPr>
      <w:tblPr/>
      <w:tcPr>
        <w:tcBorders>
          <w:top w:val="single" w:sz="4" w:space="0" w:color="F3772C" w:themeColor="accent3"/>
          <w:left w:val="single" w:sz="4" w:space="0" w:color="F3772C" w:themeColor="accent3"/>
          <w:bottom w:val="single" w:sz="4" w:space="0" w:color="F3772C" w:themeColor="accent3"/>
          <w:right w:val="single" w:sz="4" w:space="0" w:color="F3772C" w:themeColor="accent3"/>
          <w:insideH w:val="nil"/>
        </w:tcBorders>
        <w:shd w:val="clear" w:color="auto" w:fill="F3772C" w:themeFill="accent3"/>
        <w:vAlign w:val="bottom"/>
      </w:tcPr>
    </w:tblStylePr>
    <w:tblStylePr w:type="lastRow">
      <w:rPr>
        <w:b/>
        <w:bCs/>
      </w:rPr>
      <w:tblPr/>
      <w:tcPr>
        <w:tcBorders>
          <w:top w:val="doub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4-Accent4">
    <w:name w:val="List Table 4 Accent 4"/>
    <w:basedOn w:val="TableNormal"/>
    <w:uiPriority w:val="49"/>
    <w:locked/>
    <w:rsid w:val="001F6957"/>
    <w:pPr>
      <w:spacing w:before="60" w:after="0" w:line="240" w:lineRule="auto"/>
    </w:pPr>
    <w:rPr>
      <w:rFonts w:eastAsiaTheme="minorHAnsi"/>
      <w:sz w:val="18"/>
      <w:szCs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tblBorders>
    </w:tblPr>
    <w:tblStylePr w:type="firstRow">
      <w:pPr>
        <w:jc w:val="left"/>
      </w:pPr>
      <w:rPr>
        <w:b/>
        <w:bCs/>
        <w:color w:val="FFFFFF" w:themeColor="background1"/>
      </w:rPr>
      <w:tblPr/>
      <w:tcPr>
        <w:tcBorders>
          <w:top w:val="single" w:sz="4" w:space="0" w:color="EE3B6F" w:themeColor="accent4"/>
          <w:left w:val="single" w:sz="4" w:space="0" w:color="EE3B6F" w:themeColor="accent4"/>
          <w:bottom w:val="single" w:sz="4" w:space="0" w:color="EE3B6F" w:themeColor="accent4"/>
          <w:right w:val="single" w:sz="4" w:space="0" w:color="EE3B6F" w:themeColor="accent4"/>
          <w:insideH w:val="nil"/>
        </w:tcBorders>
        <w:shd w:val="clear" w:color="auto" w:fill="EE3B6F" w:themeFill="accent4"/>
        <w:vAlign w:val="bottom"/>
      </w:tcPr>
    </w:tblStylePr>
    <w:tblStylePr w:type="lastRow">
      <w:rPr>
        <w:b/>
        <w:bCs/>
      </w:rPr>
      <w:tblPr/>
      <w:tcPr>
        <w:tcBorders>
          <w:top w:val="doub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4-Accent6">
    <w:name w:val="List Table 4 Accent 6"/>
    <w:basedOn w:val="TableNormal"/>
    <w:uiPriority w:val="49"/>
    <w:locked/>
    <w:rsid w:val="001F6957"/>
    <w:pPr>
      <w:spacing w:before="60" w:after="0" w:line="240" w:lineRule="auto"/>
    </w:pPr>
    <w:rPr>
      <w:rFonts w:eastAsiaTheme="minorHAnsi"/>
      <w:sz w:val="18"/>
      <w:szCs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tblBorders>
    </w:tblPr>
    <w:tblStylePr w:type="firstRow">
      <w:pPr>
        <w:jc w:val="left"/>
      </w:pPr>
      <w:rPr>
        <w:b/>
        <w:bCs/>
        <w:color w:val="FFFFFF" w:themeColor="background1"/>
      </w:rPr>
      <w:tblPr/>
      <w:tcPr>
        <w:tcBorders>
          <w:top w:val="single" w:sz="4" w:space="0" w:color="C3AA95" w:themeColor="accent6"/>
          <w:left w:val="single" w:sz="4" w:space="0" w:color="C3AA95" w:themeColor="accent6"/>
          <w:bottom w:val="single" w:sz="4" w:space="0" w:color="C3AA95" w:themeColor="accent6"/>
          <w:right w:val="single" w:sz="4" w:space="0" w:color="C3AA95" w:themeColor="accent6"/>
          <w:insideH w:val="nil"/>
        </w:tcBorders>
        <w:shd w:val="clear" w:color="auto" w:fill="C3AA95" w:themeFill="accent6"/>
        <w:vAlign w:val="bottom"/>
      </w:tcPr>
    </w:tblStylePr>
    <w:tblStylePr w:type="lastRow">
      <w:rPr>
        <w:b/>
        <w:bCs/>
      </w:rPr>
      <w:tblPr/>
      <w:tcPr>
        <w:tcBorders>
          <w:top w:val="doub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5Dark">
    <w:name w:val="List Table 5 Dark"/>
    <w:basedOn w:val="TableNormal"/>
    <w:uiPriority w:val="50"/>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6A6ECB"/>
    <w:pPr>
      <w:spacing w:before="60" w:after="0" w:line="240" w:lineRule="auto"/>
    </w:pPr>
    <w:rPr>
      <w:rFonts w:eastAsiaTheme="minorHAnsi"/>
      <w:color w:val="FFFFFF" w:themeColor="background1"/>
      <w:sz w:val="18"/>
      <w:szCs w:val="18"/>
    </w:rPr>
    <w:tblPr>
      <w:tblStyleRowBandSize w:val="1"/>
      <w:tblStyleColBandSize w:val="1"/>
      <w:tblBorders>
        <w:top w:val="single" w:sz="24" w:space="0" w:color="4FBFBE" w:themeColor="accent1"/>
        <w:left w:val="single" w:sz="24" w:space="0" w:color="4FBFBE" w:themeColor="accent1"/>
        <w:bottom w:val="single" w:sz="24" w:space="0" w:color="4FBFBE" w:themeColor="accent1"/>
        <w:right w:val="single" w:sz="24" w:space="0" w:color="4FBFBE" w:themeColor="accent1"/>
      </w:tblBorders>
    </w:tblPr>
    <w:tcPr>
      <w:shd w:val="clear" w:color="auto" w:fill="4FBFBE"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B7D432" w:themeColor="accent2"/>
        <w:left w:val="single" w:sz="24" w:space="0" w:color="B7D432" w:themeColor="accent2"/>
        <w:bottom w:val="single" w:sz="24" w:space="0" w:color="B7D432" w:themeColor="accent2"/>
        <w:right w:val="single" w:sz="24" w:space="0" w:color="B7D432" w:themeColor="accent2"/>
      </w:tblBorders>
    </w:tblPr>
    <w:tcPr>
      <w:shd w:val="clear" w:color="auto" w:fill="B7D432"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F3772C" w:themeColor="accent3"/>
        <w:left w:val="single" w:sz="24" w:space="0" w:color="F3772C" w:themeColor="accent3"/>
        <w:bottom w:val="single" w:sz="24" w:space="0" w:color="F3772C" w:themeColor="accent3"/>
        <w:right w:val="single" w:sz="24" w:space="0" w:color="F3772C" w:themeColor="accent3"/>
      </w:tblBorders>
    </w:tblPr>
    <w:tcPr>
      <w:shd w:val="clear" w:color="auto" w:fill="F3772C"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EE3B6F" w:themeColor="accent4"/>
        <w:left w:val="single" w:sz="24" w:space="0" w:color="EE3B6F" w:themeColor="accent4"/>
        <w:bottom w:val="single" w:sz="24" w:space="0" w:color="EE3B6F" w:themeColor="accent4"/>
        <w:right w:val="single" w:sz="24" w:space="0" w:color="EE3B6F" w:themeColor="accent4"/>
      </w:tblBorders>
    </w:tblPr>
    <w:tcPr>
      <w:shd w:val="clear" w:color="auto" w:fill="EE3B6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FCB942" w:themeColor="accent5"/>
        <w:left w:val="single" w:sz="24" w:space="0" w:color="FCB942" w:themeColor="accent5"/>
        <w:bottom w:val="single" w:sz="24" w:space="0" w:color="FCB942" w:themeColor="accent5"/>
        <w:right w:val="single" w:sz="24" w:space="0" w:color="FCB942" w:themeColor="accent5"/>
      </w:tblBorders>
    </w:tblPr>
    <w:tcPr>
      <w:shd w:val="clear" w:color="auto" w:fill="FCB942"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F6957"/>
    <w:pPr>
      <w:spacing w:before="60" w:after="0" w:line="240" w:lineRule="auto"/>
    </w:pPr>
    <w:rPr>
      <w:rFonts w:eastAsiaTheme="minorHAnsi"/>
      <w:color w:val="FFFFFF" w:themeColor="background1"/>
      <w:sz w:val="18"/>
      <w:szCs w:val="18"/>
    </w:rPr>
    <w:tblPr>
      <w:tblStyleRowBandSize w:val="1"/>
      <w:tblStyleColBandSize w:val="1"/>
      <w:tblBorders>
        <w:top w:val="single" w:sz="24" w:space="0" w:color="C3AA95" w:themeColor="accent6"/>
        <w:left w:val="single" w:sz="24" w:space="0" w:color="C3AA95" w:themeColor="accent6"/>
        <w:bottom w:val="single" w:sz="24" w:space="0" w:color="C3AA95" w:themeColor="accent6"/>
        <w:right w:val="single" w:sz="24" w:space="0" w:color="C3AA95" w:themeColor="accent6"/>
      </w:tblBorders>
    </w:tblPr>
    <w:tcPr>
      <w:shd w:val="clear" w:color="auto" w:fill="C3AA95"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F6957"/>
    <w:pPr>
      <w:spacing w:before="60" w:after="0" w:line="240" w:lineRule="auto"/>
    </w:pPr>
    <w:rPr>
      <w:rFonts w:eastAsiaTheme="minorHAnsi"/>
      <w:color w:val="000000" w:themeColor="text1"/>
      <w:sz w:val="18"/>
      <w:szCs w:val="18"/>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1F6957"/>
    <w:pPr>
      <w:spacing w:before="60" w:after="0" w:line="240" w:lineRule="auto"/>
    </w:pPr>
    <w:rPr>
      <w:rFonts w:eastAsiaTheme="minorHAnsi"/>
      <w:color w:val="369492" w:themeColor="accent1" w:themeShade="BF"/>
      <w:sz w:val="18"/>
      <w:szCs w:val="18"/>
    </w:rPr>
    <w:tblPr>
      <w:tblStyleRowBandSize w:val="1"/>
      <w:tblStyleColBandSize w:val="1"/>
      <w:tblBorders>
        <w:top w:val="single" w:sz="4" w:space="0" w:color="4FBFBE" w:themeColor="accent1"/>
        <w:bottom w:val="single" w:sz="4" w:space="0" w:color="4FBFBE" w:themeColor="accent1"/>
      </w:tblBorders>
    </w:tblPr>
    <w:tblStylePr w:type="firstRow">
      <w:pPr>
        <w:jc w:val="left"/>
      </w:pPr>
      <w:rPr>
        <w:b/>
        <w:bCs/>
      </w:rPr>
      <w:tblPr/>
      <w:tcPr>
        <w:tcBorders>
          <w:bottom w:val="single" w:sz="4" w:space="0" w:color="4FBFBE" w:themeColor="accent1"/>
        </w:tcBorders>
        <w:vAlign w:val="bottom"/>
      </w:tcPr>
    </w:tblStylePr>
    <w:tblStylePr w:type="lastRow">
      <w:rPr>
        <w:b/>
        <w:bCs/>
      </w:rPr>
      <w:tblPr/>
      <w:tcPr>
        <w:tcBorders>
          <w:top w:val="double" w:sz="4" w:space="0" w:color="4FBFBE" w:themeColor="accent1"/>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6Colorful-Accent2">
    <w:name w:val="List Table 6 Colorful Accent 2"/>
    <w:basedOn w:val="TableNormal"/>
    <w:uiPriority w:val="51"/>
    <w:locked/>
    <w:rsid w:val="001F6957"/>
    <w:pPr>
      <w:spacing w:before="60" w:after="0" w:line="240" w:lineRule="auto"/>
    </w:pPr>
    <w:rPr>
      <w:rFonts w:eastAsiaTheme="minorHAnsi"/>
      <w:color w:val="8AA122" w:themeColor="accent2" w:themeShade="BF"/>
      <w:sz w:val="18"/>
      <w:szCs w:val="18"/>
    </w:rPr>
    <w:tblPr>
      <w:tblStyleRowBandSize w:val="1"/>
      <w:tblStyleColBandSize w:val="1"/>
      <w:tblBorders>
        <w:top w:val="single" w:sz="4" w:space="0" w:color="B7D432" w:themeColor="accent2"/>
        <w:bottom w:val="single" w:sz="4" w:space="0" w:color="B7D432" w:themeColor="accent2"/>
      </w:tblBorders>
    </w:tblPr>
    <w:tblStylePr w:type="firstRow">
      <w:pPr>
        <w:jc w:val="left"/>
      </w:pPr>
      <w:rPr>
        <w:b/>
        <w:bCs/>
      </w:rPr>
      <w:tblPr/>
      <w:tcPr>
        <w:tcBorders>
          <w:bottom w:val="single" w:sz="4" w:space="0" w:color="B7D432" w:themeColor="accent2"/>
        </w:tcBorders>
        <w:vAlign w:val="bottom"/>
      </w:tcPr>
    </w:tblStylePr>
    <w:tblStylePr w:type="lastRow">
      <w:rPr>
        <w:b/>
        <w:bCs/>
      </w:rPr>
      <w:tblPr/>
      <w:tcPr>
        <w:tcBorders>
          <w:top w:val="double" w:sz="4" w:space="0" w:color="B7D432" w:themeColor="accent2"/>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6Colorful-Accent3">
    <w:name w:val="List Table 6 Colorful Accent 3"/>
    <w:basedOn w:val="TableNormal"/>
    <w:uiPriority w:val="51"/>
    <w:locked/>
    <w:rsid w:val="001F6957"/>
    <w:pPr>
      <w:spacing w:before="60" w:after="0" w:line="240" w:lineRule="auto"/>
    </w:pPr>
    <w:rPr>
      <w:rFonts w:eastAsiaTheme="minorHAnsi"/>
      <w:color w:val="CB530B" w:themeColor="accent3" w:themeShade="BF"/>
      <w:sz w:val="18"/>
      <w:szCs w:val="18"/>
    </w:rPr>
    <w:tblPr>
      <w:tblStyleRowBandSize w:val="1"/>
      <w:tblStyleColBandSize w:val="1"/>
      <w:tblBorders>
        <w:top w:val="single" w:sz="4" w:space="0" w:color="F3772C" w:themeColor="accent3"/>
        <w:bottom w:val="single" w:sz="4" w:space="0" w:color="F3772C" w:themeColor="accent3"/>
      </w:tblBorders>
    </w:tblPr>
    <w:tblStylePr w:type="firstRow">
      <w:pPr>
        <w:jc w:val="left"/>
      </w:pPr>
      <w:rPr>
        <w:b/>
        <w:bCs/>
      </w:rPr>
      <w:tblPr/>
      <w:tcPr>
        <w:tcBorders>
          <w:bottom w:val="single" w:sz="4" w:space="0" w:color="F3772C" w:themeColor="accent3"/>
        </w:tcBorders>
        <w:vAlign w:val="bottom"/>
      </w:tcPr>
    </w:tblStylePr>
    <w:tblStylePr w:type="lastRow">
      <w:rPr>
        <w:b/>
        <w:bCs/>
      </w:rPr>
      <w:tblPr/>
      <w:tcPr>
        <w:tcBorders>
          <w:top w:val="double" w:sz="4" w:space="0" w:color="F3772C" w:themeColor="accent3"/>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6Colorful-Accent4">
    <w:name w:val="List Table 6 Colorful Accent 4"/>
    <w:basedOn w:val="TableNormal"/>
    <w:uiPriority w:val="51"/>
    <w:locked/>
    <w:rsid w:val="001F6957"/>
    <w:pPr>
      <w:spacing w:before="60" w:after="0" w:line="240" w:lineRule="auto"/>
    </w:pPr>
    <w:rPr>
      <w:rFonts w:eastAsiaTheme="minorHAnsi"/>
      <w:color w:val="CC1148" w:themeColor="accent4" w:themeShade="BF"/>
      <w:sz w:val="18"/>
      <w:szCs w:val="18"/>
    </w:rPr>
    <w:tblPr>
      <w:tblStyleRowBandSize w:val="1"/>
      <w:tblStyleColBandSize w:val="1"/>
      <w:tblBorders>
        <w:top w:val="single" w:sz="4" w:space="0" w:color="EE3B6F" w:themeColor="accent4"/>
        <w:bottom w:val="single" w:sz="4" w:space="0" w:color="EE3B6F" w:themeColor="accent4"/>
      </w:tblBorders>
    </w:tblPr>
    <w:tblStylePr w:type="firstRow">
      <w:pPr>
        <w:jc w:val="left"/>
      </w:pPr>
      <w:rPr>
        <w:b/>
        <w:bCs/>
      </w:rPr>
      <w:tblPr/>
      <w:tcPr>
        <w:tcBorders>
          <w:bottom w:val="single" w:sz="4" w:space="0" w:color="EE3B6F" w:themeColor="accent4"/>
        </w:tcBorders>
        <w:vAlign w:val="bottom"/>
      </w:tcPr>
    </w:tblStylePr>
    <w:tblStylePr w:type="lastRow">
      <w:rPr>
        <w:b/>
        <w:bCs/>
      </w:rPr>
      <w:tblPr/>
      <w:tcPr>
        <w:tcBorders>
          <w:top w:val="double" w:sz="4" w:space="0" w:color="EE3B6F" w:themeColor="accent4"/>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6Colorful-Accent5">
    <w:name w:val="List Table 6 Colorful Accent 5"/>
    <w:basedOn w:val="TableNormal"/>
    <w:uiPriority w:val="51"/>
    <w:rsid w:val="001F6957"/>
    <w:pPr>
      <w:spacing w:before="60" w:after="0" w:line="240" w:lineRule="auto"/>
    </w:pPr>
    <w:rPr>
      <w:rFonts w:eastAsiaTheme="minorHAnsi"/>
      <w:color w:val="EA9703" w:themeColor="accent5" w:themeShade="BF"/>
      <w:sz w:val="18"/>
      <w:szCs w:val="18"/>
    </w:rPr>
    <w:tblPr>
      <w:tblStyleRowBandSize w:val="1"/>
      <w:tblStyleColBandSize w:val="1"/>
      <w:tblBorders>
        <w:top w:val="single" w:sz="4" w:space="0" w:color="FCB942" w:themeColor="accent5"/>
        <w:bottom w:val="single" w:sz="4" w:space="0" w:color="FCB942" w:themeColor="accent5"/>
      </w:tblBorders>
    </w:tblPr>
    <w:tblStylePr w:type="firstRow">
      <w:pPr>
        <w:jc w:val="left"/>
      </w:pPr>
      <w:rPr>
        <w:b/>
        <w:bCs/>
      </w:rPr>
      <w:tblPr/>
      <w:tcPr>
        <w:tcBorders>
          <w:bottom w:val="single" w:sz="4" w:space="0" w:color="FCB942" w:themeColor="accent5"/>
        </w:tcBorders>
        <w:vAlign w:val="bottom"/>
      </w:tcPr>
    </w:tblStylePr>
    <w:tblStylePr w:type="lastRow">
      <w:rPr>
        <w:b/>
        <w:bCs/>
      </w:rPr>
      <w:tblPr/>
      <w:tcPr>
        <w:tcBorders>
          <w:top w:val="double" w:sz="4" w:space="0" w:color="FCB942" w:themeColor="accent5"/>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6Colorful-Accent6">
    <w:name w:val="List Table 6 Colorful Accent 6"/>
    <w:basedOn w:val="TableNormal"/>
    <w:uiPriority w:val="51"/>
    <w:locked/>
    <w:rsid w:val="001F6957"/>
    <w:pPr>
      <w:spacing w:before="60" w:after="0" w:line="240" w:lineRule="auto"/>
    </w:pPr>
    <w:rPr>
      <w:rFonts w:eastAsiaTheme="minorHAnsi"/>
      <w:color w:val="A37D5D" w:themeColor="accent6" w:themeShade="BF"/>
      <w:sz w:val="18"/>
      <w:szCs w:val="18"/>
    </w:rPr>
    <w:tblPr>
      <w:tblStyleRowBandSize w:val="1"/>
      <w:tblStyleColBandSize w:val="1"/>
      <w:tblBorders>
        <w:top w:val="single" w:sz="4" w:space="0" w:color="C3AA95" w:themeColor="accent6"/>
        <w:bottom w:val="single" w:sz="4" w:space="0" w:color="C3AA95" w:themeColor="accent6"/>
      </w:tblBorders>
    </w:tblPr>
    <w:tblStylePr w:type="firstRow">
      <w:pPr>
        <w:jc w:val="left"/>
      </w:pPr>
      <w:rPr>
        <w:b/>
        <w:bCs/>
      </w:rPr>
      <w:tblPr/>
      <w:tcPr>
        <w:tcBorders>
          <w:bottom w:val="single" w:sz="4" w:space="0" w:color="C3AA95" w:themeColor="accent6"/>
        </w:tcBorders>
        <w:vAlign w:val="bottom"/>
      </w:tcPr>
    </w:tblStylePr>
    <w:tblStylePr w:type="lastRow">
      <w:rPr>
        <w:b/>
        <w:bCs/>
      </w:rPr>
      <w:tblPr/>
      <w:tcPr>
        <w:tcBorders>
          <w:top w:val="double" w:sz="4" w:space="0" w:color="C3AA95" w:themeColor="accent6"/>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7Colorful">
    <w:name w:val="List Table 7 Colorful"/>
    <w:basedOn w:val="TableNormal"/>
    <w:uiPriority w:val="52"/>
    <w:rsid w:val="001F6957"/>
    <w:pPr>
      <w:spacing w:before="60" w:after="0" w:line="240" w:lineRule="auto"/>
    </w:pPr>
    <w:rPr>
      <w:rFonts w:eastAsiaTheme="minorHAnsi"/>
      <w:color w:val="000000" w:themeColor="text1"/>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F6957"/>
    <w:pPr>
      <w:spacing w:before="60" w:after="0" w:line="240" w:lineRule="auto"/>
    </w:pPr>
    <w:rPr>
      <w:rFonts w:eastAsiaTheme="minorHAnsi"/>
      <w:color w:val="369492" w:themeColor="accent1"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FBFBE"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FBF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BF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BFBE" w:themeColor="accent1"/>
        </w:tcBorders>
        <w:shd w:val="clear" w:color="auto" w:fill="FFFFFF" w:themeFill="background1"/>
      </w:tcPr>
    </w:tblStylePr>
    <w:tblStylePr w:type="band1Vert">
      <w:tblPr/>
      <w:tcPr>
        <w:shd w:val="clear" w:color="auto" w:fill="DBF2F2" w:themeFill="accent1" w:themeFillTint="33"/>
      </w:tcPr>
    </w:tblStylePr>
    <w:tblStylePr w:type="band1Horz">
      <w:tblPr/>
      <w:tcPr>
        <w:shd w:val="clear" w:color="auto" w:fill="DBF2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F6957"/>
    <w:pPr>
      <w:spacing w:before="60" w:after="0" w:line="240" w:lineRule="auto"/>
    </w:pPr>
    <w:rPr>
      <w:rFonts w:eastAsiaTheme="minorHAnsi"/>
      <w:color w:val="8AA122" w:themeColor="accent2" w:themeShade="BF"/>
      <w:sz w:val="18"/>
      <w:szCs w:val="18"/>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B7D432"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B7D4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4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432" w:themeColor="accent2"/>
        </w:tcBorders>
        <w:shd w:val="clear" w:color="auto" w:fill="FFFFFF" w:themeFill="background1"/>
      </w:tcPr>
    </w:tblStylePr>
    <w:tblStylePr w:type="band1Vert">
      <w:tblPr/>
      <w:tcPr>
        <w:shd w:val="clear" w:color="auto" w:fill="F0F6D5" w:themeFill="accent2" w:themeFillTint="33"/>
      </w:tcPr>
    </w:tblStylePr>
    <w:tblStylePr w:type="band1Horz">
      <w:tblPr/>
      <w:tcPr>
        <w:shd w:val="clear" w:color="auto" w:fill="F0F6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D3360"/>
    <w:pPr>
      <w:spacing w:before="60" w:after="0" w:line="240" w:lineRule="auto"/>
    </w:pPr>
    <w:rPr>
      <w:rFonts w:ascii="Arial" w:eastAsiaTheme="minorHAnsi" w:hAnsi="Arial"/>
      <w:sz w:val="18"/>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9A0A3C"/>
    <w:pPr>
      <w:spacing w:before="60" w:after="0" w:line="240" w:lineRule="auto"/>
    </w:pPr>
    <w:rPr>
      <w:rFonts w:ascii="Arial" w:eastAsiaTheme="minorHAnsi" w:hAnsi="Arial"/>
      <w:sz w:val="18"/>
      <w:szCs w:val="18"/>
    </w:rPr>
    <w:tblPr>
      <w:tblStyleRowBandSize w:val="1"/>
      <w:tblStyleColBandSize w:val="1"/>
      <w:tblBorders>
        <w:top w:val="single" w:sz="4" w:space="0" w:color="4FBFBE" w:themeColor="accent1"/>
        <w:left w:val="single" w:sz="4" w:space="0" w:color="4FBFBE" w:themeColor="accent1"/>
        <w:bottom w:val="single" w:sz="4" w:space="0" w:color="4FBFBE" w:themeColor="accent1"/>
        <w:right w:val="single" w:sz="4" w:space="0" w:color="4FBFBE" w:themeColor="accent1"/>
        <w:insideH w:val="single" w:sz="4" w:space="0" w:color="4FBFBE" w:themeColor="accent1"/>
        <w:insideV w:val="single" w:sz="4" w:space="0" w:color="4FBFBE" w:themeColor="accent1"/>
      </w:tblBorders>
    </w:tblPr>
    <w:tcPr>
      <w:vAlign w:val="bottom"/>
    </w:tcPr>
    <w:tblStylePr w:type="firstRow">
      <w:pPr>
        <w:jc w:val="left"/>
      </w:pPr>
      <w:rPr>
        <w:b/>
        <w:bCs/>
      </w:rPr>
      <w:tblPr/>
      <w:tcPr>
        <w:tcBorders>
          <w:bottom w:val="single" w:sz="18" w:space="0" w:color="4FBFBE" w:themeColor="accent1"/>
        </w:tcBorders>
      </w:tcPr>
    </w:tblStylePr>
    <w:tblStylePr w:type="lastRow">
      <w:rPr>
        <w:b/>
        <w:bCs/>
      </w:rPr>
      <w:tblPr/>
      <w:tcPr>
        <w:tcBorders>
          <w:top w:val="double" w:sz="2" w:space="0" w:color="4FBFBE" w:themeColor="accent1"/>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single" w:sz="2" w:space="0" w:color="4FBFBE" w:themeColor="accent1"/>
          <w:left w:val="single" w:sz="2" w:space="0" w:color="4FBFBE" w:themeColor="accent1"/>
          <w:bottom w:val="single" w:sz="2" w:space="0" w:color="4FBFBE" w:themeColor="accent1"/>
          <w:right w:val="single" w:sz="2" w:space="0" w:color="4FBFBE" w:themeColor="accent1"/>
          <w:insideH w:val="single" w:sz="2" w:space="0" w:color="4FBFBE" w:themeColor="accent1"/>
          <w:insideV w:val="single" w:sz="2" w:space="0" w:color="4FBFBE" w:themeColor="accent1"/>
          <w:tl2br w:val="nil"/>
          <w:tr2bl w:val="nil"/>
        </w:tcBorders>
      </w:tcPr>
    </w:tblStylePr>
    <w:tblStylePr w:type="band2Horz">
      <w:tblPr/>
      <w:tcPr>
        <w:tcBorders>
          <w:top w:val="single" w:sz="4" w:space="0" w:color="4FBFBE" w:themeColor="accent1"/>
          <w:left w:val="single" w:sz="4" w:space="0" w:color="4FBFBE" w:themeColor="accent1"/>
          <w:bottom w:val="single" w:sz="4" w:space="0" w:color="4FBFBE" w:themeColor="accent1"/>
          <w:right w:val="single" w:sz="4" w:space="0" w:color="4FBFBE" w:themeColor="accent1"/>
          <w:insideH w:val="single" w:sz="4" w:space="0" w:color="4FBFBE" w:themeColor="accent1"/>
          <w:insideV w:val="single" w:sz="4" w:space="0" w:color="4FBFBE" w:themeColor="accent1"/>
          <w:tl2br w:val="nil"/>
          <w:tr2bl w:val="nil"/>
        </w:tcBorders>
      </w:tcPr>
    </w:tblStylePr>
  </w:style>
  <w:style w:type="table" w:styleId="GridTable1Light-Accent2">
    <w:name w:val="Grid Table 1 Light Accent 2"/>
    <w:basedOn w:val="TableNormal"/>
    <w:uiPriority w:val="46"/>
    <w:locked/>
    <w:rsid w:val="005D3360"/>
    <w:pPr>
      <w:spacing w:before="60" w:after="0" w:line="240" w:lineRule="auto"/>
    </w:pPr>
    <w:rPr>
      <w:rFonts w:ascii="Arial" w:eastAsiaTheme="minorHAnsi" w:hAnsi="Arial"/>
      <w:sz w:val="18"/>
      <w:szCs w:val="18"/>
    </w:rPr>
    <w:tblPr>
      <w:tblStyleRowBandSize w:val="1"/>
      <w:tblStyleColBandSize w:val="1"/>
      <w:tblBorders>
        <w:top w:val="single" w:sz="4" w:space="0" w:color="E2EDAC" w:themeColor="accent2" w:themeTint="66"/>
        <w:left w:val="single" w:sz="4" w:space="0" w:color="E2EDAC" w:themeColor="accent2" w:themeTint="66"/>
        <w:bottom w:val="single" w:sz="4" w:space="0" w:color="E2EDAC" w:themeColor="accent2" w:themeTint="66"/>
        <w:right w:val="single" w:sz="4" w:space="0" w:color="E2EDAC" w:themeColor="accent2" w:themeTint="66"/>
        <w:insideH w:val="single" w:sz="4" w:space="0" w:color="E2EDAC" w:themeColor="accent2" w:themeTint="66"/>
        <w:insideV w:val="single" w:sz="4" w:space="0" w:color="E2EDAC" w:themeColor="accent2" w:themeTint="66"/>
      </w:tblBorders>
    </w:tblPr>
    <w:tblStylePr w:type="firstRow">
      <w:pPr>
        <w:jc w:val="left"/>
      </w:pPr>
      <w:rPr>
        <w:b/>
        <w:bCs/>
      </w:rPr>
      <w:tblPr/>
      <w:tcPr>
        <w:tcBorders>
          <w:bottom w:val="single" w:sz="12" w:space="0" w:color="D3E583" w:themeColor="accent2" w:themeTint="99"/>
        </w:tcBorders>
        <w:vAlign w:val="bottom"/>
      </w:tcPr>
    </w:tblStylePr>
    <w:tblStylePr w:type="lastRow">
      <w:rPr>
        <w:b/>
        <w:bCs/>
      </w:rPr>
      <w:tblPr/>
      <w:tcPr>
        <w:tcBorders>
          <w:top w:val="double" w:sz="2" w:space="0" w:color="D3E5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5D3360"/>
    <w:pPr>
      <w:spacing w:before="60" w:after="0" w:line="240" w:lineRule="auto"/>
    </w:pPr>
    <w:rPr>
      <w:rFonts w:ascii="Arial" w:eastAsiaTheme="minorHAnsi" w:hAnsi="Arial"/>
      <w:sz w:val="18"/>
      <w:szCs w:val="18"/>
    </w:rPr>
    <w:tblPr>
      <w:tblStyleRowBandSize w:val="1"/>
      <w:tblStyleColBandSize w:val="1"/>
      <w:tblBorders>
        <w:top w:val="single" w:sz="4" w:space="0" w:color="FAC8AA" w:themeColor="accent3" w:themeTint="66"/>
        <w:left w:val="single" w:sz="4" w:space="0" w:color="FAC8AA" w:themeColor="accent3" w:themeTint="66"/>
        <w:bottom w:val="single" w:sz="4" w:space="0" w:color="FAC8AA" w:themeColor="accent3" w:themeTint="66"/>
        <w:right w:val="single" w:sz="4" w:space="0" w:color="FAC8AA" w:themeColor="accent3" w:themeTint="66"/>
        <w:insideH w:val="single" w:sz="4" w:space="0" w:color="FAC8AA" w:themeColor="accent3" w:themeTint="66"/>
        <w:insideV w:val="single" w:sz="4" w:space="0" w:color="FAC8AA" w:themeColor="accent3" w:themeTint="66"/>
      </w:tblBorders>
    </w:tblPr>
    <w:tblStylePr w:type="firstRow">
      <w:pPr>
        <w:jc w:val="left"/>
      </w:pPr>
      <w:rPr>
        <w:b/>
        <w:bCs/>
      </w:rPr>
      <w:tblPr/>
      <w:tcPr>
        <w:tcBorders>
          <w:bottom w:val="single" w:sz="12" w:space="0" w:color="F7AD80" w:themeColor="accent3" w:themeTint="99"/>
        </w:tcBorders>
        <w:vAlign w:val="bottom"/>
      </w:tcPr>
    </w:tblStylePr>
    <w:tblStylePr w:type="lastRow">
      <w:rPr>
        <w:b/>
        <w:bCs/>
      </w:rPr>
      <w:tblPr/>
      <w:tcPr>
        <w:tcBorders>
          <w:top w:val="double" w:sz="2" w:space="0" w:color="F7AD8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5D3360"/>
    <w:pPr>
      <w:spacing w:before="60" w:after="0" w:line="240" w:lineRule="auto"/>
    </w:pPr>
    <w:rPr>
      <w:rFonts w:ascii="Arial" w:eastAsiaTheme="minorHAnsi" w:hAnsi="Arial"/>
      <w:sz w:val="18"/>
      <w:szCs w:val="18"/>
    </w:rPr>
    <w:tblPr>
      <w:tblStyleRowBandSize w:val="1"/>
      <w:tblStyleColBandSize w:val="1"/>
      <w:tblBorders>
        <w:top w:val="single" w:sz="4" w:space="0" w:color="F8B0C5" w:themeColor="accent4" w:themeTint="66"/>
        <w:left w:val="single" w:sz="4" w:space="0" w:color="F8B0C5" w:themeColor="accent4" w:themeTint="66"/>
        <w:bottom w:val="single" w:sz="4" w:space="0" w:color="F8B0C5" w:themeColor="accent4" w:themeTint="66"/>
        <w:right w:val="single" w:sz="4" w:space="0" w:color="F8B0C5" w:themeColor="accent4" w:themeTint="66"/>
        <w:insideH w:val="single" w:sz="4" w:space="0" w:color="F8B0C5" w:themeColor="accent4" w:themeTint="66"/>
        <w:insideV w:val="single" w:sz="4" w:space="0" w:color="F8B0C5" w:themeColor="accent4" w:themeTint="66"/>
      </w:tblBorders>
    </w:tblPr>
    <w:tblStylePr w:type="firstRow">
      <w:pPr>
        <w:jc w:val="left"/>
      </w:pPr>
      <w:rPr>
        <w:b/>
        <w:bCs/>
      </w:rPr>
      <w:tblPr/>
      <w:tcPr>
        <w:tcBorders>
          <w:bottom w:val="single" w:sz="12" w:space="0" w:color="F489A8" w:themeColor="accent4" w:themeTint="99"/>
        </w:tcBorders>
        <w:vAlign w:val="bottom"/>
      </w:tcPr>
    </w:tblStylePr>
    <w:tblStylePr w:type="lastRow">
      <w:rPr>
        <w:b/>
        <w:bCs/>
      </w:rPr>
      <w:tblPr/>
      <w:tcPr>
        <w:tcBorders>
          <w:top w:val="double" w:sz="2" w:space="0" w:color="F48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360"/>
    <w:pPr>
      <w:spacing w:before="60" w:after="0" w:line="240" w:lineRule="auto"/>
    </w:pPr>
    <w:rPr>
      <w:rFonts w:ascii="Arial" w:eastAsiaTheme="minorHAnsi" w:hAnsi="Arial"/>
      <w:sz w:val="18"/>
      <w:szCs w:val="18"/>
    </w:rPr>
    <w:tblPr>
      <w:tblStyleRowBandSize w:val="1"/>
      <w:tblStyleColBandSize w:val="1"/>
      <w:tblBorders>
        <w:top w:val="single" w:sz="4" w:space="0" w:color="FDE2B3" w:themeColor="accent5" w:themeTint="66"/>
        <w:left w:val="single" w:sz="4" w:space="0" w:color="FDE2B3" w:themeColor="accent5" w:themeTint="66"/>
        <w:bottom w:val="single" w:sz="4" w:space="0" w:color="FDE2B3" w:themeColor="accent5" w:themeTint="66"/>
        <w:right w:val="single" w:sz="4" w:space="0" w:color="FDE2B3" w:themeColor="accent5" w:themeTint="66"/>
        <w:insideH w:val="single" w:sz="4" w:space="0" w:color="FDE2B3" w:themeColor="accent5" w:themeTint="66"/>
        <w:insideV w:val="single" w:sz="4" w:space="0" w:color="FDE2B3" w:themeColor="accent5" w:themeTint="66"/>
      </w:tblBorders>
    </w:tblPr>
    <w:tblStylePr w:type="firstRow">
      <w:pPr>
        <w:jc w:val="left"/>
      </w:pPr>
      <w:rPr>
        <w:b/>
        <w:bCs/>
      </w:rPr>
      <w:tblPr/>
      <w:tcPr>
        <w:tcBorders>
          <w:bottom w:val="single" w:sz="12" w:space="0" w:color="FDD48D" w:themeColor="accent5" w:themeTint="99"/>
        </w:tcBorders>
        <w:vAlign w:val="bottom"/>
      </w:tcPr>
    </w:tblStylePr>
    <w:tblStylePr w:type="lastRow">
      <w:rPr>
        <w:b/>
        <w:bCs/>
      </w:rPr>
      <w:tblPr/>
      <w:tcPr>
        <w:tcBorders>
          <w:top w:val="double" w:sz="2" w:space="0" w:color="FDD4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5D3360"/>
    <w:pPr>
      <w:spacing w:before="60" w:after="0" w:line="240" w:lineRule="auto"/>
    </w:pPr>
    <w:rPr>
      <w:rFonts w:ascii="Arial" w:eastAsiaTheme="minorHAnsi" w:hAnsi="Arial"/>
      <w:sz w:val="18"/>
      <w:szCs w:val="18"/>
    </w:rPr>
    <w:tblPr>
      <w:tblStyleRowBandSize w:val="1"/>
      <w:tblStyleColBandSize w:val="1"/>
      <w:tblBorders>
        <w:top w:val="single" w:sz="4" w:space="0" w:color="E7DCD4" w:themeColor="accent6" w:themeTint="66"/>
        <w:left w:val="single" w:sz="4" w:space="0" w:color="E7DCD4" w:themeColor="accent6" w:themeTint="66"/>
        <w:bottom w:val="single" w:sz="4" w:space="0" w:color="E7DCD4" w:themeColor="accent6" w:themeTint="66"/>
        <w:right w:val="single" w:sz="4" w:space="0" w:color="E7DCD4" w:themeColor="accent6" w:themeTint="66"/>
        <w:insideH w:val="single" w:sz="4" w:space="0" w:color="E7DCD4" w:themeColor="accent6" w:themeTint="66"/>
        <w:insideV w:val="single" w:sz="4" w:space="0" w:color="E7DCD4" w:themeColor="accent6" w:themeTint="66"/>
      </w:tblBorders>
    </w:tblPr>
    <w:tblStylePr w:type="firstRow">
      <w:pPr>
        <w:jc w:val="left"/>
      </w:pPr>
      <w:rPr>
        <w:b/>
        <w:bCs/>
      </w:rPr>
      <w:tblPr/>
      <w:tcPr>
        <w:tcBorders>
          <w:bottom w:val="single" w:sz="12" w:space="0" w:color="DBCBBF" w:themeColor="accent6" w:themeTint="99"/>
        </w:tcBorders>
        <w:vAlign w:val="bottom"/>
      </w:tcPr>
    </w:tblStylePr>
    <w:tblStylePr w:type="lastRow">
      <w:rPr>
        <w:b/>
        <w:bCs/>
      </w:rPr>
      <w:tblPr/>
      <w:tcPr>
        <w:tcBorders>
          <w:top w:val="double" w:sz="2" w:space="0" w:color="DBCBBF" w:themeColor="accent6" w:themeTint="99"/>
        </w:tcBorders>
      </w:tcPr>
    </w:tblStylePr>
    <w:tblStylePr w:type="firstCol">
      <w:rPr>
        <w:b/>
        <w:bCs/>
      </w:rPr>
    </w:tblStylePr>
    <w:tblStylePr w:type="lastCol">
      <w:rPr>
        <w:b/>
        <w:bCs/>
      </w:rPr>
    </w:tblStylePr>
  </w:style>
  <w:style w:type="table" w:styleId="GridTable3">
    <w:name w:val="Grid Table 3"/>
    <w:basedOn w:val="TableNormal"/>
    <w:uiPriority w:val="48"/>
    <w:rsid w:val="00430FDD"/>
    <w:pPr>
      <w:spacing w:before="60" w:after="0" w:line="240" w:lineRule="auto"/>
    </w:pPr>
    <w:rPr>
      <w:rFonts w:ascii="Arial" w:eastAsiaTheme="minorHAnsi" w:hAnsi="Arial"/>
      <w:sz w:val="18"/>
      <w:szCs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D3360"/>
    <w:pPr>
      <w:spacing w:before="60" w:after="0" w:line="240" w:lineRule="auto"/>
    </w:pPr>
    <w:rPr>
      <w:rFonts w:ascii="Arial" w:eastAsiaTheme="minorHAnsi" w:hAnsi="Arial"/>
      <w:sz w:val="18"/>
      <w:szCs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locked/>
    <w:rsid w:val="00212BF8"/>
    <w:pPr>
      <w:spacing w:before="60" w:after="0" w:line="240" w:lineRule="auto"/>
    </w:pPr>
    <w:rPr>
      <w:rFonts w:ascii="Arial" w:eastAsiaTheme="minorHAnsi" w:hAnsi="Arial"/>
      <w:sz w:val="18"/>
      <w:szCs w:val="18"/>
    </w:rPr>
    <w:tblPr>
      <w:tblStyleRowBandSize w:val="1"/>
      <w:tblStyleColBandSize w:val="1"/>
      <w:tblBorders>
        <w:top w:val="single" w:sz="2" w:space="0" w:color="F489A8" w:themeColor="accent4" w:themeTint="99"/>
        <w:bottom w:val="single" w:sz="2" w:space="0" w:color="F489A8" w:themeColor="accent4" w:themeTint="99"/>
        <w:insideH w:val="single" w:sz="2" w:space="0" w:color="F489A8" w:themeColor="accent4" w:themeTint="99"/>
        <w:insideV w:val="single" w:sz="2" w:space="0" w:color="F489A8" w:themeColor="accent4" w:themeTint="99"/>
      </w:tblBorders>
    </w:tblPr>
    <w:tblStylePr w:type="firstRow">
      <w:pPr>
        <w:jc w:val="left"/>
      </w:pPr>
      <w:rPr>
        <w:b/>
        <w:bCs/>
      </w:rPr>
      <w:tblPr/>
      <w:tcPr>
        <w:tcBorders>
          <w:top w:val="nil"/>
          <w:bottom w:val="single" w:sz="12" w:space="0" w:color="F489A8" w:themeColor="accent4" w:themeTint="99"/>
          <w:insideH w:val="nil"/>
          <w:insideV w:val="nil"/>
        </w:tcBorders>
        <w:shd w:val="clear" w:color="auto" w:fill="FFFFFF" w:themeFill="background1"/>
        <w:vAlign w:val="bottom"/>
      </w:tcPr>
    </w:tblStylePr>
    <w:tblStylePr w:type="lastRow">
      <w:rPr>
        <w:b/>
        <w:bCs/>
      </w:rPr>
      <w:tblPr/>
      <w:tcPr>
        <w:tcBorders>
          <w:top w:val="double" w:sz="2" w:space="0" w:color="F48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GridTable2-Accent5">
    <w:name w:val="Grid Table 2 Accent 5"/>
    <w:basedOn w:val="TableNormal"/>
    <w:uiPriority w:val="47"/>
    <w:rsid w:val="00212BF8"/>
    <w:pPr>
      <w:spacing w:before="60" w:after="0" w:line="240" w:lineRule="auto"/>
    </w:pPr>
    <w:rPr>
      <w:rFonts w:ascii="Arial" w:eastAsiaTheme="minorHAnsi" w:hAnsi="Arial"/>
      <w:sz w:val="18"/>
      <w:szCs w:val="18"/>
    </w:rPr>
    <w:tblPr>
      <w:tblStyleRowBandSize w:val="1"/>
      <w:tblStyleColBandSize w:val="1"/>
      <w:tblBorders>
        <w:top w:val="single" w:sz="2" w:space="0" w:color="FDD48D" w:themeColor="accent5" w:themeTint="99"/>
        <w:bottom w:val="single" w:sz="2" w:space="0" w:color="FDD48D" w:themeColor="accent5" w:themeTint="99"/>
        <w:insideH w:val="single" w:sz="2" w:space="0" w:color="FDD48D" w:themeColor="accent5" w:themeTint="99"/>
        <w:insideV w:val="single" w:sz="2" w:space="0" w:color="FDD48D" w:themeColor="accent5" w:themeTint="99"/>
      </w:tblBorders>
    </w:tblPr>
    <w:tblStylePr w:type="firstRow">
      <w:pPr>
        <w:jc w:val="left"/>
      </w:pPr>
      <w:rPr>
        <w:b/>
        <w:bCs/>
      </w:rPr>
      <w:tblPr/>
      <w:tcPr>
        <w:tcBorders>
          <w:top w:val="nil"/>
          <w:bottom w:val="single" w:sz="12" w:space="0" w:color="FDD48D" w:themeColor="accent5" w:themeTint="99"/>
          <w:insideH w:val="nil"/>
          <w:insideV w:val="nil"/>
        </w:tcBorders>
        <w:shd w:val="clear" w:color="auto" w:fill="FFFFFF" w:themeFill="background1"/>
        <w:vAlign w:val="bottom"/>
      </w:tcPr>
    </w:tblStylePr>
    <w:tblStylePr w:type="lastRow">
      <w:rPr>
        <w:b/>
        <w:bCs/>
      </w:rPr>
      <w:tblPr/>
      <w:tcPr>
        <w:tcBorders>
          <w:top w:val="double" w:sz="2" w:space="0" w:color="FDD4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GridTable2-Accent6">
    <w:name w:val="Grid Table 2 Accent 6"/>
    <w:basedOn w:val="TableNormal"/>
    <w:uiPriority w:val="47"/>
    <w:locked/>
    <w:rsid w:val="00430FDD"/>
    <w:pPr>
      <w:spacing w:before="60" w:after="0" w:line="240" w:lineRule="auto"/>
    </w:pPr>
    <w:rPr>
      <w:rFonts w:ascii="Arial" w:eastAsiaTheme="minorHAnsi" w:hAnsi="Arial"/>
      <w:sz w:val="18"/>
      <w:szCs w:val="18"/>
    </w:rPr>
    <w:tblPr>
      <w:tblStyleRowBandSize w:val="1"/>
      <w:tblStyleColBandSize w:val="1"/>
      <w:tblBorders>
        <w:top w:val="single" w:sz="2" w:space="0" w:color="DBCBBF" w:themeColor="accent6" w:themeTint="99"/>
        <w:bottom w:val="single" w:sz="2" w:space="0" w:color="DBCBBF" w:themeColor="accent6" w:themeTint="99"/>
        <w:insideH w:val="single" w:sz="2" w:space="0" w:color="DBCBBF" w:themeColor="accent6" w:themeTint="99"/>
        <w:insideV w:val="single" w:sz="2" w:space="0" w:color="DBCBBF" w:themeColor="accent6" w:themeTint="99"/>
      </w:tblBorders>
    </w:tblPr>
    <w:tblStylePr w:type="firstRow">
      <w:pPr>
        <w:jc w:val="left"/>
      </w:pPr>
      <w:rPr>
        <w:b/>
        <w:bCs/>
      </w:rPr>
      <w:tblPr/>
      <w:tcPr>
        <w:tcBorders>
          <w:top w:val="nil"/>
          <w:bottom w:val="single" w:sz="12" w:space="0" w:color="DBCBBF" w:themeColor="accent6" w:themeTint="99"/>
          <w:insideH w:val="nil"/>
          <w:insideV w:val="nil"/>
        </w:tcBorders>
        <w:shd w:val="clear" w:color="auto" w:fill="FFFFFF" w:themeFill="background1"/>
        <w:vAlign w:val="bottom"/>
      </w:tcPr>
    </w:tblStylePr>
    <w:tblStylePr w:type="lastRow">
      <w:rPr>
        <w:b/>
        <w:bCs/>
      </w:rPr>
      <w:tblPr/>
      <w:tcPr>
        <w:tcBorders>
          <w:top w:val="double" w:sz="2" w:space="0" w:color="DBCB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GridTable3-Accent3">
    <w:name w:val="Grid Table 3 Accent 3"/>
    <w:basedOn w:val="TableNormal"/>
    <w:uiPriority w:val="48"/>
    <w:locked/>
    <w:rsid w:val="00F90C1B"/>
    <w:pPr>
      <w:spacing w:before="60" w:after="0" w:line="240" w:lineRule="auto"/>
    </w:pPr>
    <w:rPr>
      <w:rFonts w:ascii="Arial" w:eastAsiaTheme="minorHAnsi" w:hAnsi="Arial"/>
      <w:sz w:val="18"/>
      <w:szCs w:val="18"/>
    </w:rPr>
    <w:tblPr>
      <w:tblStyleRowBandSize w:val="1"/>
      <w:tblStyleColBandSize w:val="1"/>
      <w:tblBorders>
        <w:top w:val="single" w:sz="4" w:space="0" w:color="F7AD80" w:themeColor="accent3" w:themeTint="99"/>
        <w:left w:val="single" w:sz="4" w:space="0" w:color="F7AD80" w:themeColor="accent3" w:themeTint="99"/>
        <w:bottom w:val="single" w:sz="4" w:space="0" w:color="F7AD80" w:themeColor="accent3" w:themeTint="99"/>
        <w:right w:val="single" w:sz="4" w:space="0" w:color="F7AD80" w:themeColor="accent3" w:themeTint="99"/>
        <w:insideH w:val="single" w:sz="4" w:space="0" w:color="F7AD80" w:themeColor="accent3" w:themeTint="99"/>
        <w:insideV w:val="single" w:sz="4" w:space="0" w:color="F7AD80"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4" w:themeFill="accent3" w:themeFillTint="33"/>
      </w:tcPr>
    </w:tblStylePr>
    <w:tblStylePr w:type="band1Horz">
      <w:tblPr/>
      <w:tcPr>
        <w:shd w:val="clear" w:color="auto" w:fill="FCE3D4" w:themeFill="accent3" w:themeFillTint="33"/>
      </w:tcPr>
    </w:tblStylePr>
    <w:tblStylePr w:type="neCell">
      <w:tblPr/>
      <w:tcPr>
        <w:tcBorders>
          <w:bottom w:val="single" w:sz="4" w:space="0" w:color="F7AD80" w:themeColor="accent3" w:themeTint="99"/>
        </w:tcBorders>
      </w:tcPr>
    </w:tblStylePr>
    <w:tblStylePr w:type="nwCell">
      <w:tblPr/>
      <w:tcPr>
        <w:tcBorders>
          <w:bottom w:val="single" w:sz="4" w:space="0" w:color="F7AD80" w:themeColor="accent3" w:themeTint="99"/>
        </w:tcBorders>
      </w:tcPr>
    </w:tblStylePr>
    <w:tblStylePr w:type="seCell">
      <w:tblPr/>
      <w:tcPr>
        <w:tcBorders>
          <w:top w:val="single" w:sz="4" w:space="0" w:color="F7AD80" w:themeColor="accent3" w:themeTint="99"/>
        </w:tcBorders>
      </w:tcPr>
    </w:tblStylePr>
    <w:tblStylePr w:type="swCell">
      <w:tblPr/>
      <w:tcPr>
        <w:tcBorders>
          <w:top w:val="single" w:sz="4" w:space="0" w:color="F7AD80" w:themeColor="accent3" w:themeTint="99"/>
        </w:tcBorders>
      </w:tcPr>
    </w:tblStylePr>
  </w:style>
  <w:style w:type="table" w:styleId="GridTable3-Accent4">
    <w:name w:val="Grid Table 3 Accent 4"/>
    <w:basedOn w:val="TableNormal"/>
    <w:uiPriority w:val="48"/>
    <w:locked/>
    <w:rsid w:val="00F90C1B"/>
    <w:pPr>
      <w:spacing w:before="60" w:after="0" w:line="240" w:lineRule="auto"/>
    </w:pPr>
    <w:rPr>
      <w:rFonts w:ascii="Arial" w:eastAsiaTheme="minorHAnsi" w:hAnsi="Arial"/>
      <w:sz w:val="18"/>
      <w:szCs w:val="18"/>
    </w:rPr>
    <w:tblPr>
      <w:tblStyleRowBandSize w:val="1"/>
      <w:tblStyleColBandSize w:val="1"/>
      <w:tblBorders>
        <w:top w:val="single" w:sz="4" w:space="0" w:color="F489A8" w:themeColor="accent4" w:themeTint="99"/>
        <w:left w:val="single" w:sz="4" w:space="0" w:color="F489A8" w:themeColor="accent4" w:themeTint="99"/>
        <w:bottom w:val="single" w:sz="4" w:space="0" w:color="F489A8" w:themeColor="accent4" w:themeTint="99"/>
        <w:right w:val="single" w:sz="4" w:space="0" w:color="F489A8" w:themeColor="accent4" w:themeTint="99"/>
        <w:insideH w:val="single" w:sz="4" w:space="0" w:color="F489A8" w:themeColor="accent4" w:themeTint="99"/>
        <w:insideV w:val="single" w:sz="4" w:space="0" w:color="F489A8"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7E2" w:themeFill="accent4" w:themeFillTint="33"/>
      </w:tcPr>
    </w:tblStylePr>
    <w:tblStylePr w:type="band1Horz">
      <w:tblPr/>
      <w:tcPr>
        <w:shd w:val="clear" w:color="auto" w:fill="FBD7E2" w:themeFill="accent4" w:themeFillTint="33"/>
      </w:tcPr>
    </w:tblStylePr>
    <w:tblStylePr w:type="neCell">
      <w:tblPr/>
      <w:tcPr>
        <w:tcBorders>
          <w:bottom w:val="single" w:sz="4" w:space="0" w:color="F489A8" w:themeColor="accent4" w:themeTint="99"/>
        </w:tcBorders>
      </w:tcPr>
    </w:tblStylePr>
    <w:tblStylePr w:type="nwCell">
      <w:tblPr/>
      <w:tcPr>
        <w:tcBorders>
          <w:bottom w:val="single" w:sz="4" w:space="0" w:color="F489A8" w:themeColor="accent4" w:themeTint="99"/>
        </w:tcBorders>
      </w:tcPr>
    </w:tblStylePr>
    <w:tblStylePr w:type="seCell">
      <w:tblPr/>
      <w:tcPr>
        <w:tcBorders>
          <w:top w:val="single" w:sz="4" w:space="0" w:color="F489A8" w:themeColor="accent4" w:themeTint="99"/>
        </w:tcBorders>
      </w:tcPr>
    </w:tblStylePr>
    <w:tblStylePr w:type="swCell">
      <w:tblPr/>
      <w:tcPr>
        <w:tcBorders>
          <w:top w:val="single" w:sz="4" w:space="0" w:color="F489A8" w:themeColor="accent4" w:themeTint="99"/>
        </w:tcBorders>
      </w:tcPr>
    </w:tblStylePr>
  </w:style>
  <w:style w:type="table" w:styleId="GridTable3-Accent5">
    <w:name w:val="Grid Table 3 Accent 5"/>
    <w:basedOn w:val="TableNormal"/>
    <w:uiPriority w:val="48"/>
    <w:rsid w:val="00F90C1B"/>
    <w:pPr>
      <w:spacing w:before="60" w:after="0" w:line="240" w:lineRule="auto"/>
    </w:pPr>
    <w:rPr>
      <w:rFonts w:ascii="Arial" w:eastAsiaTheme="minorHAnsi" w:hAnsi="Arial"/>
      <w:sz w:val="18"/>
      <w:szCs w:val="18"/>
    </w:rPr>
    <w:tblPr>
      <w:tblStyleRowBandSize w:val="1"/>
      <w:tblStyleColBandSize w:val="1"/>
      <w:tblBorders>
        <w:top w:val="single" w:sz="4" w:space="0" w:color="FDD48D" w:themeColor="accent5" w:themeTint="99"/>
        <w:left w:val="single" w:sz="4" w:space="0" w:color="FDD48D" w:themeColor="accent5" w:themeTint="99"/>
        <w:bottom w:val="single" w:sz="4" w:space="0" w:color="FDD48D" w:themeColor="accent5" w:themeTint="99"/>
        <w:right w:val="single" w:sz="4" w:space="0" w:color="FDD48D" w:themeColor="accent5" w:themeTint="99"/>
        <w:insideH w:val="single" w:sz="4" w:space="0" w:color="FDD48D" w:themeColor="accent5" w:themeTint="99"/>
        <w:insideV w:val="single" w:sz="4" w:space="0" w:color="FDD48D"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8" w:themeFill="accent5" w:themeFillTint="33"/>
      </w:tcPr>
    </w:tblStylePr>
    <w:tblStylePr w:type="band1Horz">
      <w:tblPr/>
      <w:tcPr>
        <w:shd w:val="clear" w:color="auto" w:fill="FEF0D8" w:themeFill="accent5" w:themeFillTint="33"/>
      </w:tcPr>
    </w:tblStylePr>
    <w:tblStylePr w:type="neCell">
      <w:tblPr/>
      <w:tcPr>
        <w:tcBorders>
          <w:bottom w:val="single" w:sz="4" w:space="0" w:color="FDD48D" w:themeColor="accent5" w:themeTint="99"/>
        </w:tcBorders>
      </w:tcPr>
    </w:tblStylePr>
    <w:tblStylePr w:type="nwCell">
      <w:tblPr/>
      <w:tcPr>
        <w:tcBorders>
          <w:bottom w:val="single" w:sz="4" w:space="0" w:color="FDD48D" w:themeColor="accent5" w:themeTint="99"/>
        </w:tcBorders>
      </w:tcPr>
    </w:tblStylePr>
    <w:tblStylePr w:type="seCell">
      <w:tblPr/>
      <w:tcPr>
        <w:tcBorders>
          <w:top w:val="single" w:sz="4" w:space="0" w:color="FDD48D" w:themeColor="accent5" w:themeTint="99"/>
        </w:tcBorders>
      </w:tcPr>
    </w:tblStylePr>
    <w:tblStylePr w:type="swCell">
      <w:tblPr/>
      <w:tcPr>
        <w:tcBorders>
          <w:top w:val="single" w:sz="4" w:space="0" w:color="FDD48D" w:themeColor="accent5" w:themeTint="99"/>
        </w:tcBorders>
      </w:tcPr>
    </w:tblStylePr>
  </w:style>
  <w:style w:type="table" w:styleId="PlainTable5">
    <w:name w:val="Plain Table 5"/>
    <w:basedOn w:val="TableNormal"/>
    <w:uiPriority w:val="45"/>
    <w:rsid w:val="00165283"/>
    <w:pPr>
      <w:spacing w:before="60" w:after="0" w:line="240" w:lineRule="auto"/>
    </w:pPr>
    <w:rPr>
      <w:rFonts w:ascii="Arial" w:eastAsiaTheme="minorHAnsi" w:hAnsi="Arial"/>
      <w:sz w:val="18"/>
      <w:szCs w:val="18"/>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95D8D7" w:themeColor="accent1" w:themeTint="99"/>
        </w:tcBorders>
        <w:vAlign w:val="bottom"/>
      </w:tcPr>
    </w:tblStylePr>
    <w:tblStylePr w:type="lastRow">
      <w:rPr>
        <w:b/>
        <w:bCs/>
      </w:rPr>
      <w:tblPr/>
      <w:tcPr>
        <w:tcBorders>
          <w:top w:val="single" w:sz="4" w:space="0" w:color="95D8D7" w:themeColor="accent1" w:themeTint="99"/>
        </w:tcBorders>
      </w:tc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1Light-Accent2">
    <w:name w:val="List Table 1 Light Accent 2"/>
    <w:basedOn w:val="TableNormal"/>
    <w:uiPriority w:val="46"/>
    <w:locked/>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D3E583" w:themeColor="accent2" w:themeTint="99"/>
        </w:tcBorders>
        <w:vAlign w:val="bottom"/>
      </w:tcPr>
    </w:tblStylePr>
    <w:tblStylePr w:type="lastRow">
      <w:rPr>
        <w:b/>
        <w:bCs/>
      </w:rPr>
      <w:tblPr/>
      <w:tcPr>
        <w:tcBorders>
          <w:top w:val="single" w:sz="4" w:space="0" w:color="D3E583" w:themeColor="accent2" w:themeTint="99"/>
        </w:tcBorders>
      </w:tc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1Light-Accent3">
    <w:name w:val="List Table 1 Light Accent 3"/>
    <w:basedOn w:val="TableNormal"/>
    <w:uiPriority w:val="46"/>
    <w:locked/>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7AD80" w:themeColor="accent3" w:themeTint="99"/>
        </w:tcBorders>
        <w:vAlign w:val="bottom"/>
      </w:tcPr>
    </w:tblStylePr>
    <w:tblStylePr w:type="lastRow">
      <w:rPr>
        <w:b/>
        <w:bCs/>
      </w:rPr>
      <w:tblPr/>
      <w:tcPr>
        <w:tcBorders>
          <w:top w:val="single" w:sz="4" w:space="0" w:color="F7AD80" w:themeColor="accent3" w:themeTint="99"/>
        </w:tcBorders>
      </w:tc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1Light-Accent4">
    <w:name w:val="List Table 1 Light Accent 4"/>
    <w:basedOn w:val="TableNormal"/>
    <w:uiPriority w:val="46"/>
    <w:locked/>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489A8" w:themeColor="accent4" w:themeTint="99"/>
        </w:tcBorders>
        <w:vAlign w:val="bottom"/>
      </w:tcPr>
    </w:tblStylePr>
    <w:tblStylePr w:type="lastRow">
      <w:rPr>
        <w:b/>
        <w:bCs/>
      </w:rPr>
      <w:tblPr/>
      <w:tcPr>
        <w:tcBorders>
          <w:top w:val="single" w:sz="4" w:space="0" w:color="F489A8" w:themeColor="accent4" w:themeTint="99"/>
        </w:tcBorders>
      </w:tc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1Light-Accent5">
    <w:name w:val="List Table 1 Light Accent 5"/>
    <w:basedOn w:val="TableNormal"/>
    <w:uiPriority w:val="46"/>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FDD48D" w:themeColor="accent5" w:themeTint="99"/>
        </w:tcBorders>
        <w:vAlign w:val="bottom"/>
      </w:tcPr>
    </w:tblStylePr>
    <w:tblStylePr w:type="lastRow">
      <w:rPr>
        <w:b/>
        <w:bCs/>
      </w:rPr>
      <w:tblPr/>
      <w:tcPr>
        <w:tcBorders>
          <w:top w:val="single" w:sz="4" w:space="0" w:color="FDD48D" w:themeColor="accent5" w:themeTint="99"/>
        </w:tcBorders>
      </w:tc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table" w:styleId="ListTable1Light-Accent6">
    <w:name w:val="List Table 1 Light Accent 6"/>
    <w:basedOn w:val="TableNormal"/>
    <w:uiPriority w:val="46"/>
    <w:locked/>
    <w:rsid w:val="001F6957"/>
    <w:pPr>
      <w:spacing w:before="60" w:after="0" w:line="240" w:lineRule="auto"/>
    </w:pPr>
    <w:rPr>
      <w:rFonts w:eastAsiaTheme="minorHAnsi"/>
      <w:sz w:val="18"/>
      <w:szCs w:val="18"/>
    </w:rPr>
    <w:tblPr>
      <w:tblStyleRowBandSize w:val="1"/>
      <w:tblStyleColBandSize w:val="1"/>
    </w:tblPr>
    <w:tblStylePr w:type="firstRow">
      <w:pPr>
        <w:jc w:val="left"/>
      </w:pPr>
      <w:rPr>
        <w:b/>
        <w:bCs/>
      </w:rPr>
      <w:tblPr/>
      <w:tcPr>
        <w:tcBorders>
          <w:bottom w:val="single" w:sz="4" w:space="0" w:color="DBCBBF" w:themeColor="accent6" w:themeTint="99"/>
        </w:tcBorders>
        <w:vAlign w:val="bottom"/>
      </w:tcPr>
    </w:tblStylePr>
    <w:tblStylePr w:type="lastRow">
      <w:rPr>
        <w:b/>
        <w:bCs/>
      </w:rPr>
      <w:tblPr/>
      <w:tcPr>
        <w:tcBorders>
          <w:top w:val="single" w:sz="4" w:space="0" w:color="DBCBBF" w:themeColor="accent6" w:themeTint="99"/>
        </w:tcBorders>
      </w:tc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table" w:styleId="ListTable2">
    <w:name w:val="List Table 2"/>
    <w:basedOn w:val="TableNormal"/>
    <w:uiPriority w:val="47"/>
    <w:rsid w:val="001F6957"/>
    <w:pPr>
      <w:spacing w:before="60" w:after="0" w:line="240" w:lineRule="auto"/>
    </w:pPr>
    <w:rPr>
      <w:rFonts w:eastAsiaTheme="minorHAnsi"/>
      <w:sz w:val="18"/>
      <w:szCs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1F6957"/>
    <w:pPr>
      <w:spacing w:before="60" w:after="0" w:line="240" w:lineRule="auto"/>
    </w:pPr>
    <w:rPr>
      <w:rFonts w:eastAsiaTheme="minorHAnsi"/>
      <w:sz w:val="18"/>
      <w:szCs w:val="18"/>
    </w:rPr>
    <w:tblPr>
      <w:tblStyleRowBandSize w:val="1"/>
      <w:tblStyleColBandSize w:val="1"/>
      <w:tblBorders>
        <w:top w:val="single" w:sz="4" w:space="0" w:color="95D8D7" w:themeColor="accent1" w:themeTint="99"/>
        <w:bottom w:val="single" w:sz="4" w:space="0" w:color="95D8D7" w:themeColor="accent1" w:themeTint="99"/>
        <w:insideH w:val="single" w:sz="4" w:space="0" w:color="95D8D7"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BF2F2" w:themeFill="accent1" w:themeFillTint="33"/>
      </w:tcPr>
    </w:tblStylePr>
    <w:tblStylePr w:type="band1Horz">
      <w:tblPr/>
      <w:tcPr>
        <w:shd w:val="clear" w:color="auto" w:fill="DBF2F2" w:themeFill="accent1" w:themeFillTint="33"/>
      </w:tcPr>
    </w:tblStylePr>
  </w:style>
  <w:style w:type="table" w:styleId="ListTable2-Accent2">
    <w:name w:val="List Table 2 Accent 2"/>
    <w:basedOn w:val="TableNormal"/>
    <w:uiPriority w:val="47"/>
    <w:locked/>
    <w:rsid w:val="001F6957"/>
    <w:pPr>
      <w:spacing w:before="60" w:after="0" w:line="240" w:lineRule="auto"/>
    </w:pPr>
    <w:rPr>
      <w:rFonts w:eastAsiaTheme="minorHAnsi"/>
      <w:sz w:val="18"/>
      <w:szCs w:val="18"/>
    </w:rPr>
    <w:tblPr>
      <w:tblStyleRowBandSize w:val="1"/>
      <w:tblStyleColBandSize w:val="1"/>
      <w:tblBorders>
        <w:top w:val="single" w:sz="4" w:space="0" w:color="D3E583" w:themeColor="accent2" w:themeTint="99"/>
        <w:bottom w:val="single" w:sz="4" w:space="0" w:color="D3E583" w:themeColor="accent2" w:themeTint="99"/>
        <w:insideH w:val="single" w:sz="4" w:space="0" w:color="D3E583"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0F6D5" w:themeFill="accent2" w:themeFillTint="33"/>
      </w:tcPr>
    </w:tblStylePr>
    <w:tblStylePr w:type="band1Horz">
      <w:tblPr/>
      <w:tcPr>
        <w:shd w:val="clear" w:color="auto" w:fill="F0F6D5" w:themeFill="accent2" w:themeFillTint="33"/>
      </w:tcPr>
    </w:tblStylePr>
  </w:style>
  <w:style w:type="table" w:styleId="ListTable2-Accent3">
    <w:name w:val="List Table 2 Accent 3"/>
    <w:basedOn w:val="TableNormal"/>
    <w:uiPriority w:val="47"/>
    <w:locked/>
    <w:rsid w:val="001F6957"/>
    <w:pPr>
      <w:spacing w:before="60" w:after="0" w:line="240" w:lineRule="auto"/>
    </w:pPr>
    <w:rPr>
      <w:rFonts w:eastAsiaTheme="minorHAnsi"/>
      <w:sz w:val="18"/>
      <w:szCs w:val="18"/>
    </w:rPr>
    <w:tblPr>
      <w:tblStyleRowBandSize w:val="1"/>
      <w:tblStyleColBandSize w:val="1"/>
      <w:tblBorders>
        <w:top w:val="single" w:sz="4" w:space="0" w:color="F7AD80" w:themeColor="accent3" w:themeTint="99"/>
        <w:bottom w:val="single" w:sz="4" w:space="0" w:color="F7AD80" w:themeColor="accent3" w:themeTint="99"/>
        <w:insideH w:val="single" w:sz="4" w:space="0" w:color="F7AD80"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CE3D4" w:themeFill="accent3" w:themeFillTint="33"/>
      </w:tcPr>
    </w:tblStylePr>
    <w:tblStylePr w:type="band1Horz">
      <w:tblPr/>
      <w:tcPr>
        <w:shd w:val="clear" w:color="auto" w:fill="FCE3D4" w:themeFill="accent3" w:themeFillTint="33"/>
      </w:tcPr>
    </w:tblStylePr>
  </w:style>
  <w:style w:type="table" w:styleId="ListTable2-Accent4">
    <w:name w:val="List Table 2 Accent 4"/>
    <w:basedOn w:val="TableNormal"/>
    <w:uiPriority w:val="47"/>
    <w:locked/>
    <w:rsid w:val="001F6957"/>
    <w:pPr>
      <w:spacing w:before="60" w:after="0" w:line="240" w:lineRule="auto"/>
    </w:pPr>
    <w:rPr>
      <w:rFonts w:eastAsiaTheme="minorHAnsi"/>
      <w:sz w:val="18"/>
      <w:szCs w:val="18"/>
    </w:rPr>
    <w:tblPr>
      <w:tblStyleRowBandSize w:val="1"/>
      <w:tblStyleColBandSize w:val="1"/>
      <w:tblBorders>
        <w:top w:val="single" w:sz="4" w:space="0" w:color="F489A8" w:themeColor="accent4" w:themeTint="99"/>
        <w:bottom w:val="single" w:sz="4" w:space="0" w:color="F489A8" w:themeColor="accent4" w:themeTint="99"/>
        <w:insideH w:val="single" w:sz="4" w:space="0" w:color="F489A8"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BD7E2" w:themeFill="accent4" w:themeFillTint="33"/>
      </w:tcPr>
    </w:tblStylePr>
    <w:tblStylePr w:type="band1Horz">
      <w:tblPr/>
      <w:tcPr>
        <w:shd w:val="clear" w:color="auto" w:fill="FBD7E2" w:themeFill="accent4" w:themeFillTint="33"/>
      </w:tcPr>
    </w:tblStylePr>
  </w:style>
  <w:style w:type="table" w:styleId="ListTable2-Accent5">
    <w:name w:val="List Table 2 Accent 5"/>
    <w:basedOn w:val="TableNormal"/>
    <w:uiPriority w:val="47"/>
    <w:rsid w:val="001F6957"/>
    <w:pPr>
      <w:spacing w:before="60" w:after="0" w:line="240" w:lineRule="auto"/>
    </w:pPr>
    <w:rPr>
      <w:rFonts w:eastAsiaTheme="minorHAnsi"/>
      <w:sz w:val="18"/>
      <w:szCs w:val="18"/>
    </w:rPr>
    <w:tblPr>
      <w:tblStyleRowBandSize w:val="1"/>
      <w:tblStyleColBandSize w:val="1"/>
      <w:tblBorders>
        <w:top w:val="single" w:sz="4" w:space="0" w:color="FDD48D" w:themeColor="accent5" w:themeTint="99"/>
        <w:bottom w:val="single" w:sz="4" w:space="0" w:color="FDD48D" w:themeColor="accent5" w:themeTint="99"/>
        <w:insideH w:val="single" w:sz="4" w:space="0" w:color="FDD48D"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EF0D8" w:themeFill="accent5" w:themeFillTint="33"/>
      </w:tcPr>
    </w:tblStylePr>
    <w:tblStylePr w:type="band1Horz">
      <w:tblPr/>
      <w:tcPr>
        <w:shd w:val="clear" w:color="auto" w:fill="FEF0D8" w:themeFill="accent5" w:themeFillTint="33"/>
      </w:tcPr>
    </w:tblStylePr>
  </w:style>
  <w:style w:type="character" w:customStyle="1" w:styleId="BodyTextChar">
    <w:name w:val="Body Text Char"/>
    <w:basedOn w:val="DefaultParagraphFont"/>
    <w:link w:val="BodyText"/>
    <w:uiPriority w:val="99"/>
    <w:rsid w:val="001F6957"/>
    <w:rPr>
      <w:rFonts w:ascii="Arial" w:eastAsiaTheme="minorHAnsi" w:hAnsi="Arial"/>
      <w:sz w:val="20"/>
      <w:szCs w:val="18"/>
    </w:rPr>
  </w:style>
  <w:style w:type="paragraph" w:customStyle="1" w:styleId="Quote2">
    <w:name w:val="Quote 2"/>
    <w:basedOn w:val="Subtitle"/>
    <w:next w:val="Normal"/>
    <w:link w:val="Quote2Char"/>
    <w:uiPriority w:val="7"/>
    <w:qFormat/>
    <w:rsid w:val="00BB4B5D"/>
    <w:pPr>
      <w:spacing w:before="120"/>
      <w:ind w:left="1134" w:right="1134"/>
      <w:jc w:val="center"/>
    </w:pPr>
    <w:rPr>
      <w:rFonts w:ascii="Calibri" w:hAnsi="Calibri"/>
      <w:bCs/>
      <w:color w:val="auto"/>
      <w:sz w:val="20"/>
      <w:szCs w:val="20"/>
      <w:lang w:eastAsia="en-AU"/>
    </w:rPr>
  </w:style>
  <w:style w:type="character" w:customStyle="1" w:styleId="Quote2Char">
    <w:name w:val="Quote 2 Char"/>
    <w:basedOn w:val="SubtitleChar"/>
    <w:link w:val="Quote2"/>
    <w:uiPriority w:val="7"/>
    <w:rsid w:val="00BB4B5D"/>
    <w:rPr>
      <w:rFonts w:ascii="Calibri" w:eastAsia="Times New Roman" w:hAnsi="Calibri" w:cs="Times New Roman"/>
      <w:bCs/>
      <w:color w:val="3A3A3A" w:themeColor="text2"/>
      <w:sz w:val="20"/>
      <w:szCs w:val="20"/>
      <w:lang w:eastAsia="en-AU"/>
    </w:rPr>
  </w:style>
  <w:style w:type="paragraph" w:customStyle="1" w:styleId="Bullets1">
    <w:name w:val="Bullets 1"/>
    <w:basedOn w:val="Normal"/>
    <w:qFormat/>
    <w:rsid w:val="002F4807"/>
    <w:pPr>
      <w:numPr>
        <w:numId w:val="1"/>
      </w:numPr>
      <w:tabs>
        <w:tab w:val="clear" w:pos="425"/>
      </w:tabs>
      <w:spacing w:before="60" w:after="60" w:line="300" w:lineRule="auto"/>
      <w:ind w:hanging="425"/>
    </w:pPr>
    <w:rPr>
      <w:rFonts w:eastAsia="Times New Roman" w:cs="Times New Roman"/>
      <w:szCs w:val="20"/>
    </w:rPr>
  </w:style>
  <w:style w:type="paragraph" w:customStyle="1" w:styleId="TableFormat">
    <w:name w:val="Table Format"/>
    <w:basedOn w:val="Body"/>
    <w:next w:val="Body"/>
    <w:uiPriority w:val="1"/>
    <w:qFormat/>
    <w:rsid w:val="001F6957"/>
    <w:pPr>
      <w:spacing w:before="60" w:after="60" w:line="240" w:lineRule="auto"/>
    </w:pPr>
    <w:rPr>
      <w:sz w:val="18"/>
    </w:rPr>
  </w:style>
  <w:style w:type="paragraph" w:styleId="Revision">
    <w:name w:val="Revision"/>
    <w:hidden/>
    <w:uiPriority w:val="99"/>
    <w:semiHidden/>
    <w:rsid w:val="00AD2ACB"/>
    <w:pPr>
      <w:spacing w:after="0"/>
    </w:pPr>
    <w:rPr>
      <w:rFonts w:ascii="Arial" w:hAnsi="Arial"/>
      <w:sz w:val="20"/>
    </w:rPr>
  </w:style>
  <w:style w:type="paragraph" w:customStyle="1" w:styleId="Body">
    <w:name w:val="Body"/>
    <w:basedOn w:val="Normal"/>
    <w:link w:val="BodyChar"/>
    <w:qFormat/>
    <w:rsid w:val="00CE651B"/>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CE651B"/>
    <w:rPr>
      <w:rFonts w:ascii="Arial" w:eastAsia="Times New Roman" w:hAnsi="Arial" w:cs="Times New Roman"/>
      <w:sz w:val="20"/>
      <w:szCs w:val="20"/>
    </w:rPr>
  </w:style>
  <w:style w:type="paragraph" w:customStyle="1" w:styleId="Bullets2">
    <w:name w:val="Bullets 2"/>
    <w:basedOn w:val="Normal"/>
    <w:qFormat/>
    <w:rsid w:val="002F4807"/>
    <w:pPr>
      <w:numPr>
        <w:ilvl w:val="1"/>
        <w:numId w:val="1"/>
      </w:numPr>
      <w:spacing w:before="60" w:after="60" w:line="300" w:lineRule="auto"/>
      <w:ind w:left="1276" w:hanging="425"/>
    </w:pPr>
    <w:rPr>
      <w:rFonts w:eastAsia="Times New Roman" w:cs="Times New Roman"/>
      <w:szCs w:val="20"/>
    </w:rPr>
  </w:style>
  <w:style w:type="paragraph" w:customStyle="1" w:styleId="Bullets3">
    <w:name w:val="Bullets 3"/>
    <w:basedOn w:val="Normal"/>
    <w:qFormat/>
    <w:rsid w:val="002F4807"/>
    <w:pPr>
      <w:numPr>
        <w:ilvl w:val="2"/>
        <w:numId w:val="1"/>
      </w:numPr>
      <w:spacing w:before="60" w:after="60" w:line="300" w:lineRule="auto"/>
      <w:ind w:left="1701" w:hanging="425"/>
    </w:pPr>
    <w:rPr>
      <w:rFonts w:eastAsia="Times New Roman" w:cs="Times New Roman"/>
      <w:szCs w:val="20"/>
    </w:rPr>
  </w:style>
  <w:style w:type="table" w:styleId="ListTable2-Accent6">
    <w:name w:val="List Table 2 Accent 6"/>
    <w:basedOn w:val="TableNormal"/>
    <w:uiPriority w:val="47"/>
    <w:locked/>
    <w:rsid w:val="001F6957"/>
    <w:pPr>
      <w:spacing w:before="60" w:after="0" w:line="240" w:lineRule="auto"/>
    </w:pPr>
    <w:rPr>
      <w:rFonts w:eastAsiaTheme="minorHAnsi"/>
      <w:sz w:val="18"/>
      <w:szCs w:val="18"/>
    </w:rPr>
    <w:tblPr>
      <w:tblStyleRowBandSize w:val="1"/>
      <w:tblStyleColBandSize w:val="1"/>
      <w:tblBorders>
        <w:top w:val="single" w:sz="4" w:space="0" w:color="DBCBBF" w:themeColor="accent6" w:themeTint="99"/>
        <w:bottom w:val="single" w:sz="4" w:space="0" w:color="DBCBBF" w:themeColor="accent6" w:themeTint="99"/>
        <w:insideH w:val="single" w:sz="4" w:space="0" w:color="DBCBBF"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3EDE9" w:themeFill="accent6" w:themeFillTint="33"/>
      </w:tcPr>
    </w:tblStylePr>
    <w:tblStylePr w:type="band1Horz">
      <w:tblPr/>
      <w:tcPr>
        <w:shd w:val="clear" w:color="auto" w:fill="F3EDE9" w:themeFill="accent6" w:themeFillTint="33"/>
      </w:tcPr>
    </w:tblStylePr>
  </w:style>
  <w:style w:type="paragraph" w:customStyle="1" w:styleId="AppendixHeading">
    <w:name w:val="Appendix Heading"/>
    <w:basedOn w:val="MajorHeading"/>
    <w:next w:val="Body"/>
    <w:link w:val="AppendixHeadingChar"/>
    <w:qFormat/>
    <w:rsid w:val="003A48E8"/>
    <w:pPr>
      <w:numPr>
        <w:numId w:val="10"/>
      </w:numPr>
    </w:pPr>
    <w:rPr>
      <w:rFonts w:cstheme="majorBidi"/>
    </w:rPr>
  </w:style>
  <w:style w:type="character" w:customStyle="1" w:styleId="AppendixHeadingChar">
    <w:name w:val="Appendix Heading Char"/>
    <w:basedOn w:val="Heading1Char"/>
    <w:link w:val="AppendixHeading"/>
    <w:rsid w:val="003A48E8"/>
    <w:rPr>
      <w:rFonts w:ascii="Arial" w:eastAsiaTheme="minorHAnsi" w:hAnsi="Arial" w:cstheme="majorBidi"/>
      <w:color w:val="000000" w:themeColor="text1"/>
      <w:sz w:val="40"/>
      <w:szCs w:val="40"/>
    </w:rPr>
  </w:style>
  <w:style w:type="paragraph" w:styleId="TableofAuthorities">
    <w:name w:val="table of authorities"/>
    <w:basedOn w:val="Normal"/>
    <w:next w:val="Normal"/>
    <w:uiPriority w:val="99"/>
    <w:semiHidden/>
    <w:unhideWhenUsed/>
    <w:rsid w:val="00044F13"/>
    <w:pPr>
      <w:ind w:left="284" w:hanging="284"/>
    </w:pPr>
    <w:rPr>
      <w:rFonts w:ascii="Arial Nova" w:hAnsi="Arial Nova"/>
    </w:rPr>
  </w:style>
  <w:style w:type="paragraph" w:styleId="Bibliography">
    <w:name w:val="Bibliography"/>
    <w:basedOn w:val="Normal"/>
    <w:next w:val="Body"/>
    <w:uiPriority w:val="37"/>
    <w:qFormat/>
    <w:rsid w:val="001F6957"/>
    <w:pPr>
      <w:spacing w:before="120" w:after="120"/>
      <w:ind w:left="284" w:hanging="284"/>
    </w:pPr>
    <w:rPr>
      <w:rFonts w:ascii="Arial Nova" w:hAnsi="Arial Nova"/>
    </w:rPr>
  </w:style>
  <w:style w:type="table" w:styleId="GridTable7Colorful-Accent6">
    <w:name w:val="Grid Table 7 Colorful Accent 6"/>
    <w:basedOn w:val="TableNormal"/>
    <w:uiPriority w:val="52"/>
    <w:locked/>
    <w:rsid w:val="001F6957"/>
    <w:pPr>
      <w:spacing w:before="60" w:after="0" w:line="240" w:lineRule="auto"/>
    </w:pPr>
    <w:rPr>
      <w:rFonts w:eastAsiaTheme="minorHAnsi"/>
      <w:color w:val="A37D5D" w:themeColor="accent6" w:themeShade="BF"/>
      <w:sz w:val="18"/>
      <w:szCs w:val="18"/>
    </w:rPr>
    <w:tblPr>
      <w:tblStyleRowBandSize w:val="1"/>
      <w:tblStyleColBandSize w:val="1"/>
      <w:tblBorders>
        <w:top w:val="single" w:sz="4" w:space="0" w:color="DBCBBF" w:themeColor="accent6" w:themeTint="99"/>
        <w:left w:val="single" w:sz="4" w:space="0" w:color="DBCBBF" w:themeColor="accent6" w:themeTint="99"/>
        <w:bottom w:val="single" w:sz="4" w:space="0" w:color="DBCBBF" w:themeColor="accent6" w:themeTint="99"/>
        <w:right w:val="single" w:sz="4" w:space="0" w:color="DBCBBF" w:themeColor="accent6" w:themeTint="99"/>
        <w:insideH w:val="single" w:sz="4" w:space="0" w:color="DBCBBF" w:themeColor="accent6" w:themeTint="99"/>
        <w:insideV w:val="single" w:sz="4" w:space="0" w:color="DBCBBF"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E9" w:themeFill="accent6" w:themeFillTint="33"/>
      </w:tcPr>
    </w:tblStylePr>
    <w:tblStylePr w:type="band1Horz">
      <w:tblPr/>
      <w:tcPr>
        <w:shd w:val="clear" w:color="auto" w:fill="F3EDE9" w:themeFill="accent6" w:themeFillTint="33"/>
      </w:tcPr>
    </w:tblStylePr>
    <w:tblStylePr w:type="neCell">
      <w:tblPr/>
      <w:tcPr>
        <w:tcBorders>
          <w:bottom w:val="single" w:sz="4" w:space="0" w:color="DBCBBF" w:themeColor="accent6" w:themeTint="99"/>
        </w:tcBorders>
      </w:tcPr>
    </w:tblStylePr>
    <w:tblStylePr w:type="nwCell">
      <w:tblPr/>
      <w:tcPr>
        <w:tcBorders>
          <w:bottom w:val="single" w:sz="4" w:space="0" w:color="DBCBBF" w:themeColor="accent6" w:themeTint="99"/>
        </w:tcBorders>
      </w:tcPr>
    </w:tblStylePr>
    <w:tblStylePr w:type="seCell">
      <w:tblPr/>
      <w:tcPr>
        <w:tcBorders>
          <w:top w:val="single" w:sz="4" w:space="0" w:color="DBCBBF" w:themeColor="accent6" w:themeTint="99"/>
        </w:tcBorders>
      </w:tcPr>
    </w:tblStylePr>
    <w:tblStylePr w:type="swCell">
      <w:tblPr/>
      <w:tcPr>
        <w:tcBorders>
          <w:top w:val="single" w:sz="4" w:space="0" w:color="DBCBBF" w:themeColor="accent6" w:themeTint="99"/>
        </w:tcBorders>
      </w:tcPr>
    </w:tblStylePr>
  </w:style>
  <w:style w:type="table" w:customStyle="1" w:styleId="SRC2ndPage">
    <w:name w:val="SRC 2nd Page"/>
    <w:basedOn w:val="TableNormal"/>
    <w:uiPriority w:val="99"/>
    <w:rsid w:val="002038DE"/>
    <w:pPr>
      <w:spacing w:after="0" w:line="240" w:lineRule="auto"/>
    </w:pPr>
    <w:rPr>
      <w:rFonts w:ascii="Arial" w:eastAsiaTheme="minorHAnsi" w:hAnsi="Arial"/>
      <w:sz w:val="18"/>
      <w:szCs w:val="18"/>
    </w:rPr>
    <w:tblPr/>
    <w:tblStylePr w:type="firstRow">
      <w:pPr>
        <w:jc w:val="left"/>
      </w:pPr>
      <w:tblPr/>
      <w:tcPr>
        <w:vAlign w:val="bottom"/>
      </w:tcPr>
    </w:tblStylePr>
  </w:style>
  <w:style w:type="character" w:customStyle="1" w:styleId="Heading6Char">
    <w:name w:val="Heading 6 Char"/>
    <w:basedOn w:val="DefaultParagraphFont"/>
    <w:link w:val="Heading6"/>
    <w:uiPriority w:val="9"/>
    <w:semiHidden/>
    <w:rsid w:val="00902782"/>
    <w:rPr>
      <w:rFonts w:asciiTheme="majorHAnsi" w:eastAsiaTheme="majorEastAsia" w:hAnsiTheme="majorHAnsi" w:cstheme="majorBidi"/>
      <w:i/>
      <w:iCs/>
      <w:caps/>
      <w:color w:val="246362" w:themeColor="accent1" w:themeShade="80"/>
    </w:rPr>
  </w:style>
  <w:style w:type="character" w:customStyle="1" w:styleId="Heading7Char">
    <w:name w:val="Heading 7 Char"/>
    <w:basedOn w:val="DefaultParagraphFont"/>
    <w:link w:val="Heading7"/>
    <w:uiPriority w:val="9"/>
    <w:semiHidden/>
    <w:rsid w:val="00902782"/>
    <w:rPr>
      <w:rFonts w:asciiTheme="majorHAnsi" w:eastAsiaTheme="majorEastAsia" w:hAnsiTheme="majorHAnsi" w:cstheme="majorBidi"/>
      <w:b/>
      <w:bCs/>
      <w:color w:val="246362" w:themeColor="accent1" w:themeShade="80"/>
    </w:rPr>
  </w:style>
  <w:style w:type="character" w:customStyle="1" w:styleId="Heading8Char">
    <w:name w:val="Heading 8 Char"/>
    <w:basedOn w:val="DefaultParagraphFont"/>
    <w:link w:val="Heading8"/>
    <w:uiPriority w:val="9"/>
    <w:semiHidden/>
    <w:rsid w:val="00902782"/>
    <w:rPr>
      <w:rFonts w:asciiTheme="majorHAnsi" w:eastAsiaTheme="majorEastAsia" w:hAnsiTheme="majorHAnsi" w:cstheme="majorBidi"/>
      <w:b/>
      <w:bCs/>
      <w:i/>
      <w:iCs/>
      <w:color w:val="246362" w:themeColor="accent1" w:themeShade="80"/>
    </w:rPr>
  </w:style>
  <w:style w:type="character" w:customStyle="1" w:styleId="Heading9Char">
    <w:name w:val="Heading 9 Char"/>
    <w:basedOn w:val="DefaultParagraphFont"/>
    <w:link w:val="Heading9"/>
    <w:uiPriority w:val="9"/>
    <w:semiHidden/>
    <w:rsid w:val="00902782"/>
    <w:rPr>
      <w:rFonts w:asciiTheme="majorHAnsi" w:eastAsiaTheme="majorEastAsia" w:hAnsiTheme="majorHAnsi" w:cstheme="majorBidi"/>
      <w:i/>
      <w:iCs/>
      <w:color w:val="246362" w:themeColor="accent1" w:themeShade="80"/>
    </w:rPr>
  </w:style>
  <w:style w:type="character" w:styleId="Strong">
    <w:name w:val="Strong"/>
    <w:basedOn w:val="DefaultParagraphFont"/>
    <w:uiPriority w:val="22"/>
    <w:qFormat/>
    <w:rsid w:val="00902782"/>
    <w:rPr>
      <w:b/>
      <w:bCs/>
    </w:rPr>
  </w:style>
  <w:style w:type="character" w:styleId="Emphasis">
    <w:name w:val="Emphasis"/>
    <w:basedOn w:val="DefaultParagraphFont"/>
    <w:uiPriority w:val="20"/>
    <w:rsid w:val="00902782"/>
    <w:rPr>
      <w:i/>
      <w:iCs/>
    </w:rPr>
  </w:style>
  <w:style w:type="paragraph" w:styleId="IntenseQuote">
    <w:name w:val="Intense Quote"/>
    <w:basedOn w:val="Normal"/>
    <w:next w:val="Normal"/>
    <w:link w:val="IntenseQuoteChar"/>
    <w:uiPriority w:val="30"/>
    <w:rsid w:val="00902782"/>
    <w:pPr>
      <w:spacing w:before="100" w:beforeAutospacing="1" w:after="240"/>
      <w:ind w:left="720"/>
      <w:jc w:val="center"/>
    </w:pPr>
    <w:rPr>
      <w:rFonts w:asciiTheme="majorHAnsi" w:eastAsiaTheme="majorEastAsia" w:hAnsiTheme="majorHAnsi" w:cstheme="majorBidi"/>
      <w:color w:val="3A3A3A" w:themeColor="text2"/>
      <w:spacing w:val="-6"/>
      <w:sz w:val="32"/>
      <w:szCs w:val="32"/>
    </w:rPr>
  </w:style>
  <w:style w:type="character" w:customStyle="1" w:styleId="IntenseQuoteChar">
    <w:name w:val="Intense Quote Char"/>
    <w:basedOn w:val="DefaultParagraphFont"/>
    <w:link w:val="IntenseQuote"/>
    <w:uiPriority w:val="30"/>
    <w:rsid w:val="00902782"/>
    <w:rPr>
      <w:rFonts w:asciiTheme="majorHAnsi" w:eastAsiaTheme="majorEastAsia" w:hAnsiTheme="majorHAnsi" w:cstheme="majorBidi"/>
      <w:color w:val="3A3A3A" w:themeColor="text2"/>
      <w:spacing w:val="-6"/>
      <w:sz w:val="32"/>
      <w:szCs w:val="32"/>
    </w:rPr>
  </w:style>
  <w:style w:type="character" w:styleId="SubtleEmphasis">
    <w:name w:val="Subtle Emphasis"/>
    <w:basedOn w:val="DefaultParagraphFont"/>
    <w:uiPriority w:val="19"/>
    <w:rsid w:val="00902782"/>
    <w:rPr>
      <w:i/>
      <w:iCs/>
      <w:color w:val="595959" w:themeColor="text1" w:themeTint="A6"/>
    </w:rPr>
  </w:style>
  <w:style w:type="character" w:styleId="IntenseEmphasis">
    <w:name w:val="Intense Emphasis"/>
    <w:basedOn w:val="DefaultParagraphFont"/>
    <w:uiPriority w:val="21"/>
    <w:rsid w:val="00902782"/>
    <w:rPr>
      <w:b/>
      <w:bCs/>
      <w:i/>
      <w:iCs/>
    </w:rPr>
  </w:style>
  <w:style w:type="character" w:styleId="SubtleReference">
    <w:name w:val="Subtle Reference"/>
    <w:basedOn w:val="DefaultParagraphFont"/>
    <w:uiPriority w:val="31"/>
    <w:rsid w:val="00902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902782"/>
    <w:rPr>
      <w:b/>
      <w:bCs/>
      <w:smallCaps/>
      <w:color w:val="3A3A3A" w:themeColor="text2"/>
      <w:u w:val="single"/>
    </w:rPr>
  </w:style>
  <w:style w:type="paragraph" w:styleId="TOCHeading">
    <w:name w:val="TOC Heading"/>
    <w:basedOn w:val="Heading1"/>
    <w:next w:val="Normal"/>
    <w:uiPriority w:val="39"/>
    <w:unhideWhenUsed/>
    <w:qFormat/>
    <w:rsid w:val="00902782"/>
    <w:pPr>
      <w:outlineLvl w:val="9"/>
    </w:pPr>
  </w:style>
  <w:style w:type="paragraph" w:customStyle="1" w:styleId="Bullets-noindent">
    <w:name w:val="Bullets - no indent"/>
    <w:basedOn w:val="Body"/>
    <w:qFormat/>
    <w:rsid w:val="004F123E"/>
    <w:pPr>
      <w:numPr>
        <w:numId w:val="7"/>
      </w:numPr>
      <w:spacing w:before="60" w:after="60"/>
      <w:ind w:left="425" w:hanging="425"/>
    </w:pPr>
  </w:style>
  <w:style w:type="table" w:customStyle="1" w:styleId="SRC1">
    <w:name w:val="SRC 1"/>
    <w:basedOn w:val="TableNormal"/>
    <w:uiPriority w:val="99"/>
    <w:rsid w:val="00463C20"/>
    <w:pPr>
      <w:spacing w:before="60" w:after="60" w:line="240" w:lineRule="auto"/>
    </w:pPr>
    <w:rPr>
      <w:rFonts w:ascii="Arial" w:eastAsiaTheme="minorHAnsi" w:hAnsi="Arial"/>
      <w:sz w:val="18"/>
    </w:rPr>
    <w:tblPr>
      <w:tblStyleRowBandSize w:val="1"/>
      <w:tblStyleColBandSize w:val="1"/>
      <w:tblBorders>
        <w:bottom w:val="single" w:sz="4" w:space="0" w:color="4FBFB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4FBFB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DBF2F2"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paragraph" w:customStyle="1" w:styleId="Bodycopy">
    <w:name w:val="Body copy"/>
    <w:basedOn w:val="Normal"/>
    <w:uiPriority w:val="99"/>
    <w:rsid w:val="00335AF2"/>
    <w:pPr>
      <w:widowControl w:val="0"/>
      <w:suppressAutoHyphens/>
      <w:autoSpaceDE w:val="0"/>
      <w:autoSpaceDN w:val="0"/>
      <w:adjustRightInd w:val="0"/>
      <w:spacing w:before="142" w:line="290" w:lineRule="atLeast"/>
      <w:textAlignment w:val="center"/>
    </w:pPr>
    <w:rPr>
      <w:rFonts w:ascii="ArialMT" w:eastAsiaTheme="minorEastAsia" w:hAnsi="ArialMT" w:cs="ArialMT"/>
      <w:color w:val="000000"/>
      <w:szCs w:val="20"/>
      <w:lang w:val="en-GB"/>
    </w:rPr>
  </w:style>
  <w:style w:type="paragraph" w:customStyle="1" w:styleId="NoParagraphStyle">
    <w:name w:val="[No Paragraph Style]"/>
    <w:autoRedefine/>
    <w:rsid w:val="009079A8"/>
    <w:pPr>
      <w:widowControl w:val="0"/>
      <w:autoSpaceDE w:val="0"/>
      <w:autoSpaceDN w:val="0"/>
      <w:adjustRightInd w:val="0"/>
      <w:spacing w:after="0" w:line="288" w:lineRule="auto"/>
      <w:textAlignment w:val="center"/>
    </w:pPr>
    <w:rPr>
      <w:rFonts w:ascii="Calibri" w:hAnsi="Calibri" w:cs="MinionPro-Regular"/>
      <w:b/>
      <w:bCs/>
      <w:caps/>
      <w:color w:val="FFFFFF" w:themeColor="background1"/>
      <w:sz w:val="32"/>
      <w:szCs w:val="32"/>
      <w:lang w:val="en-GB"/>
    </w:rPr>
  </w:style>
  <w:style w:type="paragraph" w:customStyle="1" w:styleId="Intropullout">
    <w:name w:val="Intro/pull out"/>
    <w:autoRedefine/>
    <w:uiPriority w:val="99"/>
    <w:qFormat/>
    <w:rsid w:val="009079A8"/>
    <w:pPr>
      <w:widowControl w:val="0"/>
      <w:suppressAutoHyphens/>
      <w:autoSpaceDE w:val="0"/>
      <w:autoSpaceDN w:val="0"/>
      <w:adjustRightInd w:val="0"/>
      <w:spacing w:before="113" w:after="170" w:line="300" w:lineRule="atLeast"/>
      <w:textAlignment w:val="center"/>
    </w:pPr>
    <w:rPr>
      <w:rFonts w:ascii="Calibri" w:hAnsi="Calibri" w:cs="DINOT-Light"/>
      <w:color w:val="004459"/>
      <w:spacing w:val="-2"/>
      <w:sz w:val="23"/>
      <w:szCs w:val="23"/>
      <w:lang w:val="en-GB"/>
    </w:rPr>
  </w:style>
  <w:style w:type="paragraph" w:customStyle="1" w:styleId="Subhead2">
    <w:name w:val="Subhead 2"/>
    <w:autoRedefine/>
    <w:uiPriority w:val="99"/>
    <w:qFormat/>
    <w:rsid w:val="009079A8"/>
    <w:pPr>
      <w:keepNext/>
      <w:widowControl w:val="0"/>
      <w:tabs>
        <w:tab w:val="left" w:pos="170"/>
        <w:tab w:val="left" w:pos="340"/>
        <w:tab w:val="left" w:pos="510"/>
        <w:tab w:val="left" w:pos="680"/>
      </w:tabs>
      <w:suppressAutoHyphens/>
      <w:autoSpaceDE w:val="0"/>
      <w:autoSpaceDN w:val="0"/>
      <w:adjustRightInd w:val="0"/>
      <w:spacing w:before="227" w:after="0" w:line="280" w:lineRule="atLeast"/>
      <w:textAlignment w:val="center"/>
    </w:pPr>
    <w:rPr>
      <w:rFonts w:ascii="DINOT-Medium" w:hAnsi="DINOT-Medium" w:cs="DINOT-Medium"/>
      <w:color w:val="00777B"/>
      <w:spacing w:val="-1"/>
      <w:sz w:val="20"/>
      <w:szCs w:val="20"/>
      <w:lang w:val="en-GB"/>
    </w:rPr>
  </w:style>
  <w:style w:type="paragraph" w:customStyle="1" w:styleId="dashboard">
    <w:name w:val="dashboard #"/>
    <w:rsid w:val="009079A8"/>
    <w:pPr>
      <w:spacing w:after="1920" w:line="240" w:lineRule="auto"/>
      <w:ind w:left="425"/>
    </w:pPr>
    <w:rPr>
      <w:rFonts w:asciiTheme="majorHAnsi" w:hAnsiTheme="majorHAnsi" w:cs="Times New Roman"/>
      <w:b/>
      <w:color w:val="FFFFFF"/>
      <w:sz w:val="20"/>
      <w:szCs w:val="20"/>
      <w:lang w:val="en-US"/>
    </w:rPr>
  </w:style>
  <w:style w:type="paragraph" w:customStyle="1" w:styleId="TablecolumnheadAPPX">
    <w:name w:val="Table column head APPX"/>
    <w:basedOn w:val="Normal"/>
    <w:qFormat/>
    <w:rsid w:val="009079A8"/>
    <w:pPr>
      <w:widowControl w:val="0"/>
      <w:suppressAutoHyphens/>
      <w:autoSpaceDE w:val="0"/>
      <w:autoSpaceDN w:val="0"/>
      <w:adjustRightInd w:val="0"/>
      <w:spacing w:before="113" w:line="288" w:lineRule="auto"/>
      <w:textAlignment w:val="center"/>
    </w:pPr>
    <w:rPr>
      <w:rFonts w:ascii="Arial-BoldMT" w:eastAsiaTheme="minorEastAsia" w:hAnsi="Arial-BoldMT" w:cs="Arial-BoldMT"/>
      <w:b/>
      <w:bCs/>
      <w:color w:val="000000"/>
      <w:sz w:val="18"/>
      <w:lang w:val="en-GB"/>
    </w:rPr>
  </w:style>
  <w:style w:type="paragraph" w:customStyle="1" w:styleId="TableAPPXbulletALPHA">
    <w:name w:val="Table APPX bullet ALPHA"/>
    <w:basedOn w:val="Normal"/>
    <w:qFormat/>
    <w:rsid w:val="009079A8"/>
    <w:pPr>
      <w:widowControl w:val="0"/>
      <w:numPr>
        <w:numId w:val="8"/>
      </w:numPr>
      <w:tabs>
        <w:tab w:val="left" w:pos="283"/>
      </w:tabs>
      <w:suppressAutoHyphens/>
      <w:autoSpaceDE w:val="0"/>
      <w:autoSpaceDN w:val="0"/>
      <w:adjustRightInd w:val="0"/>
      <w:spacing w:before="43" w:line="288" w:lineRule="auto"/>
      <w:textAlignment w:val="center"/>
    </w:pPr>
    <w:rPr>
      <w:rFonts w:ascii="ArialMT" w:eastAsiaTheme="minorEastAsia" w:hAnsi="ArialMT" w:cs="ArialMT"/>
      <w:color w:val="000000"/>
      <w:sz w:val="18"/>
      <w:lang w:val="en-GB"/>
    </w:rPr>
  </w:style>
  <w:style w:type="paragraph" w:customStyle="1" w:styleId="Body01">
    <w:name w:val="Body 01"/>
    <w:uiPriority w:val="99"/>
    <w:rsid w:val="009079A8"/>
    <w:pPr>
      <w:spacing w:before="240" w:after="0" w:line="240" w:lineRule="atLeast"/>
    </w:pPr>
    <w:rPr>
      <w:rFonts w:asciiTheme="majorHAnsi" w:hAnsiTheme="majorHAnsi" w:cs="Gotham-Light"/>
      <w:color w:val="000A23"/>
      <w:spacing w:val="-2"/>
      <w:sz w:val="20"/>
      <w:szCs w:val="18"/>
      <w:lang w:val="en-GB"/>
    </w:rPr>
  </w:style>
  <w:style w:type="character" w:customStyle="1" w:styleId="Body02BOLD">
    <w:name w:val="Body 02 BOLD"/>
    <w:uiPriority w:val="1"/>
    <w:qFormat/>
    <w:rsid w:val="009079A8"/>
    <w:rPr>
      <w:rFonts w:ascii="Arial" w:hAnsi="Arial" w:cs="Arial"/>
      <w:b/>
      <w:sz w:val="20"/>
      <w:szCs w:val="20"/>
      <w:lang w:val="en-GB"/>
    </w:rPr>
  </w:style>
  <w:style w:type="paragraph" w:customStyle="1" w:styleId="Bodyruleabove">
    <w:name w:val="Body rule above"/>
    <w:basedOn w:val="Normal"/>
    <w:uiPriority w:val="99"/>
    <w:rsid w:val="009079A8"/>
    <w:pPr>
      <w:widowControl w:val="0"/>
      <w:suppressAutoHyphens/>
      <w:autoSpaceDE w:val="0"/>
      <w:autoSpaceDN w:val="0"/>
      <w:adjustRightInd w:val="0"/>
      <w:spacing w:before="227" w:line="240" w:lineRule="atLeast"/>
      <w:textAlignment w:val="center"/>
    </w:pPr>
    <w:rPr>
      <w:rFonts w:ascii="Gotham-Light" w:eastAsiaTheme="minorEastAsia" w:hAnsi="Gotham-Light" w:cs="Gotham-Light"/>
      <w:color w:val="000A23"/>
      <w:spacing w:val="-2"/>
      <w:sz w:val="18"/>
      <w:lang w:val="en-GB"/>
    </w:rPr>
  </w:style>
  <w:style w:type="paragraph" w:customStyle="1" w:styleId="Bullet01">
    <w:name w:val="Bullet 01"/>
    <w:basedOn w:val="Body01"/>
    <w:uiPriority w:val="99"/>
    <w:rsid w:val="009079A8"/>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9079A8"/>
    <w:pPr>
      <w:widowControl w:val="0"/>
      <w:suppressAutoHyphens/>
      <w:autoSpaceDE w:val="0"/>
      <w:autoSpaceDN w:val="0"/>
      <w:adjustRightInd w:val="0"/>
      <w:spacing w:after="720" w:line="720" w:lineRule="atLeast"/>
      <w:ind w:left="426"/>
      <w:textAlignment w:val="center"/>
    </w:pPr>
    <w:rPr>
      <w:rFonts w:asciiTheme="majorHAnsi" w:hAnsiTheme="majorHAnsi" w:cs="CaeciliaLTStd-Heavy"/>
      <w:color w:val="FFFFFF" w:themeColor="background1"/>
      <w:spacing w:val="-6"/>
      <w:sz w:val="62"/>
      <w:szCs w:val="62"/>
      <w:lang w:val="en-GB"/>
    </w:rPr>
  </w:style>
  <w:style w:type="paragraph" w:customStyle="1" w:styleId="Intropara">
    <w:name w:val="Intro para"/>
    <w:qFormat/>
    <w:rsid w:val="009079A8"/>
    <w:pPr>
      <w:spacing w:after="0" w:line="220" w:lineRule="exact"/>
    </w:pPr>
    <w:rPr>
      <w:rFonts w:asciiTheme="majorHAnsi" w:hAnsiTheme="majorHAnsi" w:cs="CaeciliaLTStd-Heavy"/>
      <w:sz w:val="24"/>
      <w:szCs w:val="21"/>
      <w:lang w:val="en-GB"/>
    </w:rPr>
  </w:style>
  <w:style w:type="paragraph" w:customStyle="1" w:styleId="tablesub01">
    <w:name w:val="table sub 01"/>
    <w:basedOn w:val="Bodyruleabove"/>
    <w:uiPriority w:val="99"/>
    <w:rsid w:val="009079A8"/>
    <w:rPr>
      <w:rFonts w:ascii="Calibri" w:hAnsi="Calibri" w:cs="Gotham-Medium"/>
      <w:sz w:val="22"/>
    </w:rPr>
  </w:style>
  <w:style w:type="paragraph" w:customStyle="1" w:styleId="tablesubhead">
    <w:name w:val="table subhead"/>
    <w:qFormat/>
    <w:rsid w:val="009079A8"/>
    <w:pPr>
      <w:spacing w:after="0" w:line="240" w:lineRule="auto"/>
    </w:pPr>
    <w:rPr>
      <w:rFonts w:asciiTheme="majorHAnsi" w:hAnsiTheme="majorHAnsi" w:cs="Gotham-Book"/>
      <w:b/>
      <w:spacing w:val="-4"/>
      <w:sz w:val="20"/>
      <w:szCs w:val="18"/>
      <w:lang w:val="en-GB"/>
    </w:rPr>
  </w:style>
  <w:style w:type="paragraph" w:customStyle="1" w:styleId="Tabletext">
    <w:name w:val="Table text"/>
    <w:qFormat/>
    <w:rsid w:val="009079A8"/>
    <w:pPr>
      <w:spacing w:after="0" w:line="240" w:lineRule="auto"/>
    </w:pPr>
    <w:rPr>
      <w:rFonts w:asciiTheme="majorHAnsi" w:hAnsiTheme="majorHAnsi" w:cs="Gotham-Light"/>
      <w:color w:val="000A23"/>
      <w:spacing w:val="-2"/>
      <w:sz w:val="20"/>
      <w:szCs w:val="18"/>
      <w:lang w:val="en-GB"/>
    </w:rPr>
  </w:style>
  <w:style w:type="paragraph" w:customStyle="1" w:styleId="Sub03">
    <w:name w:val="Sub 03"/>
    <w:basedOn w:val="tablesub01"/>
    <w:qFormat/>
    <w:rsid w:val="009079A8"/>
  </w:style>
  <w:style w:type="paragraph" w:customStyle="1" w:styleId="Sub1">
    <w:name w:val="Sub 1"/>
    <w:basedOn w:val="Normal"/>
    <w:uiPriority w:val="99"/>
    <w:rsid w:val="009079A8"/>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eastAsiaTheme="minorEastAsia" w:hAnsi="Calibri" w:cs="CaeciliaLTStd-Heavy"/>
      <w:b/>
      <w:spacing w:val="-4"/>
      <w:szCs w:val="21"/>
      <w:lang w:val="en-GB"/>
    </w:rPr>
  </w:style>
  <w:style w:type="paragraph" w:customStyle="1" w:styleId="Sub1nounderline">
    <w:name w:val="Sub 1 no underline"/>
    <w:basedOn w:val="Normal"/>
    <w:link w:val="Sub1nounderlineChar"/>
    <w:qFormat/>
    <w:rsid w:val="009079A8"/>
    <w:pPr>
      <w:widowControl w:val="0"/>
      <w:suppressAutoHyphens/>
      <w:autoSpaceDE w:val="0"/>
      <w:autoSpaceDN w:val="0"/>
      <w:adjustRightInd w:val="0"/>
      <w:spacing w:before="240" w:after="60" w:line="260" w:lineRule="atLeast"/>
      <w:textAlignment w:val="center"/>
    </w:pPr>
    <w:rPr>
      <w:rFonts w:asciiTheme="majorHAnsi" w:eastAsiaTheme="minorEastAsia" w:hAnsiTheme="majorHAnsi" w:cs="Gotham-Book"/>
      <w:b/>
      <w:spacing w:val="-4"/>
      <w:szCs w:val="20"/>
      <w:lang w:val="en-GB"/>
    </w:rPr>
  </w:style>
  <w:style w:type="paragraph" w:customStyle="1" w:styleId="Tablecolumnheader">
    <w:name w:val="Table column header"/>
    <w:basedOn w:val="Sub1"/>
    <w:qFormat/>
    <w:rsid w:val="009079A8"/>
    <w:pPr>
      <w:spacing w:before="100" w:beforeAutospacing="1"/>
    </w:pPr>
  </w:style>
  <w:style w:type="paragraph" w:customStyle="1" w:styleId="Programtitle">
    <w:name w:val="Program title"/>
    <w:basedOn w:val="Header"/>
    <w:next w:val="NoParagraphStyle"/>
    <w:qFormat/>
    <w:rsid w:val="009079A8"/>
    <w:pPr>
      <w:widowControl w:val="0"/>
      <w:tabs>
        <w:tab w:val="clear" w:pos="4513"/>
        <w:tab w:val="clear" w:pos="9026"/>
        <w:tab w:val="center" w:pos="4320"/>
        <w:tab w:val="right" w:pos="8640"/>
      </w:tabs>
      <w:suppressAutoHyphens/>
      <w:autoSpaceDE w:val="0"/>
      <w:autoSpaceDN w:val="0"/>
      <w:adjustRightInd w:val="0"/>
      <w:spacing w:before="142" w:after="180" w:line="290" w:lineRule="atLeast"/>
      <w:textAlignment w:val="center"/>
    </w:pPr>
    <w:rPr>
      <w:rFonts w:eastAsiaTheme="minorEastAsia" w:cs="Arial"/>
      <w:caps/>
      <w:color w:val="FFFFFF" w:themeColor="background1"/>
      <w:sz w:val="26"/>
      <w:szCs w:val="26"/>
      <w:lang w:val="en-GB"/>
    </w:rPr>
  </w:style>
  <w:style w:type="paragraph" w:customStyle="1" w:styleId="Featuretext">
    <w:name w:val="Feature text"/>
    <w:basedOn w:val="Normal"/>
    <w:rsid w:val="009079A8"/>
    <w:pPr>
      <w:widowControl w:val="0"/>
      <w:tabs>
        <w:tab w:val="left" w:pos="510"/>
        <w:tab w:val="left" w:pos="680"/>
      </w:tabs>
      <w:suppressAutoHyphens/>
      <w:autoSpaceDE w:val="0"/>
      <w:autoSpaceDN w:val="0"/>
      <w:adjustRightInd w:val="0"/>
      <w:spacing w:before="57" w:line="240" w:lineRule="atLeast"/>
      <w:textAlignment w:val="center"/>
    </w:pPr>
    <w:rPr>
      <w:rFonts w:eastAsiaTheme="minorEastAsia" w:cs="VIC-Regular"/>
      <w:color w:val="00455B"/>
      <w:spacing w:val="4"/>
      <w:sz w:val="18"/>
      <w:lang w:val="en-GB"/>
    </w:rPr>
  </w:style>
  <w:style w:type="paragraph" w:customStyle="1" w:styleId="Followerdocumenttitle">
    <w:name w:val="Follower document title"/>
    <w:basedOn w:val="Normal"/>
    <w:rsid w:val="009079A8"/>
    <w:pPr>
      <w:keepNext/>
      <w:keepLines/>
      <w:widowControl w:val="0"/>
      <w:suppressAutoHyphens/>
      <w:autoSpaceDE w:val="0"/>
      <w:autoSpaceDN w:val="0"/>
      <w:adjustRightInd w:val="0"/>
      <w:spacing w:before="142" w:after="120" w:line="290" w:lineRule="atLeast"/>
      <w:textAlignment w:val="center"/>
      <w:outlineLvl w:val="0"/>
    </w:pPr>
    <w:rPr>
      <w:rFonts w:eastAsiaTheme="majorEastAsia" w:cs="Arial"/>
      <w:b/>
      <w:bCs/>
      <w:caps/>
      <w:color w:val="00455B"/>
      <w:sz w:val="22"/>
      <w:szCs w:val="32"/>
      <w:lang w:val="en-GB"/>
    </w:rPr>
  </w:style>
  <w:style w:type="character" w:customStyle="1" w:styleId="Teal">
    <w:name w:val="Teal"/>
    <w:uiPriority w:val="1"/>
    <w:qFormat/>
    <w:rsid w:val="009079A8"/>
    <w:rPr>
      <w:color w:val="009096"/>
    </w:rPr>
  </w:style>
  <w:style w:type="paragraph" w:customStyle="1" w:styleId="Subtitle03">
    <w:name w:val="Subtitle 03"/>
    <w:basedOn w:val="NoParagraphStyle"/>
    <w:autoRedefine/>
    <w:qFormat/>
    <w:rsid w:val="009079A8"/>
    <w:pPr>
      <w:spacing w:before="80" w:line="240" w:lineRule="exact"/>
    </w:pPr>
    <w:rPr>
      <w:rFonts w:ascii="Arial" w:hAnsi="Arial" w:cs="Arial"/>
      <w:b w:val="0"/>
      <w:color w:val="000000"/>
      <w:sz w:val="19"/>
      <w:szCs w:val="19"/>
    </w:rPr>
  </w:style>
  <w:style w:type="character" w:customStyle="1" w:styleId="Italic">
    <w:name w:val="Italic"/>
    <w:basedOn w:val="DefaultParagraphFont"/>
    <w:uiPriority w:val="1"/>
    <w:qFormat/>
    <w:rsid w:val="009079A8"/>
    <w:rPr>
      <w:i/>
    </w:rPr>
  </w:style>
  <w:style w:type="paragraph" w:customStyle="1" w:styleId="DocumentTitle1">
    <w:name w:val="Document Title 1"/>
    <w:basedOn w:val="NoParagraphStyle"/>
    <w:uiPriority w:val="99"/>
    <w:rsid w:val="009079A8"/>
    <w:pPr>
      <w:suppressAutoHyphens/>
      <w:spacing w:after="181" w:line="1240" w:lineRule="atLeast"/>
    </w:pPr>
    <w:rPr>
      <w:rFonts w:ascii="Arial" w:hAnsi="Arial" w:cs="Arial"/>
      <w:caps w:val="0"/>
      <w:color w:val="auto"/>
      <w:spacing w:val="-10"/>
      <w:sz w:val="48"/>
      <w:szCs w:val="48"/>
    </w:rPr>
  </w:style>
  <w:style w:type="paragraph" w:customStyle="1" w:styleId="DocumentTitle3">
    <w:name w:val="Document Title 3"/>
    <w:basedOn w:val="NoParagraphStyle"/>
    <w:uiPriority w:val="99"/>
    <w:rsid w:val="009079A8"/>
    <w:pPr>
      <w:suppressAutoHyphens/>
      <w:spacing w:after="80" w:line="640" w:lineRule="atLeast"/>
    </w:pPr>
    <w:rPr>
      <w:rFonts w:ascii="ArialMT" w:hAnsi="ArialMT" w:cs="ArialMT"/>
      <w:b w:val="0"/>
      <w:bCs w:val="0"/>
      <w:color w:val="000000"/>
      <w:spacing w:val="2"/>
    </w:rPr>
  </w:style>
  <w:style w:type="paragraph" w:customStyle="1" w:styleId="H0ChapterTitle">
    <w:name w:val="H0 Chapter Title"/>
    <w:basedOn w:val="NoParagraphStyle"/>
    <w:uiPriority w:val="99"/>
    <w:rsid w:val="009079A8"/>
    <w:pPr>
      <w:suppressAutoHyphens/>
      <w:spacing w:after="850" w:line="480" w:lineRule="atLeast"/>
    </w:pPr>
    <w:rPr>
      <w:rFonts w:ascii="Arial-Black" w:hAnsi="Arial-Black" w:cs="Arial-Black"/>
      <w:b w:val="0"/>
      <w:bCs w:val="0"/>
      <w:caps w:val="0"/>
      <w:color w:val="000000"/>
      <w:sz w:val="36"/>
      <w:szCs w:val="36"/>
    </w:rPr>
  </w:style>
  <w:style w:type="paragraph" w:customStyle="1" w:styleId="H1Bodycopyheader">
    <w:name w:val="H1 Body copy header"/>
    <w:basedOn w:val="NoParagraphStyle"/>
    <w:uiPriority w:val="99"/>
    <w:rsid w:val="009079A8"/>
    <w:pPr>
      <w:keepNext/>
      <w:keepLines/>
      <w:suppressAutoHyphens/>
      <w:spacing w:before="340"/>
      <w:ind w:left="567" w:hanging="567"/>
    </w:pPr>
    <w:rPr>
      <w:rFonts w:ascii="ArialMT" w:hAnsi="ArialMT" w:cs="ArialMT"/>
      <w:b w:val="0"/>
      <w:bCs w:val="0"/>
      <w:caps w:val="0"/>
      <w:color w:val="314753"/>
      <w:sz w:val="26"/>
      <w:szCs w:val="26"/>
    </w:rPr>
  </w:style>
  <w:style w:type="paragraph" w:customStyle="1" w:styleId="TableTITLETABLES">
    <w:name w:val="Table TITLE (TABLES)"/>
    <w:basedOn w:val="NoParagraphStyle"/>
    <w:uiPriority w:val="99"/>
    <w:rsid w:val="009079A8"/>
    <w:pPr>
      <w:keepNext/>
      <w:suppressAutoHyphens/>
      <w:spacing w:before="397"/>
    </w:pPr>
    <w:rPr>
      <w:rFonts w:ascii="ArialMT" w:hAnsi="ArialMT" w:cs="ArialMT"/>
      <w:b w:val="0"/>
      <w:bCs w:val="0"/>
      <w:caps w:val="0"/>
      <w:color w:val="314753"/>
      <w:sz w:val="20"/>
      <w:szCs w:val="20"/>
    </w:rPr>
  </w:style>
  <w:style w:type="paragraph" w:customStyle="1" w:styleId="TableSPACETABLES">
    <w:name w:val="Table SPACE (TABLES)"/>
    <w:basedOn w:val="NoParagraphStyle"/>
    <w:uiPriority w:val="99"/>
    <w:rsid w:val="009079A8"/>
    <w:pPr>
      <w:suppressAutoHyphens/>
      <w:spacing w:before="113" w:after="227"/>
    </w:pPr>
    <w:rPr>
      <w:rFonts w:ascii="Arial-BoldMT" w:hAnsi="Arial-BoldMT" w:cs="Arial-BoldMT"/>
      <w:caps w:val="0"/>
      <w:color w:val="000000"/>
      <w:sz w:val="18"/>
      <w:szCs w:val="18"/>
      <w:lang w:val="en-US"/>
    </w:rPr>
  </w:style>
  <w:style w:type="paragraph" w:customStyle="1" w:styleId="FigTITLE">
    <w:name w:val="Fig TITLE"/>
    <w:basedOn w:val="TableTITLETABLES"/>
    <w:uiPriority w:val="99"/>
    <w:rsid w:val="009079A8"/>
    <w:pPr>
      <w:spacing w:after="57"/>
    </w:pPr>
  </w:style>
  <w:style w:type="paragraph" w:customStyle="1" w:styleId="FigSPACE">
    <w:name w:val="Fig SPACE"/>
    <w:basedOn w:val="NoParagraphStyle"/>
    <w:uiPriority w:val="99"/>
    <w:rsid w:val="009079A8"/>
    <w:pPr>
      <w:suppressAutoHyphens/>
      <w:spacing w:before="170" w:after="227"/>
    </w:pPr>
    <w:rPr>
      <w:rFonts w:ascii="Arial-BoldMT" w:hAnsi="Arial-BoldMT" w:cs="Arial-BoldMT"/>
      <w:caps w:val="0"/>
      <w:color w:val="000000"/>
      <w:sz w:val="18"/>
      <w:szCs w:val="18"/>
      <w:lang w:val="en-US"/>
    </w:rPr>
  </w:style>
  <w:style w:type="paragraph" w:customStyle="1" w:styleId="TableTextTABLES">
    <w:name w:val="Table Text (TABLES)"/>
    <w:basedOn w:val="NoParagraphStyle"/>
    <w:uiPriority w:val="99"/>
    <w:rsid w:val="009079A8"/>
    <w:pPr>
      <w:suppressAutoHyphens/>
      <w:spacing w:before="85"/>
    </w:pPr>
    <w:rPr>
      <w:rFonts w:ascii="ArialMT" w:hAnsi="ArialMT" w:cs="ArialMT"/>
      <w:b w:val="0"/>
      <w:bCs w:val="0"/>
      <w:caps w:val="0"/>
      <w:color w:val="000000"/>
      <w:sz w:val="17"/>
      <w:szCs w:val="17"/>
    </w:rPr>
  </w:style>
  <w:style w:type="paragraph" w:customStyle="1" w:styleId="TablecolumnheadTABLES">
    <w:name w:val="Table column head (TABLES)"/>
    <w:basedOn w:val="TableTextTABLES"/>
    <w:uiPriority w:val="99"/>
    <w:rsid w:val="009079A8"/>
    <w:pPr>
      <w:spacing w:before="0" w:line="240" w:lineRule="auto"/>
    </w:pPr>
    <w:rPr>
      <w:rFonts w:ascii="Arial Black" w:hAnsi="Arial Black" w:cs="Arial-BoldMT"/>
      <w:bCs/>
    </w:rPr>
  </w:style>
  <w:style w:type="paragraph" w:customStyle="1" w:styleId="Footnote">
    <w:name w:val="Footnote"/>
    <w:basedOn w:val="NoParagraphStyle"/>
    <w:uiPriority w:val="99"/>
    <w:rsid w:val="009079A8"/>
    <w:pPr>
      <w:tabs>
        <w:tab w:val="left" w:pos="170"/>
      </w:tabs>
      <w:suppressAutoHyphens/>
      <w:spacing w:before="28"/>
    </w:pPr>
    <w:rPr>
      <w:rFonts w:ascii="ArialMT" w:hAnsi="ArialMT" w:cs="ArialMT"/>
      <w:b w:val="0"/>
      <w:bCs w:val="0"/>
      <w:caps w:val="0"/>
      <w:color w:val="000000"/>
      <w:sz w:val="16"/>
      <w:szCs w:val="16"/>
    </w:rPr>
  </w:style>
  <w:style w:type="character" w:customStyle="1" w:styleId="Kitalic">
    <w:name w:val="K italic"/>
    <w:uiPriority w:val="99"/>
    <w:rsid w:val="009079A8"/>
  </w:style>
  <w:style w:type="paragraph" w:customStyle="1" w:styleId="TabletotalTABLES">
    <w:name w:val="Table total (TABLES)"/>
    <w:basedOn w:val="TableTextTABLES"/>
    <w:uiPriority w:val="99"/>
    <w:rsid w:val="009079A8"/>
    <w:rPr>
      <w:rFonts w:ascii="Arial-BoldMT" w:hAnsi="Arial-BoldMT" w:cs="Arial-BoldMT"/>
      <w:b/>
      <w:bCs/>
    </w:rPr>
  </w:style>
  <w:style w:type="paragraph" w:customStyle="1" w:styleId="TablefooterTABLES">
    <w:name w:val="Table footer (TABLES)"/>
    <w:basedOn w:val="TableTextTABLES"/>
    <w:uiPriority w:val="99"/>
    <w:rsid w:val="009079A8"/>
    <w:pPr>
      <w:tabs>
        <w:tab w:val="left" w:pos="227"/>
      </w:tabs>
      <w:spacing w:before="28"/>
    </w:pPr>
    <w:rPr>
      <w:sz w:val="14"/>
      <w:szCs w:val="14"/>
    </w:rPr>
  </w:style>
  <w:style w:type="paragraph" w:customStyle="1" w:styleId="Tablecolumnhead2TABLES">
    <w:name w:val="Table column head 2 (TABLES)"/>
    <w:basedOn w:val="TablecolumnheadTABLES"/>
    <w:uiPriority w:val="99"/>
    <w:rsid w:val="009079A8"/>
  </w:style>
  <w:style w:type="character" w:customStyle="1" w:styleId="AtleticoMED">
    <w:name w:val="Atletico MED"/>
    <w:uiPriority w:val="99"/>
    <w:rsid w:val="009079A8"/>
  </w:style>
  <w:style w:type="paragraph" w:customStyle="1" w:styleId="ListingsContents">
    <w:name w:val="Listings (Contents)"/>
    <w:basedOn w:val="NoParagraphStyle"/>
    <w:uiPriority w:val="99"/>
    <w:rsid w:val="009079A8"/>
    <w:pPr>
      <w:tabs>
        <w:tab w:val="left" w:pos="283"/>
        <w:tab w:val="left" w:pos="2268"/>
        <w:tab w:val="right" w:pos="7370"/>
      </w:tabs>
      <w:suppressAutoHyphens/>
      <w:spacing w:after="113"/>
    </w:pPr>
    <w:rPr>
      <w:rFonts w:ascii="ArialMT" w:hAnsi="ArialMT" w:cs="ArialMT"/>
      <w:b w:val="0"/>
      <w:bCs w:val="0"/>
      <w:caps w:val="0"/>
      <w:color w:val="000000"/>
      <w:spacing w:val="-1"/>
      <w:sz w:val="20"/>
      <w:szCs w:val="20"/>
    </w:rPr>
  </w:style>
  <w:style w:type="character" w:customStyle="1" w:styleId="KlavikaMED">
    <w:name w:val="Klavika MED"/>
    <w:uiPriority w:val="99"/>
    <w:rsid w:val="009079A8"/>
  </w:style>
  <w:style w:type="paragraph" w:customStyle="1" w:styleId="Bullettier1">
    <w:name w:val="Bullet tier 1"/>
    <w:basedOn w:val="Bodycopy"/>
    <w:uiPriority w:val="99"/>
    <w:rsid w:val="009079A8"/>
    <w:pPr>
      <w:spacing w:before="71"/>
      <w:ind w:left="227" w:hanging="227"/>
    </w:pPr>
  </w:style>
  <w:style w:type="character" w:customStyle="1" w:styleId="Superscript">
    <w:name w:val="Superscript"/>
    <w:uiPriority w:val="99"/>
    <w:rsid w:val="009079A8"/>
    <w:rPr>
      <w:vertAlign w:val="superscript"/>
    </w:rPr>
  </w:style>
  <w:style w:type="paragraph" w:customStyle="1" w:styleId="TableBULLETTABLES">
    <w:name w:val="Table BULLET (TABLES)"/>
    <w:basedOn w:val="TableTextTABLES"/>
    <w:uiPriority w:val="99"/>
    <w:rsid w:val="009079A8"/>
    <w:pPr>
      <w:tabs>
        <w:tab w:val="left" w:pos="170"/>
      </w:tabs>
      <w:spacing w:before="57"/>
      <w:ind w:left="170" w:hanging="170"/>
    </w:pPr>
  </w:style>
  <w:style w:type="character" w:customStyle="1" w:styleId="Aunderline">
    <w:name w:val="A underline"/>
    <w:uiPriority w:val="99"/>
    <w:rsid w:val="009079A8"/>
    <w:rPr>
      <w:u w:val="thick"/>
    </w:rPr>
  </w:style>
  <w:style w:type="character" w:customStyle="1" w:styleId="Aitalic">
    <w:name w:val="A italic"/>
    <w:uiPriority w:val="99"/>
    <w:rsid w:val="009079A8"/>
  </w:style>
  <w:style w:type="paragraph" w:customStyle="1" w:styleId="TableTEXTAPPXTABLES">
    <w:name w:val="Table TEXT APPX (TABLES)"/>
    <w:basedOn w:val="TableTextTABLES"/>
    <w:uiPriority w:val="99"/>
    <w:rsid w:val="009079A8"/>
    <w:pPr>
      <w:tabs>
        <w:tab w:val="left" w:pos="283"/>
      </w:tabs>
      <w:spacing w:before="43"/>
    </w:pPr>
  </w:style>
  <w:style w:type="paragraph" w:customStyle="1" w:styleId="Footerrunning">
    <w:name w:val="Footer (running)"/>
    <w:basedOn w:val="NoParagraphStyle"/>
    <w:uiPriority w:val="99"/>
    <w:rsid w:val="009079A8"/>
    <w:pPr>
      <w:suppressAutoHyphens/>
      <w:spacing w:after="80"/>
    </w:pPr>
    <w:rPr>
      <w:rFonts w:ascii="ArialMT" w:hAnsi="ArialMT" w:cs="ArialMT"/>
      <w:b w:val="0"/>
      <w:bCs w:val="0"/>
      <w:caps w:val="0"/>
      <w:color w:val="000000"/>
      <w:spacing w:val="1"/>
      <w:sz w:val="18"/>
      <w:szCs w:val="18"/>
    </w:rPr>
  </w:style>
  <w:style w:type="paragraph" w:customStyle="1" w:styleId="Tabletitle">
    <w:name w:val="Table title"/>
    <w:basedOn w:val="Normal"/>
    <w:qFormat/>
    <w:rsid w:val="009079A8"/>
    <w:pPr>
      <w:keepNext/>
      <w:widowControl w:val="0"/>
      <w:suppressAutoHyphens/>
      <w:autoSpaceDE w:val="0"/>
      <w:autoSpaceDN w:val="0"/>
      <w:adjustRightInd w:val="0"/>
      <w:spacing w:before="240" w:after="120" w:line="290" w:lineRule="atLeast"/>
      <w:textAlignment w:val="center"/>
    </w:pPr>
    <w:rPr>
      <w:rFonts w:ascii="ArialMT" w:eastAsiaTheme="minorEastAsia" w:hAnsi="ArialMT" w:cs="ArialMT"/>
      <w:b/>
      <w:szCs w:val="20"/>
      <w:lang w:val="en-GB"/>
    </w:rPr>
  </w:style>
  <w:style w:type="character" w:customStyle="1" w:styleId="KlavikaREGDKorange">
    <w:name w:val="Klavika REG DK orange"/>
    <w:uiPriority w:val="99"/>
    <w:rsid w:val="009079A8"/>
    <w:rPr>
      <w:color w:val="000000"/>
    </w:rPr>
  </w:style>
  <w:style w:type="character" w:customStyle="1" w:styleId="TabletextBOLD">
    <w:name w:val="Table text BOLD"/>
    <w:basedOn w:val="DefaultParagraphFont"/>
    <w:uiPriority w:val="1"/>
    <w:qFormat/>
    <w:rsid w:val="009079A8"/>
    <w:rPr>
      <w:rFonts w:ascii="Arial" w:hAnsi="Arial" w:cs="Arial-BoldMT"/>
      <w:b/>
      <w:bCs/>
      <w:i w:val="0"/>
      <w:color w:val="000000"/>
      <w:sz w:val="18"/>
      <w:szCs w:val="17"/>
      <w:lang w:val="en-GB"/>
    </w:rPr>
  </w:style>
  <w:style w:type="paragraph" w:customStyle="1" w:styleId="DocumentTitle2">
    <w:name w:val="Document Title 2"/>
    <w:basedOn w:val="Normal"/>
    <w:qFormat/>
    <w:rsid w:val="009079A8"/>
    <w:pPr>
      <w:widowControl w:val="0"/>
      <w:suppressAutoHyphens/>
      <w:autoSpaceDE w:val="0"/>
      <w:autoSpaceDN w:val="0"/>
      <w:adjustRightInd w:val="0"/>
      <w:spacing w:before="142" w:line="290" w:lineRule="atLeast"/>
      <w:textAlignment w:val="center"/>
    </w:pPr>
    <w:rPr>
      <w:rFonts w:ascii="ArialMT" w:eastAsiaTheme="minorEastAsia" w:hAnsi="ArialMT" w:cs="ArialMT"/>
      <w:bCs/>
      <w:color w:val="000000"/>
      <w:sz w:val="48"/>
      <w:szCs w:val="48"/>
      <w:lang w:val="en-GB"/>
    </w:rPr>
  </w:style>
  <w:style w:type="paragraph" w:styleId="BalloonText">
    <w:name w:val="Balloon Text"/>
    <w:basedOn w:val="Normal"/>
    <w:link w:val="BalloonTextChar"/>
    <w:uiPriority w:val="99"/>
    <w:semiHidden/>
    <w:unhideWhenUsed/>
    <w:rsid w:val="009079A8"/>
    <w:pPr>
      <w:widowControl w:val="0"/>
      <w:suppressAutoHyphens/>
      <w:autoSpaceDE w:val="0"/>
      <w:autoSpaceDN w:val="0"/>
      <w:adjustRightInd w:val="0"/>
      <w:spacing w:before="142" w:line="290" w:lineRule="atLeast"/>
      <w:textAlignment w:val="center"/>
    </w:pPr>
    <w:rPr>
      <w:rFonts w:ascii="Lucida Grande" w:eastAsiaTheme="minorEastAsia" w:hAnsi="Lucida Grande" w:cs="Lucida Grande"/>
      <w:sz w:val="18"/>
      <w:lang w:val="en-GB"/>
    </w:rPr>
  </w:style>
  <w:style w:type="character" w:customStyle="1" w:styleId="BalloonTextChar">
    <w:name w:val="Balloon Text Char"/>
    <w:basedOn w:val="DefaultParagraphFont"/>
    <w:link w:val="BalloonText"/>
    <w:uiPriority w:val="99"/>
    <w:semiHidden/>
    <w:rsid w:val="009079A8"/>
    <w:rPr>
      <w:rFonts w:ascii="Lucida Grande" w:hAnsi="Lucida Grande" w:cs="Lucida Grande"/>
      <w:sz w:val="18"/>
      <w:szCs w:val="18"/>
      <w:lang w:val="en-GB"/>
    </w:rPr>
  </w:style>
  <w:style w:type="paragraph" w:styleId="TOC4">
    <w:name w:val="toc 4"/>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480"/>
      <w:textAlignment w:val="center"/>
    </w:pPr>
    <w:rPr>
      <w:rFonts w:eastAsiaTheme="minorEastAsia" w:cs="Arial"/>
      <w:szCs w:val="20"/>
      <w:lang w:val="en-GB"/>
    </w:rPr>
  </w:style>
  <w:style w:type="paragraph" w:styleId="TOC5">
    <w:name w:val="toc 5"/>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720"/>
      <w:textAlignment w:val="center"/>
    </w:pPr>
    <w:rPr>
      <w:rFonts w:eastAsiaTheme="minorEastAsia" w:cs="Arial"/>
      <w:szCs w:val="20"/>
      <w:lang w:val="en-GB"/>
    </w:rPr>
  </w:style>
  <w:style w:type="paragraph" w:styleId="TOC6">
    <w:name w:val="toc 6"/>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960"/>
      <w:textAlignment w:val="center"/>
    </w:pPr>
    <w:rPr>
      <w:rFonts w:eastAsiaTheme="minorEastAsia" w:cs="Arial"/>
      <w:szCs w:val="20"/>
      <w:lang w:val="en-GB"/>
    </w:rPr>
  </w:style>
  <w:style w:type="paragraph" w:styleId="TOC7">
    <w:name w:val="toc 7"/>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1200"/>
      <w:textAlignment w:val="center"/>
    </w:pPr>
    <w:rPr>
      <w:rFonts w:eastAsiaTheme="minorEastAsia" w:cs="Arial"/>
      <w:szCs w:val="20"/>
      <w:lang w:val="en-GB"/>
    </w:rPr>
  </w:style>
  <w:style w:type="paragraph" w:styleId="TOC8">
    <w:name w:val="toc 8"/>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1440"/>
      <w:textAlignment w:val="center"/>
    </w:pPr>
    <w:rPr>
      <w:rFonts w:eastAsiaTheme="minorEastAsia" w:cs="Arial"/>
      <w:szCs w:val="20"/>
      <w:lang w:val="en-GB"/>
    </w:rPr>
  </w:style>
  <w:style w:type="paragraph" w:styleId="TOC9">
    <w:name w:val="toc 9"/>
    <w:basedOn w:val="Normal"/>
    <w:next w:val="Normal"/>
    <w:autoRedefine/>
    <w:uiPriority w:val="39"/>
    <w:unhideWhenUsed/>
    <w:rsid w:val="009079A8"/>
    <w:pPr>
      <w:widowControl w:val="0"/>
      <w:pBdr>
        <w:between w:val="double" w:sz="6" w:space="0" w:color="auto"/>
      </w:pBdr>
      <w:suppressAutoHyphens/>
      <w:autoSpaceDE w:val="0"/>
      <w:autoSpaceDN w:val="0"/>
      <w:adjustRightInd w:val="0"/>
      <w:spacing w:before="142" w:line="290" w:lineRule="atLeast"/>
      <w:ind w:left="1680"/>
      <w:textAlignment w:val="center"/>
    </w:pPr>
    <w:rPr>
      <w:rFonts w:eastAsiaTheme="minorEastAsia" w:cs="Arial"/>
      <w:szCs w:val="20"/>
      <w:lang w:val="en-GB"/>
    </w:rPr>
  </w:style>
  <w:style w:type="character" w:customStyle="1" w:styleId="Mention1">
    <w:name w:val="Mention1"/>
    <w:basedOn w:val="DefaultParagraphFont"/>
    <w:uiPriority w:val="99"/>
    <w:semiHidden/>
    <w:unhideWhenUsed/>
    <w:rsid w:val="009079A8"/>
    <w:rPr>
      <w:color w:val="2B579A"/>
      <w:shd w:val="clear" w:color="auto" w:fill="E6E6E6"/>
    </w:rPr>
  </w:style>
  <w:style w:type="character" w:styleId="FollowedHyperlink">
    <w:name w:val="FollowedHyperlink"/>
    <w:basedOn w:val="DefaultParagraphFont"/>
    <w:uiPriority w:val="99"/>
    <w:semiHidden/>
    <w:unhideWhenUsed/>
    <w:rsid w:val="009079A8"/>
    <w:rPr>
      <w:color w:val="4B7CCA" w:themeColor="followedHyperlink"/>
      <w:u w:val="single"/>
    </w:rPr>
  </w:style>
  <w:style w:type="paragraph" w:customStyle="1" w:styleId="p1">
    <w:name w:val="p1"/>
    <w:basedOn w:val="Normal"/>
    <w:rsid w:val="009079A8"/>
    <w:pPr>
      <w:widowControl w:val="0"/>
      <w:suppressAutoHyphens/>
      <w:autoSpaceDE w:val="0"/>
      <w:autoSpaceDN w:val="0"/>
      <w:adjustRightInd w:val="0"/>
      <w:spacing w:before="107" w:line="218" w:lineRule="atLeast"/>
      <w:textAlignment w:val="center"/>
    </w:pPr>
    <w:rPr>
      <w:rFonts w:ascii="Klavika" w:hAnsi="Klavika" w:cs="Times New Roman"/>
      <w:sz w:val="15"/>
      <w:szCs w:val="15"/>
      <w:lang w:val="en-GB" w:eastAsia="en-GB"/>
    </w:rPr>
  </w:style>
  <w:style w:type="paragraph" w:customStyle="1" w:styleId="p2">
    <w:name w:val="p2"/>
    <w:basedOn w:val="Normal"/>
    <w:rsid w:val="009079A8"/>
    <w:pPr>
      <w:widowControl w:val="0"/>
      <w:suppressAutoHyphens/>
      <w:autoSpaceDE w:val="0"/>
      <w:autoSpaceDN w:val="0"/>
      <w:adjustRightInd w:val="0"/>
      <w:spacing w:before="255" w:line="290" w:lineRule="atLeast"/>
      <w:textAlignment w:val="center"/>
    </w:pPr>
    <w:rPr>
      <w:rFonts w:ascii="Klavika" w:hAnsi="Klavika" w:cs="Times New Roman"/>
      <w:color w:val="3F5966"/>
      <w:szCs w:val="20"/>
      <w:lang w:val="en-GB" w:eastAsia="en-GB"/>
    </w:rPr>
  </w:style>
  <w:style w:type="paragraph" w:customStyle="1" w:styleId="p3">
    <w:name w:val="p3"/>
    <w:basedOn w:val="Normal"/>
    <w:rsid w:val="009079A8"/>
    <w:pPr>
      <w:widowControl w:val="0"/>
      <w:suppressAutoHyphens/>
      <w:autoSpaceDE w:val="0"/>
      <w:autoSpaceDN w:val="0"/>
      <w:adjustRightInd w:val="0"/>
      <w:spacing w:before="299" w:line="290" w:lineRule="atLeast"/>
      <w:textAlignment w:val="center"/>
    </w:pPr>
    <w:rPr>
      <w:rFonts w:ascii="Atletico" w:hAnsi="Atletico" w:cs="Times New Roman"/>
      <w:color w:val="3F5966"/>
      <w:sz w:val="15"/>
      <w:szCs w:val="15"/>
      <w:lang w:val="en-GB" w:eastAsia="en-GB"/>
    </w:rPr>
  </w:style>
  <w:style w:type="paragraph" w:customStyle="1" w:styleId="p4">
    <w:name w:val="p4"/>
    <w:basedOn w:val="Normal"/>
    <w:rsid w:val="009079A8"/>
    <w:pPr>
      <w:widowControl w:val="0"/>
      <w:suppressAutoHyphens/>
      <w:autoSpaceDE w:val="0"/>
      <w:autoSpaceDN w:val="0"/>
      <w:adjustRightInd w:val="0"/>
      <w:spacing w:before="142" w:line="290" w:lineRule="atLeast"/>
      <w:textAlignment w:val="center"/>
    </w:pPr>
    <w:rPr>
      <w:rFonts w:ascii="Klavika" w:hAnsi="Klavika" w:cs="Times New Roman"/>
      <w:sz w:val="18"/>
      <w:lang w:val="en-GB" w:eastAsia="en-GB"/>
    </w:rPr>
  </w:style>
  <w:style w:type="paragraph" w:customStyle="1" w:styleId="p5">
    <w:name w:val="p5"/>
    <w:basedOn w:val="Normal"/>
    <w:rsid w:val="009079A8"/>
    <w:pPr>
      <w:widowControl w:val="0"/>
      <w:suppressAutoHyphens/>
      <w:autoSpaceDE w:val="0"/>
      <w:autoSpaceDN w:val="0"/>
      <w:adjustRightInd w:val="0"/>
      <w:spacing w:before="63" w:line="290" w:lineRule="atLeast"/>
      <w:jc w:val="center"/>
      <w:textAlignment w:val="center"/>
    </w:pPr>
    <w:rPr>
      <w:rFonts w:ascii="Atletico" w:hAnsi="Atletico" w:cs="Times New Roman"/>
      <w:sz w:val="13"/>
      <w:szCs w:val="13"/>
      <w:lang w:val="en-GB" w:eastAsia="en-GB"/>
    </w:rPr>
  </w:style>
  <w:style w:type="paragraph" w:customStyle="1" w:styleId="p6">
    <w:name w:val="p6"/>
    <w:basedOn w:val="Normal"/>
    <w:rsid w:val="009079A8"/>
    <w:pPr>
      <w:widowControl w:val="0"/>
      <w:suppressAutoHyphens/>
      <w:autoSpaceDE w:val="0"/>
      <w:autoSpaceDN w:val="0"/>
      <w:adjustRightInd w:val="0"/>
      <w:spacing w:before="63" w:line="290" w:lineRule="atLeast"/>
      <w:textAlignment w:val="center"/>
    </w:pPr>
    <w:rPr>
      <w:rFonts w:ascii="Atletico" w:hAnsi="Atletico" w:cs="Times New Roman"/>
      <w:sz w:val="13"/>
      <w:szCs w:val="13"/>
      <w:lang w:val="en-GB" w:eastAsia="en-GB"/>
    </w:rPr>
  </w:style>
  <w:style w:type="paragraph" w:customStyle="1" w:styleId="p7">
    <w:name w:val="p7"/>
    <w:basedOn w:val="Normal"/>
    <w:rsid w:val="009079A8"/>
    <w:pPr>
      <w:widowControl w:val="0"/>
      <w:suppressAutoHyphens/>
      <w:autoSpaceDE w:val="0"/>
      <w:autoSpaceDN w:val="0"/>
      <w:adjustRightInd w:val="0"/>
      <w:spacing w:before="86" w:after="170" w:line="290" w:lineRule="atLeast"/>
      <w:textAlignment w:val="center"/>
    </w:pPr>
    <w:rPr>
      <w:rFonts w:ascii="Atletico" w:hAnsi="Atletico" w:cs="Times New Roman"/>
      <w:sz w:val="15"/>
      <w:szCs w:val="15"/>
      <w:lang w:val="en-GB" w:eastAsia="en-GB"/>
    </w:rPr>
  </w:style>
  <w:style w:type="paragraph" w:customStyle="1" w:styleId="p8">
    <w:name w:val="p8"/>
    <w:basedOn w:val="Normal"/>
    <w:rsid w:val="009079A8"/>
    <w:pPr>
      <w:widowControl w:val="0"/>
      <w:suppressAutoHyphens/>
      <w:autoSpaceDE w:val="0"/>
      <w:autoSpaceDN w:val="0"/>
      <w:adjustRightInd w:val="0"/>
      <w:spacing w:before="107" w:line="218" w:lineRule="atLeast"/>
      <w:textAlignment w:val="center"/>
    </w:pPr>
    <w:rPr>
      <w:rFonts w:ascii="Klavika" w:hAnsi="Klavika" w:cs="Times New Roman"/>
      <w:sz w:val="15"/>
      <w:szCs w:val="15"/>
      <w:lang w:val="en-GB" w:eastAsia="en-GB"/>
    </w:rPr>
  </w:style>
  <w:style w:type="paragraph" w:customStyle="1" w:styleId="p9">
    <w:name w:val="p9"/>
    <w:basedOn w:val="Normal"/>
    <w:rsid w:val="009079A8"/>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0">
    <w:name w:val="p10"/>
    <w:basedOn w:val="Normal"/>
    <w:rsid w:val="009079A8"/>
    <w:pPr>
      <w:widowControl w:val="0"/>
      <w:suppressAutoHyphens/>
      <w:autoSpaceDE w:val="0"/>
      <w:autoSpaceDN w:val="0"/>
      <w:adjustRightInd w:val="0"/>
      <w:spacing w:before="128" w:after="170" w:line="290" w:lineRule="atLeast"/>
      <w:textAlignment w:val="center"/>
    </w:pPr>
    <w:rPr>
      <w:rFonts w:ascii="Atletico" w:hAnsi="Atletico" w:cs="Times New Roman"/>
      <w:sz w:val="14"/>
      <w:szCs w:val="14"/>
      <w:lang w:val="en-GB" w:eastAsia="en-GB"/>
    </w:rPr>
  </w:style>
  <w:style w:type="character" w:customStyle="1" w:styleId="s1">
    <w:name w:val="s1"/>
    <w:basedOn w:val="DefaultParagraphFont"/>
    <w:rsid w:val="009079A8"/>
    <w:rPr>
      <w:spacing w:val="-2"/>
    </w:rPr>
  </w:style>
  <w:style w:type="character" w:customStyle="1" w:styleId="apple-converted-space">
    <w:name w:val="apple-converted-space"/>
    <w:basedOn w:val="DefaultParagraphFont"/>
    <w:rsid w:val="009079A8"/>
  </w:style>
  <w:style w:type="character" w:customStyle="1" w:styleId="s2">
    <w:name w:val="s2"/>
    <w:basedOn w:val="DefaultParagraphFont"/>
    <w:rsid w:val="009079A8"/>
    <w:rPr>
      <w:spacing w:val="-3"/>
    </w:rPr>
  </w:style>
  <w:style w:type="character" w:customStyle="1" w:styleId="apple-tab-span">
    <w:name w:val="apple-tab-span"/>
    <w:basedOn w:val="DefaultParagraphFont"/>
    <w:rsid w:val="009079A8"/>
  </w:style>
  <w:style w:type="paragraph" w:customStyle="1" w:styleId="p11">
    <w:name w:val="p11"/>
    <w:basedOn w:val="Normal"/>
    <w:rsid w:val="009079A8"/>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2">
    <w:name w:val="p12"/>
    <w:basedOn w:val="Normal"/>
    <w:rsid w:val="009079A8"/>
    <w:pPr>
      <w:widowControl w:val="0"/>
      <w:suppressAutoHyphens/>
      <w:autoSpaceDE w:val="0"/>
      <w:autoSpaceDN w:val="0"/>
      <w:adjustRightInd w:val="0"/>
      <w:spacing w:before="128" w:after="170" w:line="290" w:lineRule="atLeast"/>
      <w:textAlignment w:val="center"/>
    </w:pPr>
    <w:rPr>
      <w:rFonts w:ascii="Atletico" w:hAnsi="Atletico" w:cs="Times New Roman"/>
      <w:sz w:val="14"/>
      <w:szCs w:val="14"/>
      <w:lang w:val="en-GB" w:eastAsia="en-GB"/>
    </w:rPr>
  </w:style>
  <w:style w:type="paragraph" w:customStyle="1" w:styleId="p13">
    <w:name w:val="p13"/>
    <w:basedOn w:val="Normal"/>
    <w:rsid w:val="009079A8"/>
    <w:pPr>
      <w:widowControl w:val="0"/>
      <w:suppressAutoHyphens/>
      <w:autoSpaceDE w:val="0"/>
      <w:autoSpaceDN w:val="0"/>
      <w:adjustRightInd w:val="0"/>
      <w:spacing w:before="213" w:after="44" w:line="290" w:lineRule="atLeast"/>
      <w:textAlignment w:val="center"/>
    </w:pPr>
    <w:rPr>
      <w:rFonts w:ascii="Atletico" w:hAnsi="Atletico" w:cs="Times New Roman"/>
      <w:color w:val="3F5966"/>
      <w:sz w:val="15"/>
      <w:szCs w:val="15"/>
      <w:lang w:val="en-GB" w:eastAsia="en-GB"/>
    </w:rPr>
  </w:style>
  <w:style w:type="paragraph" w:customStyle="1" w:styleId="Tabletextcentred">
    <w:name w:val="Table text centred"/>
    <w:basedOn w:val="Tabletext"/>
    <w:autoRedefine/>
    <w:qFormat/>
    <w:rsid w:val="009079A8"/>
    <w:pPr>
      <w:tabs>
        <w:tab w:val="left" w:pos="170"/>
      </w:tabs>
      <w:spacing w:line="190" w:lineRule="exact"/>
      <w:jc w:val="center"/>
    </w:pPr>
    <w:rPr>
      <w:rFonts w:asciiTheme="minorHAnsi" w:eastAsiaTheme="minorHAnsi" w:hAnsiTheme="minorHAnsi" w:cs="Times New Roman"/>
      <w:color w:val="auto"/>
      <w:spacing w:val="0"/>
      <w:sz w:val="18"/>
      <w:szCs w:val="20"/>
      <w:lang w:eastAsia="en-GB"/>
    </w:rPr>
  </w:style>
  <w:style w:type="paragraph" w:customStyle="1" w:styleId="Note">
    <w:name w:val="Note"/>
    <w:basedOn w:val="Normal"/>
    <w:qFormat/>
    <w:rsid w:val="009079A8"/>
    <w:pPr>
      <w:widowControl w:val="0"/>
      <w:suppressAutoHyphens/>
      <w:autoSpaceDE w:val="0"/>
      <w:autoSpaceDN w:val="0"/>
      <w:adjustRightInd w:val="0"/>
      <w:textAlignment w:val="center"/>
    </w:pPr>
    <w:rPr>
      <w:rFonts w:cs="Times New Roman"/>
      <w:sz w:val="16"/>
      <w:szCs w:val="15"/>
      <w:lang w:val="en-GB" w:eastAsia="en-GB"/>
    </w:rPr>
  </w:style>
  <w:style w:type="paragraph" w:customStyle="1" w:styleId="Figspace0">
    <w:name w:val="Fig space"/>
    <w:rsid w:val="009079A8"/>
    <w:pPr>
      <w:spacing w:after="360" w:line="240" w:lineRule="auto"/>
    </w:pPr>
    <w:rPr>
      <w:rFonts w:eastAsiaTheme="minorHAnsi" w:cs="Times New Roman"/>
      <w:b/>
      <w:sz w:val="21"/>
      <w:szCs w:val="20"/>
      <w:lang w:val="en-GB" w:eastAsia="en-GB"/>
    </w:rPr>
  </w:style>
  <w:style w:type="paragraph" w:customStyle="1" w:styleId="Heading31">
    <w:name w:val="Heading 31"/>
    <w:basedOn w:val="Normal"/>
    <w:next w:val="Normal"/>
    <w:uiPriority w:val="9"/>
    <w:unhideWhenUsed/>
    <w:qFormat/>
    <w:rsid w:val="009079A8"/>
    <w:pPr>
      <w:keepNext/>
      <w:keepLines/>
      <w:widowControl w:val="0"/>
      <w:suppressAutoHyphens/>
      <w:autoSpaceDE w:val="0"/>
      <w:autoSpaceDN w:val="0"/>
      <w:adjustRightInd w:val="0"/>
      <w:spacing w:before="360" w:line="290" w:lineRule="atLeast"/>
      <w:textAlignment w:val="center"/>
      <w:outlineLvl w:val="2"/>
    </w:pPr>
    <w:rPr>
      <w:rFonts w:eastAsia="MS Gothic" w:cs="Times New Roman"/>
      <w:b/>
      <w:bCs/>
      <w:szCs w:val="20"/>
      <w:lang w:val="en-GB"/>
    </w:rPr>
  </w:style>
  <w:style w:type="paragraph" w:customStyle="1" w:styleId="DocTitle-1">
    <w:name w:val="Doc Title - 1"/>
    <w:basedOn w:val="NoParagraphStyle"/>
    <w:uiPriority w:val="99"/>
    <w:rsid w:val="009079A8"/>
    <w:rPr>
      <w:rFonts w:eastAsia="MS Mincho"/>
      <w:color w:val="FFFFFF"/>
    </w:rPr>
  </w:style>
  <w:style w:type="paragraph" w:customStyle="1" w:styleId="DocTitle-3tier">
    <w:name w:val="Doc Title - 3 tier"/>
    <w:basedOn w:val="NoParagraphStyle"/>
    <w:uiPriority w:val="99"/>
    <w:rsid w:val="009079A8"/>
    <w:rPr>
      <w:rFonts w:eastAsia="MS Mincho"/>
      <w:color w:val="FFFFFF"/>
    </w:rPr>
  </w:style>
  <w:style w:type="paragraph" w:customStyle="1" w:styleId="TablecolumnheadCENTRETABLES">
    <w:name w:val="Table column head CENTRE (TABLES)"/>
    <w:basedOn w:val="TableTextTABLES"/>
    <w:uiPriority w:val="99"/>
    <w:rsid w:val="009079A8"/>
    <w:pPr>
      <w:suppressAutoHyphens w:val="0"/>
      <w:spacing w:before="0"/>
    </w:pPr>
    <w:rPr>
      <w:rFonts w:ascii="Calibri" w:eastAsia="MS Mincho" w:hAnsi="Calibri" w:cs="MinionPro-Regular"/>
      <w:b/>
      <w:bCs/>
      <w:caps/>
      <w:color w:val="FFFFFF"/>
      <w:sz w:val="32"/>
      <w:szCs w:val="32"/>
    </w:rPr>
  </w:style>
  <w:style w:type="character" w:customStyle="1" w:styleId="KlavikaREGDKgreen">
    <w:name w:val="Klavika REG DK green"/>
    <w:uiPriority w:val="99"/>
    <w:rsid w:val="009079A8"/>
    <w:rPr>
      <w:color w:val="000000"/>
    </w:rPr>
  </w:style>
  <w:style w:type="paragraph" w:customStyle="1" w:styleId="H2Bodycopyheader">
    <w:name w:val="H2 Body copy header"/>
    <w:basedOn w:val="NoParagraphStyle"/>
    <w:uiPriority w:val="99"/>
    <w:rsid w:val="009079A8"/>
    <w:rPr>
      <w:rFonts w:eastAsia="MS Mincho"/>
      <w:color w:val="FFFFFF"/>
    </w:rPr>
  </w:style>
  <w:style w:type="paragraph" w:customStyle="1" w:styleId="TableTABLES">
    <w:name w:val="Table # (TABLES)"/>
    <w:basedOn w:val="TableTextTABLES"/>
    <w:uiPriority w:val="99"/>
    <w:rsid w:val="009079A8"/>
    <w:pPr>
      <w:suppressAutoHyphens w:val="0"/>
      <w:spacing w:before="0"/>
    </w:pPr>
    <w:rPr>
      <w:rFonts w:ascii="Calibri" w:eastAsia="MS Mincho" w:hAnsi="Calibri" w:cs="MinionPro-Regular"/>
      <w:b/>
      <w:bCs/>
      <w:caps/>
      <w:color w:val="FFFFFF"/>
      <w:sz w:val="32"/>
      <w:szCs w:val="32"/>
    </w:rPr>
  </w:style>
  <w:style w:type="paragraph" w:customStyle="1" w:styleId="TableTextC">
    <w:name w:val="Table Text C"/>
    <w:basedOn w:val="TableTextTABLES"/>
    <w:qFormat/>
    <w:rsid w:val="009079A8"/>
    <w:pPr>
      <w:suppressAutoHyphens w:val="0"/>
      <w:spacing w:before="0"/>
    </w:pPr>
    <w:rPr>
      <w:rFonts w:ascii="Calibri" w:eastAsia="MS Mincho" w:hAnsi="Calibri" w:cs="MinionPro-Regular"/>
      <w:b/>
      <w:bCs/>
      <w:caps/>
      <w:color w:val="FFFFFF"/>
      <w:sz w:val="32"/>
      <w:szCs w:val="32"/>
    </w:rPr>
  </w:style>
  <w:style w:type="paragraph" w:customStyle="1" w:styleId="CommentText1">
    <w:name w:val="Comment Text1"/>
    <w:basedOn w:val="Normal"/>
    <w:next w:val="CommentText"/>
    <w:uiPriority w:val="99"/>
    <w:semiHidden/>
    <w:unhideWhenUsed/>
    <w:rsid w:val="009079A8"/>
    <w:pPr>
      <w:widowControl w:val="0"/>
      <w:suppressAutoHyphens/>
      <w:autoSpaceDE w:val="0"/>
      <w:autoSpaceDN w:val="0"/>
      <w:adjustRightInd w:val="0"/>
      <w:spacing w:before="142" w:line="290" w:lineRule="atLeast"/>
      <w:textAlignment w:val="center"/>
    </w:pPr>
    <w:rPr>
      <w:rFonts w:cs="Arial"/>
      <w:szCs w:val="20"/>
      <w:lang w:val="en-GB"/>
    </w:rPr>
  </w:style>
  <w:style w:type="paragraph" w:customStyle="1" w:styleId="CommentSubject1">
    <w:name w:val="Comment Subject1"/>
    <w:basedOn w:val="CommentText"/>
    <w:next w:val="CommentText"/>
    <w:uiPriority w:val="99"/>
    <w:semiHidden/>
    <w:unhideWhenUsed/>
    <w:rsid w:val="009079A8"/>
    <w:pPr>
      <w:widowControl w:val="0"/>
      <w:suppressAutoHyphens/>
      <w:autoSpaceDE w:val="0"/>
      <w:autoSpaceDN w:val="0"/>
      <w:adjustRightInd w:val="0"/>
      <w:spacing w:before="142" w:line="290" w:lineRule="atLeast"/>
      <w:textAlignment w:val="center"/>
    </w:pPr>
    <w:rPr>
      <w:rFonts w:ascii="Times New Roman" w:hAnsi="Times New Roman" w:cs="Times New Roman"/>
      <w:lang w:val="en-GB" w:eastAsia="en-GB"/>
    </w:rPr>
  </w:style>
  <w:style w:type="paragraph" w:customStyle="1" w:styleId="BalloonText1">
    <w:name w:val="Balloon Text1"/>
    <w:basedOn w:val="Normal"/>
    <w:next w:val="BalloonText"/>
    <w:uiPriority w:val="99"/>
    <w:semiHidden/>
    <w:unhideWhenUsed/>
    <w:rsid w:val="009079A8"/>
    <w:pPr>
      <w:widowControl w:val="0"/>
      <w:suppressAutoHyphens/>
      <w:autoSpaceDE w:val="0"/>
      <w:autoSpaceDN w:val="0"/>
      <w:adjustRightInd w:val="0"/>
      <w:spacing w:before="142" w:line="290" w:lineRule="atLeast"/>
      <w:textAlignment w:val="center"/>
    </w:pPr>
    <w:rPr>
      <w:rFonts w:ascii="Times New Roman" w:hAnsi="Times New Roman" w:cs="Times New Roman"/>
      <w:sz w:val="18"/>
      <w:lang w:val="en-GB"/>
    </w:rPr>
  </w:style>
  <w:style w:type="table" w:customStyle="1" w:styleId="QILTTableStylePH">
    <w:name w:val="QILT Table Style PH"/>
    <w:basedOn w:val="TableNormal"/>
    <w:uiPriority w:val="99"/>
    <w:rsid w:val="009079A8"/>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9079A8"/>
    <w:pPr>
      <w:spacing w:after="0" w:line="240" w:lineRule="auto"/>
    </w:pPr>
    <w:rPr>
      <w:rFonts w:ascii="Arial" w:eastAsia="MS Mincho" w:hAnsi="Arial"/>
      <w:sz w:val="20"/>
      <w:szCs w:val="24"/>
      <w:lang w:val="en-US"/>
    </w:rPr>
  </w:style>
  <w:style w:type="character" w:customStyle="1" w:styleId="Heading3Char1">
    <w:name w:val="Heading 3 Char1"/>
    <w:basedOn w:val="DefaultParagraphFont"/>
    <w:uiPriority w:val="9"/>
    <w:semiHidden/>
    <w:rsid w:val="009079A8"/>
    <w:rPr>
      <w:rFonts w:asciiTheme="majorHAnsi" w:eastAsiaTheme="majorEastAsia" w:hAnsiTheme="majorHAnsi" w:cstheme="majorBidi"/>
      <w:color w:val="236261" w:themeColor="accent1" w:themeShade="7F"/>
      <w:lang w:eastAsia="en-GB"/>
    </w:rPr>
  </w:style>
  <w:style w:type="character" w:customStyle="1" w:styleId="CommentTextChar1">
    <w:name w:val="Comment Text Char1"/>
    <w:basedOn w:val="DefaultParagraphFont"/>
    <w:uiPriority w:val="99"/>
    <w:semiHidden/>
    <w:rsid w:val="009079A8"/>
    <w:rPr>
      <w:rFonts w:ascii="Times New Roman" w:hAnsi="Times New Roman" w:cs="Times New Roman"/>
      <w:sz w:val="20"/>
      <w:szCs w:val="20"/>
      <w:lang w:eastAsia="en-GB"/>
    </w:rPr>
  </w:style>
  <w:style w:type="character" w:customStyle="1" w:styleId="CommentSubjectChar1">
    <w:name w:val="Comment Subject Char1"/>
    <w:basedOn w:val="CommentTextChar1"/>
    <w:uiPriority w:val="99"/>
    <w:semiHidden/>
    <w:rsid w:val="009079A8"/>
    <w:rPr>
      <w:rFonts w:ascii="Times New Roman" w:hAnsi="Times New Roman" w:cs="Times New Roman"/>
      <w:b/>
      <w:bCs/>
      <w:sz w:val="20"/>
      <w:szCs w:val="20"/>
      <w:lang w:eastAsia="en-GB"/>
    </w:rPr>
  </w:style>
  <w:style w:type="character" w:customStyle="1" w:styleId="BalloonTextChar1">
    <w:name w:val="Balloon Text Char1"/>
    <w:basedOn w:val="DefaultParagraphFont"/>
    <w:uiPriority w:val="99"/>
    <w:semiHidden/>
    <w:rsid w:val="009079A8"/>
    <w:rPr>
      <w:rFonts w:ascii="Segoe UI" w:hAnsi="Segoe UI" w:cs="Segoe UI"/>
      <w:sz w:val="18"/>
      <w:szCs w:val="18"/>
      <w:lang w:eastAsia="en-GB"/>
    </w:rPr>
  </w:style>
  <w:style w:type="table" w:customStyle="1" w:styleId="QILTTableStylePH1">
    <w:name w:val="QILT Table Style PH1"/>
    <w:basedOn w:val="TableNormal"/>
    <w:uiPriority w:val="99"/>
    <w:rsid w:val="009079A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TableGrid1">
    <w:name w:val="Table Grid1"/>
    <w:basedOn w:val="TableNormal"/>
    <w:next w:val="TableGrid"/>
    <w:uiPriority w:val="39"/>
    <w:rsid w:val="009079A8"/>
    <w:pPr>
      <w:spacing w:after="0" w:line="240" w:lineRule="auto"/>
    </w:pPr>
    <w:rPr>
      <w:rFonts w:eastAsia="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9079A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QILTTableStylePH3">
    <w:name w:val="QILT Table Style PH3"/>
    <w:basedOn w:val="TableNormal"/>
    <w:uiPriority w:val="99"/>
    <w:rsid w:val="009079A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UnresolvedMention1">
    <w:name w:val="Unresolved Mention1"/>
    <w:basedOn w:val="DefaultParagraphFont"/>
    <w:uiPriority w:val="99"/>
    <w:semiHidden/>
    <w:unhideWhenUsed/>
    <w:rsid w:val="009079A8"/>
    <w:rPr>
      <w:color w:val="605E5C"/>
      <w:shd w:val="clear" w:color="auto" w:fill="E1DFDD"/>
    </w:rPr>
  </w:style>
  <w:style w:type="paragraph" w:styleId="EndnoteText">
    <w:name w:val="endnote text"/>
    <w:basedOn w:val="Normal"/>
    <w:link w:val="EndnoteTextChar"/>
    <w:uiPriority w:val="99"/>
    <w:semiHidden/>
    <w:unhideWhenUsed/>
    <w:rsid w:val="009079A8"/>
    <w:pPr>
      <w:widowControl w:val="0"/>
      <w:suppressAutoHyphens/>
      <w:autoSpaceDE w:val="0"/>
      <w:autoSpaceDN w:val="0"/>
      <w:adjustRightInd w:val="0"/>
      <w:spacing w:before="142" w:line="290" w:lineRule="atLeast"/>
      <w:textAlignment w:val="center"/>
    </w:pPr>
    <w:rPr>
      <w:rFonts w:eastAsiaTheme="minorEastAsia" w:cs="Arial"/>
      <w:szCs w:val="20"/>
      <w:lang w:val="en-GB"/>
    </w:rPr>
  </w:style>
  <w:style w:type="character" w:customStyle="1" w:styleId="EndnoteTextChar">
    <w:name w:val="Endnote Text Char"/>
    <w:basedOn w:val="DefaultParagraphFont"/>
    <w:link w:val="EndnoteText"/>
    <w:uiPriority w:val="99"/>
    <w:semiHidden/>
    <w:rsid w:val="009079A8"/>
    <w:rPr>
      <w:rFonts w:ascii="Arial" w:hAnsi="Arial" w:cs="Arial"/>
      <w:sz w:val="20"/>
      <w:szCs w:val="20"/>
      <w:lang w:val="en-GB"/>
    </w:rPr>
  </w:style>
  <w:style w:type="character" w:styleId="EndnoteReference">
    <w:name w:val="endnote reference"/>
    <w:basedOn w:val="DefaultParagraphFont"/>
    <w:uiPriority w:val="99"/>
    <w:semiHidden/>
    <w:unhideWhenUsed/>
    <w:rsid w:val="009079A8"/>
    <w:rPr>
      <w:vertAlign w:val="superscript"/>
    </w:rPr>
  </w:style>
  <w:style w:type="character" w:styleId="UnresolvedMention">
    <w:name w:val="Unresolved Mention"/>
    <w:basedOn w:val="DefaultParagraphFont"/>
    <w:uiPriority w:val="99"/>
    <w:semiHidden/>
    <w:unhideWhenUsed/>
    <w:rsid w:val="009079A8"/>
    <w:rPr>
      <w:color w:val="605E5C"/>
      <w:shd w:val="clear" w:color="auto" w:fill="E1DFDD"/>
    </w:rPr>
  </w:style>
  <w:style w:type="paragraph" w:customStyle="1" w:styleId="Style1">
    <w:name w:val="Style1"/>
    <w:basedOn w:val="Sub1nounderline"/>
    <w:link w:val="Style1Char"/>
    <w:qFormat/>
    <w:rsid w:val="009079A8"/>
    <w:rPr>
      <w:rFonts w:ascii="Arial" w:hAnsi="Arial"/>
      <w:b w:val="0"/>
    </w:rPr>
  </w:style>
  <w:style w:type="character" w:customStyle="1" w:styleId="Sub1nounderlineChar">
    <w:name w:val="Sub 1 no underline Char"/>
    <w:basedOn w:val="DefaultParagraphFont"/>
    <w:link w:val="Sub1nounderline"/>
    <w:rsid w:val="009079A8"/>
    <w:rPr>
      <w:rFonts w:asciiTheme="majorHAnsi" w:hAnsiTheme="majorHAnsi" w:cs="Gotham-Book"/>
      <w:b/>
      <w:spacing w:val="-4"/>
      <w:sz w:val="20"/>
      <w:szCs w:val="20"/>
      <w:lang w:val="en-GB"/>
    </w:rPr>
  </w:style>
  <w:style w:type="character" w:customStyle="1" w:styleId="Style1Char">
    <w:name w:val="Style1 Char"/>
    <w:basedOn w:val="Sub1nounderlineChar"/>
    <w:link w:val="Style1"/>
    <w:rsid w:val="009079A8"/>
    <w:rPr>
      <w:rFonts w:ascii="Arial" w:hAnsi="Arial" w:cs="Gotham-Book"/>
      <w:b w:val="0"/>
      <w:spacing w:val="-4"/>
      <w:sz w:val="20"/>
      <w:szCs w:val="20"/>
      <w:lang w:val="en-GB"/>
    </w:rPr>
  </w:style>
  <w:style w:type="paragraph" w:customStyle="1" w:styleId="zz">
    <w:name w:val="zz"/>
    <w:basedOn w:val="BodyText"/>
    <w:link w:val="zzChar"/>
    <w:rsid w:val="009079A8"/>
    <w:pPr>
      <w:tabs>
        <w:tab w:val="left" w:pos="284"/>
      </w:tabs>
      <w:spacing w:before="120" w:after="0" w:line="230" w:lineRule="exact"/>
      <w:jc w:val="center"/>
    </w:pPr>
    <w:rPr>
      <w:rFonts w:cs="Arial"/>
      <w:b/>
      <w:bCs/>
      <w:sz w:val="18"/>
      <w:szCs w:val="20"/>
      <w:lang w:val="en-GB" w:eastAsia="en-GB"/>
    </w:rPr>
  </w:style>
  <w:style w:type="character" w:customStyle="1" w:styleId="zzChar">
    <w:name w:val="zz Char"/>
    <w:basedOn w:val="BodyTextChar"/>
    <w:link w:val="zz"/>
    <w:rsid w:val="009079A8"/>
    <w:rPr>
      <w:rFonts w:ascii="Arial" w:eastAsiaTheme="minorHAnsi" w:hAnsi="Arial" w:cs="Arial"/>
      <w:b/>
      <w:bCs/>
      <w:sz w:val="18"/>
      <w:szCs w:val="20"/>
      <w:lang w:val="en-GB" w:eastAsia="en-GB"/>
    </w:rPr>
  </w:style>
  <w:style w:type="paragraph" w:customStyle="1" w:styleId="Z">
    <w:name w:val="Z"/>
    <w:basedOn w:val="Tabletext"/>
    <w:link w:val="ZChar"/>
    <w:rsid w:val="009079A8"/>
    <w:rPr>
      <w:rFonts w:ascii="Arial" w:hAnsi="Arial" w:cs="Arial"/>
      <w:sz w:val="18"/>
      <w:szCs w:val="20"/>
    </w:rPr>
  </w:style>
  <w:style w:type="character" w:customStyle="1" w:styleId="ZChar">
    <w:name w:val="Z Char"/>
    <w:basedOn w:val="DefaultParagraphFont"/>
    <w:link w:val="Z"/>
    <w:rsid w:val="009079A8"/>
    <w:rPr>
      <w:rFonts w:ascii="Arial" w:hAnsi="Arial" w:cs="Arial"/>
      <w:color w:val="000A23"/>
      <w:spacing w:val="-2"/>
      <w:sz w:val="18"/>
      <w:szCs w:val="20"/>
      <w:lang w:val="en-GB"/>
    </w:rPr>
  </w:style>
  <w:style w:type="table" w:customStyle="1" w:styleId="TableGrid2">
    <w:name w:val="Table Grid2"/>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079A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079A8"/>
    <w:rPr>
      <w:rFonts w:ascii="Segoe UI" w:hAnsi="Segoe UI" w:cs="Segoe UI" w:hint="default"/>
    </w:rPr>
  </w:style>
  <w:style w:type="paragraph" w:customStyle="1" w:styleId="pf0">
    <w:name w:val="pf0"/>
    <w:basedOn w:val="Normal"/>
    <w:rsid w:val="009079A8"/>
    <w:pPr>
      <w:spacing w:before="100" w:beforeAutospacing="1" w:after="100" w:afterAutospacing="1"/>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9079A8"/>
    <w:rPr>
      <w:color w:val="2B579A"/>
      <w:shd w:val="clear" w:color="auto" w:fill="E1DFDD"/>
    </w:rPr>
  </w:style>
  <w:style w:type="paragraph" w:customStyle="1" w:styleId="Appendixheading2">
    <w:name w:val="Appendix heading 2"/>
    <w:basedOn w:val="Heading2"/>
    <w:next w:val="Body"/>
    <w:link w:val="Appendixheading2Char"/>
    <w:uiPriority w:val="4"/>
    <w:qFormat/>
    <w:rsid w:val="00C614EC"/>
    <w:pPr>
      <w:numPr>
        <w:numId w:val="11"/>
      </w:numPr>
    </w:pPr>
  </w:style>
  <w:style w:type="character" w:customStyle="1" w:styleId="Appendixheading2Char">
    <w:name w:val="Appendix heading 2 Char"/>
    <w:basedOn w:val="Heading2Char"/>
    <w:link w:val="Appendixheading2"/>
    <w:uiPriority w:val="4"/>
    <w:rsid w:val="00A14B41"/>
    <w:rPr>
      <w:rFonts w:ascii="Arial" w:eastAsiaTheme="majorEastAsia" w:hAnsi="Arial" w:cs="Arial"/>
      <w:color w:val="000000" w:themeColor="text1"/>
      <w:sz w:val="32"/>
      <w:szCs w:val="32"/>
    </w:rPr>
  </w:style>
  <w:style w:type="paragraph" w:customStyle="1" w:styleId="Appendix3">
    <w:name w:val="Appendix 3"/>
    <w:basedOn w:val="Heading3"/>
    <w:link w:val="Appendix3Char"/>
    <w:uiPriority w:val="4"/>
    <w:qFormat/>
    <w:rsid w:val="00D80DF2"/>
    <w:pPr>
      <w:numPr>
        <w:ilvl w:val="0"/>
        <w:numId w:val="9"/>
      </w:numPr>
    </w:pPr>
  </w:style>
  <w:style w:type="character" w:customStyle="1" w:styleId="Appendix3Char">
    <w:name w:val="Appendix 3 Char"/>
    <w:basedOn w:val="Heading3Char"/>
    <w:link w:val="Appendix3"/>
    <w:uiPriority w:val="4"/>
    <w:rsid w:val="00B65C92"/>
    <w:rPr>
      <w:rFonts w:ascii="Arial" w:eastAsiaTheme="majorEastAsia" w:hAnsi="Arial" w:cs="Arial"/>
      <w:color w:val="000000" w:themeColor="text1"/>
      <w:sz w:val="28"/>
      <w:szCs w:val="28"/>
    </w:rPr>
  </w:style>
  <w:style w:type="paragraph" w:customStyle="1" w:styleId="FigureNote">
    <w:name w:val="Figure Note"/>
    <w:basedOn w:val="Normal"/>
    <w:link w:val="FigureNoteChar"/>
    <w:qFormat/>
    <w:rsid w:val="00F734AA"/>
    <w:pPr>
      <w:spacing w:before="120"/>
      <w:jc w:val="both"/>
    </w:pPr>
    <w:rPr>
      <w:rFonts w:eastAsia="Calibri" w:cs="Times New Roman"/>
      <w:sz w:val="16"/>
      <w:szCs w:val="22"/>
      <w:lang w:val="en-GB"/>
    </w:rPr>
  </w:style>
  <w:style w:type="character" w:customStyle="1" w:styleId="FigureNoteChar">
    <w:name w:val="Figure Note Char"/>
    <w:basedOn w:val="DefaultParagraphFont"/>
    <w:link w:val="FigureNote"/>
    <w:rsid w:val="00F734AA"/>
    <w:rPr>
      <w:rFonts w:ascii="Arial" w:eastAsia="Calibri" w:hAnsi="Arial" w:cs="Times New Roman"/>
      <w:sz w:val="16"/>
      <w:lang w:val="en-GB"/>
    </w:rPr>
  </w:style>
  <w:style w:type="paragraph" w:customStyle="1" w:styleId="TablebulletALPHATABLES">
    <w:name w:val="Table bullet ALPHA (TABLES)"/>
    <w:basedOn w:val="Normal"/>
    <w:uiPriority w:val="99"/>
    <w:rsid w:val="000A7139"/>
    <w:pPr>
      <w:tabs>
        <w:tab w:val="left" w:pos="170"/>
      </w:tabs>
      <w:suppressAutoHyphens/>
      <w:autoSpaceDE w:val="0"/>
      <w:autoSpaceDN w:val="0"/>
      <w:adjustRightInd w:val="0"/>
      <w:spacing w:before="57" w:line="288" w:lineRule="auto"/>
      <w:ind w:left="227" w:hanging="227"/>
      <w:textAlignment w:val="center"/>
    </w:pPr>
    <w:rPr>
      <w:rFonts w:ascii="Calibri-Light" w:hAnsi="Calibri-Light" w:cs="Calibri-Light"/>
      <w:color w:val="000000"/>
      <w:sz w:val="17"/>
      <w:szCs w:val="17"/>
      <w:lang w:val="en-GB"/>
    </w:rPr>
  </w:style>
  <w:style w:type="paragraph" w:customStyle="1" w:styleId="Appendixheading3">
    <w:name w:val="Appendix heading 3"/>
    <w:basedOn w:val="Heading3"/>
    <w:next w:val="Body"/>
    <w:link w:val="Appendixheading3Char"/>
    <w:uiPriority w:val="4"/>
    <w:qFormat/>
    <w:rsid w:val="00184229"/>
    <w:pPr>
      <w:numPr>
        <w:ilvl w:val="0"/>
        <w:numId w:val="15"/>
      </w:numPr>
    </w:pPr>
  </w:style>
  <w:style w:type="character" w:customStyle="1" w:styleId="Appendixheading3Char">
    <w:name w:val="Appendix heading 3 Char"/>
    <w:basedOn w:val="Appendix3Char"/>
    <w:link w:val="Appendixheading3"/>
    <w:uiPriority w:val="4"/>
    <w:rsid w:val="0063314D"/>
    <w:rPr>
      <w:rFonts w:ascii="Arial" w:eastAsiaTheme="majorEastAsia" w:hAnsi="Arial" w:cs="Arial"/>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1533">
      <w:bodyDiv w:val="1"/>
      <w:marLeft w:val="0"/>
      <w:marRight w:val="0"/>
      <w:marTop w:val="0"/>
      <w:marBottom w:val="0"/>
      <w:divBdr>
        <w:top w:val="none" w:sz="0" w:space="0" w:color="auto"/>
        <w:left w:val="none" w:sz="0" w:space="0" w:color="auto"/>
        <w:bottom w:val="none" w:sz="0" w:space="0" w:color="auto"/>
        <w:right w:val="none" w:sz="0" w:space="0" w:color="auto"/>
      </w:divBdr>
    </w:div>
    <w:div w:id="406001467">
      <w:bodyDiv w:val="1"/>
      <w:marLeft w:val="0"/>
      <w:marRight w:val="0"/>
      <w:marTop w:val="0"/>
      <w:marBottom w:val="0"/>
      <w:divBdr>
        <w:top w:val="none" w:sz="0" w:space="0" w:color="auto"/>
        <w:left w:val="none" w:sz="0" w:space="0" w:color="auto"/>
        <w:bottom w:val="none" w:sz="0" w:space="0" w:color="auto"/>
        <w:right w:val="none" w:sz="0" w:space="0" w:color="auto"/>
      </w:divBdr>
    </w:div>
    <w:div w:id="869341265">
      <w:bodyDiv w:val="1"/>
      <w:marLeft w:val="0"/>
      <w:marRight w:val="0"/>
      <w:marTop w:val="0"/>
      <w:marBottom w:val="0"/>
      <w:divBdr>
        <w:top w:val="none" w:sz="0" w:space="0" w:color="auto"/>
        <w:left w:val="none" w:sz="0" w:space="0" w:color="auto"/>
        <w:bottom w:val="none" w:sz="0" w:space="0" w:color="auto"/>
        <w:right w:val="none" w:sz="0" w:space="0" w:color="auto"/>
      </w:divBdr>
    </w:div>
    <w:div w:id="1117454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qilt.edu.au/docs/default-source/default-document-library/2016-gos-methodological-report.pdf?sfvrsn=c3270095_3" TargetMode="External"/><Relationship Id="rId39" Type="http://schemas.openxmlformats.org/officeDocument/2006/relationships/image" Target="media/image4.png"/><Relationship Id="rId21" Type="http://schemas.openxmlformats.org/officeDocument/2006/relationships/header" Target="header5.xml"/><Relationship Id="rId34" Type="http://schemas.openxmlformats.org/officeDocument/2006/relationships/chart" Target="charts/chart7.xml"/><Relationship Id="rId42" Type="http://schemas.openxmlformats.org/officeDocument/2006/relationships/chart" Target="charts/chart10.xml"/><Relationship Id="rId47" Type="http://schemas.openxmlformats.org/officeDocument/2006/relationships/chart" Target="charts/chart13.xm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chart" Target="charts/chart2.xml"/><Relationship Id="rId11" Type="http://schemas.openxmlformats.org/officeDocument/2006/relationships/footer" Target="footer1.xml"/><Relationship Id="rId24" Type="http://schemas.openxmlformats.org/officeDocument/2006/relationships/hyperlink" Target="https://www.qilt.edu.au/surveys/graduate-outcomes-survey-(gos)" TargetMode="External"/><Relationship Id="rId32" Type="http://schemas.openxmlformats.org/officeDocument/2006/relationships/chart" Target="charts/chart5.xm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chart" Target="charts/chart11.xml"/><Relationship Id="rId53" Type="http://schemas.openxmlformats.org/officeDocument/2006/relationships/footer" Target="footer9.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chart" Target="charts/chart4.xml"/><Relationship Id="rId44" Type="http://schemas.openxmlformats.org/officeDocument/2006/relationships/image" Target="media/image8.png"/><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qilt.edu.au/surveys/graduate-outcomes-survey-(gos)" TargetMode="Externa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image" Target="media/image7.png"/><Relationship Id="rId48" Type="http://schemas.openxmlformats.org/officeDocument/2006/relationships/header" Target="header6.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qilt.edu.au/surveys/graduate-outcomes-survey-(gos)" TargetMode="External"/><Relationship Id="rId33" Type="http://schemas.openxmlformats.org/officeDocument/2006/relationships/chart" Target="charts/chart6.xml"/><Relationship Id="rId38" Type="http://schemas.openxmlformats.org/officeDocument/2006/relationships/image" Target="media/image3.png"/><Relationship Id="rId46" Type="http://schemas.openxmlformats.org/officeDocument/2006/relationships/chart" Target="charts/chart12.xml"/><Relationship Id="rId20" Type="http://schemas.openxmlformats.org/officeDocument/2006/relationships/footer" Target="footer5.xml"/><Relationship Id="rId41" Type="http://schemas.openxmlformats.org/officeDocument/2006/relationships/image" Target="media/image6.png"/><Relationship Id="rId54" Type="http://schemas.openxmlformats.org/officeDocument/2006/relationships/hyperlink" Target="https://www.qilt.edu.au/docs/default-source/default-document-library/2016-preq-review-final-report.pdf?sfvrsn=28e54a2c_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app.powerbi.com/view?r=eyJrIjoiYTAzNjAzN2MtM2JiYy00Y2ZhLWI5NDktNGM0YTllMTkyZjc1IiwidCI6Ijg2MjA5Yjg0LTBjODMtNDNjNS05MmJlLWE1ZjUwZDY4ZTNmNiJ9" TargetMode="Externa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rcentre.local\drives\k\QILT\GOS\2023\Overall\11.%20Reporting\Analytical%20report\National%20report\Workings\National%20figures%20-%202022%20version.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srcentre.local\drives\k\QILT\GOS\2023\Overall\11.%20Reporting\Analytical%20report\National%20report\Workings\23GOS%20National%20Report%20charts%20(240301).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srcentre.local\drives\k\QILT\GOS\2023\Overall\11.%20Reporting\Analytical%20report\National%20report\Workings\23GOS%20National%20Report%20charts%20(23102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srcentre.local\drives\k\QILT\GOS\2023\Overall\11.%20Reporting\Analytical%20report\National%20report\Workings\23GOS%20National%20Report%20charts%20(2310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1"/>
          <c:tx>
            <c:strRef>
              <c:f>'FT and National employment'!$E$3</c:f>
              <c:strCache>
                <c:ptCount val="1"/>
                <c:pt idx="0">
                  <c:v>Undergraduate overall employment rate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accent3"/>
                    </a:solidFill>
                    <a:latin typeface="Public Sans" pitchFamily="2"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'FT and National employment'!$C$4:$C$15</c:f>
              <c:numCache>
                <c:formatCode>mmm\-yy</c:formatCode>
                <c:ptCount val="12"/>
                <c:pt idx="0">
                  <c:v>43770</c:v>
                </c:pt>
                <c:pt idx="1">
                  <c:v>43862</c:v>
                </c:pt>
                <c:pt idx="2">
                  <c:v>43952</c:v>
                </c:pt>
                <c:pt idx="3">
                  <c:v>44136</c:v>
                </c:pt>
                <c:pt idx="4">
                  <c:v>44228</c:v>
                </c:pt>
                <c:pt idx="5">
                  <c:v>44317</c:v>
                </c:pt>
                <c:pt idx="6">
                  <c:v>44501</c:v>
                </c:pt>
                <c:pt idx="7">
                  <c:v>44593</c:v>
                </c:pt>
                <c:pt idx="8">
                  <c:v>44682</c:v>
                </c:pt>
                <c:pt idx="9">
                  <c:v>44866</c:v>
                </c:pt>
                <c:pt idx="10">
                  <c:v>44958</c:v>
                </c:pt>
                <c:pt idx="11">
                  <c:v>45047</c:v>
                </c:pt>
              </c:numCache>
            </c:numRef>
          </c:cat>
          <c:val>
            <c:numRef>
              <c:f>'FT and National employment'!$E$4:$E$15</c:f>
              <c:numCache>
                <c:formatCode>0.0%</c:formatCode>
                <c:ptCount val="12"/>
                <c:pt idx="0">
                  <c:v>0.84799999999999998</c:v>
                </c:pt>
                <c:pt idx="1">
                  <c:v>0.81200000000000006</c:v>
                </c:pt>
                <c:pt idx="2">
                  <c:v>0.85400000000000009</c:v>
                </c:pt>
                <c:pt idx="3">
                  <c:v>0.81499999999999995</c:v>
                </c:pt>
                <c:pt idx="4">
                  <c:v>0.80500000000000005</c:v>
                </c:pt>
                <c:pt idx="5">
                  <c:v>0.86199999999999999</c:v>
                </c:pt>
                <c:pt idx="6">
                  <c:v>0.86199999999999999</c:v>
                </c:pt>
                <c:pt idx="7">
                  <c:v>0.84499999999999997</c:v>
                </c:pt>
                <c:pt idx="8">
                  <c:v>0.89300000000000002</c:v>
                </c:pt>
                <c:pt idx="9">
                  <c:v>0.873</c:v>
                </c:pt>
                <c:pt idx="10">
                  <c:v>0.86</c:v>
                </c:pt>
                <c:pt idx="11">
                  <c:v>0.89700000000000002</c:v>
                </c:pt>
              </c:numCache>
            </c:numRef>
          </c:val>
          <c:smooth val="0"/>
          <c:extLst>
            <c:ext xmlns:c16="http://schemas.microsoft.com/office/drawing/2014/chart" uri="{C3380CC4-5D6E-409C-BE32-E72D297353CC}">
              <c16:uniqueId val="{00000000-6382-4AB7-9E43-256E5E1C8337}"/>
            </c:ext>
          </c:extLst>
        </c:ser>
        <c:dLbls>
          <c:showLegendKey val="0"/>
          <c:showVal val="0"/>
          <c:showCatName val="0"/>
          <c:showSerName val="0"/>
          <c:showPercent val="0"/>
          <c:showBubbleSize val="0"/>
        </c:dLbls>
        <c:marker val="1"/>
        <c:smooth val="0"/>
        <c:axId val="35993888"/>
        <c:axId val="36013024"/>
      </c:lineChart>
      <c:lineChart>
        <c:grouping val="standard"/>
        <c:varyColors val="0"/>
        <c:ser>
          <c:idx val="1"/>
          <c:order val="0"/>
          <c:tx>
            <c:strRef>
              <c:f>'FT and National employment'!$D$3</c:f>
              <c:strCache>
                <c:ptCount val="1"/>
                <c:pt idx="0">
                  <c:v>National employment rate*</c:v>
                </c:pt>
              </c:strCache>
            </c:strRef>
          </c:tx>
          <c:spPr>
            <a:ln w="28575" cap="rnd">
              <a:solidFill>
                <a:srgbClr val="FCB942"/>
              </a:solidFill>
              <a:round/>
            </a:ln>
            <a:effectLst/>
          </c:spPr>
          <c:marker>
            <c:symbol val="circle"/>
            <c:size val="5"/>
            <c:spPr>
              <a:solidFill>
                <a:srgbClr val="FCB942"/>
              </a:solidFill>
              <a:ln w="9525">
                <a:solidFill>
                  <a:srgbClr val="FCB942"/>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accent5">
                        <a:lumMod val="75000"/>
                      </a:schemeClr>
                    </a:solidFill>
                    <a:latin typeface="Public Sans" pitchFamily="2"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'FT and National employment'!$C$4:$C$15</c:f>
              <c:numCache>
                <c:formatCode>mmm\-yy</c:formatCode>
                <c:ptCount val="12"/>
                <c:pt idx="0">
                  <c:v>43770</c:v>
                </c:pt>
                <c:pt idx="1">
                  <c:v>43862</c:v>
                </c:pt>
                <c:pt idx="2">
                  <c:v>43952</c:v>
                </c:pt>
                <c:pt idx="3">
                  <c:v>44136</c:v>
                </c:pt>
                <c:pt idx="4">
                  <c:v>44228</c:v>
                </c:pt>
                <c:pt idx="5">
                  <c:v>44317</c:v>
                </c:pt>
                <c:pt idx="6">
                  <c:v>44501</c:v>
                </c:pt>
                <c:pt idx="7">
                  <c:v>44593</c:v>
                </c:pt>
                <c:pt idx="8">
                  <c:v>44682</c:v>
                </c:pt>
                <c:pt idx="9">
                  <c:v>44866</c:v>
                </c:pt>
                <c:pt idx="10">
                  <c:v>44958</c:v>
                </c:pt>
                <c:pt idx="11">
                  <c:v>45047</c:v>
                </c:pt>
              </c:numCache>
            </c:numRef>
          </c:cat>
          <c:val>
            <c:numRef>
              <c:f>'FT and National employment'!$D$4:$D$15</c:f>
              <c:numCache>
                <c:formatCode>0.0%</c:formatCode>
                <c:ptCount val="12"/>
                <c:pt idx="0">
                  <c:v>0.95200000000000007</c:v>
                </c:pt>
                <c:pt idx="1">
                  <c:v>0.94499999999999995</c:v>
                </c:pt>
                <c:pt idx="2">
                  <c:v>0.93099999999999994</c:v>
                </c:pt>
                <c:pt idx="3">
                  <c:v>0.93599999999999994</c:v>
                </c:pt>
                <c:pt idx="4">
                  <c:v>0.93700000000000006</c:v>
                </c:pt>
                <c:pt idx="5">
                  <c:v>0.95</c:v>
                </c:pt>
                <c:pt idx="6">
                  <c:v>0.95700000000000007</c:v>
                </c:pt>
                <c:pt idx="7">
                  <c:v>0.95599999999999996</c:v>
                </c:pt>
                <c:pt idx="8">
                  <c:v>0.96200000000000008</c:v>
                </c:pt>
                <c:pt idx="9">
                  <c:v>0.96799999999999997</c:v>
                </c:pt>
                <c:pt idx="10">
                  <c:v>0.96099999999999997</c:v>
                </c:pt>
                <c:pt idx="11">
                  <c:v>0.96499999999999997</c:v>
                </c:pt>
              </c:numCache>
            </c:numRef>
          </c:val>
          <c:smooth val="0"/>
          <c:extLst>
            <c:ext xmlns:c16="http://schemas.microsoft.com/office/drawing/2014/chart" uri="{C3380CC4-5D6E-409C-BE32-E72D297353CC}">
              <c16:uniqueId val="{00000001-6382-4AB7-9E43-256E5E1C8337}"/>
            </c:ext>
          </c:extLst>
        </c:ser>
        <c:dLbls>
          <c:showLegendKey val="0"/>
          <c:showVal val="0"/>
          <c:showCatName val="0"/>
          <c:showSerName val="0"/>
          <c:showPercent val="0"/>
          <c:showBubbleSize val="0"/>
        </c:dLbls>
        <c:marker val="1"/>
        <c:smooth val="0"/>
        <c:axId val="297172383"/>
        <c:axId val="297170719"/>
      </c:lineChart>
      <c:catAx>
        <c:axId val="35993888"/>
        <c:scaling>
          <c:orientation val="minMax"/>
        </c:scaling>
        <c:delete val="0"/>
        <c:axPos val="b"/>
        <c:numFmt formatCode="mmm\-yy" sourceLinked="1"/>
        <c:majorTickMark val="none"/>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36013024"/>
        <c:crossesAt val="0.5"/>
        <c:auto val="0"/>
        <c:lblAlgn val="ctr"/>
        <c:lblOffset val="100"/>
        <c:noMultiLvlLbl val="0"/>
      </c:catAx>
      <c:valAx>
        <c:axId val="36013024"/>
        <c:scaling>
          <c:orientation val="minMax"/>
          <c:max val="1.2"/>
          <c:min val="0.5"/>
        </c:scaling>
        <c:delete val="0"/>
        <c:axPos val="l"/>
        <c:majorGridlines>
          <c:spPr>
            <a:ln w="0" cap="flat" cmpd="sng" algn="ctr">
              <a:solidFill>
                <a:schemeClr val="bg1"/>
              </a:solidFill>
              <a:round/>
            </a:ln>
            <a:effectLst/>
          </c:spPr>
        </c:majorGridlines>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35993888"/>
        <c:crosses val="autoZero"/>
        <c:crossBetween val="between"/>
        <c:majorUnit val="5.000000000000001E-2"/>
        <c:minorUnit val="2.5000000000000005E-2"/>
      </c:valAx>
      <c:valAx>
        <c:axId val="297170719"/>
        <c:scaling>
          <c:orientation val="minMax"/>
          <c:max val="1"/>
          <c:min val="0.75000000000000011"/>
        </c:scaling>
        <c:delete val="0"/>
        <c:axPos val="r"/>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297172383"/>
        <c:crosses val="max"/>
        <c:crossBetween val="between"/>
        <c:minorUnit val="5.000000000000001E-2"/>
      </c:valAx>
      <c:dateAx>
        <c:axId val="297172383"/>
        <c:scaling>
          <c:orientation val="minMax"/>
        </c:scaling>
        <c:delete val="1"/>
        <c:axPos val="b"/>
        <c:numFmt formatCode="mmm\-yy" sourceLinked="1"/>
        <c:majorTickMark val="out"/>
        <c:minorTickMark val="none"/>
        <c:tickLblPos val="nextTo"/>
        <c:crossAx val="297170719"/>
        <c:crosses val="autoZero"/>
        <c:auto val="1"/>
        <c:lblOffset val="100"/>
        <c:baseTimeUnit val="months"/>
      </c:date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Public Sans" pitchFamily="2" charset="0"/>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1"/>
          <c:tx>
            <c:strRef>
              <c:f>'Further study'!$L$3</c:f>
              <c:strCache>
                <c:ptCount val="1"/>
                <c:pt idx="0">
                  <c:v>Undergraduate</c:v>
                </c:pt>
              </c:strCache>
            </c:strRef>
          </c:tx>
          <c:spPr>
            <a:ln w="28575" cap="rnd">
              <a:solidFill>
                <a:schemeClr val="accent3"/>
              </a:solidFill>
              <a:round/>
            </a:ln>
            <a:effectLst/>
          </c:spPr>
          <c:marker>
            <c:symbol val="circle"/>
            <c:size val="5"/>
            <c:spPr>
              <a:solidFill>
                <a:srgbClr val="F3772C"/>
              </a:solidFill>
              <a:ln w="9525">
                <a:solidFill>
                  <a:srgbClr val="F3772C"/>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'Further study'!$M$2:$T$2</c:f>
              <c:numCache>
                <c:formatCode>General</c:formatCode>
                <c:ptCount val="8"/>
                <c:pt idx="0">
                  <c:v>2016</c:v>
                </c:pt>
                <c:pt idx="1">
                  <c:v>2017</c:v>
                </c:pt>
                <c:pt idx="2">
                  <c:v>2018</c:v>
                </c:pt>
                <c:pt idx="3">
                  <c:v>2019</c:v>
                </c:pt>
                <c:pt idx="4">
                  <c:v>2020</c:v>
                </c:pt>
                <c:pt idx="5">
                  <c:v>2021</c:v>
                </c:pt>
                <c:pt idx="6">
                  <c:v>2022</c:v>
                </c:pt>
                <c:pt idx="7">
                  <c:v>2023</c:v>
                </c:pt>
              </c:numCache>
            </c:numRef>
          </c:cat>
          <c:val>
            <c:numRef>
              <c:f>'Further study'!$M$3:$T$3</c:f>
              <c:numCache>
                <c:formatCode>0.0%</c:formatCode>
                <c:ptCount val="8"/>
                <c:pt idx="0">
                  <c:v>0.218</c:v>
                </c:pt>
                <c:pt idx="1">
                  <c:v>0.20699999999999999</c:v>
                </c:pt>
                <c:pt idx="2">
                  <c:v>0.19400000000000001</c:v>
                </c:pt>
                <c:pt idx="3">
                  <c:v>0.189</c:v>
                </c:pt>
                <c:pt idx="4">
                  <c:v>0.185</c:v>
                </c:pt>
                <c:pt idx="5">
                  <c:v>0.21099999999999999</c:v>
                </c:pt>
                <c:pt idx="6">
                  <c:v>0.186</c:v>
                </c:pt>
                <c:pt idx="7">
                  <c:v>0.18</c:v>
                </c:pt>
              </c:numCache>
            </c:numRef>
          </c:val>
          <c:smooth val="0"/>
          <c:extLst>
            <c:ext xmlns:c16="http://schemas.microsoft.com/office/drawing/2014/chart" uri="{C3380CC4-5D6E-409C-BE32-E72D297353CC}">
              <c16:uniqueId val="{00000000-9591-4C33-9919-50B2A490A921}"/>
            </c:ext>
          </c:extLst>
        </c:ser>
        <c:ser>
          <c:idx val="3"/>
          <c:order val="2"/>
          <c:tx>
            <c:strRef>
              <c:f>'Further study'!$L$4</c:f>
              <c:strCache>
                <c:ptCount val="1"/>
                <c:pt idx="0">
                  <c:v>Postgraduate coursework</c:v>
                </c:pt>
              </c:strCache>
            </c:strRef>
          </c:tx>
          <c:spPr>
            <a:ln w="28575" cap="rnd">
              <a:solidFill>
                <a:srgbClr val="4FBFBE"/>
              </a:solidFill>
              <a:round/>
            </a:ln>
            <a:effectLst/>
          </c:spPr>
          <c:marker>
            <c:symbol val="circle"/>
            <c:size val="5"/>
            <c:spPr>
              <a:solidFill>
                <a:srgbClr val="4FBFBE"/>
              </a:solidFill>
              <a:ln w="9525">
                <a:solidFill>
                  <a:srgbClr val="4FBFBE"/>
                </a:solidFill>
              </a:ln>
              <a:effectLst/>
            </c:spPr>
          </c:marker>
          <c:dLbls>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1-4C33-9919-50B2A490A92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91-4C33-9919-50B2A490A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'Further study'!$M$2:$T$2</c:f>
              <c:numCache>
                <c:formatCode>General</c:formatCode>
                <c:ptCount val="8"/>
                <c:pt idx="0">
                  <c:v>2016</c:v>
                </c:pt>
                <c:pt idx="1">
                  <c:v>2017</c:v>
                </c:pt>
                <c:pt idx="2">
                  <c:v>2018</c:v>
                </c:pt>
                <c:pt idx="3">
                  <c:v>2019</c:v>
                </c:pt>
                <c:pt idx="4">
                  <c:v>2020</c:v>
                </c:pt>
                <c:pt idx="5">
                  <c:v>2021</c:v>
                </c:pt>
                <c:pt idx="6">
                  <c:v>2022</c:v>
                </c:pt>
                <c:pt idx="7">
                  <c:v>2023</c:v>
                </c:pt>
              </c:numCache>
            </c:numRef>
          </c:cat>
          <c:val>
            <c:numRef>
              <c:f>'Further study'!$M$4:$T$4</c:f>
              <c:numCache>
                <c:formatCode>0.0%</c:formatCode>
                <c:ptCount val="8"/>
                <c:pt idx="0">
                  <c:v>7.2999999999999995E-2</c:v>
                </c:pt>
                <c:pt idx="1">
                  <c:v>6.6000000000000003E-2</c:v>
                </c:pt>
                <c:pt idx="2">
                  <c:v>6.2E-2</c:v>
                </c:pt>
                <c:pt idx="3">
                  <c:v>0.06</c:v>
                </c:pt>
                <c:pt idx="4">
                  <c:v>6.6000000000000003E-2</c:v>
                </c:pt>
                <c:pt idx="5">
                  <c:v>7.5999999999999998E-2</c:v>
                </c:pt>
                <c:pt idx="6">
                  <c:v>7.4999999999999997E-2</c:v>
                </c:pt>
                <c:pt idx="7">
                  <c:v>7.0999999999999994E-2</c:v>
                </c:pt>
              </c:numCache>
            </c:numRef>
          </c:val>
          <c:smooth val="0"/>
          <c:extLst>
            <c:ext xmlns:c16="http://schemas.microsoft.com/office/drawing/2014/chart" uri="{C3380CC4-5D6E-409C-BE32-E72D297353CC}">
              <c16:uniqueId val="{00000003-9591-4C33-9919-50B2A490A921}"/>
            </c:ext>
          </c:extLst>
        </c:ser>
        <c:ser>
          <c:idx val="0"/>
          <c:order val="3"/>
          <c:tx>
            <c:strRef>
              <c:f>'Further study'!$L$5</c:f>
              <c:strCache>
                <c:ptCount val="1"/>
                <c:pt idx="0">
                  <c:v>Postgraduate research</c:v>
                </c:pt>
              </c:strCache>
            </c:strRef>
          </c:tx>
          <c:spPr>
            <a:ln w="28575" cap="rnd">
              <a:solidFill>
                <a:srgbClr val="B7D432"/>
              </a:solidFill>
              <a:round/>
            </a:ln>
            <a:effectLst/>
          </c:spPr>
          <c:marker>
            <c:symbol val="circle"/>
            <c:size val="5"/>
            <c:spPr>
              <a:solidFill>
                <a:srgbClr val="B7D432"/>
              </a:solidFill>
              <a:ln w="9525">
                <a:solidFill>
                  <a:srgbClr val="B7D432"/>
                </a:solidFill>
              </a:ln>
              <a:effectLst/>
            </c:spPr>
          </c:marker>
          <c:dLbls>
            <c:dLbl>
              <c:idx val="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91-4C33-9919-50B2A490A921}"/>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91-4C33-9919-50B2A490A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'Further study'!$M$2:$T$2</c:f>
              <c:numCache>
                <c:formatCode>General</c:formatCode>
                <c:ptCount val="8"/>
                <c:pt idx="0">
                  <c:v>2016</c:v>
                </c:pt>
                <c:pt idx="1">
                  <c:v>2017</c:v>
                </c:pt>
                <c:pt idx="2">
                  <c:v>2018</c:v>
                </c:pt>
                <c:pt idx="3">
                  <c:v>2019</c:v>
                </c:pt>
                <c:pt idx="4">
                  <c:v>2020</c:v>
                </c:pt>
                <c:pt idx="5">
                  <c:v>2021</c:v>
                </c:pt>
                <c:pt idx="6">
                  <c:v>2022</c:v>
                </c:pt>
                <c:pt idx="7">
                  <c:v>2023</c:v>
                </c:pt>
              </c:numCache>
            </c:numRef>
          </c:cat>
          <c:val>
            <c:numRef>
              <c:f>'Further study'!$M$5:$T$5</c:f>
              <c:numCache>
                <c:formatCode>0.0%</c:formatCode>
                <c:ptCount val="8"/>
                <c:pt idx="0">
                  <c:v>6.8000000000000005E-2</c:v>
                </c:pt>
                <c:pt idx="1">
                  <c:v>6.2E-2</c:v>
                </c:pt>
                <c:pt idx="2">
                  <c:v>6.5000000000000002E-2</c:v>
                </c:pt>
                <c:pt idx="3">
                  <c:v>5.8000000000000003E-2</c:v>
                </c:pt>
                <c:pt idx="4">
                  <c:v>6.9000000000000006E-2</c:v>
                </c:pt>
                <c:pt idx="5">
                  <c:v>6.8000000000000005E-2</c:v>
                </c:pt>
                <c:pt idx="6">
                  <c:v>6.7000000000000004E-2</c:v>
                </c:pt>
                <c:pt idx="7">
                  <c:v>6.9000000000000006E-2</c:v>
                </c:pt>
              </c:numCache>
            </c:numRef>
          </c:val>
          <c:smooth val="0"/>
          <c:extLst>
            <c:ext xmlns:c16="http://schemas.microsoft.com/office/drawing/2014/chart" uri="{C3380CC4-5D6E-409C-BE32-E72D297353CC}">
              <c16:uniqueId val="{00000006-9591-4C33-9919-50B2A490A921}"/>
            </c:ext>
          </c:extLst>
        </c:ser>
        <c:dLbls>
          <c:showLegendKey val="0"/>
          <c:showVal val="0"/>
          <c:showCatName val="0"/>
          <c:showSerName val="0"/>
          <c:showPercent val="0"/>
          <c:showBubbleSize val="0"/>
        </c:dLbls>
        <c:marker val="1"/>
        <c:smooth val="0"/>
        <c:axId val="2066511295"/>
        <c:axId val="1887446863"/>
        <c:extLst>
          <c:ext xmlns:c15="http://schemas.microsoft.com/office/drawing/2012/chart" uri="{02D57815-91ED-43cb-92C2-25804820EDAC}">
            <c15:filteredLineSeries>
              <c15:ser>
                <c:idx val="1"/>
                <c:order val="0"/>
                <c:tx>
                  <c:strRef>
                    <c:extLst>
                      <c:ext uri="{02D57815-91ED-43cb-92C2-25804820EDAC}">
                        <c15:formulaRef>
                          <c15:sqref>'Further study'!$L$2</c15:sqref>
                        </c15:formulaRef>
                      </c:ext>
                    </c:extLst>
                    <c:strCache>
                      <c:ptCount val="1"/>
                      <c:pt idx="0">
                        <c:v>Full-time employment</c:v>
                      </c:pt>
                    </c:strCache>
                  </c:strRef>
                </c:tx>
                <c:spPr>
                  <a:ln w="28575" cap="rnd">
                    <a:solidFill>
                      <a:schemeClr val="accent2"/>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'Further study'!$M$2:$T$2</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c:ext uri="{02D57815-91ED-43cb-92C2-25804820EDAC}">
                        <c15:formulaRef>
                          <c15:sqref>'Further study'!$M$2:$T$2</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7-9591-4C33-9919-50B2A490A921}"/>
                  </c:ext>
                </c:extLst>
              </c15:ser>
            </c15:filteredLineSeries>
          </c:ext>
        </c:extLst>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76628994688259E-2"/>
          <c:y val="2.3535706716453868E-2"/>
          <c:w val="0.92890327324288535"/>
          <c:h val="0.87788522998782614"/>
        </c:manualLayout>
      </c:layout>
      <c:lineChart>
        <c:grouping val="standard"/>
        <c:varyColors val="0"/>
        <c:ser>
          <c:idx val="1"/>
          <c:order val="0"/>
          <c:tx>
            <c:strRef>
              <c:f>'Satisfaction - UG and PGC'!$C$3</c:f>
              <c:strCache>
                <c:ptCount val="1"/>
                <c:pt idx="0">
                  <c:v>Undergraduate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4"/>
              <c:layout>
                <c:manualLayout>
                  <c:x val="-3.8131124954630037E-2"/>
                  <c:y val="5.3450734926076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EE-4E15-824B-CE1656B18539}"/>
                </c:ext>
              </c:extLst>
            </c:dLbl>
            <c:spPr>
              <a:noFill/>
              <a:ln>
                <a:noFill/>
              </a:ln>
              <a:effectLst/>
            </c:spPr>
            <c:txPr>
              <a:bodyPr rot="0" spcFirstLastPara="1" vertOverflow="ellipsis" vert="horz" wrap="square" anchor="ctr" anchorCtr="1"/>
              <a:lstStyle/>
              <a:p>
                <a:pPr>
                  <a:defRPr sz="900" b="0" i="0" u="none" strike="noStrike" kern="1200" baseline="0">
                    <a:solidFill>
                      <a:schemeClr val="accent3"/>
                    </a:solidFill>
                    <a:latin typeface="Public Sans Medium"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'Satisfaction - UG and PGC'!$I$2:$P$2</c:f>
              <c:numCache>
                <c:formatCode>General</c:formatCode>
                <c:ptCount val="8"/>
                <c:pt idx="0">
                  <c:v>2016</c:v>
                </c:pt>
                <c:pt idx="1">
                  <c:v>2017</c:v>
                </c:pt>
                <c:pt idx="2">
                  <c:v>2018</c:v>
                </c:pt>
                <c:pt idx="3">
                  <c:v>2019</c:v>
                </c:pt>
                <c:pt idx="4">
                  <c:v>2020</c:v>
                </c:pt>
                <c:pt idx="5">
                  <c:v>2021</c:v>
                </c:pt>
                <c:pt idx="6">
                  <c:v>2022</c:v>
                </c:pt>
                <c:pt idx="7">
                  <c:v>2023</c:v>
                </c:pt>
              </c:numCache>
            </c:numRef>
          </c:cat>
          <c:val>
            <c:numRef>
              <c:f>'Satisfaction - UG and PGC'!$I$3:$P$3</c:f>
              <c:numCache>
                <c:formatCode>0.0%</c:formatCode>
                <c:ptCount val="8"/>
                <c:pt idx="0">
                  <c:v>0.80600000000000005</c:v>
                </c:pt>
                <c:pt idx="1">
                  <c:v>0.79400000000000004</c:v>
                </c:pt>
                <c:pt idx="2">
                  <c:v>0.79700000000000004</c:v>
                </c:pt>
                <c:pt idx="3">
                  <c:v>0.80100000000000005</c:v>
                </c:pt>
                <c:pt idx="4">
                  <c:v>0.80700000000000005</c:v>
                </c:pt>
                <c:pt idx="5">
                  <c:v>0.77900000000000003</c:v>
                </c:pt>
                <c:pt idx="6">
                  <c:v>0.77400000000000002</c:v>
                </c:pt>
                <c:pt idx="7">
                  <c:v>0.76</c:v>
                </c:pt>
              </c:numCache>
            </c:numRef>
          </c:val>
          <c:smooth val="0"/>
          <c:extLst>
            <c:ext xmlns:c16="http://schemas.microsoft.com/office/drawing/2014/chart" uri="{C3380CC4-5D6E-409C-BE32-E72D297353CC}">
              <c16:uniqueId val="{00000001-43EE-4E15-824B-CE1656B18539}"/>
            </c:ext>
          </c:extLst>
        </c:ser>
        <c:ser>
          <c:idx val="0"/>
          <c:order val="1"/>
          <c:tx>
            <c:strRef>
              <c:f>'Satisfaction - UG and PGC'!$C$4</c:f>
              <c:strCache>
                <c:ptCount val="1"/>
                <c:pt idx="0">
                  <c:v>Postgraduate coursework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1"/>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'Satisfaction - UG and PGC'!$I$2:$P$2</c:f>
              <c:numCache>
                <c:formatCode>General</c:formatCode>
                <c:ptCount val="8"/>
                <c:pt idx="0">
                  <c:v>2016</c:v>
                </c:pt>
                <c:pt idx="1">
                  <c:v>2017</c:v>
                </c:pt>
                <c:pt idx="2">
                  <c:v>2018</c:v>
                </c:pt>
                <c:pt idx="3">
                  <c:v>2019</c:v>
                </c:pt>
                <c:pt idx="4">
                  <c:v>2020</c:v>
                </c:pt>
                <c:pt idx="5">
                  <c:v>2021</c:v>
                </c:pt>
                <c:pt idx="6">
                  <c:v>2022</c:v>
                </c:pt>
                <c:pt idx="7">
                  <c:v>2023</c:v>
                </c:pt>
              </c:numCache>
            </c:numRef>
          </c:cat>
          <c:val>
            <c:numRef>
              <c:f>'Satisfaction - UG and PGC'!$I$4:$P$4</c:f>
              <c:numCache>
                <c:formatCode>0.0%</c:formatCode>
                <c:ptCount val="8"/>
                <c:pt idx="0">
                  <c:v>0.82499999999999996</c:v>
                </c:pt>
                <c:pt idx="1">
                  <c:v>0.81899999999999995</c:v>
                </c:pt>
                <c:pt idx="2">
                  <c:v>0.81699999999999995</c:v>
                </c:pt>
                <c:pt idx="3">
                  <c:v>0.81799999999999995</c:v>
                </c:pt>
                <c:pt idx="4">
                  <c:v>0.81699999999999995</c:v>
                </c:pt>
                <c:pt idx="5">
                  <c:v>0.79800000000000004</c:v>
                </c:pt>
                <c:pt idx="6">
                  <c:v>0.8</c:v>
                </c:pt>
                <c:pt idx="7">
                  <c:v>0.80900000000000005</c:v>
                </c:pt>
              </c:numCache>
            </c:numRef>
          </c:val>
          <c:smooth val="0"/>
          <c:extLst>
            <c:ext xmlns:c16="http://schemas.microsoft.com/office/drawing/2014/chart" uri="{C3380CC4-5D6E-409C-BE32-E72D297353CC}">
              <c16:uniqueId val="{00000002-43EE-4E15-824B-CE1656B18539}"/>
            </c:ext>
          </c:extLst>
        </c:ser>
        <c:dLbls>
          <c:showLegendKey val="0"/>
          <c:showVal val="0"/>
          <c:showCatName val="0"/>
          <c:showSerName val="0"/>
          <c:showPercent val="0"/>
          <c:showBubbleSize val="0"/>
        </c:dLbls>
        <c:marker val="1"/>
        <c:smooth val="0"/>
        <c:axId val="35993888"/>
        <c:axId val="36013024"/>
      </c:lineChart>
      <c:catAx>
        <c:axId val="35993888"/>
        <c:scaling>
          <c:orientation val="minMax"/>
        </c:scaling>
        <c:delete val="0"/>
        <c:axPos val="b"/>
        <c:numFmt formatCode="General" sourceLinked="1"/>
        <c:majorTickMark val="none"/>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36013024"/>
        <c:crosses val="autoZero"/>
        <c:auto val="1"/>
        <c:lblAlgn val="ctr"/>
        <c:lblOffset val="100"/>
        <c:noMultiLvlLbl val="0"/>
      </c:catAx>
      <c:valAx>
        <c:axId val="36013024"/>
        <c:scaling>
          <c:orientation val="minMax"/>
          <c:max val="0.9"/>
          <c:min val="0.60000000000000009"/>
        </c:scaling>
        <c:delete val="1"/>
        <c:axPos val="l"/>
        <c:majorGridlines>
          <c:spPr>
            <a:ln w="0" cap="flat" cmpd="sng" algn="ctr">
              <a:solidFill>
                <a:schemeClr val="bg1"/>
              </a:solidFill>
              <a:round/>
            </a:ln>
            <a:effectLst/>
          </c:spPr>
        </c:majorGridlines>
        <c:numFmt formatCode="0.0%" sourceLinked="1"/>
        <c:majorTickMark val="out"/>
        <c:minorTickMark val="none"/>
        <c:tickLblPos val="nextTo"/>
        <c:crossAx val="35993888"/>
        <c:crosses val="autoZero"/>
        <c:crossBetween val="between"/>
        <c:majorUnit val="5.000000000000001E-2"/>
        <c:minorUnit val="2.5000000000000005E-2"/>
      </c:valAx>
      <c:spPr>
        <a:noFill/>
        <a:ln>
          <a:noFill/>
        </a:ln>
        <a:effectLst/>
      </c:spPr>
    </c:plotArea>
    <c:legend>
      <c:legendPos val="t"/>
      <c:layout>
        <c:manualLayout>
          <c:xMode val="edge"/>
          <c:yMode val="edge"/>
          <c:x val="0.20350101110362148"/>
          <c:y val="4.3625168863461447E-2"/>
          <c:w val="0.59287590462292883"/>
          <c:h val="4.270441949019334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Public Sans" pitchFamily="2"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SAT_PGR_ALL_2Y!$D$13</c:f>
              <c:strCache>
                <c:ptCount val="1"/>
                <c:pt idx="0">
                  <c:v>Overall satisfaction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3549832026875698E-2"/>
                  <c:y val="-2.6955392003949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DF-4FDC-8CBC-F755D0C1DFE6}"/>
                </c:ext>
              </c:extLst>
            </c:dLbl>
            <c:dLbl>
              <c:idx val="1"/>
              <c:layout>
                <c:manualLayout>
                  <c:x val="-3.3363254005343394E-2"/>
                  <c:y val="-2.9857728384735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DF-4FDC-8CBC-F755D0C1DFE6}"/>
                </c:ext>
              </c:extLst>
            </c:dLbl>
            <c:dLbl>
              <c:idx val="3"/>
              <c:layout>
                <c:manualLayout>
                  <c:x val="-3.3549832026875698E-2"/>
                  <c:y val="-2.6955392003949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DF-4FDC-8CBC-F755D0C1DFE6}"/>
                </c:ext>
              </c:extLst>
            </c:dLbl>
            <c:dLbl>
              <c:idx val="4"/>
              <c:layout>
                <c:manualLayout>
                  <c:x val="-3.2082837349698586E-2"/>
                  <c:y val="-2.40530556231624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DF-4FDC-8CBC-F755D0C1DFE6}"/>
                </c:ext>
              </c:extLst>
            </c:dLbl>
            <c:dLbl>
              <c:idx val="6"/>
              <c:layout>
                <c:manualLayout>
                  <c:x val="-3.3434146599536203E-2"/>
                  <c:y val="-2.6955392003949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DF-4FDC-8CBC-F755D0C1DFE6}"/>
                </c:ext>
              </c:extLst>
            </c:dLbl>
            <c:dLbl>
              <c:idx val="7"/>
              <c:layout>
                <c:manualLayout>
                  <c:x val="-3.1862635311683464E-2"/>
                  <c:y val="-2.9857728384735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3"/>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SAT_PGR_ALL_2Y!$J$13:$Q$13</c:f>
              <c:numCache>
                <c:formatCode>0.0%</c:formatCode>
                <c:ptCount val="8"/>
                <c:pt idx="0">
                  <c:v>0.85499999999999998</c:v>
                </c:pt>
                <c:pt idx="1">
                  <c:v>0.84399999999999997</c:v>
                </c:pt>
                <c:pt idx="2">
                  <c:v>0.85</c:v>
                </c:pt>
                <c:pt idx="3">
                  <c:v>0.85499999999999998</c:v>
                </c:pt>
                <c:pt idx="4">
                  <c:v>0.85799999999999998</c:v>
                </c:pt>
                <c:pt idx="5">
                  <c:v>0.84799999999999998</c:v>
                </c:pt>
                <c:pt idx="6">
                  <c:v>0.86499999999999999</c:v>
                </c:pt>
                <c:pt idx="7">
                  <c:v>0.84099999999999997</c:v>
                </c:pt>
              </c:numCache>
            </c:numRef>
          </c:val>
          <c:smooth val="0"/>
          <c:extLst>
            <c:ext xmlns:c16="http://schemas.microsoft.com/office/drawing/2014/chart" uri="{C3380CC4-5D6E-409C-BE32-E72D297353CC}">
              <c16:uniqueId val="{00000006-B3DF-4FDC-8CBC-F755D0C1DFE6}"/>
            </c:ext>
          </c:extLst>
        </c:ser>
        <c:ser>
          <c:idx val="2"/>
          <c:order val="1"/>
          <c:tx>
            <c:strRef>
              <c:f>SAT_PGR_ALL_2Y!$D$14</c:f>
              <c:strCache>
                <c:ptCount val="1"/>
                <c:pt idx="0">
                  <c:v>Supervision</c:v>
                </c:pt>
              </c:strCache>
            </c:strRef>
          </c:tx>
          <c:spPr>
            <a:ln w="28575" cap="rnd">
              <a:solidFill>
                <a:srgbClr val="EE3B6F"/>
              </a:solidFill>
              <a:round/>
            </a:ln>
            <a:effectLst/>
          </c:spPr>
          <c:marker>
            <c:symbol val="circle"/>
            <c:size val="5"/>
            <c:spPr>
              <a:solidFill>
                <a:srgbClr val="EE3B6F"/>
              </a:solidFill>
              <a:ln w="9525">
                <a:solidFill>
                  <a:srgbClr val="EE3B6F"/>
                </a:solidFill>
              </a:ln>
              <a:effectLst/>
            </c:spPr>
          </c:marker>
          <c:dLbls>
            <c:dLbl>
              <c:idx val="0"/>
              <c:layout>
                <c:manualLayout>
                  <c:x val="-3.1664770906996091E-2"/>
                  <c:y val="-2.9857728384735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DF-4FDC-8CBC-F755D0C1DFE6}"/>
                </c:ext>
              </c:extLst>
            </c:dLbl>
            <c:dLbl>
              <c:idx val="1"/>
              <c:layout>
                <c:manualLayout>
                  <c:x val="-3.1955983105695217E-2"/>
                  <c:y val="-2.4053055623162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DF-4FDC-8CBC-F755D0C1DFE6}"/>
                </c:ext>
              </c:extLst>
            </c:dLbl>
            <c:dLbl>
              <c:idx val="2"/>
              <c:layout>
                <c:manualLayout>
                  <c:x val="-3.3064635117698811E-2"/>
                  <c:y val="-2.4053055623162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DF-4FDC-8CBC-F755D0C1DFE6}"/>
                </c:ext>
              </c:extLst>
            </c:dLbl>
            <c:dLbl>
              <c:idx val="3"/>
              <c:layout>
                <c:manualLayout>
                  <c:x val="-3.3378184949725685E-2"/>
                  <c:y val="-1.8248382861589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DF-4FDC-8CBC-F755D0C1DFE6}"/>
                </c:ext>
              </c:extLst>
            </c:dLbl>
            <c:dLbl>
              <c:idx val="4"/>
              <c:layout>
                <c:manualLayout>
                  <c:x val="-3.3187727233983881E-2"/>
                  <c:y val="-2.4053055623162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DF-4FDC-8CBC-F755D0C1DFE6}"/>
                </c:ext>
              </c:extLst>
            </c:dLbl>
            <c:dLbl>
              <c:idx val="5"/>
              <c:layout>
                <c:manualLayout>
                  <c:x val="-5.2788412646627571E-2"/>
                  <c:y val="-1.24437101000163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DF-4FDC-8CBC-F755D0C1DFE6}"/>
                </c:ext>
              </c:extLst>
            </c:dLbl>
            <c:dLbl>
              <c:idx val="6"/>
              <c:layout>
                <c:manualLayout>
                  <c:x val="-3.3165389600656132E-2"/>
                  <c:y val="-1.534604648080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DF-4FDC-8CBC-F755D0C1DFE6}"/>
                </c:ext>
              </c:extLst>
            </c:dLbl>
            <c:dLbl>
              <c:idx val="7"/>
              <c:layout>
                <c:manualLayout>
                  <c:x val="-8.3913452492945882E-3"/>
                  <c:y val="8.134715833788103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4"/>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SAT_PGR_ALL_2Y!$J$14:$Q$14</c:f>
              <c:numCache>
                <c:formatCode>0.0%</c:formatCode>
                <c:ptCount val="8"/>
                <c:pt idx="0">
                  <c:v>0.81200000000000006</c:v>
                </c:pt>
                <c:pt idx="1">
                  <c:v>0.81499999999999995</c:v>
                </c:pt>
                <c:pt idx="2">
                  <c:v>0.82</c:v>
                </c:pt>
                <c:pt idx="3">
                  <c:v>0.83099999999999996</c:v>
                </c:pt>
                <c:pt idx="4">
                  <c:v>0.82299999999999995</c:v>
                </c:pt>
                <c:pt idx="5">
                  <c:v>0.83099999999999996</c:v>
                </c:pt>
                <c:pt idx="6">
                  <c:v>0.84200000000000008</c:v>
                </c:pt>
                <c:pt idx="7">
                  <c:v>0.83399999999999996</c:v>
                </c:pt>
              </c:numCache>
            </c:numRef>
          </c:val>
          <c:smooth val="0"/>
          <c:extLst>
            <c:ext xmlns:c16="http://schemas.microsoft.com/office/drawing/2014/chart" uri="{C3380CC4-5D6E-409C-BE32-E72D297353CC}">
              <c16:uniqueId val="{0000000F-B3DF-4FDC-8CBC-F755D0C1DFE6}"/>
            </c:ext>
          </c:extLst>
        </c:ser>
        <c:ser>
          <c:idx val="3"/>
          <c:order val="2"/>
          <c:tx>
            <c:strRef>
              <c:f>SAT_PGR_ALL_2Y!$D$15</c:f>
              <c:strCache>
                <c:ptCount val="1"/>
                <c:pt idx="0">
                  <c:v>Intellectual climate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layout>
                <c:manualLayout>
                  <c:x val="-3.3221351250466595E-2"/>
                  <c:y val="-2.98577283847356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2">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SAT_PGR_ALL_2Y!$J$15:$Q$15</c:f>
              <c:numCache>
                <c:formatCode>0.0%</c:formatCode>
                <c:ptCount val="8"/>
                <c:pt idx="0">
                  <c:v>0.60699999999999998</c:v>
                </c:pt>
                <c:pt idx="1">
                  <c:v>0.61299999999999999</c:v>
                </c:pt>
                <c:pt idx="2">
                  <c:v>0.61099999999999999</c:v>
                </c:pt>
                <c:pt idx="3">
                  <c:v>0.627</c:v>
                </c:pt>
                <c:pt idx="4">
                  <c:v>0.64400000000000002</c:v>
                </c:pt>
                <c:pt idx="5">
                  <c:v>0.63400000000000001</c:v>
                </c:pt>
                <c:pt idx="6">
                  <c:v>0.63500000000000001</c:v>
                </c:pt>
                <c:pt idx="7">
                  <c:v>0.61699999999999999</c:v>
                </c:pt>
              </c:numCache>
            </c:numRef>
          </c:val>
          <c:smooth val="0"/>
          <c:extLst>
            <c:ext xmlns:c16="http://schemas.microsoft.com/office/drawing/2014/chart" uri="{C3380CC4-5D6E-409C-BE32-E72D297353CC}">
              <c16:uniqueId val="{00000011-B3DF-4FDC-8CBC-F755D0C1DFE6}"/>
            </c:ext>
          </c:extLst>
        </c:ser>
        <c:ser>
          <c:idx val="0"/>
          <c:order val="3"/>
          <c:tx>
            <c:strRef>
              <c:f>SAT_PGR_ALL_2Y!$D$16</c:f>
              <c:strCache>
                <c:ptCount val="1"/>
                <c:pt idx="0">
                  <c:v>Skills development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1728256812243373E-2"/>
                  <c:y val="-2.9857728384735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3DF-4FDC-8CBC-F755D0C1DFE6}"/>
                </c:ext>
              </c:extLst>
            </c:dLbl>
            <c:dLbl>
              <c:idx val="1"/>
              <c:layout>
                <c:manualLayout>
                  <c:x val="-3.3251213139231059E-2"/>
                  <c:y val="-2.9857728384735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3DF-4FDC-8CBC-F755D0C1DFE6}"/>
                </c:ext>
              </c:extLst>
            </c:dLbl>
            <c:dLbl>
              <c:idx val="2"/>
              <c:layout>
                <c:manualLayout>
                  <c:x val="-3.3008555901397035E-2"/>
                  <c:y val="-3.56624011463086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3DF-4FDC-8CBC-F755D0C1DFE6}"/>
                </c:ext>
              </c:extLst>
            </c:dLbl>
            <c:dLbl>
              <c:idx val="3"/>
              <c:layout>
                <c:manualLayout>
                  <c:x val="-3.3124358895227739E-2"/>
                  <c:y val="-3.2760064765522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3DF-4FDC-8CBC-F755D0C1DFE6}"/>
                </c:ext>
              </c:extLst>
            </c:dLbl>
            <c:dLbl>
              <c:idx val="4"/>
              <c:layout>
                <c:manualLayout>
                  <c:x val="-3.3124358895227683E-2"/>
                  <c:y val="-3.2760064765522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3DF-4FDC-8CBC-F755D0C1DFE6}"/>
                </c:ext>
              </c:extLst>
            </c:dLbl>
            <c:dLbl>
              <c:idx val="5"/>
              <c:layout>
                <c:manualLayout>
                  <c:x val="-3.3322105733423861E-2"/>
                  <c:y val="-2.6955392003949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3DF-4FDC-8CBC-F755D0C1DFE6}"/>
                </c:ext>
              </c:extLst>
            </c:dLbl>
            <c:dLbl>
              <c:idx val="6"/>
              <c:layout>
                <c:manualLayout>
                  <c:x val="-3.303101110121593E-2"/>
                  <c:y val="-3.27600647655220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3DF-4FDC-8CBC-F755D0C1DFE6}"/>
                </c:ext>
              </c:extLst>
            </c:dLbl>
            <c:dLbl>
              <c:idx val="7"/>
              <c:layout>
                <c:manualLayout>
                  <c:x val="-3.3128003456454842E-2"/>
                  <c:y val="-3.27600647655220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SAT_PGR_ALL_2Y!$J$16:$Q$16</c:f>
              <c:numCache>
                <c:formatCode>0.0%</c:formatCode>
                <c:ptCount val="8"/>
                <c:pt idx="0">
                  <c:v>0.94099999999999995</c:v>
                </c:pt>
                <c:pt idx="1">
                  <c:v>0.94299999999999995</c:v>
                </c:pt>
                <c:pt idx="2">
                  <c:v>0.92600000000000005</c:v>
                </c:pt>
                <c:pt idx="3">
                  <c:v>0.92500000000000004</c:v>
                </c:pt>
                <c:pt idx="4">
                  <c:v>0.92500000000000004</c:v>
                </c:pt>
                <c:pt idx="5">
                  <c:v>0.94499999999999995</c:v>
                </c:pt>
                <c:pt idx="6">
                  <c:v>0.94200000000000006</c:v>
                </c:pt>
                <c:pt idx="7">
                  <c:v>0.94</c:v>
                </c:pt>
              </c:numCache>
            </c:numRef>
          </c:val>
          <c:smooth val="0"/>
          <c:extLst>
            <c:ext xmlns:c16="http://schemas.microsoft.com/office/drawing/2014/chart" uri="{C3380CC4-5D6E-409C-BE32-E72D297353CC}">
              <c16:uniqueId val="{0000001A-B3DF-4FDC-8CBC-F755D0C1DFE6}"/>
            </c:ext>
          </c:extLst>
        </c:ser>
        <c:ser>
          <c:idx val="4"/>
          <c:order val="4"/>
          <c:tx>
            <c:strRef>
              <c:f>SAT_PGR_ALL_2Y!$D$17</c:f>
              <c:strCache>
                <c:ptCount val="1"/>
                <c:pt idx="0">
                  <c:v>Infrastructure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2799522680045747E-2"/>
                  <c:y val="3.90193974371987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3DF-4FDC-8CBC-F755D0C1DFE6}"/>
                </c:ext>
              </c:extLst>
            </c:dLbl>
            <c:dLbl>
              <c:idx val="1"/>
              <c:layout>
                <c:manualLayout>
                  <c:x val="-3.2459873086972749E-2"/>
                  <c:y val="3.5950029726947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3DF-4FDC-8CBC-F755D0C1DFE6}"/>
                </c:ext>
              </c:extLst>
            </c:dLbl>
            <c:dLbl>
              <c:idx val="2"/>
              <c:layout>
                <c:manualLayout>
                  <c:x val="-3.2717461269189056E-2"/>
                  <c:y val="3.595002972694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3DF-4FDC-8CBC-F755D0C1DFE6}"/>
                </c:ext>
              </c:extLst>
            </c:dLbl>
            <c:dLbl>
              <c:idx val="3"/>
              <c:layout>
                <c:manualLayout>
                  <c:x val="-2.9981336319522264E-2"/>
                  <c:y val="3.595002972694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3DF-4FDC-8CBC-F755D0C1DFE6}"/>
                </c:ext>
              </c:extLst>
            </c:dLbl>
            <c:dLbl>
              <c:idx val="4"/>
              <c:layout>
                <c:manualLayout>
                  <c:x val="-3.2848077640910786E-2"/>
                  <c:y val="3.2880662016695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3DF-4FDC-8CBC-F755D0C1DFE6}"/>
                </c:ext>
              </c:extLst>
            </c:dLbl>
            <c:dLbl>
              <c:idx val="5"/>
              <c:layout>
                <c:manualLayout>
                  <c:x val="-3.0029891280387265E-2"/>
                  <c:y val="3.8852457330513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3DF-4FDC-8CBC-F755D0C1DFE6}"/>
                </c:ext>
              </c:extLst>
            </c:dLbl>
            <c:dLbl>
              <c:idx val="6"/>
              <c:layout>
                <c:manualLayout>
                  <c:x val="-3.2668906308324003E-2"/>
                  <c:y val="3.5950029726947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3DF-4FDC-8CBC-F755D0C1DFE6}"/>
                </c:ext>
              </c:extLst>
            </c:dLbl>
            <c:dLbl>
              <c:idx val="7"/>
              <c:layout>
                <c:manualLayout>
                  <c:x val="-3.2918970235103588E-2"/>
                  <c:y val="3.2880662016695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5">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SAT_PGR_ALL_2Y!$J$17:$Q$17</c:f>
              <c:numCache>
                <c:formatCode>0.0%</c:formatCode>
                <c:ptCount val="8"/>
                <c:pt idx="0">
                  <c:v>0.75629999999999997</c:v>
                </c:pt>
                <c:pt idx="1">
                  <c:v>0.77</c:v>
                </c:pt>
                <c:pt idx="2">
                  <c:v>0.746</c:v>
                </c:pt>
                <c:pt idx="3">
                  <c:v>0.75800000000000001</c:v>
                </c:pt>
                <c:pt idx="4">
                  <c:v>0.76800000000000002</c:v>
                </c:pt>
                <c:pt idx="5">
                  <c:v>0.78800000000000003</c:v>
                </c:pt>
                <c:pt idx="6">
                  <c:v>0.78200000000000003</c:v>
                </c:pt>
                <c:pt idx="7">
                  <c:v>0.755</c:v>
                </c:pt>
              </c:numCache>
            </c:numRef>
          </c:val>
          <c:smooth val="0"/>
          <c:extLst>
            <c:ext xmlns:c16="http://schemas.microsoft.com/office/drawing/2014/chart" uri="{C3380CC4-5D6E-409C-BE32-E72D297353CC}">
              <c16:uniqueId val="{00000023-B3DF-4FDC-8CBC-F755D0C1DFE6}"/>
            </c:ext>
          </c:extLst>
        </c:ser>
        <c:ser>
          <c:idx val="5"/>
          <c:order val="5"/>
          <c:tx>
            <c:strRef>
              <c:f>SAT_PGR_ALL_2Y!$D$18</c:f>
              <c:strCache>
                <c:ptCount val="1"/>
                <c:pt idx="0">
                  <c:v>Thesis examination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2848077640910772E-2"/>
                  <c:y val="1.7930725572668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B3DF-4FDC-8CBC-F755D0C1DFE6}"/>
                </c:ext>
              </c:extLst>
            </c:dLbl>
            <c:dLbl>
              <c:idx val="1"/>
              <c:layout>
                <c:manualLayout>
                  <c:x val="-3.1545323351938229E-2"/>
                  <c:y val="2.0436104607516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3DF-4FDC-8CBC-F755D0C1DFE6}"/>
                </c:ext>
              </c:extLst>
            </c:dLbl>
            <c:dLbl>
              <c:idx val="2"/>
              <c:layout>
                <c:manualLayout>
                  <c:x val="-3.1885090511502415E-2"/>
                  <c:y val="2.674192659619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3DF-4FDC-8CBC-F755D0C1DFE6}"/>
                </c:ext>
              </c:extLst>
            </c:dLbl>
            <c:dLbl>
              <c:idx val="3"/>
              <c:layout>
                <c:manualLayout>
                  <c:x val="-3.3240044322567233E-2"/>
                  <c:y val="2.6741926596192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3DF-4FDC-8CBC-F755D0C1DFE6}"/>
                </c:ext>
              </c:extLst>
            </c:dLbl>
            <c:dLbl>
              <c:idx val="4"/>
              <c:layout>
                <c:manualLayout>
                  <c:x val="-3.1955983105695217E-2"/>
                  <c:y val="2.98112943064437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B3DF-4FDC-8CBC-F755D0C1DFE6}"/>
                </c:ext>
              </c:extLst>
            </c:dLbl>
            <c:dLbl>
              <c:idx val="5"/>
              <c:layout>
                <c:manualLayout>
                  <c:x val="-3.3165389600656021E-2"/>
                  <c:y val="2.36725588859403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B3DF-4FDC-8CBC-F755D0C1DFE6}"/>
                </c:ext>
              </c:extLst>
            </c:dLbl>
            <c:dLbl>
              <c:idx val="6"/>
              <c:layout>
                <c:manualLayout>
                  <c:x val="-3.1892497200448039E-2"/>
                  <c:y val="3.2880662016695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B3DF-4FDC-8CBC-F755D0C1DFE6}"/>
                </c:ext>
              </c:extLst>
            </c:dLbl>
            <c:dLbl>
              <c:idx val="7"/>
              <c:layout>
                <c:manualLayout>
                  <c:x val="-3.1761880828726309E-2"/>
                  <c:y val="3.2880662016695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6">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SAT_PGR_ALL_2Y!$J$18:$Q$18</c:f>
              <c:numCache>
                <c:formatCode>0.0%</c:formatCode>
                <c:ptCount val="8"/>
                <c:pt idx="0">
                  <c:v>0.77900000000000003</c:v>
                </c:pt>
                <c:pt idx="1">
                  <c:v>0.79400000000000004</c:v>
                </c:pt>
                <c:pt idx="2">
                  <c:v>0.81299999999999994</c:v>
                </c:pt>
                <c:pt idx="3">
                  <c:v>0.80600000000000005</c:v>
                </c:pt>
                <c:pt idx="4">
                  <c:v>0.81499999999999995</c:v>
                </c:pt>
                <c:pt idx="5">
                  <c:v>0.82399999999999995</c:v>
                </c:pt>
                <c:pt idx="6">
                  <c:v>0.83400000000000007</c:v>
                </c:pt>
                <c:pt idx="7">
                  <c:v>0.81</c:v>
                </c:pt>
              </c:numCache>
            </c:numRef>
          </c:val>
          <c:smooth val="0"/>
          <c:extLst>
            <c:ext xmlns:c16="http://schemas.microsoft.com/office/drawing/2014/chart" uri="{C3380CC4-5D6E-409C-BE32-E72D297353CC}">
              <c16:uniqueId val="{0000002C-B3DF-4FDC-8CBC-F755D0C1DFE6}"/>
            </c:ext>
          </c:extLst>
        </c:ser>
        <c:ser>
          <c:idx val="6"/>
          <c:order val="6"/>
          <c:tx>
            <c:strRef>
              <c:f>SAT_PGR_ALL_2Y!$D$19</c:f>
              <c:strCache>
                <c:ptCount val="1"/>
                <c:pt idx="0">
                  <c:v>Goals and expectations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3.1530392407556E-2"/>
                  <c:y val="-2.4053055623162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B3DF-4FDC-8CBC-F755D0C1DFE6}"/>
                </c:ext>
              </c:extLst>
            </c:dLbl>
            <c:dLbl>
              <c:idx val="1"/>
              <c:layout>
                <c:manualLayout>
                  <c:x val="-3.1821604606255154E-2"/>
                  <c:y val="-1.8248382861589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B3DF-4FDC-8CBC-F755D0C1DFE6}"/>
                </c:ext>
              </c:extLst>
            </c:dLbl>
            <c:dLbl>
              <c:idx val="2"/>
              <c:layout>
                <c:manualLayout>
                  <c:x val="-3.1537916662992771E-2"/>
                  <c:y val="2.5286662850208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B3DF-4FDC-8CBC-F755D0C1DFE6}"/>
                </c:ext>
              </c:extLst>
            </c:dLbl>
            <c:dLbl>
              <c:idx val="3"/>
              <c:layout>
                <c:manualLayout>
                  <c:x val="-3.0220231429637926E-2"/>
                  <c:y val="2.2384326469422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B3DF-4FDC-8CBC-F755D0C1DFE6}"/>
                </c:ext>
              </c:extLst>
            </c:dLbl>
            <c:dLbl>
              <c:idx val="4"/>
              <c:layout>
                <c:manualLayout>
                  <c:x val="-3.1750712012062324E-2"/>
                  <c:y val="2.52866628502085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B3DF-4FDC-8CBC-F755D0C1DFE6}"/>
                </c:ext>
              </c:extLst>
            </c:dLbl>
            <c:dLbl>
              <c:idx val="5"/>
              <c:layout>
                <c:manualLayout>
                  <c:x val="-3.1657364218050682E-2"/>
                  <c:y val="2.8188999230995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B3DF-4FDC-8CBC-F755D0C1DFE6}"/>
                </c:ext>
              </c:extLst>
            </c:dLbl>
            <c:dLbl>
              <c:idx val="6"/>
              <c:layout>
                <c:manualLayout>
                  <c:x val="-3.1735781067680088E-2"/>
                  <c:y val="2.8188999230995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B3DF-4FDC-8CBC-F755D0C1DFE6}"/>
                </c:ext>
              </c:extLst>
            </c:dLbl>
            <c:dLbl>
              <c:idx val="7"/>
              <c:layout>
                <c:manualLayout>
                  <c:x val="-3.2840670951965273E-2"/>
                  <c:y val="2.5286662850208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2"/>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SAT_PGR_ALL_2Y!$J$19:$Q$19</c:f>
              <c:numCache>
                <c:formatCode>0.0%</c:formatCode>
                <c:ptCount val="8"/>
                <c:pt idx="0">
                  <c:v>0.91200000000000003</c:v>
                </c:pt>
                <c:pt idx="1">
                  <c:v>0.91500000000000004</c:v>
                </c:pt>
                <c:pt idx="2">
                  <c:v>0.91700000000000004</c:v>
                </c:pt>
                <c:pt idx="3">
                  <c:v>0.91900000000000004</c:v>
                </c:pt>
                <c:pt idx="4">
                  <c:v>0.91300000000000003</c:v>
                </c:pt>
                <c:pt idx="5">
                  <c:v>0.93</c:v>
                </c:pt>
                <c:pt idx="6">
                  <c:v>0.93599999999999994</c:v>
                </c:pt>
                <c:pt idx="7">
                  <c:v>0.92700000000000005</c:v>
                </c:pt>
              </c:numCache>
            </c:numRef>
          </c:val>
          <c:smooth val="0"/>
          <c:extLst>
            <c:ext xmlns:c16="http://schemas.microsoft.com/office/drawing/2014/chart" uri="{C3380CC4-5D6E-409C-BE32-E72D297353CC}">
              <c16:uniqueId val="{00000035-B3DF-4FDC-8CBC-F755D0C1DFE6}"/>
            </c:ext>
          </c:extLst>
        </c:ser>
        <c:ser>
          <c:idx val="7"/>
          <c:order val="7"/>
          <c:tx>
            <c:strRef>
              <c:f>SAT_PGR_ALL_2Y!$D$20</c:f>
              <c:strCache>
                <c:ptCount val="1"/>
                <c:pt idx="0">
                  <c:v>Industry and external engagement</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3"/>
              <c:layout>
                <c:manualLayout>
                  <c:x val="-3.3314699044478396E-2"/>
                  <c:y val="-3.2760064765522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B3DF-4FDC-8CBC-F755D0C1DF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2">
                        <a:lumMod val="50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SAT_PGR_ALL_2Y!$J$12:$Q$12</c:f>
              <c:numCache>
                <c:formatCode>General</c:formatCode>
                <c:ptCount val="8"/>
                <c:pt idx="0">
                  <c:v>2016</c:v>
                </c:pt>
                <c:pt idx="1">
                  <c:v>2017</c:v>
                </c:pt>
                <c:pt idx="2">
                  <c:v>2018</c:v>
                </c:pt>
                <c:pt idx="3">
                  <c:v>2019</c:v>
                </c:pt>
                <c:pt idx="4">
                  <c:v>2020</c:v>
                </c:pt>
                <c:pt idx="5">
                  <c:v>2021</c:v>
                </c:pt>
                <c:pt idx="6">
                  <c:v>2022</c:v>
                </c:pt>
                <c:pt idx="7">
                  <c:v>2023</c:v>
                </c:pt>
              </c:numCache>
            </c:numRef>
          </c:cat>
          <c:val>
            <c:numRef>
              <c:f>SAT_PGR_ALL_2Y!$J$20:$Q$20</c:f>
              <c:numCache>
                <c:formatCode>General</c:formatCode>
                <c:ptCount val="8"/>
                <c:pt idx="3" formatCode="0.0%">
                  <c:v>0.56399999999999995</c:v>
                </c:pt>
                <c:pt idx="4" formatCode="0.0%">
                  <c:v>0.57899999999999996</c:v>
                </c:pt>
                <c:pt idx="5" formatCode="0.0%">
                  <c:v>0.57099999999999995</c:v>
                </c:pt>
                <c:pt idx="6" formatCode="0.0%">
                  <c:v>0.57700000000000007</c:v>
                </c:pt>
                <c:pt idx="7" formatCode="0.0%">
                  <c:v>0.56000000000000005</c:v>
                </c:pt>
              </c:numCache>
            </c:numRef>
          </c:val>
          <c:smooth val="0"/>
          <c:extLst>
            <c:ext xmlns:c16="http://schemas.microsoft.com/office/drawing/2014/chart" uri="{C3380CC4-5D6E-409C-BE32-E72D297353CC}">
              <c16:uniqueId val="{00000037-B3DF-4FDC-8CBC-F755D0C1DFE6}"/>
            </c:ext>
          </c:extLst>
        </c:ser>
        <c:dLbls>
          <c:dLblPos val="t"/>
          <c:showLegendKey val="0"/>
          <c:showVal val="1"/>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5"/>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crossAx val="2066511295"/>
        <c:crosses val="autoZero"/>
        <c:crossBetween val="between"/>
      </c:valAx>
      <c:spPr>
        <a:noFill/>
        <a:ln>
          <a:noFill/>
        </a:ln>
        <a:effectLst/>
      </c:spPr>
    </c:plotArea>
    <c:legend>
      <c:legendPos val="b"/>
      <c:layout>
        <c:manualLayout>
          <c:xMode val="edge"/>
          <c:yMode val="edge"/>
          <c:x val="6.5862394300376506E-2"/>
          <c:y val="0.85224891076686815"/>
          <c:w val="0.9160541158558988"/>
          <c:h val="0.1390440800907722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615542622389588E-3"/>
          <c:y val="4.8292315970963881E-2"/>
          <c:w val="0.9856338012096314"/>
          <c:h val="0.94789600698448262"/>
        </c:manualLayout>
      </c:layout>
      <c:barChart>
        <c:barDir val="col"/>
        <c:grouping val="clustered"/>
        <c:varyColors val="0"/>
        <c:ser>
          <c:idx val="1"/>
          <c:order val="1"/>
          <c:tx>
            <c:v>2023</c:v>
          </c:tx>
          <c:spPr>
            <a:solidFill>
              <a:schemeClr val="accent2"/>
            </a:solidFill>
            <a:ln>
              <a:noFill/>
            </a:ln>
            <a:effectLst/>
          </c:spPr>
          <c:invertIfNegative val="0"/>
          <c:dPt>
            <c:idx val="13"/>
            <c:invertIfNegative val="0"/>
            <c:bubble3D val="0"/>
            <c:spPr>
              <a:solidFill>
                <a:srgbClr val="B7D432">
                  <a:lumMod val="40000"/>
                  <a:lumOff val="60000"/>
                </a:srgbClr>
              </a:solidFill>
              <a:ln>
                <a:solidFill>
                  <a:srgbClr val="B7D432">
                    <a:lumMod val="40000"/>
                    <a:lumOff val="60000"/>
                  </a:srgbClr>
                </a:solidFill>
              </a:ln>
              <a:effectLst/>
            </c:spPr>
            <c:extLst>
              <c:ext xmlns:c16="http://schemas.microsoft.com/office/drawing/2014/chart" uri="{C3380CC4-5D6E-409C-BE32-E72D297353CC}">
                <c16:uniqueId val="{00000000-EDDA-4712-9503-733083679DE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SAT_PGR_ALL_2Y_AREA!$A$6:$A$24</c:f>
              <c:strCache>
                <c:ptCount val="19"/>
                <c:pt idx="0">
                  <c:v>Rehabilitation</c:v>
                </c:pt>
                <c:pt idx="1">
                  <c:v>Architecture and built environment</c:v>
                </c:pt>
                <c:pt idx="2">
                  <c:v>Engineering</c:v>
                </c:pt>
                <c:pt idx="3">
                  <c:v>Agriculture and environmental studies</c:v>
                </c:pt>
                <c:pt idx="4">
                  <c:v>Pharmacy</c:v>
                </c:pt>
                <c:pt idx="5">
                  <c:v>Teacher education</c:v>
                </c:pt>
                <c:pt idx="6">
                  <c:v>Law and paralegal studies</c:v>
                </c:pt>
                <c:pt idx="7">
                  <c:v>Health services and support</c:v>
                </c:pt>
                <c:pt idx="8">
                  <c:v>Computing and Information Systems</c:v>
                </c:pt>
                <c:pt idx="9">
                  <c:v>Veterinary science</c:v>
                </c:pt>
                <c:pt idx="10">
                  <c:v>Business and management</c:v>
                </c:pt>
                <c:pt idx="11">
                  <c:v>Creative arts</c:v>
                </c:pt>
                <c:pt idx="12">
                  <c:v>Nursing</c:v>
                </c:pt>
                <c:pt idx="13">
                  <c:v>All</c:v>
                </c:pt>
                <c:pt idx="14">
                  <c:v>Medicine</c:v>
                </c:pt>
                <c:pt idx="15">
                  <c:v>Science and mathematics</c:v>
                </c:pt>
                <c:pt idx="16">
                  <c:v>Humanities, culture and social sciences</c:v>
                </c:pt>
                <c:pt idx="17">
                  <c:v>Psychology</c:v>
                </c:pt>
                <c:pt idx="18">
                  <c:v>Communications</c:v>
                </c:pt>
              </c:strCache>
            </c:strRef>
          </c:cat>
          <c:val>
            <c:numRef>
              <c:f>SAT_PGR_ALL_2Y_AREA!$C$6:$C$24</c:f>
              <c:numCache>
                <c:formatCode>0.0%</c:formatCode>
                <c:ptCount val="19"/>
                <c:pt idx="0">
                  <c:v>0.93500000000000005</c:v>
                </c:pt>
                <c:pt idx="1">
                  <c:v>0.89200000000000002</c:v>
                </c:pt>
                <c:pt idx="2">
                  <c:v>0.877</c:v>
                </c:pt>
                <c:pt idx="3">
                  <c:v>0.877</c:v>
                </c:pt>
                <c:pt idx="4">
                  <c:v>0.875</c:v>
                </c:pt>
                <c:pt idx="5">
                  <c:v>0.87</c:v>
                </c:pt>
                <c:pt idx="6">
                  <c:v>0.86499999999999999</c:v>
                </c:pt>
                <c:pt idx="7">
                  <c:v>0.86</c:v>
                </c:pt>
                <c:pt idx="8">
                  <c:v>0.85699999999999998</c:v>
                </c:pt>
                <c:pt idx="9">
                  <c:v>0.84799999999999998</c:v>
                </c:pt>
                <c:pt idx="10">
                  <c:v>0.84699999999999998</c:v>
                </c:pt>
                <c:pt idx="11">
                  <c:v>0.84499999999999997</c:v>
                </c:pt>
                <c:pt idx="12">
                  <c:v>0.84400000000000008</c:v>
                </c:pt>
                <c:pt idx="13">
                  <c:v>0.84099999999999997</c:v>
                </c:pt>
                <c:pt idx="14">
                  <c:v>0.83499999999999996</c:v>
                </c:pt>
                <c:pt idx="15">
                  <c:v>0.81900000000000006</c:v>
                </c:pt>
                <c:pt idx="16">
                  <c:v>0.80400000000000005</c:v>
                </c:pt>
                <c:pt idx="17">
                  <c:v>0.79700000000000004</c:v>
                </c:pt>
                <c:pt idx="18">
                  <c:v>0.78400000000000003</c:v>
                </c:pt>
              </c:numCache>
            </c:numRef>
          </c:val>
          <c:extLst>
            <c:ext xmlns:c16="http://schemas.microsoft.com/office/drawing/2014/chart" uri="{C3380CC4-5D6E-409C-BE32-E72D297353CC}">
              <c16:uniqueId val="{00000000-6E8A-4432-8A22-8FE29E270019}"/>
            </c:ext>
          </c:extLst>
        </c:ser>
        <c:dLbls>
          <c:showLegendKey val="0"/>
          <c:showVal val="0"/>
          <c:showCatName val="0"/>
          <c:showSerName val="0"/>
          <c:showPercent val="0"/>
          <c:showBubbleSize val="0"/>
        </c:dLbls>
        <c:gapWidth val="182"/>
        <c:overlap val="-27"/>
        <c:axId val="290955072"/>
        <c:axId val="356036928"/>
        <c:extLst>
          <c:ext xmlns:c15="http://schemas.microsoft.com/office/drawing/2012/chart" uri="{02D57815-91ED-43cb-92C2-25804820EDAC}">
            <c15:filteredBarSeries>
              <c15:ser>
                <c:idx val="0"/>
                <c:order val="0"/>
                <c:tx>
                  <c:v>2022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Public Sans" pitchFamily="2" charset="0"/>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SAT_PGR_ALL_2Y_AREA!$A$6:$A$24</c15:sqref>
                        </c15:formulaRef>
                      </c:ext>
                    </c:extLst>
                    <c:strCache>
                      <c:ptCount val="19"/>
                      <c:pt idx="0">
                        <c:v>Rehabilitation</c:v>
                      </c:pt>
                      <c:pt idx="1">
                        <c:v>Architecture and built environment</c:v>
                      </c:pt>
                      <c:pt idx="2">
                        <c:v>Engineering</c:v>
                      </c:pt>
                      <c:pt idx="3">
                        <c:v>Agriculture and environmental studies</c:v>
                      </c:pt>
                      <c:pt idx="4">
                        <c:v>Pharmacy</c:v>
                      </c:pt>
                      <c:pt idx="5">
                        <c:v>Teacher education</c:v>
                      </c:pt>
                      <c:pt idx="6">
                        <c:v>Law and paralegal studies</c:v>
                      </c:pt>
                      <c:pt idx="7">
                        <c:v>Health services and support</c:v>
                      </c:pt>
                      <c:pt idx="8">
                        <c:v>Computing and Information Systems</c:v>
                      </c:pt>
                      <c:pt idx="9">
                        <c:v>Veterinary science</c:v>
                      </c:pt>
                      <c:pt idx="10">
                        <c:v>Business and management</c:v>
                      </c:pt>
                      <c:pt idx="11">
                        <c:v>Creative arts</c:v>
                      </c:pt>
                      <c:pt idx="12">
                        <c:v>Nursing</c:v>
                      </c:pt>
                      <c:pt idx="13">
                        <c:v>All</c:v>
                      </c:pt>
                      <c:pt idx="14">
                        <c:v>Medicine</c:v>
                      </c:pt>
                      <c:pt idx="15">
                        <c:v>Science and mathematics</c:v>
                      </c:pt>
                      <c:pt idx="16">
                        <c:v>Humanities, culture and social sciences</c:v>
                      </c:pt>
                      <c:pt idx="17">
                        <c:v>Psychology</c:v>
                      </c:pt>
                      <c:pt idx="18">
                        <c:v>Communications</c:v>
                      </c:pt>
                    </c:strCache>
                  </c:strRef>
                </c:cat>
                <c:val>
                  <c:numRef>
                    <c:extLst>
                      <c:ext uri="{02D57815-91ED-43cb-92C2-25804820EDAC}">
                        <c15:formulaRef>
                          <c15:sqref>SAT_PGR_ALL_2Y_AREA!$B$6:$B$24</c15:sqref>
                        </c15:formulaRef>
                      </c:ext>
                    </c:extLst>
                    <c:numCache>
                      <c:formatCode>0.0%</c:formatCode>
                      <c:ptCount val="19"/>
                      <c:pt idx="0">
                        <c:v>0.96200000000000008</c:v>
                      </c:pt>
                      <c:pt idx="1">
                        <c:v>0.83499999999999996</c:v>
                      </c:pt>
                      <c:pt idx="2">
                        <c:v>0.89400000000000002</c:v>
                      </c:pt>
                      <c:pt idx="3">
                        <c:v>0.872</c:v>
                      </c:pt>
                      <c:pt idx="4">
                        <c:v>0.88200000000000001</c:v>
                      </c:pt>
                      <c:pt idx="5">
                        <c:v>0.90700000000000003</c:v>
                      </c:pt>
                      <c:pt idx="6">
                        <c:v>0.88900000000000001</c:v>
                      </c:pt>
                      <c:pt idx="7">
                        <c:v>0.90700000000000003</c:v>
                      </c:pt>
                      <c:pt idx="8">
                        <c:v>0.88900000000000001</c:v>
                      </c:pt>
                      <c:pt idx="9">
                        <c:v>0.79500000000000004</c:v>
                      </c:pt>
                      <c:pt idx="10">
                        <c:v>0.88400000000000001</c:v>
                      </c:pt>
                      <c:pt idx="11">
                        <c:v>0.83299999999999996</c:v>
                      </c:pt>
                      <c:pt idx="12">
                        <c:v>0.89599999999999991</c:v>
                      </c:pt>
                      <c:pt idx="13">
                        <c:v>0.86499999999999999</c:v>
                      </c:pt>
                      <c:pt idx="14">
                        <c:v>0.84699999999999998</c:v>
                      </c:pt>
                      <c:pt idx="15">
                        <c:v>0.83599999999999997</c:v>
                      </c:pt>
                      <c:pt idx="16">
                        <c:v>0.86099999999999999</c:v>
                      </c:pt>
                      <c:pt idx="17">
                        <c:v>0.85499999999999998</c:v>
                      </c:pt>
                      <c:pt idx="18">
                        <c:v>0.78</c:v>
                      </c:pt>
                    </c:numCache>
                  </c:numRef>
                </c:val>
                <c:extLst>
                  <c:ext xmlns:c16="http://schemas.microsoft.com/office/drawing/2014/chart" uri="{C3380CC4-5D6E-409C-BE32-E72D297353CC}">
                    <c16:uniqueId val="{00000001-6E8A-4432-8A22-8FE29E270019}"/>
                  </c:ext>
                </c:extLst>
              </c15:ser>
            </c15:filteredBarSeries>
          </c:ext>
        </c:extLst>
      </c:barChart>
      <c:catAx>
        <c:axId val="2909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Public Sans" pitchFamily="2" charset="0"/>
                <a:ea typeface="+mn-ea"/>
                <a:cs typeface="+mn-cs"/>
              </a:defRPr>
            </a:pPr>
            <a:endParaRPr lang="en-US"/>
          </a:p>
        </c:txPr>
        <c:crossAx val="356036928"/>
        <c:crosses val="autoZero"/>
        <c:auto val="1"/>
        <c:lblAlgn val="ctr"/>
        <c:lblOffset val="100"/>
        <c:noMultiLvlLbl val="0"/>
      </c:catAx>
      <c:valAx>
        <c:axId val="356036928"/>
        <c:scaling>
          <c:orientation val="minMax"/>
          <c:min val="0.70000000000000007"/>
        </c:scaling>
        <c:delete val="1"/>
        <c:axPos val="l"/>
        <c:numFmt formatCode="0.0%" sourceLinked="1"/>
        <c:majorTickMark val="none"/>
        <c:minorTickMark val="none"/>
        <c:tickLblPos val="nextTo"/>
        <c:crossAx val="29095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'Study level 16-23'!$B$26</c:f>
              <c:strCache>
                <c:ptCount val="1"/>
                <c:pt idx="0">
                  <c:v>Undergraduate</c:v>
                </c:pt>
              </c:strCache>
            </c:strRef>
          </c:tx>
          <c:spPr>
            <a:ln w="28575" cap="rnd">
              <a:solidFill>
                <a:srgbClr val="F3772C"/>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16-23'!$C$25:$J$25</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16-23'!$C$26:$J$26</c:f>
              <c:numCache>
                <c:formatCode>0.0%</c:formatCode>
                <c:ptCount val="8"/>
                <c:pt idx="0">
                  <c:v>0.92</c:v>
                </c:pt>
                <c:pt idx="1">
                  <c:v>0.92</c:v>
                </c:pt>
                <c:pt idx="2">
                  <c:v>0.91900000000000004</c:v>
                </c:pt>
                <c:pt idx="3">
                  <c:v>0.92400000000000004</c:v>
                </c:pt>
                <c:pt idx="4">
                  <c:v>0.91400000000000003</c:v>
                </c:pt>
                <c:pt idx="5">
                  <c:v>0.92</c:v>
                </c:pt>
                <c:pt idx="6">
                  <c:v>0.92400000000000004</c:v>
                </c:pt>
                <c:pt idx="7">
                  <c:v>0.92500000000000004</c:v>
                </c:pt>
              </c:numCache>
            </c:numRef>
          </c:val>
          <c:smooth val="0"/>
          <c:extLst>
            <c:ext xmlns:c16="http://schemas.microsoft.com/office/drawing/2014/chart" uri="{C3380CC4-5D6E-409C-BE32-E72D297353CC}">
              <c16:uniqueId val="{00000000-A23B-468B-A6D0-D72C3ABA0031}"/>
            </c:ext>
          </c:extLst>
        </c:ser>
        <c:ser>
          <c:idx val="2"/>
          <c:order val="1"/>
          <c:tx>
            <c:strRef>
              <c:f>'Study level 16-23'!$B$27</c:f>
              <c:strCache>
                <c:ptCount val="1"/>
                <c:pt idx="0">
                  <c:v>Postgraduate coursework</c:v>
                </c:pt>
              </c:strCache>
            </c:strRef>
          </c:tx>
          <c:spPr>
            <a:ln w="28575" cap="rnd">
              <a:solidFill>
                <a:srgbClr val="4FBFBE"/>
              </a:solidFill>
              <a:round/>
            </a:ln>
            <a:effectLst/>
          </c:spPr>
          <c:marker>
            <c:symbol val="circle"/>
            <c:size val="5"/>
            <c:spPr>
              <a:solidFill>
                <a:schemeClr val="accent1"/>
              </a:solidFill>
              <a:ln w="9525">
                <a:solidFill>
                  <a:srgbClr val="4FBFBE"/>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16-23'!$C$25:$J$25</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16-23'!$C$27:$J$27</c:f>
              <c:numCache>
                <c:formatCode>0.0%</c:formatCode>
                <c:ptCount val="8"/>
                <c:pt idx="0">
                  <c:v>0.95699999999999996</c:v>
                </c:pt>
                <c:pt idx="1">
                  <c:v>0.95799999999999996</c:v>
                </c:pt>
                <c:pt idx="2">
                  <c:v>0.96099999999999997</c:v>
                </c:pt>
                <c:pt idx="3">
                  <c:v>0.96299999999999997</c:v>
                </c:pt>
                <c:pt idx="4">
                  <c:v>0.95499999999999996</c:v>
                </c:pt>
                <c:pt idx="5">
                  <c:v>0.95399999999999996</c:v>
                </c:pt>
                <c:pt idx="6">
                  <c:v>0.95599999999999996</c:v>
                </c:pt>
                <c:pt idx="7">
                  <c:v>0.95599999999999996</c:v>
                </c:pt>
              </c:numCache>
            </c:numRef>
          </c:val>
          <c:smooth val="0"/>
          <c:extLst>
            <c:ext xmlns:c16="http://schemas.microsoft.com/office/drawing/2014/chart" uri="{C3380CC4-5D6E-409C-BE32-E72D297353CC}">
              <c16:uniqueId val="{00000001-A23B-468B-A6D0-D72C3ABA0031}"/>
            </c:ext>
          </c:extLst>
        </c:ser>
        <c:ser>
          <c:idx val="3"/>
          <c:order val="2"/>
          <c:tx>
            <c:strRef>
              <c:f>'Study level 16-23'!$B$28</c:f>
              <c:strCache>
                <c:ptCount val="1"/>
                <c:pt idx="0">
                  <c:v>Postgraduate research</c:v>
                </c:pt>
              </c:strCache>
            </c:strRef>
          </c:tx>
          <c:spPr>
            <a:ln w="28575" cap="rnd">
              <a:solidFill>
                <a:srgbClr val="B7D432"/>
              </a:solidFill>
              <a:round/>
            </a:ln>
            <a:effectLst/>
          </c:spPr>
          <c:marker>
            <c:symbol val="circle"/>
            <c:size val="5"/>
            <c:spPr>
              <a:solidFill>
                <a:schemeClr val="accent2"/>
              </a:solidFill>
              <a:ln w="9525">
                <a:solidFill>
                  <a:srgbClr val="B7D432"/>
                </a:solidFill>
              </a:ln>
              <a:effectLst/>
            </c:spPr>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3B-468B-A6D0-D72C3ABA0031}"/>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3B-468B-A6D0-D72C3ABA003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3B-468B-A6D0-D72C3ABA0031}"/>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3B-468B-A6D0-D72C3ABA0031}"/>
                </c:ext>
              </c:extLst>
            </c:dLbl>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3B-468B-A6D0-D72C3ABA0031}"/>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3B-468B-A6D0-D72C3ABA00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16-23'!$C$25:$J$25</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16-23'!$C$28:$J$28</c:f>
              <c:numCache>
                <c:formatCode>0.0%</c:formatCode>
                <c:ptCount val="8"/>
                <c:pt idx="0">
                  <c:v>0.93</c:v>
                </c:pt>
                <c:pt idx="1">
                  <c:v>0.94299999999999995</c:v>
                </c:pt>
                <c:pt idx="2">
                  <c:v>0.94099999999999995</c:v>
                </c:pt>
                <c:pt idx="3">
                  <c:v>0.93899999999999995</c:v>
                </c:pt>
                <c:pt idx="4">
                  <c:v>0.94299999999999995</c:v>
                </c:pt>
                <c:pt idx="5">
                  <c:v>0.94799999999999995</c:v>
                </c:pt>
                <c:pt idx="6">
                  <c:v>0.94799999999999995</c:v>
                </c:pt>
                <c:pt idx="7">
                  <c:v>0.95199999999999996</c:v>
                </c:pt>
              </c:numCache>
            </c:numRef>
          </c:val>
          <c:smooth val="0"/>
          <c:extLst>
            <c:ext xmlns:c16="http://schemas.microsoft.com/office/drawing/2014/chart" uri="{C3380CC4-5D6E-409C-BE32-E72D297353CC}">
              <c16:uniqueId val="{00000008-A23B-468B-A6D0-D72C3ABA0031}"/>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1"/>
          <c:min val="0.8"/>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'Study level 16-23'!$B$15</c:f>
              <c:strCache>
                <c:ptCount val="1"/>
                <c:pt idx="0">
                  <c:v>Undergraduate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16-23'!$C$15:$J$15</c:f>
              <c:numCache>
                <c:formatCode>0.0%</c:formatCode>
                <c:ptCount val="8"/>
                <c:pt idx="0">
                  <c:v>0.70900000000000007</c:v>
                </c:pt>
                <c:pt idx="1">
                  <c:v>0.71799999999999997</c:v>
                </c:pt>
                <c:pt idx="2">
                  <c:v>0.72900000000000009</c:v>
                </c:pt>
                <c:pt idx="3">
                  <c:v>0.72199999999999998</c:v>
                </c:pt>
                <c:pt idx="4">
                  <c:v>0.68700000000000006</c:v>
                </c:pt>
                <c:pt idx="5">
                  <c:v>0.68900000000000006</c:v>
                </c:pt>
                <c:pt idx="6">
                  <c:v>0.78500000000000003</c:v>
                </c:pt>
                <c:pt idx="7">
                  <c:v>0.79</c:v>
                </c:pt>
              </c:numCache>
            </c:numRef>
          </c:val>
          <c:smooth val="0"/>
          <c:extLst>
            <c:ext xmlns:c16="http://schemas.microsoft.com/office/drawing/2014/chart" uri="{C3380CC4-5D6E-409C-BE32-E72D297353CC}">
              <c16:uniqueId val="{00000000-1124-438D-9926-7F158D0BB7BF}"/>
            </c:ext>
          </c:extLst>
        </c:ser>
        <c:ser>
          <c:idx val="2"/>
          <c:order val="1"/>
          <c:tx>
            <c:strRef>
              <c:f>'Study level 16-23'!$B$16</c:f>
              <c:strCache>
                <c:ptCount val="1"/>
                <c:pt idx="0">
                  <c:v>Postgraduate coursework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1">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16-23'!$C$16:$J$16</c:f>
              <c:numCache>
                <c:formatCode>0.0%</c:formatCode>
                <c:ptCount val="8"/>
                <c:pt idx="0">
                  <c:v>0.85099999999999998</c:v>
                </c:pt>
                <c:pt idx="1">
                  <c:v>0.86099999999999999</c:v>
                </c:pt>
                <c:pt idx="2">
                  <c:v>0.86900000000000011</c:v>
                </c:pt>
                <c:pt idx="3">
                  <c:v>0.86799999999999999</c:v>
                </c:pt>
                <c:pt idx="4">
                  <c:v>0.85599999999999998</c:v>
                </c:pt>
                <c:pt idx="5">
                  <c:v>0.84900000000000009</c:v>
                </c:pt>
                <c:pt idx="6">
                  <c:v>0.89400000000000002</c:v>
                </c:pt>
                <c:pt idx="7">
                  <c:v>0.90300000000000002</c:v>
                </c:pt>
              </c:numCache>
            </c:numRef>
          </c:val>
          <c:smooth val="0"/>
          <c:extLst>
            <c:ext xmlns:c16="http://schemas.microsoft.com/office/drawing/2014/chart" uri="{C3380CC4-5D6E-409C-BE32-E72D297353CC}">
              <c16:uniqueId val="{00000001-1124-438D-9926-7F158D0BB7BF}"/>
            </c:ext>
          </c:extLst>
        </c:ser>
        <c:ser>
          <c:idx val="3"/>
          <c:order val="2"/>
          <c:tx>
            <c:strRef>
              <c:f>'Study level 16-23'!$B$17</c:f>
              <c:strCache>
                <c:ptCount val="1"/>
                <c:pt idx="0">
                  <c:v>Postgraduate research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2">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16-23'!$C$14:$J$14</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16-23'!$C$17:$J$17</c:f>
              <c:numCache>
                <c:formatCode>0.0%</c:formatCode>
                <c:ptCount val="8"/>
                <c:pt idx="0">
                  <c:v>0.80099999999999993</c:v>
                </c:pt>
                <c:pt idx="1">
                  <c:v>0.80400000000000005</c:v>
                </c:pt>
                <c:pt idx="2">
                  <c:v>0.82299999999999995</c:v>
                </c:pt>
                <c:pt idx="3">
                  <c:v>0.81099999999999994</c:v>
                </c:pt>
                <c:pt idx="4">
                  <c:v>0.80099999999999993</c:v>
                </c:pt>
                <c:pt idx="5">
                  <c:v>0.77700000000000002</c:v>
                </c:pt>
                <c:pt idx="6">
                  <c:v>0.84699999999999998</c:v>
                </c:pt>
                <c:pt idx="7">
                  <c:v>0.85299999999999998</c:v>
                </c:pt>
              </c:numCache>
            </c:numRef>
          </c:val>
          <c:smooth val="0"/>
          <c:extLst>
            <c:ext xmlns:c16="http://schemas.microsoft.com/office/drawing/2014/chart" uri="{C3380CC4-5D6E-409C-BE32-E72D297353CC}">
              <c16:uniqueId val="{00000002-1124-438D-9926-7F158D0BB7BF}"/>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1"/>
          <c:min val="0.60000000000000009"/>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'Study level 16-23'!$B$21</c:f>
              <c:strCache>
                <c:ptCount val="1"/>
                <c:pt idx="0">
                  <c:v>Undergraduate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16-23'!$C$20:$J$20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16-23'!$C$21:$J$21</c:f>
              <c:numCache>
                <c:formatCode>0.0%</c:formatCode>
                <c:ptCount val="8"/>
                <c:pt idx="0">
                  <c:v>0.8640000000000001</c:v>
                </c:pt>
                <c:pt idx="1">
                  <c:v>0.86499999999999999</c:v>
                </c:pt>
                <c:pt idx="2">
                  <c:v>0.87</c:v>
                </c:pt>
                <c:pt idx="3">
                  <c:v>0.86799999999999999</c:v>
                </c:pt>
                <c:pt idx="4">
                  <c:v>0.85099999999999998</c:v>
                </c:pt>
                <c:pt idx="5">
                  <c:v>0.84799999999999998</c:v>
                </c:pt>
                <c:pt idx="6">
                  <c:v>0.88300000000000001</c:v>
                </c:pt>
                <c:pt idx="7">
                  <c:v>0.88900000000000001</c:v>
                </c:pt>
              </c:numCache>
            </c:numRef>
          </c:val>
          <c:smooth val="0"/>
          <c:extLst>
            <c:ext xmlns:c16="http://schemas.microsoft.com/office/drawing/2014/chart" uri="{C3380CC4-5D6E-409C-BE32-E72D297353CC}">
              <c16:uniqueId val="{00000000-0648-4D30-AEA1-66A6DBE4269C}"/>
            </c:ext>
          </c:extLst>
        </c:ser>
        <c:ser>
          <c:idx val="2"/>
          <c:order val="1"/>
          <c:tx>
            <c:strRef>
              <c:f>'Study level 16-23'!$B$22</c:f>
              <c:strCache>
                <c:ptCount val="1"/>
                <c:pt idx="0">
                  <c:v>Postgraduate coursework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1">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16-23'!$C$20:$J$20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16-23'!$C$22:$J$22</c:f>
              <c:numCache>
                <c:formatCode>0.0%</c:formatCode>
                <c:ptCount val="8"/>
                <c:pt idx="0">
                  <c:v>0.92400000000000004</c:v>
                </c:pt>
                <c:pt idx="1">
                  <c:v>0.92599999999999993</c:v>
                </c:pt>
                <c:pt idx="2">
                  <c:v>0.92900000000000005</c:v>
                </c:pt>
                <c:pt idx="3">
                  <c:v>0.92700000000000005</c:v>
                </c:pt>
                <c:pt idx="4">
                  <c:v>0.91599999999999993</c:v>
                </c:pt>
                <c:pt idx="5">
                  <c:v>0.90799999999999992</c:v>
                </c:pt>
                <c:pt idx="6">
                  <c:v>0.93299999999999994</c:v>
                </c:pt>
                <c:pt idx="7">
                  <c:v>0.93900000000000006</c:v>
                </c:pt>
              </c:numCache>
            </c:numRef>
          </c:val>
          <c:smooth val="0"/>
          <c:extLst>
            <c:ext xmlns:c16="http://schemas.microsoft.com/office/drawing/2014/chart" uri="{C3380CC4-5D6E-409C-BE32-E72D297353CC}">
              <c16:uniqueId val="{00000001-0648-4D30-AEA1-66A6DBE4269C}"/>
            </c:ext>
          </c:extLst>
        </c:ser>
        <c:ser>
          <c:idx val="3"/>
          <c:order val="2"/>
          <c:tx>
            <c:strRef>
              <c:f>'Study level 16-23'!$B$23</c:f>
              <c:strCache>
                <c:ptCount val="1"/>
                <c:pt idx="0">
                  <c:v>Postgraduate research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6003276003276005E-2"/>
                  <c:y val="3.8220407634230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48-4D30-AEA1-66A6DBE4269C}"/>
                </c:ext>
              </c:extLst>
            </c:dLbl>
            <c:dLbl>
              <c:idx val="1"/>
              <c:layout>
                <c:manualLayout>
                  <c:x val="-3.5950137682421147E-2"/>
                  <c:y val="2.9989954959333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48-4D30-AEA1-66A6DBE4269C}"/>
                </c:ext>
              </c:extLst>
            </c:dLbl>
            <c:dLbl>
              <c:idx val="2"/>
              <c:layout>
                <c:manualLayout>
                  <c:x val="-3.4623356355639817E-2"/>
                  <c:y val="3.41051812967823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48-4D30-AEA1-66A6DBE4269C}"/>
                </c:ext>
              </c:extLst>
            </c:dLbl>
            <c:dLbl>
              <c:idx val="3"/>
              <c:layout>
                <c:manualLayout>
                  <c:x val="-3.5786337518621043E-2"/>
                  <c:y val="3.8220407634230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48-4D30-AEA1-66A6DBE4269C}"/>
                </c:ext>
              </c:extLst>
            </c:dLbl>
            <c:dLbl>
              <c:idx val="4"/>
              <c:layout>
                <c:manualLayout>
                  <c:x val="-3.5872235872235869E-2"/>
                  <c:y val="3.82204076342309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48-4D30-AEA1-66A6DBE4269C}"/>
                </c:ext>
              </c:extLst>
            </c:dLbl>
            <c:dLbl>
              <c:idx val="5"/>
              <c:layout>
                <c:manualLayout>
                  <c:x val="-3.4795282039376645E-2"/>
                  <c:y val="2.5874728621885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48-4D30-AEA1-66A6DBE4269C}"/>
                </c:ext>
              </c:extLst>
            </c:dLbl>
            <c:dLbl>
              <c:idx val="6"/>
              <c:layout>
                <c:manualLayout>
                  <c:x val="-3.4451301695396182E-2"/>
                  <c:y val="2.9989954959333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48-4D30-AEA1-66A6DBE4269C}"/>
                </c:ext>
              </c:extLst>
            </c:dLbl>
            <c:dLbl>
              <c:idx val="7"/>
              <c:layout>
                <c:manualLayout>
                  <c:x val="-8.1900081900081903E-5"/>
                  <c:y val="5.298596934642410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48-4D30-AEA1-66A6DBE4269C}"/>
                </c:ext>
              </c:extLst>
            </c:dLbl>
            <c:spPr>
              <a:noFill/>
              <a:ln>
                <a:noFill/>
              </a:ln>
              <a:effectLst/>
            </c:spPr>
            <c:txPr>
              <a:bodyPr rot="0" spcFirstLastPara="1" vertOverflow="ellipsis" vert="horz" wrap="square" anchor="ctr" anchorCtr="1"/>
              <a:lstStyle/>
              <a:p>
                <a:pPr>
                  <a:defRPr sz="900" b="0" i="0" u="none" strike="noStrike" kern="1200" baseline="0">
                    <a:solidFill>
                      <a:schemeClr val="accent2">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16-23'!$C$20:$J$20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16-23'!$C$23:$J$23</c:f>
              <c:numCache>
                <c:formatCode>0.0%</c:formatCode>
                <c:ptCount val="8"/>
                <c:pt idx="0">
                  <c:v>0.90300000000000002</c:v>
                </c:pt>
                <c:pt idx="1">
                  <c:v>0.90599999999999992</c:v>
                </c:pt>
                <c:pt idx="2">
                  <c:v>0.91799999999999993</c:v>
                </c:pt>
                <c:pt idx="3">
                  <c:v>0.90700000000000003</c:v>
                </c:pt>
                <c:pt idx="4">
                  <c:v>0.9</c:v>
                </c:pt>
                <c:pt idx="5">
                  <c:v>0.88099999999999989</c:v>
                </c:pt>
                <c:pt idx="6">
                  <c:v>0.91900000000000004</c:v>
                </c:pt>
                <c:pt idx="7">
                  <c:v>0.91400000000000003</c:v>
                </c:pt>
              </c:numCache>
            </c:numRef>
          </c:val>
          <c:smooth val="0"/>
          <c:extLst>
            <c:ext xmlns:c16="http://schemas.microsoft.com/office/drawing/2014/chart" uri="{C3380CC4-5D6E-409C-BE32-E72D297353CC}">
              <c16:uniqueId val="{0000000A-0648-4D30-AEA1-66A6DBE4269C}"/>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0.60000000000000009"/>
        </c:scaling>
        <c:delete val="1"/>
        <c:axPos val="l"/>
        <c:numFmt formatCode="0.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'Study level 16-23'!$B$31</c:f>
              <c:strCache>
                <c:ptCount val="1"/>
                <c:pt idx="0">
                  <c:v>Undergraduate</c:v>
                </c:pt>
              </c:strCache>
            </c:strRef>
          </c:tx>
          <c:spPr>
            <a:ln w="28575" cap="rnd">
              <a:solidFill>
                <a:srgbClr val="F3772C"/>
              </a:solidFill>
              <a:round/>
            </a:ln>
            <a:effectLst/>
          </c:spPr>
          <c:marker>
            <c:symbol val="circle"/>
            <c:size val="5"/>
            <c:spPr>
              <a:solidFill>
                <a:schemeClr val="accent3"/>
              </a:solidFill>
              <a:ln w="9525">
                <a:solidFill>
                  <a:srgbClr val="F3772C"/>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16-23'!$C$30:$J$30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16-23'!$C$31:$J$31</c:f>
              <c:numCache>
                <c:formatCode>"$"#,##0</c:formatCode>
                <c:ptCount val="8"/>
                <c:pt idx="0">
                  <c:v>57900</c:v>
                </c:pt>
                <c:pt idx="1">
                  <c:v>60000</c:v>
                </c:pt>
                <c:pt idx="2">
                  <c:v>61000</c:v>
                </c:pt>
                <c:pt idx="3">
                  <c:v>62600</c:v>
                </c:pt>
                <c:pt idx="4">
                  <c:v>64700</c:v>
                </c:pt>
                <c:pt idx="5">
                  <c:v>65000</c:v>
                </c:pt>
                <c:pt idx="6">
                  <c:v>68000</c:v>
                </c:pt>
                <c:pt idx="7">
                  <c:v>71000</c:v>
                </c:pt>
              </c:numCache>
            </c:numRef>
          </c:val>
          <c:smooth val="0"/>
          <c:extLst>
            <c:ext xmlns:c16="http://schemas.microsoft.com/office/drawing/2014/chart" uri="{C3380CC4-5D6E-409C-BE32-E72D297353CC}">
              <c16:uniqueId val="{00000000-3168-459D-8C96-76BA5E677B4E}"/>
            </c:ext>
          </c:extLst>
        </c:ser>
        <c:ser>
          <c:idx val="2"/>
          <c:order val="1"/>
          <c:tx>
            <c:strRef>
              <c:f>'Study level 16-23'!$B$32</c:f>
              <c:strCache>
                <c:ptCount val="1"/>
                <c:pt idx="0">
                  <c:v>Postgraduate coursework</c:v>
                </c:pt>
              </c:strCache>
            </c:strRef>
          </c:tx>
          <c:spPr>
            <a:ln w="28575" cap="rnd">
              <a:solidFill>
                <a:srgbClr val="4FBFBE"/>
              </a:solidFill>
              <a:round/>
            </a:ln>
            <a:effectLst/>
          </c:spPr>
          <c:marker>
            <c:symbol val="circle"/>
            <c:size val="5"/>
            <c:spPr>
              <a:solidFill>
                <a:schemeClr val="accent1"/>
              </a:solidFill>
              <a:ln w="9525">
                <a:solidFill>
                  <a:srgbClr val="4FBFBE"/>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Public Sans"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16-23'!$C$30:$J$30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16-23'!$C$32:$J$32</c:f>
              <c:numCache>
                <c:formatCode>"$"#,##0</c:formatCode>
                <c:ptCount val="8"/>
                <c:pt idx="0">
                  <c:v>80000</c:v>
                </c:pt>
                <c:pt idx="1">
                  <c:v>81000</c:v>
                </c:pt>
                <c:pt idx="2">
                  <c:v>83300</c:v>
                </c:pt>
                <c:pt idx="3">
                  <c:v>85300</c:v>
                </c:pt>
                <c:pt idx="4">
                  <c:v>87400</c:v>
                </c:pt>
                <c:pt idx="5">
                  <c:v>89700</c:v>
                </c:pt>
                <c:pt idx="6">
                  <c:v>91600</c:v>
                </c:pt>
                <c:pt idx="7">
                  <c:v>96600</c:v>
                </c:pt>
              </c:numCache>
            </c:numRef>
          </c:val>
          <c:smooth val="0"/>
          <c:extLst>
            <c:ext xmlns:c16="http://schemas.microsoft.com/office/drawing/2014/chart" uri="{C3380CC4-5D6E-409C-BE32-E72D297353CC}">
              <c16:uniqueId val="{00000001-3168-459D-8C96-76BA5E677B4E}"/>
            </c:ext>
          </c:extLst>
        </c:ser>
        <c:ser>
          <c:idx val="3"/>
          <c:order val="2"/>
          <c:tx>
            <c:strRef>
              <c:f>'Study level 16-23'!$B$33</c:f>
              <c:strCache>
                <c:ptCount val="1"/>
                <c:pt idx="0">
                  <c:v>Postgraduate research</c:v>
                </c:pt>
              </c:strCache>
            </c:strRef>
          </c:tx>
          <c:spPr>
            <a:ln w="28575" cap="rnd">
              <a:solidFill>
                <a:srgbClr val="B7D432"/>
              </a:solidFill>
              <a:round/>
            </a:ln>
            <a:effectLst/>
          </c:spPr>
          <c:marker>
            <c:symbol val="circle"/>
            <c:size val="5"/>
            <c:spPr>
              <a:solidFill>
                <a:schemeClr val="accent2"/>
              </a:solidFill>
              <a:ln w="9525">
                <a:solidFill>
                  <a:srgbClr val="B7D43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Public Sans"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'Study level 16-23'!$C$30:$J$30</c:f>
              <c:numCache>
                <c:formatCode>General</c:formatCode>
                <c:ptCount val="8"/>
                <c:pt idx="0">
                  <c:v>2016</c:v>
                </c:pt>
                <c:pt idx="1">
                  <c:v>2017</c:v>
                </c:pt>
                <c:pt idx="2">
                  <c:v>2018</c:v>
                </c:pt>
                <c:pt idx="3">
                  <c:v>2019</c:v>
                </c:pt>
                <c:pt idx="4">
                  <c:v>2020</c:v>
                </c:pt>
                <c:pt idx="5">
                  <c:v>2021</c:v>
                </c:pt>
                <c:pt idx="6">
                  <c:v>2022</c:v>
                </c:pt>
                <c:pt idx="7">
                  <c:v>2023</c:v>
                </c:pt>
              </c:numCache>
            </c:numRef>
          </c:cat>
          <c:val>
            <c:numRef>
              <c:f>'Study level 16-23'!$C$33:$J$33</c:f>
              <c:numCache>
                <c:formatCode>"$"#,##0</c:formatCode>
                <c:ptCount val="8"/>
                <c:pt idx="0">
                  <c:v>85000</c:v>
                </c:pt>
                <c:pt idx="1">
                  <c:v>87800</c:v>
                </c:pt>
                <c:pt idx="2">
                  <c:v>90000</c:v>
                </c:pt>
                <c:pt idx="3">
                  <c:v>90000</c:v>
                </c:pt>
                <c:pt idx="4">
                  <c:v>93000</c:v>
                </c:pt>
                <c:pt idx="5">
                  <c:v>95000</c:v>
                </c:pt>
                <c:pt idx="6">
                  <c:v>96000</c:v>
                </c:pt>
                <c:pt idx="7">
                  <c:v>100000</c:v>
                </c:pt>
              </c:numCache>
            </c:numRef>
          </c:val>
          <c:smooth val="0"/>
          <c:extLst>
            <c:ext xmlns:c16="http://schemas.microsoft.com/office/drawing/2014/chart" uri="{C3380CC4-5D6E-409C-BE32-E72D297353CC}">
              <c16:uniqueId val="{00000002-3168-459D-8C96-76BA5E677B4E}"/>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30000"/>
        </c:scaling>
        <c:delete val="1"/>
        <c:axPos val="l"/>
        <c:numFmt formatCode="&quot;$&quot;#,##0" sourceLinked="1"/>
        <c:majorTickMark val="out"/>
        <c:minorTickMark val="none"/>
        <c:tickLblPos val="nextTo"/>
        <c:crossAx val="20665112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Underemployment!$A$3</c:f>
              <c:strCache>
                <c:ptCount val="1"/>
                <c:pt idx="0">
                  <c:v>Undergraduate</c:v>
                </c:pt>
              </c:strCache>
            </c:strRef>
          </c:tx>
          <c:spPr>
            <a:ln w="28575" cap="rnd">
              <a:solidFill>
                <a:srgbClr val="F3772C"/>
              </a:solidFill>
              <a:round/>
            </a:ln>
            <a:effectLst/>
          </c:spPr>
          <c:marker>
            <c:symbol val="circle"/>
            <c:size val="5"/>
            <c:spPr>
              <a:solidFill>
                <a:srgbClr val="F3772C"/>
              </a:solidFill>
              <a:ln w="9525">
                <a:solidFill>
                  <a:srgbClr val="F3772C"/>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accent3">
                        <a:lumMod val="75000"/>
                      </a:schemeClr>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Underemployment!$B$2:$I$2</c:f>
              <c:numCache>
                <c:formatCode>General</c:formatCode>
                <c:ptCount val="8"/>
                <c:pt idx="0">
                  <c:v>2016</c:v>
                </c:pt>
                <c:pt idx="1">
                  <c:v>2017</c:v>
                </c:pt>
                <c:pt idx="2">
                  <c:v>2018</c:v>
                </c:pt>
                <c:pt idx="3">
                  <c:v>2019</c:v>
                </c:pt>
                <c:pt idx="4">
                  <c:v>2020</c:v>
                </c:pt>
                <c:pt idx="5">
                  <c:v>2021</c:v>
                </c:pt>
                <c:pt idx="6">
                  <c:v>2022</c:v>
                </c:pt>
                <c:pt idx="7">
                  <c:v>2023</c:v>
                </c:pt>
              </c:numCache>
            </c:numRef>
          </c:cat>
          <c:val>
            <c:numRef>
              <c:f>Underemployment!$B$3:$I$3</c:f>
              <c:numCache>
                <c:formatCode>0.0%</c:formatCode>
                <c:ptCount val="8"/>
                <c:pt idx="0">
                  <c:v>0.20399999999999999</c:v>
                </c:pt>
                <c:pt idx="1">
                  <c:v>0.19700000000000001</c:v>
                </c:pt>
                <c:pt idx="2">
                  <c:v>0.192</c:v>
                </c:pt>
                <c:pt idx="3">
                  <c:v>0.19800000000000001</c:v>
                </c:pt>
                <c:pt idx="4">
                  <c:v>0.218</c:v>
                </c:pt>
                <c:pt idx="5">
                  <c:v>0.193</c:v>
                </c:pt>
                <c:pt idx="6">
                  <c:v>0.13900000000000001</c:v>
                </c:pt>
                <c:pt idx="7">
                  <c:v>0.15</c:v>
                </c:pt>
              </c:numCache>
            </c:numRef>
          </c:val>
          <c:smooth val="0"/>
          <c:extLst>
            <c:ext xmlns:c16="http://schemas.microsoft.com/office/drawing/2014/chart" uri="{C3380CC4-5D6E-409C-BE32-E72D297353CC}">
              <c16:uniqueId val="{00000000-4998-4C6D-AA4A-DD0EDA5A3C54}"/>
            </c:ext>
          </c:extLst>
        </c:ser>
        <c:ser>
          <c:idx val="1"/>
          <c:order val="1"/>
          <c:tx>
            <c:strRef>
              <c:f>Underemployment!$A$4</c:f>
              <c:strCache>
                <c:ptCount val="1"/>
                <c:pt idx="0">
                  <c:v>Postgraduate coursework</c:v>
                </c:pt>
              </c:strCache>
            </c:strRef>
          </c:tx>
          <c:spPr>
            <a:ln w="28575" cap="rnd">
              <a:solidFill>
                <a:srgbClr val="4FBFBE"/>
              </a:solidFill>
              <a:round/>
            </a:ln>
            <a:effectLst/>
          </c:spPr>
          <c:marker>
            <c:symbol val="circle"/>
            <c:size val="5"/>
            <c:spPr>
              <a:solidFill>
                <a:srgbClr val="4FBFBE"/>
              </a:solidFill>
              <a:ln w="9525">
                <a:solidFill>
                  <a:srgbClr val="4FBFBE"/>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Public Sans Medium"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Underemployment!$B$2:$I$2</c:f>
              <c:numCache>
                <c:formatCode>General</c:formatCode>
                <c:ptCount val="8"/>
                <c:pt idx="0">
                  <c:v>2016</c:v>
                </c:pt>
                <c:pt idx="1">
                  <c:v>2017</c:v>
                </c:pt>
                <c:pt idx="2">
                  <c:v>2018</c:v>
                </c:pt>
                <c:pt idx="3">
                  <c:v>2019</c:v>
                </c:pt>
                <c:pt idx="4">
                  <c:v>2020</c:v>
                </c:pt>
                <c:pt idx="5">
                  <c:v>2021</c:v>
                </c:pt>
                <c:pt idx="6">
                  <c:v>2022</c:v>
                </c:pt>
                <c:pt idx="7">
                  <c:v>2023</c:v>
                </c:pt>
              </c:numCache>
            </c:numRef>
          </c:cat>
          <c:val>
            <c:numRef>
              <c:f>Underemployment!$B$4:$I$4</c:f>
              <c:numCache>
                <c:formatCode>0.0%</c:formatCode>
                <c:ptCount val="8"/>
                <c:pt idx="0">
                  <c:v>0.10100000000000001</c:v>
                </c:pt>
                <c:pt idx="1">
                  <c:v>9.7000000000000003E-2</c:v>
                </c:pt>
                <c:pt idx="2">
                  <c:v>8.7999999999999995E-2</c:v>
                </c:pt>
                <c:pt idx="3">
                  <c:v>8.7999999999999995E-2</c:v>
                </c:pt>
                <c:pt idx="4">
                  <c:v>9.6000000000000002E-2</c:v>
                </c:pt>
                <c:pt idx="5">
                  <c:v>8.7999999999999995E-2</c:v>
                </c:pt>
                <c:pt idx="6">
                  <c:v>6.8000000000000005E-2</c:v>
                </c:pt>
                <c:pt idx="7">
                  <c:v>6.7000000000000004E-2</c:v>
                </c:pt>
              </c:numCache>
            </c:numRef>
          </c:val>
          <c:smooth val="0"/>
          <c:extLst>
            <c:ext xmlns:c16="http://schemas.microsoft.com/office/drawing/2014/chart" uri="{C3380CC4-5D6E-409C-BE32-E72D297353CC}">
              <c16:uniqueId val="{00000001-4998-4C6D-AA4A-DD0EDA5A3C54}"/>
            </c:ext>
          </c:extLst>
        </c:ser>
        <c:ser>
          <c:idx val="2"/>
          <c:order val="2"/>
          <c:tx>
            <c:strRef>
              <c:f>Underemployment!$A$5</c:f>
              <c:strCache>
                <c:ptCount val="1"/>
                <c:pt idx="0">
                  <c:v>Postgraduate research</c:v>
                </c:pt>
              </c:strCache>
            </c:strRef>
          </c:tx>
          <c:spPr>
            <a:ln w="28575" cap="rnd">
              <a:solidFill>
                <a:srgbClr val="B7D432"/>
              </a:solidFill>
              <a:round/>
            </a:ln>
            <a:effectLst/>
          </c:spPr>
          <c:marker>
            <c:symbol val="circle"/>
            <c:size val="5"/>
            <c:spPr>
              <a:solidFill>
                <a:srgbClr val="B7D432"/>
              </a:solidFill>
              <a:ln w="9525">
                <a:solidFill>
                  <a:srgbClr val="B7D432"/>
                </a:solidFill>
              </a:ln>
              <a:effectLst/>
            </c:spPr>
          </c:marker>
          <c:dLbls>
            <c:dLbl>
              <c:idx val="6"/>
              <c:layout>
                <c:manualLayout>
                  <c:x val="-3.8876529477196956E-2"/>
                  <c:y val="-4.29974637449795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98-4C6D-AA4A-DD0EDA5A3C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Underemployment!$B$2:$I$2</c:f>
              <c:numCache>
                <c:formatCode>General</c:formatCode>
                <c:ptCount val="8"/>
                <c:pt idx="0">
                  <c:v>2016</c:v>
                </c:pt>
                <c:pt idx="1">
                  <c:v>2017</c:v>
                </c:pt>
                <c:pt idx="2">
                  <c:v>2018</c:v>
                </c:pt>
                <c:pt idx="3">
                  <c:v>2019</c:v>
                </c:pt>
                <c:pt idx="4">
                  <c:v>2020</c:v>
                </c:pt>
                <c:pt idx="5">
                  <c:v>2021</c:v>
                </c:pt>
                <c:pt idx="6">
                  <c:v>2022</c:v>
                </c:pt>
                <c:pt idx="7">
                  <c:v>2023</c:v>
                </c:pt>
              </c:numCache>
            </c:numRef>
          </c:cat>
          <c:val>
            <c:numRef>
              <c:f>Underemployment!$B$5:$I$5</c:f>
              <c:numCache>
                <c:formatCode>0.0%</c:formatCode>
                <c:ptCount val="8"/>
                <c:pt idx="0">
                  <c:v>0.13500000000000001</c:v>
                </c:pt>
                <c:pt idx="1">
                  <c:v>0.13</c:v>
                </c:pt>
                <c:pt idx="2">
                  <c:v>0.11899999999999999</c:v>
                </c:pt>
                <c:pt idx="3">
                  <c:v>0.124</c:v>
                </c:pt>
                <c:pt idx="4">
                  <c:v>0.14199999999999999</c:v>
                </c:pt>
                <c:pt idx="5">
                  <c:v>0.13700000000000001</c:v>
                </c:pt>
                <c:pt idx="6">
                  <c:v>0.106</c:v>
                </c:pt>
                <c:pt idx="7">
                  <c:v>9.8000000000000004E-2</c:v>
                </c:pt>
              </c:numCache>
            </c:numRef>
          </c:val>
          <c:smooth val="0"/>
          <c:extLst>
            <c:ext xmlns:c16="http://schemas.microsoft.com/office/drawing/2014/chart" uri="{C3380CC4-5D6E-409C-BE32-E72D297353CC}">
              <c16:uniqueId val="{00000003-4998-4C6D-AA4A-DD0EDA5A3C54}"/>
            </c:ext>
          </c:extLst>
        </c:ser>
        <c:dLbls>
          <c:showLegendKey val="0"/>
          <c:showVal val="0"/>
          <c:showCatName val="0"/>
          <c:showSerName val="0"/>
          <c:showPercent val="0"/>
          <c:showBubbleSize val="0"/>
        </c:dLbls>
        <c:marker val="1"/>
        <c:smooth val="0"/>
        <c:axId val="49895088"/>
        <c:axId val="66222048"/>
      </c:lineChart>
      <c:catAx>
        <c:axId val="4989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ublic Sans" pitchFamily="2" charset="0"/>
                <a:ea typeface="+mn-ea"/>
                <a:cs typeface="+mn-cs"/>
              </a:defRPr>
            </a:pPr>
            <a:endParaRPr lang="en-US"/>
          </a:p>
        </c:txPr>
        <c:crossAx val="66222048"/>
        <c:crosses val="autoZero"/>
        <c:auto val="1"/>
        <c:lblAlgn val="ctr"/>
        <c:lblOffset val="100"/>
        <c:noMultiLvlLbl val="0"/>
      </c:catAx>
      <c:valAx>
        <c:axId val="66222048"/>
        <c:scaling>
          <c:orientation val="minMax"/>
        </c:scaling>
        <c:delete val="1"/>
        <c:axPos val="l"/>
        <c:numFmt formatCode="0.0%" sourceLinked="1"/>
        <c:majorTickMark val="out"/>
        <c:minorTickMark val="none"/>
        <c:tickLblPos val="nextTo"/>
        <c:crossAx val="49895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Sheet5!$B$2</c:f>
              <c:strCache>
                <c:ptCount val="1"/>
                <c:pt idx="0">
                  <c:v>Female</c:v>
                </c:pt>
              </c:strCache>
            </c:strRef>
          </c:tx>
          <c:spPr>
            <a:ln w="22225" cap="rnd">
              <a:solidFill>
                <a:srgbClr val="B7D432"/>
              </a:solidFill>
              <a:round/>
            </a:ln>
            <a:effectLst/>
          </c:spPr>
          <c:marker>
            <c:symbol val="circle"/>
            <c:size val="5"/>
            <c:spPr>
              <a:solidFill>
                <a:srgbClr val="B7D432"/>
              </a:solidFill>
              <a:ln w="3175">
                <a:solidFill>
                  <a:srgbClr val="B7D432"/>
                </a:solidFill>
              </a:ln>
              <a:effectLst/>
            </c:spPr>
          </c:marker>
          <c:dLbls>
            <c:numFmt formatCode="&quot;$&quot;#,##0" sourceLinked="0"/>
            <c:spPr>
              <a:noFill/>
              <a:ln>
                <a:noFill/>
              </a:ln>
              <a:effectLst/>
            </c:spPr>
            <c:txPr>
              <a:bodyPr rot="0" spcFirstLastPara="1" vertOverflow="ellipsis" vert="horz" wrap="square" anchor="ctr" anchorCtr="1"/>
              <a:lstStyle/>
              <a:p>
                <a:pPr>
                  <a:defRPr sz="450" b="0" i="0" u="none" strike="noStrike" kern="1200" baseline="0">
                    <a:solidFill>
                      <a:schemeClr val="accent2">
                        <a:lumMod val="75000"/>
                      </a:schemeClr>
                    </a:solidFill>
                    <a:latin typeface="Public Sans Medium"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Sheet5!$B$3:$B$10</c:f>
              <c:numCache>
                <c:formatCode>"$"#,##0</c:formatCode>
                <c:ptCount val="8"/>
                <c:pt idx="0">
                  <c:v>56400</c:v>
                </c:pt>
                <c:pt idx="1">
                  <c:v>59000</c:v>
                </c:pt>
                <c:pt idx="2">
                  <c:v>60000</c:v>
                </c:pt>
                <c:pt idx="3">
                  <c:v>61500</c:v>
                </c:pt>
                <c:pt idx="4">
                  <c:v>63400</c:v>
                </c:pt>
                <c:pt idx="5">
                  <c:v>64200</c:v>
                </c:pt>
                <c:pt idx="6">
                  <c:v>67400</c:v>
                </c:pt>
                <c:pt idx="7">
                  <c:v>70000</c:v>
                </c:pt>
              </c:numCache>
            </c:numRef>
          </c:val>
          <c:smooth val="0"/>
          <c:extLst>
            <c:ext xmlns:c16="http://schemas.microsoft.com/office/drawing/2014/chart" uri="{C3380CC4-5D6E-409C-BE32-E72D297353CC}">
              <c16:uniqueId val="{00000000-0B39-4347-85A5-17EC46567CBD}"/>
            </c:ext>
          </c:extLst>
        </c:ser>
        <c:ser>
          <c:idx val="2"/>
          <c:order val="1"/>
          <c:tx>
            <c:strRef>
              <c:f>Sheet5!$C$2</c:f>
              <c:strCache>
                <c:ptCount val="1"/>
                <c:pt idx="0">
                  <c:v>Male</c:v>
                </c:pt>
              </c:strCache>
            </c:strRef>
          </c:tx>
          <c:spPr>
            <a:ln w="22225" cap="rnd">
              <a:solidFill>
                <a:srgbClr val="F3772C"/>
              </a:solidFill>
              <a:round/>
            </a:ln>
            <a:effectLst/>
          </c:spPr>
          <c:marker>
            <c:symbol val="circle"/>
            <c:size val="5"/>
            <c:spPr>
              <a:solidFill>
                <a:srgbClr val="F3772C"/>
              </a:solidFill>
              <a:ln w="3175">
                <a:solidFill>
                  <a:srgbClr val="F3772C"/>
                </a:solidFill>
              </a:ln>
              <a:effectLst/>
            </c:spPr>
          </c:marker>
          <c:dLbls>
            <c:numFmt formatCode="&quot;$&quot;#,##0" sourceLinked="0"/>
            <c:spPr>
              <a:noFill/>
              <a:ln>
                <a:noFill/>
              </a:ln>
              <a:effectLst/>
            </c:spPr>
            <c:txPr>
              <a:bodyPr rot="0" spcFirstLastPara="1" vertOverflow="ellipsis" vert="horz" wrap="square" anchor="ctr" anchorCtr="1"/>
              <a:lstStyle/>
              <a:p>
                <a:pPr>
                  <a:defRPr sz="450" b="0" i="0" u="none" strike="noStrike" kern="1200" baseline="0">
                    <a:solidFill>
                      <a:schemeClr val="accent3"/>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Sheet5!$C$3:$C$10</c:f>
              <c:numCache>
                <c:formatCode>"$"#,##0</c:formatCode>
                <c:ptCount val="8"/>
                <c:pt idx="0">
                  <c:v>60000</c:v>
                </c:pt>
                <c:pt idx="1">
                  <c:v>60100</c:v>
                </c:pt>
                <c:pt idx="2">
                  <c:v>63000</c:v>
                </c:pt>
                <c:pt idx="3">
                  <c:v>64700</c:v>
                </c:pt>
                <c:pt idx="4">
                  <c:v>65000</c:v>
                </c:pt>
                <c:pt idx="5">
                  <c:v>66800</c:v>
                </c:pt>
                <c:pt idx="6">
                  <c:v>69400</c:v>
                </c:pt>
                <c:pt idx="7">
                  <c:v>73100</c:v>
                </c:pt>
              </c:numCache>
            </c:numRef>
          </c:val>
          <c:smooth val="0"/>
          <c:extLst>
            <c:ext xmlns:c16="http://schemas.microsoft.com/office/drawing/2014/chart" uri="{C3380CC4-5D6E-409C-BE32-E72D297353CC}">
              <c16:uniqueId val="{00000001-0B39-4347-85A5-17EC46567CBD}"/>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ax val="110000"/>
          <c:min val="40000"/>
        </c:scaling>
        <c:delete val="1"/>
        <c:axPos val="l"/>
        <c:numFmt formatCode="&quot;$&quot;#,##0" sourceLinked="1"/>
        <c:majorTickMark val="out"/>
        <c:minorTickMark val="none"/>
        <c:tickLblPos val="nextTo"/>
        <c:crossAx val="206651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Sheet5!$D$2</c:f>
              <c:strCache>
                <c:ptCount val="1"/>
                <c:pt idx="0">
                  <c:v>Female</c:v>
                </c:pt>
              </c:strCache>
            </c:strRef>
          </c:tx>
          <c:spPr>
            <a:ln w="22225" cap="rnd">
              <a:solidFill>
                <a:srgbClr val="B7D432"/>
              </a:solidFill>
              <a:round/>
            </a:ln>
            <a:effectLst/>
          </c:spPr>
          <c:marker>
            <c:symbol val="circle"/>
            <c:size val="5"/>
            <c:spPr>
              <a:solidFill>
                <a:srgbClr val="B7D432"/>
              </a:solidFill>
              <a:ln w="9525">
                <a:solidFill>
                  <a:srgbClr val="B7D432"/>
                </a:solidFill>
              </a:ln>
              <a:effectLst/>
            </c:spPr>
          </c:marker>
          <c:dLbls>
            <c:numFmt formatCode="&quot;$&quot;#,##0" sourceLinked="0"/>
            <c:spPr>
              <a:noFill/>
              <a:ln>
                <a:noFill/>
              </a:ln>
              <a:effectLst/>
            </c:spPr>
            <c:txPr>
              <a:bodyPr rot="0" spcFirstLastPara="1" vertOverflow="ellipsis" vert="horz" wrap="square" anchor="ctr" anchorCtr="1"/>
              <a:lstStyle/>
              <a:p>
                <a:pPr>
                  <a:defRPr sz="450" b="0" i="0" u="none" strike="noStrike" kern="1200" baseline="0">
                    <a:solidFill>
                      <a:schemeClr val="accent2">
                        <a:lumMod val="75000"/>
                      </a:schemeClr>
                    </a:solidFill>
                    <a:latin typeface="Public Sans Medium"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Sheet5!$D$3:$D$10</c:f>
              <c:numCache>
                <c:formatCode>"$"#,##0</c:formatCode>
                <c:ptCount val="8"/>
                <c:pt idx="0">
                  <c:v>75700</c:v>
                </c:pt>
                <c:pt idx="1">
                  <c:v>76000</c:v>
                </c:pt>
                <c:pt idx="2">
                  <c:v>79000</c:v>
                </c:pt>
                <c:pt idx="3">
                  <c:v>81300</c:v>
                </c:pt>
                <c:pt idx="4">
                  <c:v>83500</c:v>
                </c:pt>
                <c:pt idx="5">
                  <c:v>85000</c:v>
                </c:pt>
                <c:pt idx="6">
                  <c:v>89200</c:v>
                </c:pt>
                <c:pt idx="7">
                  <c:v>92000</c:v>
                </c:pt>
              </c:numCache>
            </c:numRef>
          </c:val>
          <c:smooth val="0"/>
          <c:extLst>
            <c:ext xmlns:c16="http://schemas.microsoft.com/office/drawing/2014/chart" uri="{C3380CC4-5D6E-409C-BE32-E72D297353CC}">
              <c16:uniqueId val="{00000000-08EA-4A0C-8374-0F65BF0BFD97}"/>
            </c:ext>
          </c:extLst>
        </c:ser>
        <c:ser>
          <c:idx val="2"/>
          <c:order val="1"/>
          <c:tx>
            <c:strRef>
              <c:f>Sheet5!$E$2</c:f>
              <c:strCache>
                <c:ptCount val="1"/>
                <c:pt idx="0">
                  <c:v>Male</c:v>
                </c:pt>
              </c:strCache>
            </c:strRef>
          </c:tx>
          <c:spPr>
            <a:ln w="22225" cap="rnd">
              <a:solidFill>
                <a:srgbClr val="F3772C"/>
              </a:solidFill>
              <a:round/>
            </a:ln>
            <a:effectLst/>
          </c:spPr>
          <c:marker>
            <c:symbol val="circle"/>
            <c:size val="5"/>
            <c:spPr>
              <a:solidFill>
                <a:srgbClr val="F3772C"/>
              </a:solidFill>
              <a:ln w="6350">
                <a:solidFill>
                  <a:srgbClr val="F3772C"/>
                </a:solidFill>
              </a:ln>
              <a:effectLst/>
            </c:spPr>
          </c:marker>
          <c:dLbls>
            <c:numFmt formatCode="&quot;$&quot;#,##0" sourceLinked="0"/>
            <c:spPr>
              <a:noFill/>
              <a:ln>
                <a:noFill/>
              </a:ln>
              <a:effectLst/>
            </c:spPr>
            <c:txPr>
              <a:bodyPr rot="0" spcFirstLastPara="1" vertOverflow="ellipsis" vert="horz" wrap="square" anchor="ctr" anchorCtr="1"/>
              <a:lstStyle/>
              <a:p>
                <a:pPr>
                  <a:defRPr sz="450" b="0" i="0" u="none" strike="noStrike" kern="1200" baseline="0">
                    <a:solidFill>
                      <a:schemeClr val="accent3"/>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Sheet5!$E$3:$E$10</c:f>
              <c:numCache>
                <c:formatCode>"$"#,##0</c:formatCode>
                <c:ptCount val="8"/>
                <c:pt idx="0">
                  <c:v>90000</c:v>
                </c:pt>
                <c:pt idx="1">
                  <c:v>91000</c:v>
                </c:pt>
                <c:pt idx="2">
                  <c:v>92500</c:v>
                </c:pt>
                <c:pt idx="3">
                  <c:v>95000</c:v>
                </c:pt>
                <c:pt idx="4">
                  <c:v>96000</c:v>
                </c:pt>
                <c:pt idx="5">
                  <c:v>99000</c:v>
                </c:pt>
                <c:pt idx="6">
                  <c:v>100000</c:v>
                </c:pt>
                <c:pt idx="7">
                  <c:v>105000</c:v>
                </c:pt>
              </c:numCache>
            </c:numRef>
          </c:val>
          <c:smooth val="0"/>
          <c:extLst>
            <c:ext xmlns:c16="http://schemas.microsoft.com/office/drawing/2014/chart" uri="{C3380CC4-5D6E-409C-BE32-E72D297353CC}">
              <c16:uniqueId val="{00000001-08EA-4A0C-8374-0F65BF0BFD97}"/>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40000"/>
        </c:scaling>
        <c:delete val="1"/>
        <c:axPos val="l"/>
        <c:numFmt formatCode="&quot;$&quot;#,##0" sourceLinked="1"/>
        <c:majorTickMark val="out"/>
        <c:minorTickMark val="none"/>
        <c:tickLblPos val="nextTo"/>
        <c:crossAx val="206651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Sheet5!$F$2</c:f>
              <c:strCache>
                <c:ptCount val="1"/>
                <c:pt idx="0">
                  <c:v>Female</c:v>
                </c:pt>
              </c:strCache>
            </c:strRef>
          </c:tx>
          <c:spPr>
            <a:ln w="22225" cap="rnd">
              <a:solidFill>
                <a:srgbClr val="B7D432"/>
              </a:solidFill>
              <a:round/>
            </a:ln>
            <a:effectLst/>
          </c:spPr>
          <c:marker>
            <c:symbol val="circle"/>
            <c:size val="5"/>
            <c:spPr>
              <a:solidFill>
                <a:srgbClr val="B7D432"/>
              </a:solidFill>
              <a:ln w="9525">
                <a:solidFill>
                  <a:srgbClr val="B7D432"/>
                </a:solidFill>
              </a:ln>
              <a:effectLst/>
            </c:spPr>
          </c:marker>
          <c:dLbls>
            <c:numFmt formatCode="&quot;$&quot;#,##0" sourceLinked="0"/>
            <c:spPr>
              <a:noFill/>
              <a:ln>
                <a:noFill/>
              </a:ln>
              <a:effectLst/>
            </c:spPr>
            <c:txPr>
              <a:bodyPr rot="0" spcFirstLastPara="1" vertOverflow="ellipsis" vert="horz" wrap="square" anchor="ctr" anchorCtr="1"/>
              <a:lstStyle/>
              <a:p>
                <a:pPr>
                  <a:defRPr sz="450" b="0" i="0" u="none" strike="noStrike" kern="1200" baseline="0">
                    <a:solidFill>
                      <a:schemeClr val="accent2">
                        <a:lumMod val="75000"/>
                      </a:schemeClr>
                    </a:solidFill>
                    <a:latin typeface="Public Sans Medium" pitchFamily="2"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Sheet5!$F$3:$F$10</c:f>
              <c:numCache>
                <c:formatCode>"$"#,##0</c:formatCode>
                <c:ptCount val="8"/>
                <c:pt idx="0">
                  <c:v>83300</c:v>
                </c:pt>
                <c:pt idx="1">
                  <c:v>86000</c:v>
                </c:pt>
                <c:pt idx="2">
                  <c:v>90000</c:v>
                </c:pt>
                <c:pt idx="3">
                  <c:v>90000</c:v>
                </c:pt>
                <c:pt idx="4">
                  <c:v>91900</c:v>
                </c:pt>
                <c:pt idx="5">
                  <c:v>93900</c:v>
                </c:pt>
                <c:pt idx="6">
                  <c:v>96000</c:v>
                </c:pt>
                <c:pt idx="7">
                  <c:v>98000</c:v>
                </c:pt>
              </c:numCache>
            </c:numRef>
          </c:val>
          <c:smooth val="0"/>
          <c:extLst>
            <c:ext xmlns:c16="http://schemas.microsoft.com/office/drawing/2014/chart" uri="{C3380CC4-5D6E-409C-BE32-E72D297353CC}">
              <c16:uniqueId val="{00000000-879B-44AC-B2E1-BBFB9FF0487E}"/>
            </c:ext>
          </c:extLst>
        </c:ser>
        <c:ser>
          <c:idx val="2"/>
          <c:order val="1"/>
          <c:tx>
            <c:strRef>
              <c:f>Sheet5!$G$2</c:f>
              <c:strCache>
                <c:ptCount val="1"/>
                <c:pt idx="0">
                  <c:v>Male</c:v>
                </c:pt>
              </c:strCache>
            </c:strRef>
          </c:tx>
          <c:spPr>
            <a:ln w="22225" cap="rnd">
              <a:solidFill>
                <a:srgbClr val="F3772C"/>
              </a:solidFill>
              <a:round/>
            </a:ln>
            <a:effectLst/>
          </c:spPr>
          <c:marker>
            <c:symbol val="circle"/>
            <c:size val="5"/>
            <c:spPr>
              <a:solidFill>
                <a:srgbClr val="F3772C"/>
              </a:solidFill>
              <a:ln w="9525">
                <a:solidFill>
                  <a:srgbClr val="F3772C"/>
                </a:solidFill>
              </a:ln>
              <a:effectLst/>
            </c:spPr>
          </c:marker>
          <c:dLbls>
            <c:spPr>
              <a:noFill/>
              <a:ln>
                <a:noFill/>
              </a:ln>
              <a:effectLst/>
            </c:spPr>
            <c:txPr>
              <a:bodyPr rot="0" spcFirstLastPara="1" vertOverflow="ellipsis" vert="horz" wrap="square" anchor="ctr" anchorCtr="1"/>
              <a:lstStyle/>
              <a:p>
                <a:pPr>
                  <a:defRPr sz="450" b="0" i="0" u="none" strike="noStrike" kern="1200" baseline="0">
                    <a:solidFill>
                      <a:schemeClr val="accent3"/>
                    </a:solidFill>
                    <a:latin typeface="Public Sans Medium" pitchFamily="2"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Sheet5!$A$3:$A$10</c:f>
              <c:numCache>
                <c:formatCode>General</c:formatCode>
                <c:ptCount val="8"/>
                <c:pt idx="0">
                  <c:v>2016</c:v>
                </c:pt>
                <c:pt idx="1">
                  <c:v>2017</c:v>
                </c:pt>
                <c:pt idx="2">
                  <c:v>2018</c:v>
                </c:pt>
                <c:pt idx="3">
                  <c:v>2019</c:v>
                </c:pt>
                <c:pt idx="4">
                  <c:v>2020</c:v>
                </c:pt>
                <c:pt idx="5">
                  <c:v>2021</c:v>
                </c:pt>
                <c:pt idx="6">
                  <c:v>2022</c:v>
                </c:pt>
                <c:pt idx="7">
                  <c:v>2023</c:v>
                </c:pt>
              </c:numCache>
            </c:numRef>
          </c:cat>
          <c:val>
            <c:numRef>
              <c:f>Sheet5!$G$3:$G$10</c:f>
              <c:numCache>
                <c:formatCode>"$"#,##0</c:formatCode>
                <c:ptCount val="8"/>
                <c:pt idx="0">
                  <c:v>88300</c:v>
                </c:pt>
                <c:pt idx="1">
                  <c:v>89800</c:v>
                </c:pt>
                <c:pt idx="2">
                  <c:v>90200</c:v>
                </c:pt>
                <c:pt idx="3">
                  <c:v>92000</c:v>
                </c:pt>
                <c:pt idx="4">
                  <c:v>95000</c:v>
                </c:pt>
                <c:pt idx="5">
                  <c:v>96000</c:v>
                </c:pt>
                <c:pt idx="6">
                  <c:v>97000</c:v>
                </c:pt>
                <c:pt idx="7">
                  <c:v>100000</c:v>
                </c:pt>
              </c:numCache>
            </c:numRef>
          </c:val>
          <c:smooth val="0"/>
          <c:extLst>
            <c:ext xmlns:c16="http://schemas.microsoft.com/office/drawing/2014/chart" uri="{C3380CC4-5D6E-409C-BE32-E72D297353CC}">
              <c16:uniqueId val="{00000001-879B-44AC-B2E1-BBFB9FF0487E}"/>
            </c:ext>
          </c:extLst>
        </c:ser>
        <c:dLbls>
          <c:showLegendKey val="0"/>
          <c:showVal val="0"/>
          <c:showCatName val="0"/>
          <c:showSerName val="0"/>
          <c:showPercent val="0"/>
          <c:showBubbleSize val="0"/>
        </c:dLbls>
        <c:marker val="1"/>
        <c:smooth val="0"/>
        <c:axId val="2066511295"/>
        <c:axId val="1887446863"/>
      </c:lineChart>
      <c:catAx>
        <c:axId val="206651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crossAx val="1887446863"/>
        <c:crosses val="autoZero"/>
        <c:auto val="1"/>
        <c:lblAlgn val="ctr"/>
        <c:lblOffset val="100"/>
        <c:noMultiLvlLbl val="0"/>
      </c:catAx>
      <c:valAx>
        <c:axId val="1887446863"/>
        <c:scaling>
          <c:orientation val="minMax"/>
          <c:min val="40000"/>
        </c:scaling>
        <c:delete val="1"/>
        <c:axPos val="l"/>
        <c:numFmt formatCode="&quot;$&quot;#,##0" sourceLinked="1"/>
        <c:majorTickMark val="out"/>
        <c:minorTickMark val="none"/>
        <c:tickLblPos val="nextTo"/>
        <c:crossAx val="206651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QILT WCAG">
      <a:dk1>
        <a:srgbClr val="000000"/>
      </a:dk1>
      <a:lt1>
        <a:sysClr val="window" lastClr="FFFFFF"/>
      </a:lt1>
      <a:dk2>
        <a:srgbClr val="3A3A3A"/>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QILT theme">
    <a:dk1>
      <a:srgbClr val="3A3A3A"/>
    </a:dk1>
    <a:lt1>
      <a:sysClr val="window" lastClr="FFFFFF"/>
    </a:lt1>
    <a:dk2>
      <a:srgbClr val="057070"/>
    </a:dk2>
    <a:lt2>
      <a:srgbClr val="007A7D"/>
    </a:lt2>
    <a:accent1>
      <a:srgbClr val="4FBFBE"/>
    </a:accent1>
    <a:accent2>
      <a:srgbClr val="B7D432"/>
    </a:accent2>
    <a:accent3>
      <a:srgbClr val="F3772C"/>
    </a:accent3>
    <a:accent4>
      <a:srgbClr val="EE3B6F"/>
    </a:accent4>
    <a:accent5>
      <a:srgbClr val="FCB942"/>
    </a:accent5>
    <a:accent6>
      <a:srgbClr val="C3AA95"/>
    </a:accent6>
    <a:hlink>
      <a:srgbClr val="0563C1"/>
    </a:hlink>
    <a:folHlink>
      <a:srgbClr val="954F72"/>
    </a:folHlink>
  </a:clrScheme>
  <a:fontScheme name="Custom 2">
    <a:majorFont>
      <a:latin typeface="Public Sans Medium"/>
      <a:ea typeface=""/>
      <a:cs typeface=""/>
    </a:majorFont>
    <a:minorFont>
      <a:latin typeface="Public Sans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QILT">
    <a:dk1>
      <a:srgbClr val="000000"/>
    </a:dk1>
    <a:lt1>
      <a:sysClr val="window" lastClr="FFFFFF"/>
    </a:lt1>
    <a:dk2>
      <a:srgbClr val="007A7D"/>
    </a:dk2>
    <a:lt2>
      <a:srgbClr val="E6ECEE"/>
    </a:lt2>
    <a:accent1>
      <a:srgbClr val="4FBFBE"/>
    </a:accent1>
    <a:accent2>
      <a:srgbClr val="B7D432"/>
    </a:accent2>
    <a:accent3>
      <a:srgbClr val="F3772C"/>
    </a:accent3>
    <a:accent4>
      <a:srgbClr val="EE3B6F"/>
    </a:accent4>
    <a:accent5>
      <a:srgbClr val="FCB942"/>
    </a:accent5>
    <a:accent6>
      <a:srgbClr val="C3AA95"/>
    </a:accent6>
    <a:hlink>
      <a:srgbClr val="1C365F"/>
    </a:hlink>
    <a:folHlink>
      <a:srgbClr val="4B7C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A18D3684994C9C52717DA600DB9E" ma:contentTypeVersion="17" ma:contentTypeDescription="Create a new document." ma:contentTypeScope="" ma:versionID="856ce7b71ec8032ade25feaba7a64902">
  <xsd:schema xmlns:xsd="http://www.w3.org/2001/XMLSchema" xmlns:xs="http://www.w3.org/2001/XMLSchema" xmlns:p="http://schemas.microsoft.com/office/2006/metadata/properties" xmlns:ns1="http://schemas.microsoft.com/sharepoint/v3" xmlns:ns2="ae4e7071-5663-40f4-b82b-2f0fff1265cc" xmlns:ns3="1d7fd805-69e4-4ade-a468-cc546b9d58af" targetNamespace="http://schemas.microsoft.com/office/2006/metadata/properties" ma:root="true" ma:fieldsID="e9667c853cc86a07e13b0ca5b3b86862" ns1:_="" ns2:_="" ns3:_="">
    <xsd:import namespace="http://schemas.microsoft.com/sharepoint/v3"/>
    <xsd:import namespace="ae4e7071-5663-40f4-b82b-2f0fff1265cc"/>
    <xsd:import namespace="1d7fd805-69e4-4ade-a468-cc546b9d5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e7071-5663-40f4-b82b-2f0fff126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d805-69e4-4ade-a468-cc546b9d5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f07664-34f3-4f09-9e94-c8b34590142c}" ma:internalName="TaxCatchAll" ma:showField="CatchAllData" ma:web="1d7fd805-69e4-4ade-a468-cc546b9d5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4e7071-5663-40f4-b82b-2f0fff1265cc">
      <Terms xmlns="http://schemas.microsoft.com/office/infopath/2007/PartnerControls"/>
    </lcf76f155ced4ddcb4097134ff3c332f>
    <TaxCatchAll xmlns="1d7fd805-69e4-4ade-a468-cc546b9d58af" xsi:nil="true"/>
  </documentManagement>
</p:properties>
</file>

<file path=customXml/itemProps1.xml><?xml version="1.0" encoding="utf-8"?>
<ds:datastoreItem xmlns:ds="http://schemas.openxmlformats.org/officeDocument/2006/customXml" ds:itemID="{080DC5B4-DAB2-4448-9BDC-7A47C6B94E73}">
  <ds:schemaRefs>
    <ds:schemaRef ds:uri="http://schemas.microsoft.com/sharepoint/v3/contenttype/forms"/>
  </ds:schemaRefs>
</ds:datastoreItem>
</file>

<file path=customXml/itemProps2.xml><?xml version="1.0" encoding="utf-8"?>
<ds:datastoreItem xmlns:ds="http://schemas.openxmlformats.org/officeDocument/2006/customXml" ds:itemID="{1368AEC0-FB11-4C35-9B8E-B0DC7D06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e7071-5663-40f4-b82b-2f0fff1265cc"/>
    <ds:schemaRef ds:uri="1d7fd805-69e4-4ade-a468-cc546b9d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16E2B-E189-4249-ADF6-291BADB85185}">
  <ds:schemaRefs>
    <ds:schemaRef ds:uri="http://schemas.openxmlformats.org/officeDocument/2006/bibliography"/>
  </ds:schemaRefs>
</ds:datastoreItem>
</file>

<file path=customXml/itemProps4.xml><?xml version="1.0" encoding="utf-8"?>
<ds:datastoreItem xmlns:ds="http://schemas.openxmlformats.org/officeDocument/2006/customXml" ds:itemID="{BC63493A-6663-4A14-8ADB-6544B64B3F3E}">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d7fd805-69e4-4ade-a468-cc546b9d58af"/>
    <ds:schemaRef ds:uri="http://www.w3.org/XML/1998/namespace"/>
    <ds:schemaRef ds:uri="ae4e7071-5663-40f4-b82b-2f0fff1265cc"/>
    <ds:schemaRef ds:uri="http://schemas.microsoft.com/sharepoint/v3"/>
    <ds:schemaRef ds:uri="http://purl.org/dc/dcmitype/"/>
    <ds:schemaRef ds:uri="http://purl.org/dc/terms/"/>
  </ds:schemaRefs>
</ds:datastoreItem>
</file>

<file path=docMetadata/LabelInfo.xml><?xml version="1.0" encoding="utf-8"?>
<clbl:labelList xmlns:clbl="http://schemas.microsoft.com/office/2020/mipLabelMetadata">
  <clbl:label id="{530eb4d8-2b68-4bf4-88c4-05d960b8514d}" enabled="0" method="" siteId="{530eb4d8-2b68-4bf4-88c4-05d960b8514d}" removed="1"/>
</clbl:labelList>
</file>

<file path=docProps/app.xml><?xml version="1.0" encoding="utf-8"?>
<Properties xmlns="http://schemas.openxmlformats.org/officeDocument/2006/extended-properties" xmlns:vt="http://schemas.openxmlformats.org/officeDocument/2006/docPropsVTypes">
  <Template>Normal.dotm</Template>
  <TotalTime>1509</TotalTime>
  <Pages>85</Pages>
  <Words>26482</Words>
  <Characters>150950</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177078</CharactersWithSpaces>
  <SharedDoc>false</SharedDoc>
  <HLinks>
    <vt:vector size="666" baseType="variant">
      <vt:variant>
        <vt:i4>6094949</vt:i4>
      </vt:variant>
      <vt:variant>
        <vt:i4>798</vt:i4>
      </vt:variant>
      <vt:variant>
        <vt:i4>0</vt:i4>
      </vt:variant>
      <vt:variant>
        <vt:i4>5</vt:i4>
      </vt:variant>
      <vt:variant>
        <vt:lpwstr>https://www.qilt.edu.au/docs/default-source/default-document-library/2016-preq-review-final-report.pdf?sfvrsn=28e54a2c_3</vt:lpwstr>
      </vt:variant>
      <vt:variant>
        <vt:lpwstr/>
      </vt:variant>
      <vt:variant>
        <vt:i4>6553636</vt:i4>
      </vt:variant>
      <vt:variant>
        <vt:i4>579</vt:i4>
      </vt:variant>
      <vt:variant>
        <vt:i4>0</vt:i4>
      </vt:variant>
      <vt:variant>
        <vt:i4>5</vt:i4>
      </vt:variant>
      <vt:variant>
        <vt:lpwstr>https://www.qilt.edu.au/surveys/graduate-outcomes-survey-(gos)</vt:lpwstr>
      </vt:variant>
      <vt:variant>
        <vt:lpwstr/>
      </vt:variant>
      <vt:variant>
        <vt:i4>8323158</vt:i4>
      </vt:variant>
      <vt:variant>
        <vt:i4>576</vt:i4>
      </vt:variant>
      <vt:variant>
        <vt:i4>0</vt:i4>
      </vt:variant>
      <vt:variant>
        <vt:i4>5</vt:i4>
      </vt:variant>
      <vt:variant>
        <vt:lpwstr>https://www.qilt.edu.au/docs/default-source/default-document-library/2016-gos-methodological-report.pdf?sfvrsn=c3270095_3</vt:lpwstr>
      </vt:variant>
      <vt:variant>
        <vt:lpwstr/>
      </vt:variant>
      <vt:variant>
        <vt:i4>6553636</vt:i4>
      </vt:variant>
      <vt:variant>
        <vt:i4>573</vt:i4>
      </vt:variant>
      <vt:variant>
        <vt:i4>0</vt:i4>
      </vt:variant>
      <vt:variant>
        <vt:i4>5</vt:i4>
      </vt:variant>
      <vt:variant>
        <vt:lpwstr>https://www.qilt.edu.au/surveys/graduate-outcomes-survey-(gos)</vt:lpwstr>
      </vt:variant>
      <vt:variant>
        <vt:lpwstr/>
      </vt:variant>
      <vt:variant>
        <vt:i4>6553636</vt:i4>
      </vt:variant>
      <vt:variant>
        <vt:i4>570</vt:i4>
      </vt:variant>
      <vt:variant>
        <vt:i4>0</vt:i4>
      </vt:variant>
      <vt:variant>
        <vt:i4>5</vt:i4>
      </vt:variant>
      <vt:variant>
        <vt:lpwstr>https://www.qilt.edu.au/surveys/graduate-outcomes-survey-(gos)</vt:lpwstr>
      </vt:variant>
      <vt:variant>
        <vt:lpwstr/>
      </vt:variant>
      <vt:variant>
        <vt:i4>3342389</vt:i4>
      </vt:variant>
      <vt:variant>
        <vt:i4>567</vt:i4>
      </vt:variant>
      <vt:variant>
        <vt:i4>0</vt:i4>
      </vt:variant>
      <vt:variant>
        <vt:i4>5</vt:i4>
      </vt:variant>
      <vt:variant>
        <vt:lpwstr>https://app.powerbi.com/view?r=eyJrIjoiYTAzNjAzN2MtM2JiYy00Y2ZhLWI5NDktNGM0YTllMTkyZjc1IiwidCI6Ijg2MjA5Yjg0LTBjODMtNDNjNS05MmJlLWE1ZjUwZDY4ZTNmNiJ9</vt:lpwstr>
      </vt:variant>
      <vt:variant>
        <vt:lpwstr/>
      </vt:variant>
      <vt:variant>
        <vt:i4>1966143</vt:i4>
      </vt:variant>
      <vt:variant>
        <vt:i4>560</vt:i4>
      </vt:variant>
      <vt:variant>
        <vt:i4>0</vt:i4>
      </vt:variant>
      <vt:variant>
        <vt:i4>5</vt:i4>
      </vt:variant>
      <vt:variant>
        <vt:lpwstr/>
      </vt:variant>
      <vt:variant>
        <vt:lpwstr>_Toc149078054</vt:lpwstr>
      </vt:variant>
      <vt:variant>
        <vt:i4>1966143</vt:i4>
      </vt:variant>
      <vt:variant>
        <vt:i4>554</vt:i4>
      </vt:variant>
      <vt:variant>
        <vt:i4>0</vt:i4>
      </vt:variant>
      <vt:variant>
        <vt:i4>5</vt:i4>
      </vt:variant>
      <vt:variant>
        <vt:lpwstr/>
      </vt:variant>
      <vt:variant>
        <vt:lpwstr>_Toc149078053</vt:lpwstr>
      </vt:variant>
      <vt:variant>
        <vt:i4>1966143</vt:i4>
      </vt:variant>
      <vt:variant>
        <vt:i4>548</vt:i4>
      </vt:variant>
      <vt:variant>
        <vt:i4>0</vt:i4>
      </vt:variant>
      <vt:variant>
        <vt:i4>5</vt:i4>
      </vt:variant>
      <vt:variant>
        <vt:lpwstr/>
      </vt:variant>
      <vt:variant>
        <vt:lpwstr>_Toc149078052</vt:lpwstr>
      </vt:variant>
      <vt:variant>
        <vt:i4>1966143</vt:i4>
      </vt:variant>
      <vt:variant>
        <vt:i4>542</vt:i4>
      </vt:variant>
      <vt:variant>
        <vt:i4>0</vt:i4>
      </vt:variant>
      <vt:variant>
        <vt:i4>5</vt:i4>
      </vt:variant>
      <vt:variant>
        <vt:lpwstr/>
      </vt:variant>
      <vt:variant>
        <vt:lpwstr>_Toc149078051</vt:lpwstr>
      </vt:variant>
      <vt:variant>
        <vt:i4>1966143</vt:i4>
      </vt:variant>
      <vt:variant>
        <vt:i4>536</vt:i4>
      </vt:variant>
      <vt:variant>
        <vt:i4>0</vt:i4>
      </vt:variant>
      <vt:variant>
        <vt:i4>5</vt:i4>
      </vt:variant>
      <vt:variant>
        <vt:lpwstr/>
      </vt:variant>
      <vt:variant>
        <vt:lpwstr>_Toc149078050</vt:lpwstr>
      </vt:variant>
      <vt:variant>
        <vt:i4>2031679</vt:i4>
      </vt:variant>
      <vt:variant>
        <vt:i4>530</vt:i4>
      </vt:variant>
      <vt:variant>
        <vt:i4>0</vt:i4>
      </vt:variant>
      <vt:variant>
        <vt:i4>5</vt:i4>
      </vt:variant>
      <vt:variant>
        <vt:lpwstr/>
      </vt:variant>
      <vt:variant>
        <vt:lpwstr>_Toc149078049</vt:lpwstr>
      </vt:variant>
      <vt:variant>
        <vt:i4>2031679</vt:i4>
      </vt:variant>
      <vt:variant>
        <vt:i4>524</vt:i4>
      </vt:variant>
      <vt:variant>
        <vt:i4>0</vt:i4>
      </vt:variant>
      <vt:variant>
        <vt:i4>5</vt:i4>
      </vt:variant>
      <vt:variant>
        <vt:lpwstr/>
      </vt:variant>
      <vt:variant>
        <vt:lpwstr>_Toc149078048</vt:lpwstr>
      </vt:variant>
      <vt:variant>
        <vt:i4>2031679</vt:i4>
      </vt:variant>
      <vt:variant>
        <vt:i4>518</vt:i4>
      </vt:variant>
      <vt:variant>
        <vt:i4>0</vt:i4>
      </vt:variant>
      <vt:variant>
        <vt:i4>5</vt:i4>
      </vt:variant>
      <vt:variant>
        <vt:lpwstr/>
      </vt:variant>
      <vt:variant>
        <vt:lpwstr>_Toc149078047</vt:lpwstr>
      </vt:variant>
      <vt:variant>
        <vt:i4>2031679</vt:i4>
      </vt:variant>
      <vt:variant>
        <vt:i4>512</vt:i4>
      </vt:variant>
      <vt:variant>
        <vt:i4>0</vt:i4>
      </vt:variant>
      <vt:variant>
        <vt:i4>5</vt:i4>
      </vt:variant>
      <vt:variant>
        <vt:lpwstr/>
      </vt:variant>
      <vt:variant>
        <vt:lpwstr>_Toc149078046</vt:lpwstr>
      </vt:variant>
      <vt:variant>
        <vt:i4>2031679</vt:i4>
      </vt:variant>
      <vt:variant>
        <vt:i4>506</vt:i4>
      </vt:variant>
      <vt:variant>
        <vt:i4>0</vt:i4>
      </vt:variant>
      <vt:variant>
        <vt:i4>5</vt:i4>
      </vt:variant>
      <vt:variant>
        <vt:lpwstr/>
      </vt:variant>
      <vt:variant>
        <vt:lpwstr>_Toc149078045</vt:lpwstr>
      </vt:variant>
      <vt:variant>
        <vt:i4>2031679</vt:i4>
      </vt:variant>
      <vt:variant>
        <vt:i4>500</vt:i4>
      </vt:variant>
      <vt:variant>
        <vt:i4>0</vt:i4>
      </vt:variant>
      <vt:variant>
        <vt:i4>5</vt:i4>
      </vt:variant>
      <vt:variant>
        <vt:lpwstr/>
      </vt:variant>
      <vt:variant>
        <vt:lpwstr>_Toc149078044</vt:lpwstr>
      </vt:variant>
      <vt:variant>
        <vt:i4>2031679</vt:i4>
      </vt:variant>
      <vt:variant>
        <vt:i4>494</vt:i4>
      </vt:variant>
      <vt:variant>
        <vt:i4>0</vt:i4>
      </vt:variant>
      <vt:variant>
        <vt:i4>5</vt:i4>
      </vt:variant>
      <vt:variant>
        <vt:lpwstr/>
      </vt:variant>
      <vt:variant>
        <vt:lpwstr>_Toc149078043</vt:lpwstr>
      </vt:variant>
      <vt:variant>
        <vt:i4>2031679</vt:i4>
      </vt:variant>
      <vt:variant>
        <vt:i4>488</vt:i4>
      </vt:variant>
      <vt:variant>
        <vt:i4>0</vt:i4>
      </vt:variant>
      <vt:variant>
        <vt:i4>5</vt:i4>
      </vt:variant>
      <vt:variant>
        <vt:lpwstr/>
      </vt:variant>
      <vt:variant>
        <vt:lpwstr>_Toc149078042</vt:lpwstr>
      </vt:variant>
      <vt:variant>
        <vt:i4>2031679</vt:i4>
      </vt:variant>
      <vt:variant>
        <vt:i4>482</vt:i4>
      </vt:variant>
      <vt:variant>
        <vt:i4>0</vt:i4>
      </vt:variant>
      <vt:variant>
        <vt:i4>5</vt:i4>
      </vt:variant>
      <vt:variant>
        <vt:lpwstr/>
      </vt:variant>
      <vt:variant>
        <vt:lpwstr>_Toc149078041</vt:lpwstr>
      </vt:variant>
      <vt:variant>
        <vt:i4>2031679</vt:i4>
      </vt:variant>
      <vt:variant>
        <vt:i4>476</vt:i4>
      </vt:variant>
      <vt:variant>
        <vt:i4>0</vt:i4>
      </vt:variant>
      <vt:variant>
        <vt:i4>5</vt:i4>
      </vt:variant>
      <vt:variant>
        <vt:lpwstr/>
      </vt:variant>
      <vt:variant>
        <vt:lpwstr>_Toc149078040</vt:lpwstr>
      </vt:variant>
      <vt:variant>
        <vt:i4>1572927</vt:i4>
      </vt:variant>
      <vt:variant>
        <vt:i4>470</vt:i4>
      </vt:variant>
      <vt:variant>
        <vt:i4>0</vt:i4>
      </vt:variant>
      <vt:variant>
        <vt:i4>5</vt:i4>
      </vt:variant>
      <vt:variant>
        <vt:lpwstr/>
      </vt:variant>
      <vt:variant>
        <vt:lpwstr>_Toc149078039</vt:lpwstr>
      </vt:variant>
      <vt:variant>
        <vt:i4>1572927</vt:i4>
      </vt:variant>
      <vt:variant>
        <vt:i4>464</vt:i4>
      </vt:variant>
      <vt:variant>
        <vt:i4>0</vt:i4>
      </vt:variant>
      <vt:variant>
        <vt:i4>5</vt:i4>
      </vt:variant>
      <vt:variant>
        <vt:lpwstr/>
      </vt:variant>
      <vt:variant>
        <vt:lpwstr>_Toc149078038</vt:lpwstr>
      </vt:variant>
      <vt:variant>
        <vt:i4>1572927</vt:i4>
      </vt:variant>
      <vt:variant>
        <vt:i4>458</vt:i4>
      </vt:variant>
      <vt:variant>
        <vt:i4>0</vt:i4>
      </vt:variant>
      <vt:variant>
        <vt:i4>5</vt:i4>
      </vt:variant>
      <vt:variant>
        <vt:lpwstr/>
      </vt:variant>
      <vt:variant>
        <vt:lpwstr>_Toc149078037</vt:lpwstr>
      </vt:variant>
      <vt:variant>
        <vt:i4>1572927</vt:i4>
      </vt:variant>
      <vt:variant>
        <vt:i4>452</vt:i4>
      </vt:variant>
      <vt:variant>
        <vt:i4>0</vt:i4>
      </vt:variant>
      <vt:variant>
        <vt:i4>5</vt:i4>
      </vt:variant>
      <vt:variant>
        <vt:lpwstr/>
      </vt:variant>
      <vt:variant>
        <vt:lpwstr>_Toc149078036</vt:lpwstr>
      </vt:variant>
      <vt:variant>
        <vt:i4>1572927</vt:i4>
      </vt:variant>
      <vt:variant>
        <vt:i4>446</vt:i4>
      </vt:variant>
      <vt:variant>
        <vt:i4>0</vt:i4>
      </vt:variant>
      <vt:variant>
        <vt:i4>5</vt:i4>
      </vt:variant>
      <vt:variant>
        <vt:lpwstr/>
      </vt:variant>
      <vt:variant>
        <vt:lpwstr>_Toc149078035</vt:lpwstr>
      </vt:variant>
      <vt:variant>
        <vt:i4>1572927</vt:i4>
      </vt:variant>
      <vt:variant>
        <vt:i4>440</vt:i4>
      </vt:variant>
      <vt:variant>
        <vt:i4>0</vt:i4>
      </vt:variant>
      <vt:variant>
        <vt:i4>5</vt:i4>
      </vt:variant>
      <vt:variant>
        <vt:lpwstr/>
      </vt:variant>
      <vt:variant>
        <vt:lpwstr>_Toc149078034</vt:lpwstr>
      </vt:variant>
      <vt:variant>
        <vt:i4>1572927</vt:i4>
      </vt:variant>
      <vt:variant>
        <vt:i4>434</vt:i4>
      </vt:variant>
      <vt:variant>
        <vt:i4>0</vt:i4>
      </vt:variant>
      <vt:variant>
        <vt:i4>5</vt:i4>
      </vt:variant>
      <vt:variant>
        <vt:lpwstr/>
      </vt:variant>
      <vt:variant>
        <vt:lpwstr>_Toc149078033</vt:lpwstr>
      </vt:variant>
      <vt:variant>
        <vt:i4>1572927</vt:i4>
      </vt:variant>
      <vt:variant>
        <vt:i4>428</vt:i4>
      </vt:variant>
      <vt:variant>
        <vt:i4>0</vt:i4>
      </vt:variant>
      <vt:variant>
        <vt:i4>5</vt:i4>
      </vt:variant>
      <vt:variant>
        <vt:lpwstr/>
      </vt:variant>
      <vt:variant>
        <vt:lpwstr>_Toc149078032</vt:lpwstr>
      </vt:variant>
      <vt:variant>
        <vt:i4>1572927</vt:i4>
      </vt:variant>
      <vt:variant>
        <vt:i4>422</vt:i4>
      </vt:variant>
      <vt:variant>
        <vt:i4>0</vt:i4>
      </vt:variant>
      <vt:variant>
        <vt:i4>5</vt:i4>
      </vt:variant>
      <vt:variant>
        <vt:lpwstr/>
      </vt:variant>
      <vt:variant>
        <vt:lpwstr>_Toc149078031</vt:lpwstr>
      </vt:variant>
      <vt:variant>
        <vt:i4>1572927</vt:i4>
      </vt:variant>
      <vt:variant>
        <vt:i4>416</vt:i4>
      </vt:variant>
      <vt:variant>
        <vt:i4>0</vt:i4>
      </vt:variant>
      <vt:variant>
        <vt:i4>5</vt:i4>
      </vt:variant>
      <vt:variant>
        <vt:lpwstr/>
      </vt:variant>
      <vt:variant>
        <vt:lpwstr>_Toc149078030</vt:lpwstr>
      </vt:variant>
      <vt:variant>
        <vt:i4>1638463</vt:i4>
      </vt:variant>
      <vt:variant>
        <vt:i4>410</vt:i4>
      </vt:variant>
      <vt:variant>
        <vt:i4>0</vt:i4>
      </vt:variant>
      <vt:variant>
        <vt:i4>5</vt:i4>
      </vt:variant>
      <vt:variant>
        <vt:lpwstr/>
      </vt:variant>
      <vt:variant>
        <vt:lpwstr>_Toc149078029</vt:lpwstr>
      </vt:variant>
      <vt:variant>
        <vt:i4>1638463</vt:i4>
      </vt:variant>
      <vt:variant>
        <vt:i4>404</vt:i4>
      </vt:variant>
      <vt:variant>
        <vt:i4>0</vt:i4>
      </vt:variant>
      <vt:variant>
        <vt:i4>5</vt:i4>
      </vt:variant>
      <vt:variant>
        <vt:lpwstr/>
      </vt:variant>
      <vt:variant>
        <vt:lpwstr>_Toc149078028</vt:lpwstr>
      </vt:variant>
      <vt:variant>
        <vt:i4>1638463</vt:i4>
      </vt:variant>
      <vt:variant>
        <vt:i4>398</vt:i4>
      </vt:variant>
      <vt:variant>
        <vt:i4>0</vt:i4>
      </vt:variant>
      <vt:variant>
        <vt:i4>5</vt:i4>
      </vt:variant>
      <vt:variant>
        <vt:lpwstr/>
      </vt:variant>
      <vt:variant>
        <vt:lpwstr>_Toc149078027</vt:lpwstr>
      </vt:variant>
      <vt:variant>
        <vt:i4>1638463</vt:i4>
      </vt:variant>
      <vt:variant>
        <vt:i4>392</vt:i4>
      </vt:variant>
      <vt:variant>
        <vt:i4>0</vt:i4>
      </vt:variant>
      <vt:variant>
        <vt:i4>5</vt:i4>
      </vt:variant>
      <vt:variant>
        <vt:lpwstr/>
      </vt:variant>
      <vt:variant>
        <vt:lpwstr>_Toc149078026</vt:lpwstr>
      </vt:variant>
      <vt:variant>
        <vt:i4>1638463</vt:i4>
      </vt:variant>
      <vt:variant>
        <vt:i4>386</vt:i4>
      </vt:variant>
      <vt:variant>
        <vt:i4>0</vt:i4>
      </vt:variant>
      <vt:variant>
        <vt:i4>5</vt:i4>
      </vt:variant>
      <vt:variant>
        <vt:lpwstr/>
      </vt:variant>
      <vt:variant>
        <vt:lpwstr>_Toc149078025</vt:lpwstr>
      </vt:variant>
      <vt:variant>
        <vt:i4>1638463</vt:i4>
      </vt:variant>
      <vt:variant>
        <vt:i4>380</vt:i4>
      </vt:variant>
      <vt:variant>
        <vt:i4>0</vt:i4>
      </vt:variant>
      <vt:variant>
        <vt:i4>5</vt:i4>
      </vt:variant>
      <vt:variant>
        <vt:lpwstr/>
      </vt:variant>
      <vt:variant>
        <vt:lpwstr>_Toc149078024</vt:lpwstr>
      </vt:variant>
      <vt:variant>
        <vt:i4>1638463</vt:i4>
      </vt:variant>
      <vt:variant>
        <vt:i4>374</vt:i4>
      </vt:variant>
      <vt:variant>
        <vt:i4>0</vt:i4>
      </vt:variant>
      <vt:variant>
        <vt:i4>5</vt:i4>
      </vt:variant>
      <vt:variant>
        <vt:lpwstr/>
      </vt:variant>
      <vt:variant>
        <vt:lpwstr>_Toc149078023</vt:lpwstr>
      </vt:variant>
      <vt:variant>
        <vt:i4>1638463</vt:i4>
      </vt:variant>
      <vt:variant>
        <vt:i4>368</vt:i4>
      </vt:variant>
      <vt:variant>
        <vt:i4>0</vt:i4>
      </vt:variant>
      <vt:variant>
        <vt:i4>5</vt:i4>
      </vt:variant>
      <vt:variant>
        <vt:lpwstr/>
      </vt:variant>
      <vt:variant>
        <vt:lpwstr>_Toc149078022</vt:lpwstr>
      </vt:variant>
      <vt:variant>
        <vt:i4>1638463</vt:i4>
      </vt:variant>
      <vt:variant>
        <vt:i4>362</vt:i4>
      </vt:variant>
      <vt:variant>
        <vt:i4>0</vt:i4>
      </vt:variant>
      <vt:variant>
        <vt:i4>5</vt:i4>
      </vt:variant>
      <vt:variant>
        <vt:lpwstr/>
      </vt:variant>
      <vt:variant>
        <vt:lpwstr>_Toc149078021</vt:lpwstr>
      </vt:variant>
      <vt:variant>
        <vt:i4>1638463</vt:i4>
      </vt:variant>
      <vt:variant>
        <vt:i4>356</vt:i4>
      </vt:variant>
      <vt:variant>
        <vt:i4>0</vt:i4>
      </vt:variant>
      <vt:variant>
        <vt:i4>5</vt:i4>
      </vt:variant>
      <vt:variant>
        <vt:lpwstr/>
      </vt:variant>
      <vt:variant>
        <vt:lpwstr>_Toc149078020</vt:lpwstr>
      </vt:variant>
      <vt:variant>
        <vt:i4>1703999</vt:i4>
      </vt:variant>
      <vt:variant>
        <vt:i4>350</vt:i4>
      </vt:variant>
      <vt:variant>
        <vt:i4>0</vt:i4>
      </vt:variant>
      <vt:variant>
        <vt:i4>5</vt:i4>
      </vt:variant>
      <vt:variant>
        <vt:lpwstr/>
      </vt:variant>
      <vt:variant>
        <vt:lpwstr>_Toc149078019</vt:lpwstr>
      </vt:variant>
      <vt:variant>
        <vt:i4>1703999</vt:i4>
      </vt:variant>
      <vt:variant>
        <vt:i4>344</vt:i4>
      </vt:variant>
      <vt:variant>
        <vt:i4>0</vt:i4>
      </vt:variant>
      <vt:variant>
        <vt:i4>5</vt:i4>
      </vt:variant>
      <vt:variant>
        <vt:lpwstr/>
      </vt:variant>
      <vt:variant>
        <vt:lpwstr>_Toc149078018</vt:lpwstr>
      </vt:variant>
      <vt:variant>
        <vt:i4>1703999</vt:i4>
      </vt:variant>
      <vt:variant>
        <vt:i4>338</vt:i4>
      </vt:variant>
      <vt:variant>
        <vt:i4>0</vt:i4>
      </vt:variant>
      <vt:variant>
        <vt:i4>5</vt:i4>
      </vt:variant>
      <vt:variant>
        <vt:lpwstr/>
      </vt:variant>
      <vt:variant>
        <vt:lpwstr>_Toc149078017</vt:lpwstr>
      </vt:variant>
      <vt:variant>
        <vt:i4>1703999</vt:i4>
      </vt:variant>
      <vt:variant>
        <vt:i4>329</vt:i4>
      </vt:variant>
      <vt:variant>
        <vt:i4>0</vt:i4>
      </vt:variant>
      <vt:variant>
        <vt:i4>5</vt:i4>
      </vt:variant>
      <vt:variant>
        <vt:lpwstr/>
      </vt:variant>
      <vt:variant>
        <vt:lpwstr>_Toc149078016</vt:lpwstr>
      </vt:variant>
      <vt:variant>
        <vt:i4>1703999</vt:i4>
      </vt:variant>
      <vt:variant>
        <vt:i4>323</vt:i4>
      </vt:variant>
      <vt:variant>
        <vt:i4>0</vt:i4>
      </vt:variant>
      <vt:variant>
        <vt:i4>5</vt:i4>
      </vt:variant>
      <vt:variant>
        <vt:lpwstr/>
      </vt:variant>
      <vt:variant>
        <vt:lpwstr>_Toc149078015</vt:lpwstr>
      </vt:variant>
      <vt:variant>
        <vt:i4>1703999</vt:i4>
      </vt:variant>
      <vt:variant>
        <vt:i4>317</vt:i4>
      </vt:variant>
      <vt:variant>
        <vt:i4>0</vt:i4>
      </vt:variant>
      <vt:variant>
        <vt:i4>5</vt:i4>
      </vt:variant>
      <vt:variant>
        <vt:lpwstr/>
      </vt:variant>
      <vt:variant>
        <vt:lpwstr>_Toc149078014</vt:lpwstr>
      </vt:variant>
      <vt:variant>
        <vt:i4>1703999</vt:i4>
      </vt:variant>
      <vt:variant>
        <vt:i4>311</vt:i4>
      </vt:variant>
      <vt:variant>
        <vt:i4>0</vt:i4>
      </vt:variant>
      <vt:variant>
        <vt:i4>5</vt:i4>
      </vt:variant>
      <vt:variant>
        <vt:lpwstr/>
      </vt:variant>
      <vt:variant>
        <vt:lpwstr>_Toc149078013</vt:lpwstr>
      </vt:variant>
      <vt:variant>
        <vt:i4>1703999</vt:i4>
      </vt:variant>
      <vt:variant>
        <vt:i4>305</vt:i4>
      </vt:variant>
      <vt:variant>
        <vt:i4>0</vt:i4>
      </vt:variant>
      <vt:variant>
        <vt:i4>5</vt:i4>
      </vt:variant>
      <vt:variant>
        <vt:lpwstr/>
      </vt:variant>
      <vt:variant>
        <vt:lpwstr>_Toc149078012</vt:lpwstr>
      </vt:variant>
      <vt:variant>
        <vt:i4>1703999</vt:i4>
      </vt:variant>
      <vt:variant>
        <vt:i4>296</vt:i4>
      </vt:variant>
      <vt:variant>
        <vt:i4>0</vt:i4>
      </vt:variant>
      <vt:variant>
        <vt:i4>5</vt:i4>
      </vt:variant>
      <vt:variant>
        <vt:lpwstr/>
      </vt:variant>
      <vt:variant>
        <vt:lpwstr>_Toc149078011</vt:lpwstr>
      </vt:variant>
      <vt:variant>
        <vt:i4>1703999</vt:i4>
      </vt:variant>
      <vt:variant>
        <vt:i4>290</vt:i4>
      </vt:variant>
      <vt:variant>
        <vt:i4>0</vt:i4>
      </vt:variant>
      <vt:variant>
        <vt:i4>5</vt:i4>
      </vt:variant>
      <vt:variant>
        <vt:lpwstr/>
      </vt:variant>
      <vt:variant>
        <vt:lpwstr>_Toc149078010</vt:lpwstr>
      </vt:variant>
      <vt:variant>
        <vt:i4>1769535</vt:i4>
      </vt:variant>
      <vt:variant>
        <vt:i4>284</vt:i4>
      </vt:variant>
      <vt:variant>
        <vt:i4>0</vt:i4>
      </vt:variant>
      <vt:variant>
        <vt:i4>5</vt:i4>
      </vt:variant>
      <vt:variant>
        <vt:lpwstr/>
      </vt:variant>
      <vt:variant>
        <vt:lpwstr>_Toc149078009</vt:lpwstr>
      </vt:variant>
      <vt:variant>
        <vt:i4>1769535</vt:i4>
      </vt:variant>
      <vt:variant>
        <vt:i4>278</vt:i4>
      </vt:variant>
      <vt:variant>
        <vt:i4>0</vt:i4>
      </vt:variant>
      <vt:variant>
        <vt:i4>5</vt:i4>
      </vt:variant>
      <vt:variant>
        <vt:lpwstr/>
      </vt:variant>
      <vt:variant>
        <vt:lpwstr>_Toc149078008</vt:lpwstr>
      </vt:variant>
      <vt:variant>
        <vt:i4>1769535</vt:i4>
      </vt:variant>
      <vt:variant>
        <vt:i4>272</vt:i4>
      </vt:variant>
      <vt:variant>
        <vt:i4>0</vt:i4>
      </vt:variant>
      <vt:variant>
        <vt:i4>5</vt:i4>
      </vt:variant>
      <vt:variant>
        <vt:lpwstr/>
      </vt:variant>
      <vt:variant>
        <vt:lpwstr>_Toc149078007</vt:lpwstr>
      </vt:variant>
      <vt:variant>
        <vt:i4>1769535</vt:i4>
      </vt:variant>
      <vt:variant>
        <vt:i4>266</vt:i4>
      </vt:variant>
      <vt:variant>
        <vt:i4>0</vt:i4>
      </vt:variant>
      <vt:variant>
        <vt:i4>5</vt:i4>
      </vt:variant>
      <vt:variant>
        <vt:lpwstr/>
      </vt:variant>
      <vt:variant>
        <vt:lpwstr>_Toc149078006</vt:lpwstr>
      </vt:variant>
      <vt:variant>
        <vt:i4>1769535</vt:i4>
      </vt:variant>
      <vt:variant>
        <vt:i4>260</vt:i4>
      </vt:variant>
      <vt:variant>
        <vt:i4>0</vt:i4>
      </vt:variant>
      <vt:variant>
        <vt:i4>5</vt:i4>
      </vt:variant>
      <vt:variant>
        <vt:lpwstr/>
      </vt:variant>
      <vt:variant>
        <vt:lpwstr>_Toc149078005</vt:lpwstr>
      </vt:variant>
      <vt:variant>
        <vt:i4>1769535</vt:i4>
      </vt:variant>
      <vt:variant>
        <vt:i4>254</vt:i4>
      </vt:variant>
      <vt:variant>
        <vt:i4>0</vt:i4>
      </vt:variant>
      <vt:variant>
        <vt:i4>5</vt:i4>
      </vt:variant>
      <vt:variant>
        <vt:lpwstr/>
      </vt:variant>
      <vt:variant>
        <vt:lpwstr>_Toc149078004</vt:lpwstr>
      </vt:variant>
      <vt:variant>
        <vt:i4>1769535</vt:i4>
      </vt:variant>
      <vt:variant>
        <vt:i4>248</vt:i4>
      </vt:variant>
      <vt:variant>
        <vt:i4>0</vt:i4>
      </vt:variant>
      <vt:variant>
        <vt:i4>5</vt:i4>
      </vt:variant>
      <vt:variant>
        <vt:lpwstr/>
      </vt:variant>
      <vt:variant>
        <vt:lpwstr>_Toc149078003</vt:lpwstr>
      </vt:variant>
      <vt:variant>
        <vt:i4>1769535</vt:i4>
      </vt:variant>
      <vt:variant>
        <vt:i4>242</vt:i4>
      </vt:variant>
      <vt:variant>
        <vt:i4>0</vt:i4>
      </vt:variant>
      <vt:variant>
        <vt:i4>5</vt:i4>
      </vt:variant>
      <vt:variant>
        <vt:lpwstr/>
      </vt:variant>
      <vt:variant>
        <vt:lpwstr>_Toc149078002</vt:lpwstr>
      </vt:variant>
      <vt:variant>
        <vt:i4>1769535</vt:i4>
      </vt:variant>
      <vt:variant>
        <vt:i4>236</vt:i4>
      </vt:variant>
      <vt:variant>
        <vt:i4>0</vt:i4>
      </vt:variant>
      <vt:variant>
        <vt:i4>5</vt:i4>
      </vt:variant>
      <vt:variant>
        <vt:lpwstr/>
      </vt:variant>
      <vt:variant>
        <vt:lpwstr>_Toc149078001</vt:lpwstr>
      </vt:variant>
      <vt:variant>
        <vt:i4>1769535</vt:i4>
      </vt:variant>
      <vt:variant>
        <vt:i4>230</vt:i4>
      </vt:variant>
      <vt:variant>
        <vt:i4>0</vt:i4>
      </vt:variant>
      <vt:variant>
        <vt:i4>5</vt:i4>
      </vt:variant>
      <vt:variant>
        <vt:lpwstr/>
      </vt:variant>
      <vt:variant>
        <vt:lpwstr>_Toc149078000</vt:lpwstr>
      </vt:variant>
      <vt:variant>
        <vt:i4>1900598</vt:i4>
      </vt:variant>
      <vt:variant>
        <vt:i4>224</vt:i4>
      </vt:variant>
      <vt:variant>
        <vt:i4>0</vt:i4>
      </vt:variant>
      <vt:variant>
        <vt:i4>5</vt:i4>
      </vt:variant>
      <vt:variant>
        <vt:lpwstr/>
      </vt:variant>
      <vt:variant>
        <vt:lpwstr>_Toc149077999</vt:lpwstr>
      </vt:variant>
      <vt:variant>
        <vt:i4>1900598</vt:i4>
      </vt:variant>
      <vt:variant>
        <vt:i4>218</vt:i4>
      </vt:variant>
      <vt:variant>
        <vt:i4>0</vt:i4>
      </vt:variant>
      <vt:variant>
        <vt:i4>5</vt:i4>
      </vt:variant>
      <vt:variant>
        <vt:lpwstr/>
      </vt:variant>
      <vt:variant>
        <vt:lpwstr>_Toc149077998</vt:lpwstr>
      </vt:variant>
      <vt:variant>
        <vt:i4>1900598</vt:i4>
      </vt:variant>
      <vt:variant>
        <vt:i4>212</vt:i4>
      </vt:variant>
      <vt:variant>
        <vt:i4>0</vt:i4>
      </vt:variant>
      <vt:variant>
        <vt:i4>5</vt:i4>
      </vt:variant>
      <vt:variant>
        <vt:lpwstr/>
      </vt:variant>
      <vt:variant>
        <vt:lpwstr>_Toc149077997</vt:lpwstr>
      </vt:variant>
      <vt:variant>
        <vt:i4>1900598</vt:i4>
      </vt:variant>
      <vt:variant>
        <vt:i4>206</vt:i4>
      </vt:variant>
      <vt:variant>
        <vt:i4>0</vt:i4>
      </vt:variant>
      <vt:variant>
        <vt:i4>5</vt:i4>
      </vt:variant>
      <vt:variant>
        <vt:lpwstr/>
      </vt:variant>
      <vt:variant>
        <vt:lpwstr>_Toc149077996</vt:lpwstr>
      </vt:variant>
      <vt:variant>
        <vt:i4>1900598</vt:i4>
      </vt:variant>
      <vt:variant>
        <vt:i4>200</vt:i4>
      </vt:variant>
      <vt:variant>
        <vt:i4>0</vt:i4>
      </vt:variant>
      <vt:variant>
        <vt:i4>5</vt:i4>
      </vt:variant>
      <vt:variant>
        <vt:lpwstr/>
      </vt:variant>
      <vt:variant>
        <vt:lpwstr>_Toc149077995</vt:lpwstr>
      </vt:variant>
      <vt:variant>
        <vt:i4>1900598</vt:i4>
      </vt:variant>
      <vt:variant>
        <vt:i4>194</vt:i4>
      </vt:variant>
      <vt:variant>
        <vt:i4>0</vt:i4>
      </vt:variant>
      <vt:variant>
        <vt:i4>5</vt:i4>
      </vt:variant>
      <vt:variant>
        <vt:lpwstr/>
      </vt:variant>
      <vt:variant>
        <vt:lpwstr>_Toc149077994</vt:lpwstr>
      </vt:variant>
      <vt:variant>
        <vt:i4>1900598</vt:i4>
      </vt:variant>
      <vt:variant>
        <vt:i4>188</vt:i4>
      </vt:variant>
      <vt:variant>
        <vt:i4>0</vt:i4>
      </vt:variant>
      <vt:variant>
        <vt:i4>5</vt:i4>
      </vt:variant>
      <vt:variant>
        <vt:lpwstr/>
      </vt:variant>
      <vt:variant>
        <vt:lpwstr>_Toc149077993</vt:lpwstr>
      </vt:variant>
      <vt:variant>
        <vt:i4>1900598</vt:i4>
      </vt:variant>
      <vt:variant>
        <vt:i4>182</vt:i4>
      </vt:variant>
      <vt:variant>
        <vt:i4>0</vt:i4>
      </vt:variant>
      <vt:variant>
        <vt:i4>5</vt:i4>
      </vt:variant>
      <vt:variant>
        <vt:lpwstr/>
      </vt:variant>
      <vt:variant>
        <vt:lpwstr>_Toc149077992</vt:lpwstr>
      </vt:variant>
      <vt:variant>
        <vt:i4>1900598</vt:i4>
      </vt:variant>
      <vt:variant>
        <vt:i4>176</vt:i4>
      </vt:variant>
      <vt:variant>
        <vt:i4>0</vt:i4>
      </vt:variant>
      <vt:variant>
        <vt:i4>5</vt:i4>
      </vt:variant>
      <vt:variant>
        <vt:lpwstr/>
      </vt:variant>
      <vt:variant>
        <vt:lpwstr>_Toc149077991</vt:lpwstr>
      </vt:variant>
      <vt:variant>
        <vt:i4>1900598</vt:i4>
      </vt:variant>
      <vt:variant>
        <vt:i4>170</vt:i4>
      </vt:variant>
      <vt:variant>
        <vt:i4>0</vt:i4>
      </vt:variant>
      <vt:variant>
        <vt:i4>5</vt:i4>
      </vt:variant>
      <vt:variant>
        <vt:lpwstr/>
      </vt:variant>
      <vt:variant>
        <vt:lpwstr>_Toc149077990</vt:lpwstr>
      </vt:variant>
      <vt:variant>
        <vt:i4>1835062</vt:i4>
      </vt:variant>
      <vt:variant>
        <vt:i4>164</vt:i4>
      </vt:variant>
      <vt:variant>
        <vt:i4>0</vt:i4>
      </vt:variant>
      <vt:variant>
        <vt:i4>5</vt:i4>
      </vt:variant>
      <vt:variant>
        <vt:lpwstr/>
      </vt:variant>
      <vt:variant>
        <vt:lpwstr>_Toc149077989</vt:lpwstr>
      </vt:variant>
      <vt:variant>
        <vt:i4>1835062</vt:i4>
      </vt:variant>
      <vt:variant>
        <vt:i4>158</vt:i4>
      </vt:variant>
      <vt:variant>
        <vt:i4>0</vt:i4>
      </vt:variant>
      <vt:variant>
        <vt:i4>5</vt:i4>
      </vt:variant>
      <vt:variant>
        <vt:lpwstr/>
      </vt:variant>
      <vt:variant>
        <vt:lpwstr>_Toc149077988</vt:lpwstr>
      </vt:variant>
      <vt:variant>
        <vt:i4>1835062</vt:i4>
      </vt:variant>
      <vt:variant>
        <vt:i4>152</vt:i4>
      </vt:variant>
      <vt:variant>
        <vt:i4>0</vt:i4>
      </vt:variant>
      <vt:variant>
        <vt:i4>5</vt:i4>
      </vt:variant>
      <vt:variant>
        <vt:lpwstr/>
      </vt:variant>
      <vt:variant>
        <vt:lpwstr>_Toc149077987</vt:lpwstr>
      </vt:variant>
      <vt:variant>
        <vt:i4>1835062</vt:i4>
      </vt:variant>
      <vt:variant>
        <vt:i4>146</vt:i4>
      </vt:variant>
      <vt:variant>
        <vt:i4>0</vt:i4>
      </vt:variant>
      <vt:variant>
        <vt:i4>5</vt:i4>
      </vt:variant>
      <vt:variant>
        <vt:lpwstr/>
      </vt:variant>
      <vt:variant>
        <vt:lpwstr>_Toc149077986</vt:lpwstr>
      </vt:variant>
      <vt:variant>
        <vt:i4>1835062</vt:i4>
      </vt:variant>
      <vt:variant>
        <vt:i4>140</vt:i4>
      </vt:variant>
      <vt:variant>
        <vt:i4>0</vt:i4>
      </vt:variant>
      <vt:variant>
        <vt:i4>5</vt:i4>
      </vt:variant>
      <vt:variant>
        <vt:lpwstr/>
      </vt:variant>
      <vt:variant>
        <vt:lpwstr>_Toc149077985</vt:lpwstr>
      </vt:variant>
      <vt:variant>
        <vt:i4>1835062</vt:i4>
      </vt:variant>
      <vt:variant>
        <vt:i4>134</vt:i4>
      </vt:variant>
      <vt:variant>
        <vt:i4>0</vt:i4>
      </vt:variant>
      <vt:variant>
        <vt:i4>5</vt:i4>
      </vt:variant>
      <vt:variant>
        <vt:lpwstr/>
      </vt:variant>
      <vt:variant>
        <vt:lpwstr>_Toc149077984</vt:lpwstr>
      </vt:variant>
      <vt:variant>
        <vt:i4>1835062</vt:i4>
      </vt:variant>
      <vt:variant>
        <vt:i4>128</vt:i4>
      </vt:variant>
      <vt:variant>
        <vt:i4>0</vt:i4>
      </vt:variant>
      <vt:variant>
        <vt:i4>5</vt:i4>
      </vt:variant>
      <vt:variant>
        <vt:lpwstr/>
      </vt:variant>
      <vt:variant>
        <vt:lpwstr>_Toc149077983</vt:lpwstr>
      </vt:variant>
      <vt:variant>
        <vt:i4>1835062</vt:i4>
      </vt:variant>
      <vt:variant>
        <vt:i4>122</vt:i4>
      </vt:variant>
      <vt:variant>
        <vt:i4>0</vt:i4>
      </vt:variant>
      <vt:variant>
        <vt:i4>5</vt:i4>
      </vt:variant>
      <vt:variant>
        <vt:lpwstr/>
      </vt:variant>
      <vt:variant>
        <vt:lpwstr>_Toc149077982</vt:lpwstr>
      </vt:variant>
      <vt:variant>
        <vt:i4>1835062</vt:i4>
      </vt:variant>
      <vt:variant>
        <vt:i4>116</vt:i4>
      </vt:variant>
      <vt:variant>
        <vt:i4>0</vt:i4>
      </vt:variant>
      <vt:variant>
        <vt:i4>5</vt:i4>
      </vt:variant>
      <vt:variant>
        <vt:lpwstr/>
      </vt:variant>
      <vt:variant>
        <vt:lpwstr>_Toc149077981</vt:lpwstr>
      </vt:variant>
      <vt:variant>
        <vt:i4>1835062</vt:i4>
      </vt:variant>
      <vt:variant>
        <vt:i4>110</vt:i4>
      </vt:variant>
      <vt:variant>
        <vt:i4>0</vt:i4>
      </vt:variant>
      <vt:variant>
        <vt:i4>5</vt:i4>
      </vt:variant>
      <vt:variant>
        <vt:lpwstr/>
      </vt:variant>
      <vt:variant>
        <vt:lpwstr>_Toc149077980</vt:lpwstr>
      </vt:variant>
      <vt:variant>
        <vt:i4>1245238</vt:i4>
      </vt:variant>
      <vt:variant>
        <vt:i4>104</vt:i4>
      </vt:variant>
      <vt:variant>
        <vt:i4>0</vt:i4>
      </vt:variant>
      <vt:variant>
        <vt:i4>5</vt:i4>
      </vt:variant>
      <vt:variant>
        <vt:lpwstr/>
      </vt:variant>
      <vt:variant>
        <vt:lpwstr>_Toc149077979</vt:lpwstr>
      </vt:variant>
      <vt:variant>
        <vt:i4>1245238</vt:i4>
      </vt:variant>
      <vt:variant>
        <vt:i4>98</vt:i4>
      </vt:variant>
      <vt:variant>
        <vt:i4>0</vt:i4>
      </vt:variant>
      <vt:variant>
        <vt:i4>5</vt:i4>
      </vt:variant>
      <vt:variant>
        <vt:lpwstr/>
      </vt:variant>
      <vt:variant>
        <vt:lpwstr>_Toc149077978</vt:lpwstr>
      </vt:variant>
      <vt:variant>
        <vt:i4>1245238</vt:i4>
      </vt:variant>
      <vt:variant>
        <vt:i4>92</vt:i4>
      </vt:variant>
      <vt:variant>
        <vt:i4>0</vt:i4>
      </vt:variant>
      <vt:variant>
        <vt:i4>5</vt:i4>
      </vt:variant>
      <vt:variant>
        <vt:lpwstr/>
      </vt:variant>
      <vt:variant>
        <vt:lpwstr>_Toc149077977</vt:lpwstr>
      </vt:variant>
      <vt:variant>
        <vt:i4>1245238</vt:i4>
      </vt:variant>
      <vt:variant>
        <vt:i4>86</vt:i4>
      </vt:variant>
      <vt:variant>
        <vt:i4>0</vt:i4>
      </vt:variant>
      <vt:variant>
        <vt:i4>5</vt:i4>
      </vt:variant>
      <vt:variant>
        <vt:lpwstr/>
      </vt:variant>
      <vt:variant>
        <vt:lpwstr>_Toc149077976</vt:lpwstr>
      </vt:variant>
      <vt:variant>
        <vt:i4>1245238</vt:i4>
      </vt:variant>
      <vt:variant>
        <vt:i4>80</vt:i4>
      </vt:variant>
      <vt:variant>
        <vt:i4>0</vt:i4>
      </vt:variant>
      <vt:variant>
        <vt:i4>5</vt:i4>
      </vt:variant>
      <vt:variant>
        <vt:lpwstr/>
      </vt:variant>
      <vt:variant>
        <vt:lpwstr>_Toc149077975</vt:lpwstr>
      </vt:variant>
      <vt:variant>
        <vt:i4>1245238</vt:i4>
      </vt:variant>
      <vt:variant>
        <vt:i4>74</vt:i4>
      </vt:variant>
      <vt:variant>
        <vt:i4>0</vt:i4>
      </vt:variant>
      <vt:variant>
        <vt:i4>5</vt:i4>
      </vt:variant>
      <vt:variant>
        <vt:lpwstr/>
      </vt:variant>
      <vt:variant>
        <vt:lpwstr>_Toc149077974</vt:lpwstr>
      </vt:variant>
      <vt:variant>
        <vt:i4>1245238</vt:i4>
      </vt:variant>
      <vt:variant>
        <vt:i4>68</vt:i4>
      </vt:variant>
      <vt:variant>
        <vt:i4>0</vt:i4>
      </vt:variant>
      <vt:variant>
        <vt:i4>5</vt:i4>
      </vt:variant>
      <vt:variant>
        <vt:lpwstr/>
      </vt:variant>
      <vt:variant>
        <vt:lpwstr>_Toc149077973</vt:lpwstr>
      </vt:variant>
      <vt:variant>
        <vt:i4>1245238</vt:i4>
      </vt:variant>
      <vt:variant>
        <vt:i4>62</vt:i4>
      </vt:variant>
      <vt:variant>
        <vt:i4>0</vt:i4>
      </vt:variant>
      <vt:variant>
        <vt:i4>5</vt:i4>
      </vt:variant>
      <vt:variant>
        <vt:lpwstr/>
      </vt:variant>
      <vt:variant>
        <vt:lpwstr>_Toc149077972</vt:lpwstr>
      </vt:variant>
      <vt:variant>
        <vt:i4>1245238</vt:i4>
      </vt:variant>
      <vt:variant>
        <vt:i4>56</vt:i4>
      </vt:variant>
      <vt:variant>
        <vt:i4>0</vt:i4>
      </vt:variant>
      <vt:variant>
        <vt:i4>5</vt:i4>
      </vt:variant>
      <vt:variant>
        <vt:lpwstr/>
      </vt:variant>
      <vt:variant>
        <vt:lpwstr>_Toc149077971</vt:lpwstr>
      </vt:variant>
      <vt:variant>
        <vt:i4>1245238</vt:i4>
      </vt:variant>
      <vt:variant>
        <vt:i4>50</vt:i4>
      </vt:variant>
      <vt:variant>
        <vt:i4>0</vt:i4>
      </vt:variant>
      <vt:variant>
        <vt:i4>5</vt:i4>
      </vt:variant>
      <vt:variant>
        <vt:lpwstr/>
      </vt:variant>
      <vt:variant>
        <vt:lpwstr>_Toc149077970</vt:lpwstr>
      </vt:variant>
      <vt:variant>
        <vt:i4>1179702</vt:i4>
      </vt:variant>
      <vt:variant>
        <vt:i4>44</vt:i4>
      </vt:variant>
      <vt:variant>
        <vt:i4>0</vt:i4>
      </vt:variant>
      <vt:variant>
        <vt:i4>5</vt:i4>
      </vt:variant>
      <vt:variant>
        <vt:lpwstr/>
      </vt:variant>
      <vt:variant>
        <vt:lpwstr>_Toc149077969</vt:lpwstr>
      </vt:variant>
      <vt:variant>
        <vt:i4>1179702</vt:i4>
      </vt:variant>
      <vt:variant>
        <vt:i4>38</vt:i4>
      </vt:variant>
      <vt:variant>
        <vt:i4>0</vt:i4>
      </vt:variant>
      <vt:variant>
        <vt:i4>5</vt:i4>
      </vt:variant>
      <vt:variant>
        <vt:lpwstr/>
      </vt:variant>
      <vt:variant>
        <vt:lpwstr>_Toc149077968</vt:lpwstr>
      </vt:variant>
      <vt:variant>
        <vt:i4>1179702</vt:i4>
      </vt:variant>
      <vt:variant>
        <vt:i4>32</vt:i4>
      </vt:variant>
      <vt:variant>
        <vt:i4>0</vt:i4>
      </vt:variant>
      <vt:variant>
        <vt:i4>5</vt:i4>
      </vt:variant>
      <vt:variant>
        <vt:lpwstr/>
      </vt:variant>
      <vt:variant>
        <vt:lpwstr>_Toc149077967</vt:lpwstr>
      </vt:variant>
      <vt:variant>
        <vt:i4>1179702</vt:i4>
      </vt:variant>
      <vt:variant>
        <vt:i4>26</vt:i4>
      </vt:variant>
      <vt:variant>
        <vt:i4>0</vt:i4>
      </vt:variant>
      <vt:variant>
        <vt:i4>5</vt:i4>
      </vt:variant>
      <vt:variant>
        <vt:lpwstr/>
      </vt:variant>
      <vt:variant>
        <vt:lpwstr>_Toc149077966</vt:lpwstr>
      </vt:variant>
      <vt:variant>
        <vt:i4>1179702</vt:i4>
      </vt:variant>
      <vt:variant>
        <vt:i4>20</vt:i4>
      </vt:variant>
      <vt:variant>
        <vt:i4>0</vt:i4>
      </vt:variant>
      <vt:variant>
        <vt:i4>5</vt:i4>
      </vt:variant>
      <vt:variant>
        <vt:lpwstr/>
      </vt:variant>
      <vt:variant>
        <vt:lpwstr>_Toc149077965</vt:lpwstr>
      </vt:variant>
      <vt:variant>
        <vt:i4>1179702</vt:i4>
      </vt:variant>
      <vt:variant>
        <vt:i4>14</vt:i4>
      </vt:variant>
      <vt:variant>
        <vt:i4>0</vt:i4>
      </vt:variant>
      <vt:variant>
        <vt:i4>5</vt:i4>
      </vt:variant>
      <vt:variant>
        <vt:lpwstr/>
      </vt:variant>
      <vt:variant>
        <vt:lpwstr>_Toc149077964</vt:lpwstr>
      </vt:variant>
      <vt:variant>
        <vt:i4>1179702</vt:i4>
      </vt:variant>
      <vt:variant>
        <vt:i4>8</vt:i4>
      </vt:variant>
      <vt:variant>
        <vt:i4>0</vt:i4>
      </vt:variant>
      <vt:variant>
        <vt:i4>5</vt:i4>
      </vt:variant>
      <vt:variant>
        <vt:lpwstr/>
      </vt:variant>
      <vt:variant>
        <vt:lpwstr>_Toc149077963</vt:lpwstr>
      </vt:variant>
      <vt:variant>
        <vt:i4>5636148</vt:i4>
      </vt:variant>
      <vt:variant>
        <vt:i4>3</vt:i4>
      </vt:variant>
      <vt:variant>
        <vt:i4>0</vt:i4>
      </vt:variant>
      <vt:variant>
        <vt:i4>5</vt:i4>
      </vt:variant>
      <vt:variant>
        <vt:lpwstr>mailto:qilt@srcentre.com.au</vt:lpwstr>
      </vt:variant>
      <vt:variant>
        <vt:lpwstr/>
      </vt:variant>
      <vt:variant>
        <vt:i4>2818106</vt:i4>
      </vt:variant>
      <vt:variant>
        <vt:i4>0</vt:i4>
      </vt:variant>
      <vt:variant>
        <vt:i4>0</vt:i4>
      </vt:variant>
      <vt:variant>
        <vt:i4>5</vt:i4>
      </vt:variant>
      <vt:variant>
        <vt:lpwstr>\\srcentre.local\drives\k\QILT\GOS\2022\Overall\11. Reporting\Analytical report\National report\www.qilt.edu.au</vt:lpwstr>
      </vt:variant>
      <vt:variant>
        <vt:lpwstr/>
      </vt:variant>
      <vt:variant>
        <vt:i4>7143426</vt:i4>
      </vt:variant>
      <vt:variant>
        <vt:i4>30</vt:i4>
      </vt:variant>
      <vt:variant>
        <vt:i4>0</vt:i4>
      </vt:variant>
      <vt:variant>
        <vt:i4>5</vt:i4>
      </vt:variant>
      <vt:variant>
        <vt:lpwstr>mailto:lbolton@srcentre.com.au</vt:lpwstr>
      </vt:variant>
      <vt:variant>
        <vt:lpwstr/>
      </vt:variant>
      <vt:variant>
        <vt:i4>7143426</vt:i4>
      </vt:variant>
      <vt:variant>
        <vt:i4>27</vt:i4>
      </vt:variant>
      <vt:variant>
        <vt:i4>0</vt:i4>
      </vt:variant>
      <vt:variant>
        <vt:i4>5</vt:i4>
      </vt:variant>
      <vt:variant>
        <vt:lpwstr>mailto:lbolton@srcentre.com.au</vt:lpwstr>
      </vt:variant>
      <vt:variant>
        <vt:lpwstr/>
      </vt:variant>
      <vt:variant>
        <vt:i4>7143426</vt:i4>
      </vt:variant>
      <vt:variant>
        <vt:i4>24</vt:i4>
      </vt:variant>
      <vt:variant>
        <vt:i4>0</vt:i4>
      </vt:variant>
      <vt:variant>
        <vt:i4>5</vt:i4>
      </vt:variant>
      <vt:variant>
        <vt:lpwstr>mailto:lbolton@srcentre.com.au</vt:lpwstr>
      </vt:variant>
      <vt:variant>
        <vt:lpwstr/>
      </vt:variant>
      <vt:variant>
        <vt:i4>6029358</vt:i4>
      </vt:variant>
      <vt:variant>
        <vt:i4>21</vt:i4>
      </vt:variant>
      <vt:variant>
        <vt:i4>0</vt:i4>
      </vt:variant>
      <vt:variant>
        <vt:i4>5</vt:i4>
      </vt:variant>
      <vt:variant>
        <vt:lpwstr>mailto:lspencer@srcentre.com.au</vt:lpwstr>
      </vt:variant>
      <vt:variant>
        <vt:lpwstr/>
      </vt:variant>
      <vt:variant>
        <vt:i4>6029358</vt:i4>
      </vt:variant>
      <vt:variant>
        <vt:i4>18</vt:i4>
      </vt:variant>
      <vt:variant>
        <vt:i4>0</vt:i4>
      </vt:variant>
      <vt:variant>
        <vt:i4>5</vt:i4>
      </vt:variant>
      <vt:variant>
        <vt:lpwstr>mailto:lspencer@srcentre.com.au</vt:lpwstr>
      </vt:variant>
      <vt:variant>
        <vt:lpwstr/>
      </vt:variant>
      <vt:variant>
        <vt:i4>7143426</vt:i4>
      </vt:variant>
      <vt:variant>
        <vt:i4>15</vt:i4>
      </vt:variant>
      <vt:variant>
        <vt:i4>0</vt:i4>
      </vt:variant>
      <vt:variant>
        <vt:i4>5</vt:i4>
      </vt:variant>
      <vt:variant>
        <vt:lpwstr>mailto:lbolton@srcentre.com.au</vt:lpwstr>
      </vt:variant>
      <vt:variant>
        <vt:lpwstr/>
      </vt:variant>
      <vt:variant>
        <vt:i4>6029358</vt:i4>
      </vt:variant>
      <vt:variant>
        <vt:i4>12</vt:i4>
      </vt:variant>
      <vt:variant>
        <vt:i4>0</vt:i4>
      </vt:variant>
      <vt:variant>
        <vt:i4>5</vt:i4>
      </vt:variant>
      <vt:variant>
        <vt:lpwstr>mailto:lspencer@srcentre.com.au</vt:lpwstr>
      </vt:variant>
      <vt:variant>
        <vt:lpwstr/>
      </vt:variant>
      <vt:variant>
        <vt:i4>7143426</vt:i4>
      </vt:variant>
      <vt:variant>
        <vt:i4>9</vt:i4>
      </vt:variant>
      <vt:variant>
        <vt:i4>0</vt:i4>
      </vt:variant>
      <vt:variant>
        <vt:i4>5</vt:i4>
      </vt:variant>
      <vt:variant>
        <vt:lpwstr>mailto:lbolton@srcentre.com.au</vt:lpwstr>
      </vt:variant>
      <vt:variant>
        <vt:lpwstr/>
      </vt:variant>
      <vt:variant>
        <vt:i4>6029358</vt:i4>
      </vt:variant>
      <vt:variant>
        <vt:i4>6</vt:i4>
      </vt:variant>
      <vt:variant>
        <vt:i4>0</vt:i4>
      </vt:variant>
      <vt:variant>
        <vt:i4>5</vt:i4>
      </vt:variant>
      <vt:variant>
        <vt:lpwstr>mailto:lspencer@srcentre.com.au</vt:lpwstr>
      </vt:variant>
      <vt:variant>
        <vt:lpwstr/>
      </vt:variant>
      <vt:variant>
        <vt:i4>7143426</vt:i4>
      </vt:variant>
      <vt:variant>
        <vt:i4>3</vt:i4>
      </vt:variant>
      <vt:variant>
        <vt:i4>0</vt:i4>
      </vt:variant>
      <vt:variant>
        <vt:i4>5</vt:i4>
      </vt:variant>
      <vt:variant>
        <vt:lpwstr>mailto:lbolton@srcentre.com.au</vt:lpwstr>
      </vt:variant>
      <vt:variant>
        <vt:lpwstr/>
      </vt:variant>
      <vt:variant>
        <vt:i4>7143426</vt:i4>
      </vt:variant>
      <vt:variant>
        <vt:i4>0</vt:i4>
      </vt:variant>
      <vt:variant>
        <vt:i4>0</vt:i4>
      </vt:variant>
      <vt:variant>
        <vt:i4>5</vt:i4>
      </vt:variant>
      <vt:variant>
        <vt:lpwstr>mailto:lbolton@srcentre.com.au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gordonstreet1@optusnet.com.au</dc:creator>
  <cp:keywords/>
  <dc:description/>
  <cp:lastModifiedBy>Diana Nguyen</cp:lastModifiedBy>
  <cp:revision>25</cp:revision>
  <dcterms:created xsi:type="dcterms:W3CDTF">2024-05-06T07:52:00Z</dcterms:created>
  <dcterms:modified xsi:type="dcterms:W3CDTF">2024-05-27T01:24:00Z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0x010100BB98A18D3684994C9C52717DA600DB9E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2023-11-02T22:02:52Z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eb96cc58-39e0-4b0c-b90b-58e840001351</vt:lpwstr>
  </property>
  <property fmtid="{D5CDD505-2E9C-101B-9397-08002B2CF9AE}" pid="10" name="MSIP_Label_79d889eb-932f-4752-8739-64d25806ef64_ContentBits">
    <vt:lpwstr>0</vt:lpwstr>
  </property>
</Properties>
</file>