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8.xml" ContentType="application/vnd.openxmlformats-officedocument.wordprocessingml.footer+xml"/>
  <Override PartName="/word/footer9.xml" ContentType="application/vnd.openxmlformats-officedocument.wordprocessingml.footer+xml"/>
  <Override PartName="/word/header9.xml" ContentType="application/vnd.openxmlformats-officedocument.wordprocessingml.header+xml"/>
  <Override PartName="/word/header10.xml" ContentType="application/vnd.openxmlformats-officedocument.wordprocessingml.header+xml"/>
  <Override PartName="/word/footer10.xml" ContentType="application/vnd.openxmlformats-officedocument.wordprocessingml.footer+xml"/>
  <Override PartName="/word/header11.xml" ContentType="application/vnd.openxmlformats-officedocument.wordprocessingml.header+xml"/>
  <Override PartName="/word/header12.xml" ContentType="application/vnd.openxmlformats-officedocument.wordprocessingml.header+xml"/>
  <Override PartName="/word/footer11.xml" ContentType="application/vnd.openxmlformats-officedocument.wordprocessingml.footer+xml"/>
  <Override PartName="/word/header13.xml" ContentType="application/vnd.openxmlformats-officedocument.wordprocessingml.header+xml"/>
  <Override PartName="/word/header14.xml" ContentType="application/vnd.openxmlformats-officedocument.wordprocessingml.header+xml"/>
  <Override PartName="/word/footer12.xml" ContentType="application/vnd.openxmlformats-officedocument.wordprocessingml.footer+xml"/>
  <Override PartName="/word/header15.xml" ContentType="application/vnd.openxmlformats-officedocument.wordprocessingml.header+xml"/>
  <Override PartName="/word/header16.xml" ContentType="application/vnd.openxmlformats-officedocument.wordprocessingml.header+xml"/>
  <Override PartName="/word/footer13.xml" ContentType="application/vnd.openxmlformats-officedocument.wordprocessingml.footer+xml"/>
  <Override PartName="/word/footer1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documenttasks/documenttasks1.xml" ContentType="application/vnd.ms-office.documenttask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microsoft.com/office/2020/02/relationships/classificationlabels" Target="docMetadata/LabelInfo.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tbl>
      <w:tblPr>
        <w:tblStyle w:val="TableGrid"/>
        <w:tblW w:w="1207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074"/>
      </w:tblGrid>
      <w:tr w:rsidR="00B83C24" w:rsidRPr="00F47049" w14:paraId="3C3FADD4" w14:textId="77777777" w:rsidTr="008527E7">
        <w:trPr>
          <w:cnfStyle w:val="100000000000" w:firstRow="1" w:lastRow="0" w:firstColumn="0" w:lastColumn="0" w:oddVBand="0" w:evenVBand="0" w:oddHBand="0" w:evenHBand="0" w:firstRowFirstColumn="0" w:firstRowLastColumn="0" w:lastRowFirstColumn="0" w:lastRowLastColumn="0"/>
          <w:trHeight w:val="5073"/>
          <w:tblHeader/>
        </w:trPr>
        <w:tc>
          <w:tcPr>
            <w:tcW w:w="12074" w:type="dxa"/>
          </w:tcPr>
          <w:p w14:paraId="69AD666F" w14:textId="097DE08A" w:rsidR="00B83C24" w:rsidRPr="00F47049" w:rsidRDefault="00B83C24" w:rsidP="00B83C24">
            <w:pPr>
              <w:pStyle w:val="Title"/>
              <w:spacing w:before="0"/>
              <w:ind w:left="-113"/>
            </w:pPr>
            <w:bookmarkStart w:id="0" w:name="_Hlk119606448"/>
            <w:bookmarkStart w:id="1" w:name="_Hlk152948689"/>
            <w:r w:rsidRPr="00F47049">
              <w:rPr>
                <w:noProof/>
                <w:color w:val="2B579A"/>
                <w:shd w:val="clear" w:color="auto" w:fill="E6E6E6"/>
              </w:rPr>
              <w:drawing>
                <wp:inline distT="0" distB="0" distL="0" distR="0" wp14:anchorId="3D1BD5FD" wp14:editId="7E7EC5D6">
                  <wp:extent cx="7591425" cy="6226810"/>
                  <wp:effectExtent l="0" t="0" r="9525" b="2540"/>
                  <wp:docPr id="2"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 name="Picture 1">
                            <a:extLst>
                              <a:ext uri="{C183D7F6-B498-43B3-948B-1728B52AA6E4}">
                                <adec:decorative xmlns:adec="http://schemas.microsoft.com/office/drawing/2017/decorative" val="1"/>
                              </a:ext>
                            </a:extLst>
                          </pic:cNvPr>
                          <pic:cNvPicPr preferRelativeResize="0">
                            <a:picLocks noChangeAspect="1" noChangeArrowheads="1"/>
                          </pic:cNvPicPr>
                        </pic:nvPicPr>
                        <pic:blipFill>
                          <a:blip r:embed="rId11">
                            <a:extLst>
                              <a:ext uri="{96DAC541-7B7A-43D3-8B79-37D633B846F1}">
                                <asvg:svgBlip xmlns:asvg="http://schemas.microsoft.com/office/drawing/2016/SVG/main" r:embed="rId12"/>
                              </a:ext>
                            </a:extLst>
                          </a:blip>
                          <a:srcRect t="200" b="200"/>
                          <a:stretch>
                            <a:fillRect/>
                          </a:stretch>
                        </pic:blipFill>
                        <pic:spPr bwMode="auto">
                          <a:xfrm>
                            <a:off x="0" y="0"/>
                            <a:ext cx="7591425" cy="6226810"/>
                          </a:xfrm>
                          <a:prstGeom prst="rect">
                            <a:avLst/>
                          </a:prstGeom>
                          <a:extLst>
                            <a:ext uri="{53640926-AAD7-44D8-BBD7-CCE9431645EC}">
                              <a14:shadowObscured xmlns:a14="http://schemas.microsoft.com/office/drawing/2010/main"/>
                            </a:ext>
                          </a:extLst>
                        </pic:spPr>
                      </pic:pic>
                    </a:graphicData>
                  </a:graphic>
                </wp:inline>
              </w:drawing>
            </w:r>
          </w:p>
        </w:tc>
      </w:tr>
      <w:tr w:rsidR="00B04B4C" w:rsidRPr="00F47049" w14:paraId="519E2DD9" w14:textId="77777777" w:rsidTr="008527E7">
        <w:trPr>
          <w:trHeight w:hRule="exact" w:val="1956"/>
        </w:trPr>
        <w:tc>
          <w:tcPr>
            <w:tcW w:w="12074" w:type="dxa"/>
            <w:vAlign w:val="center"/>
          </w:tcPr>
          <w:p w14:paraId="78EA5A7C" w14:textId="2C0AC838" w:rsidR="00FF54CE" w:rsidRPr="00F47049" w:rsidRDefault="004C2EE9" w:rsidP="004C2EE9">
            <w:pPr>
              <w:pStyle w:val="Title"/>
              <w:rPr>
                <w:sz w:val="56"/>
                <w:szCs w:val="56"/>
              </w:rPr>
            </w:pPr>
            <w:r w:rsidRPr="000D7BEF">
              <w:rPr>
                <w:color w:val="000000" w:themeColor="text1"/>
                <w:sz w:val="56"/>
                <w:szCs w:val="56"/>
              </w:rPr>
              <w:t>202</w:t>
            </w:r>
            <w:r w:rsidR="008077BD" w:rsidRPr="000D7BEF">
              <w:rPr>
                <w:color w:val="000000" w:themeColor="text1"/>
                <w:sz w:val="56"/>
                <w:szCs w:val="56"/>
              </w:rPr>
              <w:t>4</w:t>
            </w:r>
            <w:r w:rsidRPr="000D7BEF">
              <w:rPr>
                <w:color w:val="000000" w:themeColor="text1"/>
                <w:sz w:val="56"/>
                <w:szCs w:val="56"/>
              </w:rPr>
              <w:t xml:space="preserve"> Graduate Outcomes Survey  ̶  Longitudinal</w:t>
            </w:r>
          </w:p>
        </w:tc>
      </w:tr>
      <w:tr w:rsidR="00703929" w:rsidRPr="00F47049" w14:paraId="5F0DC504" w14:textId="77777777" w:rsidTr="008527E7">
        <w:trPr>
          <w:trHeight w:val="4534"/>
        </w:trPr>
        <w:tc>
          <w:tcPr>
            <w:tcW w:w="12074" w:type="dxa"/>
          </w:tcPr>
          <w:p w14:paraId="725DF45C" w14:textId="5957D1BC" w:rsidR="007E3683" w:rsidRPr="00F47049" w:rsidRDefault="007E3683" w:rsidP="009B4F02">
            <w:pPr>
              <w:pStyle w:val="Body"/>
              <w:spacing w:before="0" w:after="454"/>
              <w:ind w:left="397"/>
            </w:pPr>
          </w:p>
          <w:p w14:paraId="4F6EB0F7" w14:textId="1FA3D22B" w:rsidR="007E3683" w:rsidRPr="00F47049" w:rsidRDefault="00C62A60" w:rsidP="009B4F02">
            <w:pPr>
              <w:pStyle w:val="Subtitle"/>
              <w:spacing w:before="0"/>
              <w:rPr>
                <w:color w:val="auto"/>
              </w:rPr>
            </w:pPr>
            <w:r w:rsidRPr="00F47049">
              <w:rPr>
                <w:color w:val="auto"/>
              </w:rPr>
              <w:t xml:space="preserve">Methodological </w:t>
            </w:r>
            <w:r w:rsidR="008F6826" w:rsidRPr="00F47049">
              <w:rPr>
                <w:color w:val="auto"/>
              </w:rPr>
              <w:t>R</w:t>
            </w:r>
            <w:r w:rsidRPr="00F47049">
              <w:rPr>
                <w:color w:val="auto"/>
              </w:rPr>
              <w:t>eport</w:t>
            </w:r>
            <w:r w:rsidR="00DC4AF7" w:rsidRPr="00F47049">
              <w:rPr>
                <w:color w:val="auto"/>
              </w:rPr>
              <w:t xml:space="preserve"> </w:t>
            </w:r>
            <w:r w:rsidR="00DC4AF7" w:rsidRPr="00F47049">
              <w:rPr>
                <w:rFonts w:cs="Arial"/>
                <w:color w:val="auto"/>
              </w:rPr>
              <w:t>–</w:t>
            </w:r>
            <w:r w:rsidR="00DC4AF7" w:rsidRPr="00F47049">
              <w:rPr>
                <w:color w:val="auto"/>
              </w:rPr>
              <w:t xml:space="preserve"> </w:t>
            </w:r>
            <w:r w:rsidR="008F6826" w:rsidRPr="00F47049">
              <w:rPr>
                <w:color w:val="auto"/>
              </w:rPr>
              <w:t>A</w:t>
            </w:r>
            <w:r w:rsidR="00DC4AF7" w:rsidRPr="00F47049">
              <w:rPr>
                <w:color w:val="auto"/>
              </w:rPr>
              <w:t>ccessible</w:t>
            </w:r>
          </w:p>
          <w:p w14:paraId="6DB0E4B0" w14:textId="6D080216" w:rsidR="007E3683" w:rsidRPr="00F47049" w:rsidRDefault="000669F0" w:rsidP="003B60E3">
            <w:pPr>
              <w:pStyle w:val="Body"/>
              <w:spacing w:before="360"/>
              <w:ind w:left="397"/>
              <w:rPr>
                <w:color w:val="auto"/>
                <w:sz w:val="32"/>
                <w:szCs w:val="32"/>
              </w:rPr>
            </w:pPr>
            <w:r>
              <w:rPr>
                <w:color w:val="auto"/>
                <w:sz w:val="32"/>
                <w:szCs w:val="32"/>
              </w:rPr>
              <w:t>September</w:t>
            </w:r>
            <w:r w:rsidR="00290892">
              <w:rPr>
                <w:color w:val="auto"/>
                <w:sz w:val="32"/>
                <w:szCs w:val="32"/>
              </w:rPr>
              <w:t xml:space="preserve"> </w:t>
            </w:r>
            <w:r w:rsidR="008527E7" w:rsidRPr="00F47049">
              <w:rPr>
                <w:color w:val="auto"/>
                <w:sz w:val="32"/>
                <w:szCs w:val="32"/>
              </w:rPr>
              <w:t>202</w:t>
            </w:r>
            <w:r w:rsidR="00290892">
              <w:rPr>
                <w:color w:val="auto"/>
                <w:sz w:val="32"/>
                <w:szCs w:val="32"/>
              </w:rPr>
              <w:t>5</w:t>
            </w:r>
          </w:p>
          <w:p w14:paraId="77BB147C" w14:textId="3642139F" w:rsidR="008527E7" w:rsidRPr="00F47049" w:rsidRDefault="008527E7" w:rsidP="003B60E3">
            <w:pPr>
              <w:pStyle w:val="Body"/>
              <w:spacing w:before="1200"/>
              <w:ind w:left="397"/>
            </w:pPr>
            <w:r w:rsidRPr="00F47049">
              <w:rPr>
                <w:rFonts w:eastAsia="Calibri"/>
                <w:noProof/>
                <w:sz w:val="22"/>
                <w:szCs w:val="22"/>
              </w:rPr>
              <w:drawing>
                <wp:inline distT="0" distB="0" distL="0" distR="0" wp14:anchorId="1FF792F4" wp14:editId="6F6BCD1B">
                  <wp:extent cx="1990725" cy="678404"/>
                  <wp:effectExtent l="0" t="0" r="0" b="7620"/>
                  <wp:docPr id="933526933" name="Picture 1" descr="Social Research Centre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3526933" name="Picture 1" descr="Social Research Centre logo"/>
                          <pic:cNvPicPr>
                            <a:picLocks noChangeAspect="1" noChangeArrowheads="1"/>
                          </pic:cNvPicPr>
                        </pic:nvPicPr>
                        <pic:blipFill>
                          <a:blip r:embed="rId13">
                            <a:extLst>
                              <a:ext uri="{28A0092B-C50C-407E-A947-70E740481C1C}">
                                <a14:useLocalDpi xmlns:a14="http://schemas.microsoft.com/office/drawing/2010/main" val="0"/>
                              </a:ext>
                            </a:extLst>
                          </a:blip>
                          <a:stretch>
                            <a:fillRect/>
                          </a:stretch>
                        </pic:blipFill>
                        <pic:spPr bwMode="auto">
                          <a:xfrm>
                            <a:off x="0" y="0"/>
                            <a:ext cx="1994497" cy="679689"/>
                          </a:xfrm>
                          <a:prstGeom prst="rect">
                            <a:avLst/>
                          </a:prstGeom>
                          <a:noFill/>
                          <a:ln>
                            <a:noFill/>
                          </a:ln>
                        </pic:spPr>
                      </pic:pic>
                    </a:graphicData>
                  </a:graphic>
                </wp:inline>
              </w:drawing>
            </w:r>
          </w:p>
        </w:tc>
      </w:tr>
    </w:tbl>
    <w:p w14:paraId="1A98CA6D" w14:textId="729A7470" w:rsidR="00FA1133" w:rsidRPr="00F47049" w:rsidRDefault="00FA1133" w:rsidP="00E57A7D">
      <w:pPr>
        <w:pStyle w:val="Body"/>
        <w:spacing w:before="1800"/>
        <w:rPr>
          <w:color w:val="004DCF" w:themeColor="text2"/>
        </w:rPr>
        <w:sectPr w:rsidR="00FA1133" w:rsidRPr="00F47049" w:rsidSect="00914376">
          <w:pgSz w:w="11906" w:h="16838" w:code="9"/>
          <w:pgMar w:top="0" w:right="0" w:bottom="397" w:left="0" w:header="0" w:footer="0" w:gutter="0"/>
          <w:pgNumType w:fmt="lowerRoman" w:start="1"/>
          <w:cols w:space="708"/>
          <w:docGrid w:linePitch="360"/>
        </w:sectPr>
      </w:pPr>
    </w:p>
    <w:tbl>
      <w:tblPr>
        <w:tblStyle w:val="SRC2ndPage"/>
        <w:tblW w:w="9720" w:type="dxa"/>
        <w:tblLayout w:type="fixed"/>
        <w:tblLook w:val="0620" w:firstRow="1" w:lastRow="0" w:firstColumn="0" w:lastColumn="0" w:noHBand="1" w:noVBand="1"/>
      </w:tblPr>
      <w:tblGrid>
        <w:gridCol w:w="9720"/>
      </w:tblGrid>
      <w:tr w:rsidR="00ED14E2" w:rsidRPr="00F47049" w14:paraId="4F8282C4" w14:textId="77777777" w:rsidTr="02347CB6">
        <w:trPr>
          <w:cnfStyle w:val="100000000000" w:firstRow="1" w:lastRow="0" w:firstColumn="0" w:lastColumn="0" w:oddVBand="0" w:evenVBand="0" w:oddHBand="0" w:evenHBand="0" w:firstRowFirstColumn="0" w:firstRowLastColumn="0" w:lastRowFirstColumn="0" w:lastRowLastColumn="0"/>
          <w:trHeight w:hRule="exact" w:val="566"/>
          <w:tblHeader/>
        </w:trPr>
        <w:tc>
          <w:tcPr>
            <w:tcW w:w="9720" w:type="dxa"/>
          </w:tcPr>
          <w:p w14:paraId="58E7CBCE" w14:textId="23394DF1" w:rsidR="00B35371" w:rsidRPr="00F47049" w:rsidRDefault="00B35371" w:rsidP="00ED14E2">
            <w:pPr>
              <w:pStyle w:val="SubHeading1"/>
            </w:pPr>
            <w:r w:rsidRPr="00F47049">
              <w:lastRenderedPageBreak/>
              <w:t>Acknowledgements</w:t>
            </w:r>
          </w:p>
        </w:tc>
      </w:tr>
      <w:tr w:rsidR="00FB5564" w:rsidRPr="00F47049" w14:paraId="21C608C4" w14:textId="77777777" w:rsidTr="02347CB6">
        <w:trPr>
          <w:trHeight w:hRule="exact" w:val="4684"/>
        </w:trPr>
        <w:tc>
          <w:tcPr>
            <w:tcW w:w="9720" w:type="dxa"/>
          </w:tcPr>
          <w:p w14:paraId="0D2E724C" w14:textId="7822D7BD" w:rsidR="006C1E5A" w:rsidRPr="00F47049" w:rsidRDefault="006C1E5A" w:rsidP="00DA0C24">
            <w:pPr>
              <w:pStyle w:val="Body"/>
            </w:pPr>
            <w:r w:rsidRPr="00F47049">
              <w:t>We acknowledge the Wurundjeri People who are the Traditional Custodians of the lands on which our company is located, and the Traditional Custodians of country throughout Australia, where we conduct our business. We pay our respects to Elders, past</w:t>
            </w:r>
            <w:r w:rsidR="003B60E3" w:rsidRPr="00F47049">
              <w:t xml:space="preserve"> and</w:t>
            </w:r>
            <w:r w:rsidRPr="00F47049">
              <w:t xml:space="preserve"> present. The Social Research Centre is committed to honouring First Nations peoples’ unique cultural and spiritual relationships to the land, waters and seas and their rich contribution to society.</w:t>
            </w:r>
          </w:p>
          <w:p w14:paraId="5BB02BE1" w14:textId="63407381" w:rsidR="00FB5564" w:rsidRPr="00F47049" w:rsidRDefault="00FB5564" w:rsidP="00DA0C24">
            <w:pPr>
              <w:pStyle w:val="Body"/>
              <w:rPr>
                <w:b/>
                <w:bCs/>
              </w:rPr>
            </w:pPr>
            <w:r w:rsidRPr="00F47049">
              <w:rPr>
                <w:bCs/>
              </w:rPr>
              <w:t xml:space="preserve">The Social Research Centre would especially like to thank the </w:t>
            </w:r>
            <w:r w:rsidR="00B50E3D" w:rsidRPr="00F47049">
              <w:rPr>
                <w:bCs/>
              </w:rPr>
              <w:t>institutions</w:t>
            </w:r>
            <w:r w:rsidR="00E07B2D" w:rsidRPr="00F47049">
              <w:rPr>
                <w:bCs/>
              </w:rPr>
              <w:t xml:space="preserve"> </w:t>
            </w:r>
            <w:r w:rsidRPr="00F47049">
              <w:rPr>
                <w:bCs/>
              </w:rPr>
              <w:t xml:space="preserve">that contributed to the survey. Without the enthusiastic and committed assistance of the </w:t>
            </w:r>
            <w:r w:rsidR="00B50E3D" w:rsidRPr="00F47049">
              <w:rPr>
                <w:bCs/>
              </w:rPr>
              <w:t>institutions</w:t>
            </w:r>
            <w:r w:rsidRPr="00F47049">
              <w:rPr>
                <w:bCs/>
              </w:rPr>
              <w:t>, the</w:t>
            </w:r>
            <w:r w:rsidR="00B50E3D" w:rsidRPr="00F47049">
              <w:rPr>
                <w:bCs/>
              </w:rPr>
              <w:t xml:space="preserve"> </w:t>
            </w:r>
            <w:r w:rsidRPr="00F47049">
              <w:rPr>
                <w:bCs/>
              </w:rPr>
              <w:t xml:space="preserve">survey would not have been such a success. </w:t>
            </w:r>
          </w:p>
          <w:p w14:paraId="10904D94" w14:textId="4E06EE21" w:rsidR="00FB5564" w:rsidRPr="00F47049" w:rsidRDefault="00FB5564" w:rsidP="00F771C4">
            <w:pPr>
              <w:pStyle w:val="Body"/>
            </w:pPr>
            <w:r w:rsidRPr="00F47049">
              <w:t xml:space="preserve">The project was led by </w:t>
            </w:r>
            <w:r w:rsidR="47A1C1C4" w:rsidRPr="00F47049">
              <w:t xml:space="preserve">Graham Challice and the </w:t>
            </w:r>
            <w:r w:rsidRPr="00F47049">
              <w:t xml:space="preserve">project team consisted of </w:t>
            </w:r>
            <w:r w:rsidR="1D4DCE9F" w:rsidRPr="00F47049">
              <w:t>Lisa Bolton,</w:t>
            </w:r>
            <w:r w:rsidRPr="00F47049">
              <w:t xml:space="preserve"> </w:t>
            </w:r>
            <w:r w:rsidR="357662DC" w:rsidRPr="00F47049">
              <w:t xml:space="preserve">Lauren Spencer, </w:t>
            </w:r>
            <w:r w:rsidR="00DD190E" w:rsidRPr="00F47049">
              <w:t xml:space="preserve">Vicky Tong, Ben Williams, </w:t>
            </w:r>
            <w:r w:rsidR="0292C1D1" w:rsidRPr="00F47049">
              <w:t>Elena Reading,</w:t>
            </w:r>
            <w:r w:rsidR="00DD190E" w:rsidRPr="00F47049">
              <w:t xml:space="preserve"> </w:t>
            </w:r>
            <w:r w:rsidR="1BF22C1A" w:rsidRPr="00F47049">
              <w:t>Cynthia Kim,</w:t>
            </w:r>
            <w:r w:rsidR="00DD190E" w:rsidRPr="00F47049">
              <w:t xml:space="preserve"> Dr Gabriel Ong</w:t>
            </w:r>
            <w:r w:rsidR="1EF03F0E" w:rsidRPr="00F47049">
              <w:t>,</w:t>
            </w:r>
            <w:r w:rsidR="00DD190E" w:rsidRPr="00F47049">
              <w:t xml:space="preserve"> Brenwin Ang</w:t>
            </w:r>
            <w:r w:rsidR="1402E6ED" w:rsidRPr="00F47049">
              <w:t>, Joe Feng, Rawan Habibeh</w:t>
            </w:r>
            <w:r w:rsidR="32ADF20E" w:rsidRPr="00F47049">
              <w:t>,</w:t>
            </w:r>
            <w:r w:rsidR="007152F2" w:rsidRPr="00F47049">
              <w:t xml:space="preserve"> </w:t>
            </w:r>
            <w:r w:rsidR="3B980E93" w:rsidRPr="00F47049">
              <w:t>Serena Kim</w:t>
            </w:r>
            <w:r w:rsidR="007152F2" w:rsidRPr="00F47049">
              <w:t xml:space="preserve"> and Columbia Winterton</w:t>
            </w:r>
            <w:r w:rsidRPr="00F47049">
              <w:t>.</w:t>
            </w:r>
          </w:p>
          <w:p w14:paraId="0AFCDD64" w14:textId="4D0043B3" w:rsidR="008108E4" w:rsidRPr="00F47049" w:rsidRDefault="008108E4" w:rsidP="00DA0C24">
            <w:pPr>
              <w:pStyle w:val="Body"/>
              <w:rPr>
                <w:b/>
                <w:bCs/>
              </w:rPr>
            </w:pPr>
          </w:p>
        </w:tc>
      </w:tr>
      <w:tr w:rsidR="00FB5564" w:rsidRPr="00F47049" w14:paraId="351EA7D4" w14:textId="77777777" w:rsidTr="02347CB6">
        <w:trPr>
          <w:trHeight w:val="9638"/>
        </w:trPr>
        <w:tc>
          <w:tcPr>
            <w:tcW w:w="9720" w:type="dxa"/>
            <w:vAlign w:val="bottom"/>
          </w:tcPr>
          <w:p w14:paraId="454B0CF6" w14:textId="3B2F0582" w:rsidR="00FB5564" w:rsidRPr="00F47049" w:rsidRDefault="00AA6FA2" w:rsidP="00645036">
            <w:pPr>
              <w:spacing w:before="120" w:after="120" w:line="300" w:lineRule="auto"/>
              <w:rPr>
                <w:b/>
                <w:bCs/>
                <w:color w:val="3A5E5E" w:themeColor="accent1"/>
                <w:sz w:val="24"/>
                <w:szCs w:val="24"/>
              </w:rPr>
            </w:pPr>
            <w:r w:rsidRPr="00F47049">
              <w:rPr>
                <w:bCs/>
                <w:color w:val="3A5E5E" w:themeColor="accent1"/>
                <w:sz w:val="24"/>
                <w:szCs w:val="24"/>
              </w:rPr>
              <w:t>Report prepared for:</w:t>
            </w:r>
          </w:p>
          <w:p w14:paraId="5D44AEDD" w14:textId="77777777" w:rsidR="00C410C5" w:rsidRPr="00F47049" w:rsidRDefault="00C410C5" w:rsidP="00C410C5">
            <w:pPr>
              <w:pStyle w:val="Body"/>
            </w:pPr>
            <w:r w:rsidRPr="00F47049">
              <w:t>Australian Government Department of Education</w:t>
            </w:r>
          </w:p>
          <w:p w14:paraId="63B22B95" w14:textId="2EF530BF" w:rsidR="006762B0" w:rsidRPr="00F47049" w:rsidRDefault="00C410C5" w:rsidP="00C410C5">
            <w:pPr>
              <w:pStyle w:val="Body"/>
            </w:pPr>
            <w:r w:rsidRPr="00F47049">
              <w:t>50 Marcus Clarke St, Canberra ACT 2601</w:t>
            </w:r>
          </w:p>
          <w:p w14:paraId="5E48C18E" w14:textId="77777777" w:rsidR="002F3D52" w:rsidRPr="00F47049" w:rsidRDefault="002F3D52" w:rsidP="00C410C5">
            <w:pPr>
              <w:pStyle w:val="Body"/>
            </w:pPr>
          </w:p>
          <w:p w14:paraId="21B4C2D1" w14:textId="4CBA6F9D" w:rsidR="00FB5564" w:rsidRPr="00F47049" w:rsidRDefault="00E51C06" w:rsidP="00645036">
            <w:pPr>
              <w:spacing w:before="120" w:after="120" w:line="300" w:lineRule="auto"/>
              <w:rPr>
                <w:b/>
                <w:bCs/>
                <w:color w:val="3A5E5E" w:themeColor="accent1"/>
                <w:sz w:val="24"/>
                <w:szCs w:val="24"/>
              </w:rPr>
            </w:pPr>
            <w:r w:rsidRPr="00F47049">
              <w:rPr>
                <w:bCs/>
                <w:color w:val="3A5E5E" w:themeColor="accent1"/>
                <w:sz w:val="24"/>
                <w:szCs w:val="24"/>
              </w:rPr>
              <w:t>Report prepared by:</w:t>
            </w:r>
          </w:p>
          <w:p w14:paraId="78075E33" w14:textId="09612194" w:rsidR="747B59E4" w:rsidRPr="00F47049" w:rsidRDefault="747B59E4" w:rsidP="2004EA00">
            <w:pPr>
              <w:pStyle w:val="Body"/>
            </w:pPr>
            <w:r w:rsidRPr="00F47049">
              <w:t>The QILT Team</w:t>
            </w:r>
          </w:p>
          <w:p w14:paraId="2B771EA9" w14:textId="77777777" w:rsidR="00FB5564" w:rsidRPr="00F47049" w:rsidRDefault="00FB5564" w:rsidP="00645036">
            <w:pPr>
              <w:pStyle w:val="Body"/>
              <w:contextualSpacing/>
              <w:rPr>
                <w:b/>
              </w:rPr>
            </w:pPr>
            <w:r w:rsidRPr="00F47049">
              <w:t>The Social Research Centre</w:t>
            </w:r>
          </w:p>
          <w:p w14:paraId="134C5922" w14:textId="5E901D03" w:rsidR="00FB5564" w:rsidRPr="00F47049" w:rsidRDefault="00FB5564" w:rsidP="00773EA3">
            <w:pPr>
              <w:pStyle w:val="Body"/>
              <w:contextualSpacing/>
              <w:rPr>
                <w:b/>
              </w:rPr>
            </w:pPr>
            <w:r w:rsidRPr="00F47049">
              <w:t>Level 5, 350 Queen Street</w:t>
            </w:r>
            <w:r w:rsidR="00773EA3" w:rsidRPr="00F47049">
              <w:t xml:space="preserve">, </w:t>
            </w:r>
            <w:r w:rsidRPr="00F47049">
              <w:t>Melbourne, Victoria 3000</w:t>
            </w:r>
          </w:p>
          <w:p w14:paraId="7F24856D" w14:textId="3C9EF6B5" w:rsidR="00FB5564" w:rsidRPr="00F47049" w:rsidRDefault="00773EA3" w:rsidP="00773EA3">
            <w:pPr>
              <w:pStyle w:val="Body"/>
              <w:contextualSpacing/>
              <w:rPr>
                <w:b/>
                <w:color w:val="000000"/>
              </w:rPr>
            </w:pPr>
            <w:r w:rsidRPr="00F47049">
              <w:rPr>
                <w:color w:val="000000"/>
              </w:rPr>
              <w:t xml:space="preserve">03 </w:t>
            </w:r>
            <w:r w:rsidR="00FB5564" w:rsidRPr="00F47049">
              <w:rPr>
                <w:color w:val="000000"/>
              </w:rPr>
              <w:t>9236 8500</w:t>
            </w:r>
            <w:r w:rsidRPr="00F47049">
              <w:rPr>
                <w:color w:val="000000"/>
              </w:rPr>
              <w:t xml:space="preserve"> | info@srcentre.com.au</w:t>
            </w:r>
            <w:r w:rsidRPr="00F47049">
              <w:rPr>
                <w:color w:val="000000"/>
              </w:rPr>
              <w:br/>
            </w:r>
          </w:p>
          <w:p w14:paraId="371FAFCB" w14:textId="77777777" w:rsidR="00FB5564" w:rsidRPr="00F47049" w:rsidRDefault="00FB5564" w:rsidP="00645036">
            <w:pPr>
              <w:pStyle w:val="Body"/>
              <w:rPr>
                <w:b/>
                <w:bCs/>
              </w:rPr>
            </w:pPr>
            <w:r w:rsidRPr="00F47049">
              <w:rPr>
                <w:b/>
                <w:bCs/>
              </w:rPr>
              <w:t>srcentre.com.au</w:t>
            </w:r>
          </w:p>
          <w:p w14:paraId="55A7C8B3" w14:textId="007440A5" w:rsidR="008703CA" w:rsidRPr="00F47049" w:rsidRDefault="073835D6" w:rsidP="008703CA">
            <w:pPr>
              <w:pStyle w:val="Body"/>
              <w:spacing w:before="240"/>
            </w:pPr>
            <w:r w:rsidRPr="00F47049">
              <w:t xml:space="preserve">Version: </w:t>
            </w:r>
            <w:r w:rsidR="00675485">
              <w:t xml:space="preserve">1 | </w:t>
            </w:r>
            <w:r w:rsidR="000669F0">
              <w:t>September 2025</w:t>
            </w:r>
            <w:r w:rsidRPr="00F47049">
              <w:t xml:space="preserve"> </w:t>
            </w:r>
          </w:p>
          <w:p w14:paraId="515BE87B" w14:textId="3DD2D6D6" w:rsidR="008D49B0" w:rsidRPr="00F47049" w:rsidRDefault="008D49B0" w:rsidP="00645036">
            <w:pPr>
              <w:pStyle w:val="Body"/>
              <w:spacing w:before="240"/>
            </w:pPr>
          </w:p>
          <w:p w14:paraId="465DF464" w14:textId="15AA16E4" w:rsidR="00C45DF2" w:rsidRPr="00F47049" w:rsidRDefault="00C45DF2" w:rsidP="00604B6B">
            <w:pPr>
              <w:pStyle w:val="Body"/>
              <w:spacing w:before="240" w:after="0" w:line="240" w:lineRule="auto"/>
              <w:contextualSpacing/>
              <w:jc w:val="center"/>
            </w:pPr>
          </w:p>
          <w:p w14:paraId="20CB5F95" w14:textId="42C28F9A" w:rsidR="008108E4" w:rsidRPr="00F47049" w:rsidRDefault="48CBA199" w:rsidP="008527E7">
            <w:pPr>
              <w:spacing w:after="120"/>
              <w:ind w:left="-113"/>
            </w:pPr>
            <w:r w:rsidRPr="00F47049">
              <w:rPr>
                <w:noProof/>
              </w:rPr>
              <w:drawing>
                <wp:inline distT="0" distB="0" distL="0" distR="0" wp14:anchorId="7C31819E" wp14:editId="5FFA8D20">
                  <wp:extent cx="6270989" cy="562912"/>
                  <wp:effectExtent l="0" t="0" r="0" b="0"/>
                  <wp:docPr id="1758903709" name="Picture 17589037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8903709" name="Picture 1758903709"/>
                          <pic:cNvPicPr/>
                        </pic:nvPicPr>
                        <pic:blipFill>
                          <a:blip r:embed="rId14" cstate="print">
                            <a:extLst>
                              <a:ext uri="{28A0092B-C50C-407E-A947-70E740481C1C}">
                                <a14:useLocalDpi xmlns:a14="http://schemas.microsoft.com/office/drawing/2010/main" val="0"/>
                              </a:ext>
                            </a:extLst>
                          </a:blip>
                          <a:stretch>
                            <a:fillRect/>
                          </a:stretch>
                        </pic:blipFill>
                        <pic:spPr>
                          <a:xfrm>
                            <a:off x="0" y="0"/>
                            <a:ext cx="6270989" cy="562912"/>
                          </a:xfrm>
                          <a:prstGeom prst="rect">
                            <a:avLst/>
                          </a:prstGeom>
                        </pic:spPr>
                      </pic:pic>
                    </a:graphicData>
                  </a:graphic>
                </wp:inline>
              </w:drawing>
            </w:r>
          </w:p>
        </w:tc>
      </w:tr>
    </w:tbl>
    <w:p w14:paraId="697C3579" w14:textId="6D79BC10" w:rsidR="004D2951" w:rsidRPr="00F47049" w:rsidRDefault="004D2951" w:rsidP="43083347">
      <w:pPr>
        <w:rPr>
          <w:rFonts w:cs="Arial"/>
          <w:color w:val="000000"/>
        </w:rPr>
        <w:sectPr w:rsidR="004D2951" w:rsidRPr="00F47049" w:rsidSect="00914376">
          <w:headerReference w:type="even" r:id="rId15"/>
          <w:headerReference w:type="default" r:id="rId16"/>
          <w:footerReference w:type="even" r:id="rId17"/>
          <w:footerReference w:type="default" r:id="rId18"/>
          <w:pgSz w:w="11906" w:h="16838" w:code="9"/>
          <w:pgMar w:top="1134" w:right="1134" w:bottom="567" w:left="1134" w:header="454" w:footer="454" w:gutter="0"/>
          <w:pgNumType w:fmt="lowerRoman" w:start="1"/>
          <w:cols w:space="708"/>
          <w:titlePg/>
          <w:docGrid w:linePitch="360"/>
        </w:sectPr>
      </w:pPr>
    </w:p>
    <w:p w14:paraId="0D44A86C" w14:textId="77777777" w:rsidR="00BE7643" w:rsidRPr="00F47049" w:rsidRDefault="00BE7643" w:rsidP="000F696C">
      <w:pPr>
        <w:spacing w:after="280"/>
        <w:rPr>
          <w:color w:val="3A5E5E" w:themeColor="accent1"/>
          <w:sz w:val="40"/>
          <w:szCs w:val="40"/>
        </w:rPr>
      </w:pPr>
      <w:r w:rsidRPr="00F47049">
        <w:rPr>
          <w:color w:val="3A5E5E" w:themeColor="accent1"/>
          <w:sz w:val="40"/>
          <w:szCs w:val="40"/>
        </w:rPr>
        <w:lastRenderedPageBreak/>
        <w:t>Contents</w:t>
      </w:r>
    </w:p>
    <w:p w14:paraId="63E679B1" w14:textId="7A52731B" w:rsidR="00F161D5" w:rsidRDefault="00386DB2">
      <w:pPr>
        <w:pStyle w:val="TOC1"/>
        <w:rPr>
          <w:rFonts w:asciiTheme="minorHAnsi" w:eastAsiaTheme="minorEastAsia" w:hAnsiTheme="minorHAnsi" w:cstheme="minorBidi"/>
          <w:b w:val="0"/>
          <w:kern w:val="2"/>
          <w:sz w:val="24"/>
          <w:szCs w:val="24"/>
          <w:lang w:eastAsia="en-AU"/>
          <w14:ligatures w14:val="standardContextual"/>
        </w:rPr>
      </w:pPr>
      <w:r w:rsidRPr="00F47049">
        <w:rPr>
          <w:color w:val="2B579A"/>
          <w:shd w:val="clear" w:color="auto" w:fill="E6E6E6"/>
        </w:rPr>
        <w:fldChar w:fldCharType="begin"/>
      </w:r>
      <w:r w:rsidR="003654FE" w:rsidRPr="00F47049">
        <w:instrText>TOC \o "1-3" \h \z \u</w:instrText>
      </w:r>
      <w:r w:rsidRPr="00F47049">
        <w:rPr>
          <w:color w:val="2B579A"/>
          <w:shd w:val="clear" w:color="auto" w:fill="E6E6E6"/>
        </w:rPr>
        <w:fldChar w:fldCharType="separate"/>
      </w:r>
      <w:hyperlink w:anchor="_Toc205914849" w:history="1">
        <w:r w:rsidR="00F161D5" w:rsidRPr="0020346A">
          <w:rPr>
            <w:rStyle w:val="Hyperlink"/>
          </w:rPr>
          <w:t>1.</w:t>
        </w:r>
        <w:r w:rsidR="00F161D5">
          <w:rPr>
            <w:rFonts w:asciiTheme="minorHAnsi" w:eastAsiaTheme="minorEastAsia" w:hAnsiTheme="minorHAnsi" w:cstheme="minorBidi"/>
            <w:b w:val="0"/>
            <w:kern w:val="2"/>
            <w:sz w:val="24"/>
            <w:szCs w:val="24"/>
            <w:lang w:eastAsia="en-AU"/>
            <w14:ligatures w14:val="standardContextual"/>
          </w:rPr>
          <w:tab/>
        </w:r>
        <w:r w:rsidR="00F161D5" w:rsidRPr="0020346A">
          <w:rPr>
            <w:rStyle w:val="Hyperlink"/>
          </w:rPr>
          <w:t>Introduction</w:t>
        </w:r>
        <w:r w:rsidR="00F161D5">
          <w:rPr>
            <w:webHidden/>
          </w:rPr>
          <w:tab/>
        </w:r>
        <w:r w:rsidR="00F161D5">
          <w:rPr>
            <w:webHidden/>
          </w:rPr>
          <w:fldChar w:fldCharType="begin"/>
        </w:r>
        <w:r w:rsidR="00F161D5">
          <w:rPr>
            <w:webHidden/>
          </w:rPr>
          <w:instrText xml:space="preserve"> PAGEREF _Toc205914849 \h </w:instrText>
        </w:r>
        <w:r w:rsidR="00F161D5">
          <w:rPr>
            <w:webHidden/>
          </w:rPr>
        </w:r>
        <w:r w:rsidR="00F161D5">
          <w:rPr>
            <w:webHidden/>
          </w:rPr>
          <w:fldChar w:fldCharType="separate"/>
        </w:r>
        <w:r w:rsidR="00F161D5">
          <w:rPr>
            <w:webHidden/>
          </w:rPr>
          <w:t>1</w:t>
        </w:r>
        <w:r w:rsidR="00F161D5">
          <w:rPr>
            <w:webHidden/>
          </w:rPr>
          <w:fldChar w:fldCharType="end"/>
        </w:r>
      </w:hyperlink>
    </w:p>
    <w:p w14:paraId="1BD762A1" w14:textId="2ACD1854" w:rsidR="00F161D5" w:rsidRDefault="00F161D5">
      <w:pPr>
        <w:pStyle w:val="TOC2"/>
        <w:rPr>
          <w:rFonts w:asciiTheme="minorHAnsi" w:eastAsiaTheme="minorEastAsia" w:hAnsiTheme="minorHAnsi" w:cstheme="minorBidi"/>
          <w:kern w:val="2"/>
          <w:sz w:val="24"/>
          <w:szCs w:val="24"/>
          <w:lang w:eastAsia="en-AU"/>
          <w14:ligatures w14:val="standardContextual"/>
        </w:rPr>
      </w:pPr>
      <w:hyperlink w:anchor="_Toc205914850" w:history="1">
        <w:r w:rsidRPr="0020346A">
          <w:rPr>
            <w:rStyle w:val="Hyperlink"/>
          </w:rPr>
          <w:t>1.1.</w:t>
        </w:r>
        <w:r>
          <w:rPr>
            <w:rFonts w:asciiTheme="minorHAnsi" w:eastAsiaTheme="minorEastAsia" w:hAnsiTheme="minorHAnsi" w:cstheme="minorBidi"/>
            <w:kern w:val="2"/>
            <w:sz w:val="24"/>
            <w:szCs w:val="24"/>
            <w:lang w:eastAsia="en-AU"/>
            <w14:ligatures w14:val="standardContextual"/>
          </w:rPr>
          <w:tab/>
        </w:r>
        <w:r w:rsidRPr="0020346A">
          <w:rPr>
            <w:rStyle w:val="Hyperlink"/>
          </w:rPr>
          <w:t>About this report</w:t>
        </w:r>
        <w:r>
          <w:rPr>
            <w:webHidden/>
          </w:rPr>
          <w:tab/>
        </w:r>
        <w:r>
          <w:rPr>
            <w:webHidden/>
          </w:rPr>
          <w:fldChar w:fldCharType="begin"/>
        </w:r>
        <w:r>
          <w:rPr>
            <w:webHidden/>
          </w:rPr>
          <w:instrText xml:space="preserve"> PAGEREF _Toc205914850 \h </w:instrText>
        </w:r>
        <w:r>
          <w:rPr>
            <w:webHidden/>
          </w:rPr>
        </w:r>
        <w:r>
          <w:rPr>
            <w:webHidden/>
          </w:rPr>
          <w:fldChar w:fldCharType="separate"/>
        </w:r>
        <w:r>
          <w:rPr>
            <w:webHidden/>
          </w:rPr>
          <w:t>1</w:t>
        </w:r>
        <w:r>
          <w:rPr>
            <w:webHidden/>
          </w:rPr>
          <w:fldChar w:fldCharType="end"/>
        </w:r>
      </w:hyperlink>
    </w:p>
    <w:p w14:paraId="30EF8079" w14:textId="22AD56CD" w:rsidR="00F161D5" w:rsidRDefault="00F161D5">
      <w:pPr>
        <w:pStyle w:val="TOC2"/>
        <w:rPr>
          <w:rFonts w:asciiTheme="minorHAnsi" w:eastAsiaTheme="minorEastAsia" w:hAnsiTheme="minorHAnsi" w:cstheme="minorBidi"/>
          <w:kern w:val="2"/>
          <w:sz w:val="24"/>
          <w:szCs w:val="24"/>
          <w:lang w:eastAsia="en-AU"/>
          <w14:ligatures w14:val="standardContextual"/>
        </w:rPr>
      </w:pPr>
      <w:hyperlink w:anchor="_Toc205914851" w:history="1">
        <w:r w:rsidRPr="0020346A">
          <w:rPr>
            <w:rStyle w:val="Hyperlink"/>
          </w:rPr>
          <w:t>1.2.</w:t>
        </w:r>
        <w:r>
          <w:rPr>
            <w:rFonts w:asciiTheme="minorHAnsi" w:eastAsiaTheme="minorEastAsia" w:hAnsiTheme="minorHAnsi" w:cstheme="minorBidi"/>
            <w:kern w:val="2"/>
            <w:sz w:val="24"/>
            <w:szCs w:val="24"/>
            <w:lang w:eastAsia="en-AU"/>
            <w14:ligatures w14:val="standardContextual"/>
          </w:rPr>
          <w:tab/>
        </w:r>
        <w:r w:rsidRPr="0020346A">
          <w:rPr>
            <w:rStyle w:val="Hyperlink"/>
          </w:rPr>
          <w:t>Background</w:t>
        </w:r>
        <w:r>
          <w:rPr>
            <w:webHidden/>
          </w:rPr>
          <w:tab/>
        </w:r>
        <w:r>
          <w:rPr>
            <w:webHidden/>
          </w:rPr>
          <w:fldChar w:fldCharType="begin"/>
        </w:r>
        <w:r>
          <w:rPr>
            <w:webHidden/>
          </w:rPr>
          <w:instrText xml:space="preserve"> PAGEREF _Toc205914851 \h </w:instrText>
        </w:r>
        <w:r>
          <w:rPr>
            <w:webHidden/>
          </w:rPr>
        </w:r>
        <w:r>
          <w:rPr>
            <w:webHidden/>
          </w:rPr>
          <w:fldChar w:fldCharType="separate"/>
        </w:r>
        <w:r>
          <w:rPr>
            <w:webHidden/>
          </w:rPr>
          <w:t>1</w:t>
        </w:r>
        <w:r>
          <w:rPr>
            <w:webHidden/>
          </w:rPr>
          <w:fldChar w:fldCharType="end"/>
        </w:r>
      </w:hyperlink>
    </w:p>
    <w:p w14:paraId="6F206E75" w14:textId="49B47256" w:rsidR="00F161D5" w:rsidRDefault="00F161D5">
      <w:pPr>
        <w:pStyle w:val="TOC2"/>
        <w:rPr>
          <w:rFonts w:asciiTheme="minorHAnsi" w:eastAsiaTheme="minorEastAsia" w:hAnsiTheme="minorHAnsi" w:cstheme="minorBidi"/>
          <w:kern w:val="2"/>
          <w:sz w:val="24"/>
          <w:szCs w:val="24"/>
          <w:lang w:eastAsia="en-AU"/>
          <w14:ligatures w14:val="standardContextual"/>
        </w:rPr>
      </w:pPr>
      <w:hyperlink w:anchor="_Toc205914852" w:history="1">
        <w:r w:rsidRPr="0020346A">
          <w:rPr>
            <w:rStyle w:val="Hyperlink"/>
          </w:rPr>
          <w:t>1.3.</w:t>
        </w:r>
        <w:r>
          <w:rPr>
            <w:rFonts w:asciiTheme="minorHAnsi" w:eastAsiaTheme="minorEastAsia" w:hAnsiTheme="minorHAnsi" w:cstheme="minorBidi"/>
            <w:kern w:val="2"/>
            <w:sz w:val="24"/>
            <w:szCs w:val="24"/>
            <w:lang w:eastAsia="en-AU"/>
            <w14:ligatures w14:val="standardContextual"/>
          </w:rPr>
          <w:tab/>
        </w:r>
        <w:r w:rsidRPr="0020346A">
          <w:rPr>
            <w:rStyle w:val="Hyperlink"/>
          </w:rPr>
          <w:t>Objectives</w:t>
        </w:r>
        <w:r>
          <w:rPr>
            <w:webHidden/>
          </w:rPr>
          <w:tab/>
        </w:r>
        <w:r>
          <w:rPr>
            <w:webHidden/>
          </w:rPr>
          <w:fldChar w:fldCharType="begin"/>
        </w:r>
        <w:r>
          <w:rPr>
            <w:webHidden/>
          </w:rPr>
          <w:instrText xml:space="preserve"> PAGEREF _Toc205914852 \h </w:instrText>
        </w:r>
        <w:r>
          <w:rPr>
            <w:webHidden/>
          </w:rPr>
        </w:r>
        <w:r>
          <w:rPr>
            <w:webHidden/>
          </w:rPr>
          <w:fldChar w:fldCharType="separate"/>
        </w:r>
        <w:r>
          <w:rPr>
            <w:webHidden/>
          </w:rPr>
          <w:t>1</w:t>
        </w:r>
        <w:r>
          <w:rPr>
            <w:webHidden/>
          </w:rPr>
          <w:fldChar w:fldCharType="end"/>
        </w:r>
      </w:hyperlink>
    </w:p>
    <w:p w14:paraId="4A3A69CD" w14:textId="6974AC21" w:rsidR="00F161D5" w:rsidRDefault="00F161D5">
      <w:pPr>
        <w:pStyle w:val="TOC2"/>
        <w:rPr>
          <w:rFonts w:asciiTheme="minorHAnsi" w:eastAsiaTheme="minorEastAsia" w:hAnsiTheme="minorHAnsi" w:cstheme="minorBidi"/>
          <w:kern w:val="2"/>
          <w:sz w:val="24"/>
          <w:szCs w:val="24"/>
          <w:lang w:eastAsia="en-AU"/>
          <w14:ligatures w14:val="standardContextual"/>
        </w:rPr>
      </w:pPr>
      <w:hyperlink w:anchor="_Toc205914853" w:history="1">
        <w:r w:rsidRPr="0020346A">
          <w:rPr>
            <w:rStyle w:val="Hyperlink"/>
          </w:rPr>
          <w:t>1.4.</w:t>
        </w:r>
        <w:r>
          <w:rPr>
            <w:rFonts w:asciiTheme="minorHAnsi" w:eastAsiaTheme="minorEastAsia" w:hAnsiTheme="minorHAnsi" w:cstheme="minorBidi"/>
            <w:kern w:val="2"/>
            <w:sz w:val="24"/>
            <w:szCs w:val="24"/>
            <w:lang w:eastAsia="en-AU"/>
            <w14:ligatures w14:val="standardContextual"/>
          </w:rPr>
          <w:tab/>
        </w:r>
        <w:r w:rsidRPr="0020346A">
          <w:rPr>
            <w:rStyle w:val="Hyperlink"/>
          </w:rPr>
          <w:t>Overview</w:t>
        </w:r>
        <w:r>
          <w:rPr>
            <w:webHidden/>
          </w:rPr>
          <w:tab/>
        </w:r>
        <w:r>
          <w:rPr>
            <w:webHidden/>
          </w:rPr>
          <w:fldChar w:fldCharType="begin"/>
        </w:r>
        <w:r>
          <w:rPr>
            <w:webHidden/>
          </w:rPr>
          <w:instrText xml:space="preserve"> PAGEREF _Toc205914853 \h </w:instrText>
        </w:r>
        <w:r>
          <w:rPr>
            <w:webHidden/>
          </w:rPr>
        </w:r>
        <w:r>
          <w:rPr>
            <w:webHidden/>
          </w:rPr>
          <w:fldChar w:fldCharType="separate"/>
        </w:r>
        <w:r>
          <w:rPr>
            <w:webHidden/>
          </w:rPr>
          <w:t>1</w:t>
        </w:r>
        <w:r>
          <w:rPr>
            <w:webHidden/>
          </w:rPr>
          <w:fldChar w:fldCharType="end"/>
        </w:r>
      </w:hyperlink>
    </w:p>
    <w:p w14:paraId="3DF9BB82" w14:textId="593C9799" w:rsidR="00F161D5" w:rsidRDefault="00F161D5">
      <w:pPr>
        <w:pStyle w:val="TOC2"/>
        <w:rPr>
          <w:rFonts w:asciiTheme="minorHAnsi" w:eastAsiaTheme="minorEastAsia" w:hAnsiTheme="minorHAnsi" w:cstheme="minorBidi"/>
          <w:kern w:val="2"/>
          <w:sz w:val="24"/>
          <w:szCs w:val="24"/>
          <w:lang w:eastAsia="en-AU"/>
          <w14:ligatures w14:val="standardContextual"/>
        </w:rPr>
      </w:pPr>
      <w:hyperlink w:anchor="_Toc205914854" w:history="1">
        <w:r w:rsidRPr="0020346A">
          <w:rPr>
            <w:rStyle w:val="Hyperlink"/>
            <w:lang w:eastAsia="en-AU"/>
          </w:rPr>
          <w:t>1.5.</w:t>
        </w:r>
        <w:r>
          <w:rPr>
            <w:rFonts w:asciiTheme="minorHAnsi" w:eastAsiaTheme="minorEastAsia" w:hAnsiTheme="minorHAnsi" w:cstheme="minorBidi"/>
            <w:kern w:val="2"/>
            <w:sz w:val="24"/>
            <w:szCs w:val="24"/>
            <w:lang w:eastAsia="en-AU"/>
            <w14:ligatures w14:val="standardContextual"/>
          </w:rPr>
          <w:tab/>
        </w:r>
        <w:r w:rsidRPr="0020346A">
          <w:rPr>
            <w:rStyle w:val="Hyperlink"/>
            <w:lang w:eastAsia="en-AU"/>
          </w:rPr>
          <w:t>Project milestones</w:t>
        </w:r>
        <w:r>
          <w:rPr>
            <w:webHidden/>
          </w:rPr>
          <w:tab/>
        </w:r>
        <w:r>
          <w:rPr>
            <w:webHidden/>
          </w:rPr>
          <w:fldChar w:fldCharType="begin"/>
        </w:r>
        <w:r>
          <w:rPr>
            <w:webHidden/>
          </w:rPr>
          <w:instrText xml:space="preserve"> PAGEREF _Toc205914854 \h </w:instrText>
        </w:r>
        <w:r>
          <w:rPr>
            <w:webHidden/>
          </w:rPr>
        </w:r>
        <w:r>
          <w:rPr>
            <w:webHidden/>
          </w:rPr>
          <w:fldChar w:fldCharType="separate"/>
        </w:r>
        <w:r>
          <w:rPr>
            <w:webHidden/>
          </w:rPr>
          <w:t>2</w:t>
        </w:r>
        <w:r>
          <w:rPr>
            <w:webHidden/>
          </w:rPr>
          <w:fldChar w:fldCharType="end"/>
        </w:r>
      </w:hyperlink>
    </w:p>
    <w:p w14:paraId="309B427E" w14:textId="3F34B28F" w:rsidR="00F161D5" w:rsidRDefault="00F161D5">
      <w:pPr>
        <w:pStyle w:val="TOC1"/>
        <w:rPr>
          <w:rFonts w:asciiTheme="minorHAnsi" w:eastAsiaTheme="minorEastAsia" w:hAnsiTheme="minorHAnsi" w:cstheme="minorBidi"/>
          <w:b w:val="0"/>
          <w:kern w:val="2"/>
          <w:sz w:val="24"/>
          <w:szCs w:val="24"/>
          <w:lang w:eastAsia="en-AU"/>
          <w14:ligatures w14:val="standardContextual"/>
        </w:rPr>
      </w:pPr>
      <w:hyperlink w:anchor="_Toc205914855" w:history="1">
        <w:r w:rsidRPr="0020346A">
          <w:rPr>
            <w:rStyle w:val="Hyperlink"/>
          </w:rPr>
          <w:t>2.</w:t>
        </w:r>
        <w:r>
          <w:rPr>
            <w:rFonts w:asciiTheme="minorHAnsi" w:eastAsiaTheme="minorEastAsia" w:hAnsiTheme="minorHAnsi" w:cstheme="minorBidi"/>
            <w:b w:val="0"/>
            <w:kern w:val="2"/>
            <w:sz w:val="24"/>
            <w:szCs w:val="24"/>
            <w:lang w:eastAsia="en-AU"/>
            <w14:ligatures w14:val="standardContextual"/>
          </w:rPr>
          <w:tab/>
        </w:r>
        <w:r w:rsidRPr="0020346A">
          <w:rPr>
            <w:rStyle w:val="Hyperlink"/>
          </w:rPr>
          <w:t>Sample preparation</w:t>
        </w:r>
        <w:r>
          <w:rPr>
            <w:webHidden/>
          </w:rPr>
          <w:tab/>
        </w:r>
        <w:r>
          <w:rPr>
            <w:webHidden/>
          </w:rPr>
          <w:fldChar w:fldCharType="begin"/>
        </w:r>
        <w:r>
          <w:rPr>
            <w:webHidden/>
          </w:rPr>
          <w:instrText xml:space="preserve"> PAGEREF _Toc205914855 \h </w:instrText>
        </w:r>
        <w:r>
          <w:rPr>
            <w:webHidden/>
          </w:rPr>
        </w:r>
        <w:r>
          <w:rPr>
            <w:webHidden/>
          </w:rPr>
          <w:fldChar w:fldCharType="separate"/>
        </w:r>
        <w:r>
          <w:rPr>
            <w:webHidden/>
          </w:rPr>
          <w:t>3</w:t>
        </w:r>
        <w:r>
          <w:rPr>
            <w:webHidden/>
          </w:rPr>
          <w:fldChar w:fldCharType="end"/>
        </w:r>
      </w:hyperlink>
    </w:p>
    <w:p w14:paraId="4F52B490" w14:textId="5FEA86F9" w:rsidR="00F161D5" w:rsidRDefault="00F161D5">
      <w:pPr>
        <w:pStyle w:val="TOC2"/>
        <w:rPr>
          <w:rFonts w:asciiTheme="minorHAnsi" w:eastAsiaTheme="minorEastAsia" w:hAnsiTheme="minorHAnsi" w:cstheme="minorBidi"/>
          <w:kern w:val="2"/>
          <w:sz w:val="24"/>
          <w:szCs w:val="24"/>
          <w:lang w:eastAsia="en-AU"/>
          <w14:ligatures w14:val="standardContextual"/>
        </w:rPr>
      </w:pPr>
      <w:hyperlink w:anchor="_Toc205914856" w:history="1">
        <w:r w:rsidRPr="0020346A">
          <w:rPr>
            <w:rStyle w:val="Hyperlink"/>
          </w:rPr>
          <w:t>2.1.</w:t>
        </w:r>
        <w:r>
          <w:rPr>
            <w:rFonts w:asciiTheme="minorHAnsi" w:eastAsiaTheme="minorEastAsia" w:hAnsiTheme="minorHAnsi" w:cstheme="minorBidi"/>
            <w:kern w:val="2"/>
            <w:sz w:val="24"/>
            <w:szCs w:val="24"/>
            <w:lang w:eastAsia="en-AU"/>
            <w14:ligatures w14:val="standardContextual"/>
          </w:rPr>
          <w:tab/>
        </w:r>
        <w:r w:rsidRPr="0020346A">
          <w:rPr>
            <w:rStyle w:val="Hyperlink"/>
          </w:rPr>
          <w:t>Target population</w:t>
        </w:r>
        <w:r>
          <w:rPr>
            <w:webHidden/>
          </w:rPr>
          <w:tab/>
        </w:r>
        <w:r>
          <w:rPr>
            <w:webHidden/>
          </w:rPr>
          <w:fldChar w:fldCharType="begin"/>
        </w:r>
        <w:r>
          <w:rPr>
            <w:webHidden/>
          </w:rPr>
          <w:instrText xml:space="preserve"> PAGEREF _Toc205914856 \h </w:instrText>
        </w:r>
        <w:r>
          <w:rPr>
            <w:webHidden/>
          </w:rPr>
        </w:r>
        <w:r>
          <w:rPr>
            <w:webHidden/>
          </w:rPr>
          <w:fldChar w:fldCharType="separate"/>
        </w:r>
        <w:r>
          <w:rPr>
            <w:webHidden/>
          </w:rPr>
          <w:t>3</w:t>
        </w:r>
        <w:r>
          <w:rPr>
            <w:webHidden/>
          </w:rPr>
          <w:fldChar w:fldCharType="end"/>
        </w:r>
      </w:hyperlink>
    </w:p>
    <w:p w14:paraId="32E5DB85" w14:textId="5C932DCC" w:rsidR="00F161D5" w:rsidRDefault="00F161D5">
      <w:pPr>
        <w:pStyle w:val="TOC3"/>
        <w:rPr>
          <w:rFonts w:asciiTheme="minorHAnsi" w:eastAsiaTheme="minorEastAsia" w:hAnsiTheme="minorHAnsi" w:cstheme="minorBidi"/>
          <w:kern w:val="2"/>
          <w:sz w:val="24"/>
          <w:szCs w:val="24"/>
          <w:lang w:eastAsia="en-AU"/>
          <w14:ligatures w14:val="standardContextual"/>
        </w:rPr>
      </w:pPr>
      <w:hyperlink w:anchor="_Toc205914857" w:history="1">
        <w:r w:rsidRPr="0020346A">
          <w:rPr>
            <w:rStyle w:val="Hyperlink"/>
          </w:rPr>
          <w:t>2.1.1</w:t>
        </w:r>
        <w:r>
          <w:rPr>
            <w:rFonts w:asciiTheme="minorHAnsi" w:eastAsiaTheme="minorEastAsia" w:hAnsiTheme="minorHAnsi" w:cstheme="minorBidi"/>
            <w:kern w:val="2"/>
            <w:sz w:val="24"/>
            <w:szCs w:val="24"/>
            <w:lang w:eastAsia="en-AU"/>
            <w14:ligatures w14:val="standardContextual"/>
          </w:rPr>
          <w:tab/>
        </w:r>
        <w:r w:rsidRPr="0020346A">
          <w:rPr>
            <w:rStyle w:val="Hyperlink"/>
          </w:rPr>
          <w:t>Additional populations</w:t>
        </w:r>
        <w:r>
          <w:rPr>
            <w:webHidden/>
          </w:rPr>
          <w:tab/>
        </w:r>
        <w:r>
          <w:rPr>
            <w:webHidden/>
          </w:rPr>
          <w:fldChar w:fldCharType="begin"/>
        </w:r>
        <w:r>
          <w:rPr>
            <w:webHidden/>
          </w:rPr>
          <w:instrText xml:space="preserve"> PAGEREF _Toc205914857 \h </w:instrText>
        </w:r>
        <w:r>
          <w:rPr>
            <w:webHidden/>
          </w:rPr>
        </w:r>
        <w:r>
          <w:rPr>
            <w:webHidden/>
          </w:rPr>
          <w:fldChar w:fldCharType="separate"/>
        </w:r>
        <w:r>
          <w:rPr>
            <w:webHidden/>
          </w:rPr>
          <w:t>3</w:t>
        </w:r>
        <w:r>
          <w:rPr>
            <w:webHidden/>
          </w:rPr>
          <w:fldChar w:fldCharType="end"/>
        </w:r>
      </w:hyperlink>
    </w:p>
    <w:p w14:paraId="372343AD" w14:textId="59079446" w:rsidR="00F161D5" w:rsidRDefault="00F161D5">
      <w:pPr>
        <w:pStyle w:val="TOC2"/>
        <w:rPr>
          <w:rFonts w:asciiTheme="minorHAnsi" w:eastAsiaTheme="minorEastAsia" w:hAnsiTheme="minorHAnsi" w:cstheme="minorBidi"/>
          <w:kern w:val="2"/>
          <w:sz w:val="24"/>
          <w:szCs w:val="24"/>
          <w:lang w:eastAsia="en-AU"/>
          <w14:ligatures w14:val="standardContextual"/>
        </w:rPr>
      </w:pPr>
      <w:hyperlink w:anchor="_Toc205914858" w:history="1">
        <w:r w:rsidRPr="0020346A">
          <w:rPr>
            <w:rStyle w:val="Hyperlink"/>
          </w:rPr>
          <w:t>2.2.</w:t>
        </w:r>
        <w:r>
          <w:rPr>
            <w:rFonts w:asciiTheme="minorHAnsi" w:eastAsiaTheme="minorEastAsia" w:hAnsiTheme="minorHAnsi" w:cstheme="minorBidi"/>
            <w:kern w:val="2"/>
            <w:sz w:val="24"/>
            <w:szCs w:val="24"/>
            <w:lang w:eastAsia="en-AU"/>
            <w14:ligatures w14:val="standardContextual"/>
          </w:rPr>
          <w:tab/>
        </w:r>
        <w:r w:rsidRPr="0020346A">
          <w:rPr>
            <w:rStyle w:val="Hyperlink"/>
          </w:rPr>
          <w:t>Institutional participation</w:t>
        </w:r>
        <w:r>
          <w:rPr>
            <w:webHidden/>
          </w:rPr>
          <w:tab/>
        </w:r>
        <w:r>
          <w:rPr>
            <w:webHidden/>
          </w:rPr>
          <w:fldChar w:fldCharType="begin"/>
        </w:r>
        <w:r>
          <w:rPr>
            <w:webHidden/>
          </w:rPr>
          <w:instrText xml:space="preserve"> PAGEREF _Toc205914858 \h </w:instrText>
        </w:r>
        <w:r>
          <w:rPr>
            <w:webHidden/>
          </w:rPr>
        </w:r>
        <w:r>
          <w:rPr>
            <w:webHidden/>
          </w:rPr>
          <w:fldChar w:fldCharType="separate"/>
        </w:r>
        <w:r>
          <w:rPr>
            <w:webHidden/>
          </w:rPr>
          <w:t>3</w:t>
        </w:r>
        <w:r>
          <w:rPr>
            <w:webHidden/>
          </w:rPr>
          <w:fldChar w:fldCharType="end"/>
        </w:r>
      </w:hyperlink>
    </w:p>
    <w:p w14:paraId="5EE80CD4" w14:textId="54B2F7BD" w:rsidR="00F161D5" w:rsidRDefault="00F161D5">
      <w:pPr>
        <w:pStyle w:val="TOC2"/>
        <w:rPr>
          <w:rFonts w:asciiTheme="minorHAnsi" w:eastAsiaTheme="minorEastAsia" w:hAnsiTheme="minorHAnsi" w:cstheme="minorBidi"/>
          <w:kern w:val="2"/>
          <w:sz w:val="24"/>
          <w:szCs w:val="24"/>
          <w:lang w:eastAsia="en-AU"/>
          <w14:ligatures w14:val="standardContextual"/>
        </w:rPr>
      </w:pPr>
      <w:hyperlink w:anchor="_Toc205914859" w:history="1">
        <w:r w:rsidRPr="0020346A">
          <w:rPr>
            <w:rStyle w:val="Hyperlink"/>
          </w:rPr>
          <w:t>2.3.</w:t>
        </w:r>
        <w:r>
          <w:rPr>
            <w:rFonts w:asciiTheme="minorHAnsi" w:eastAsiaTheme="minorEastAsia" w:hAnsiTheme="minorHAnsi" w:cstheme="minorBidi"/>
            <w:kern w:val="2"/>
            <w:sz w:val="24"/>
            <w:szCs w:val="24"/>
            <w:lang w:eastAsia="en-AU"/>
            <w14:ligatures w14:val="standardContextual"/>
          </w:rPr>
          <w:tab/>
        </w:r>
        <w:r w:rsidRPr="0020346A">
          <w:rPr>
            <w:rStyle w:val="Hyperlink"/>
          </w:rPr>
          <w:t>Sample frame</w:t>
        </w:r>
        <w:r>
          <w:rPr>
            <w:webHidden/>
          </w:rPr>
          <w:tab/>
        </w:r>
        <w:r>
          <w:rPr>
            <w:webHidden/>
          </w:rPr>
          <w:fldChar w:fldCharType="begin"/>
        </w:r>
        <w:r>
          <w:rPr>
            <w:webHidden/>
          </w:rPr>
          <w:instrText xml:space="preserve"> PAGEREF _Toc205914859 \h </w:instrText>
        </w:r>
        <w:r>
          <w:rPr>
            <w:webHidden/>
          </w:rPr>
        </w:r>
        <w:r>
          <w:rPr>
            <w:webHidden/>
          </w:rPr>
          <w:fldChar w:fldCharType="separate"/>
        </w:r>
        <w:r>
          <w:rPr>
            <w:webHidden/>
          </w:rPr>
          <w:t>3</w:t>
        </w:r>
        <w:r>
          <w:rPr>
            <w:webHidden/>
          </w:rPr>
          <w:fldChar w:fldCharType="end"/>
        </w:r>
      </w:hyperlink>
    </w:p>
    <w:p w14:paraId="0740F7B6" w14:textId="7F6AABF2" w:rsidR="00F161D5" w:rsidRDefault="00F161D5">
      <w:pPr>
        <w:pStyle w:val="TOC2"/>
        <w:rPr>
          <w:rFonts w:asciiTheme="minorHAnsi" w:eastAsiaTheme="minorEastAsia" w:hAnsiTheme="minorHAnsi" w:cstheme="minorBidi"/>
          <w:kern w:val="2"/>
          <w:sz w:val="24"/>
          <w:szCs w:val="24"/>
          <w:lang w:eastAsia="en-AU"/>
          <w14:ligatures w14:val="standardContextual"/>
        </w:rPr>
      </w:pPr>
      <w:hyperlink w:anchor="_Toc205914860" w:history="1">
        <w:r w:rsidRPr="0020346A">
          <w:rPr>
            <w:rStyle w:val="Hyperlink"/>
          </w:rPr>
          <w:t>2.4.</w:t>
        </w:r>
        <w:r>
          <w:rPr>
            <w:rFonts w:asciiTheme="minorHAnsi" w:eastAsiaTheme="minorEastAsia" w:hAnsiTheme="minorHAnsi" w:cstheme="minorBidi"/>
            <w:kern w:val="2"/>
            <w:sz w:val="24"/>
            <w:szCs w:val="24"/>
            <w:lang w:eastAsia="en-AU"/>
            <w14:ligatures w14:val="standardContextual"/>
          </w:rPr>
          <w:tab/>
        </w:r>
        <w:r w:rsidRPr="0020346A">
          <w:rPr>
            <w:rStyle w:val="Hyperlink"/>
          </w:rPr>
          <w:t>Sample preparation overview</w:t>
        </w:r>
        <w:r>
          <w:rPr>
            <w:webHidden/>
          </w:rPr>
          <w:tab/>
        </w:r>
        <w:r>
          <w:rPr>
            <w:webHidden/>
          </w:rPr>
          <w:fldChar w:fldCharType="begin"/>
        </w:r>
        <w:r>
          <w:rPr>
            <w:webHidden/>
          </w:rPr>
          <w:instrText xml:space="preserve"> PAGEREF _Toc205914860 \h </w:instrText>
        </w:r>
        <w:r>
          <w:rPr>
            <w:webHidden/>
          </w:rPr>
        </w:r>
        <w:r>
          <w:rPr>
            <w:webHidden/>
          </w:rPr>
          <w:fldChar w:fldCharType="separate"/>
        </w:r>
        <w:r>
          <w:rPr>
            <w:webHidden/>
          </w:rPr>
          <w:t>3</w:t>
        </w:r>
        <w:r>
          <w:rPr>
            <w:webHidden/>
          </w:rPr>
          <w:fldChar w:fldCharType="end"/>
        </w:r>
      </w:hyperlink>
    </w:p>
    <w:p w14:paraId="626BBAA9" w14:textId="29F1DFF6" w:rsidR="00F161D5" w:rsidRDefault="00F161D5">
      <w:pPr>
        <w:pStyle w:val="TOC3"/>
        <w:rPr>
          <w:rFonts w:asciiTheme="minorHAnsi" w:eastAsiaTheme="minorEastAsia" w:hAnsiTheme="minorHAnsi" w:cstheme="minorBidi"/>
          <w:kern w:val="2"/>
          <w:sz w:val="24"/>
          <w:szCs w:val="24"/>
          <w:lang w:eastAsia="en-AU"/>
          <w14:ligatures w14:val="standardContextual"/>
        </w:rPr>
      </w:pPr>
      <w:hyperlink w:anchor="_Toc205914861" w:history="1">
        <w:r w:rsidRPr="0020346A">
          <w:rPr>
            <w:rStyle w:val="Hyperlink"/>
          </w:rPr>
          <w:t>2.4.1</w:t>
        </w:r>
        <w:r>
          <w:rPr>
            <w:rFonts w:asciiTheme="minorHAnsi" w:eastAsiaTheme="minorEastAsia" w:hAnsiTheme="minorHAnsi" w:cstheme="minorBidi"/>
            <w:kern w:val="2"/>
            <w:sz w:val="24"/>
            <w:szCs w:val="24"/>
            <w:lang w:eastAsia="en-AU"/>
            <w14:ligatures w14:val="standardContextual"/>
          </w:rPr>
          <w:tab/>
        </w:r>
        <w:r w:rsidRPr="0020346A">
          <w:rPr>
            <w:rStyle w:val="Hyperlink"/>
          </w:rPr>
          <w:t>Sample processing quality assurance</w:t>
        </w:r>
        <w:r>
          <w:rPr>
            <w:webHidden/>
          </w:rPr>
          <w:tab/>
        </w:r>
        <w:r>
          <w:rPr>
            <w:webHidden/>
          </w:rPr>
          <w:fldChar w:fldCharType="begin"/>
        </w:r>
        <w:r>
          <w:rPr>
            <w:webHidden/>
          </w:rPr>
          <w:instrText xml:space="preserve"> PAGEREF _Toc205914861 \h </w:instrText>
        </w:r>
        <w:r>
          <w:rPr>
            <w:webHidden/>
          </w:rPr>
        </w:r>
        <w:r>
          <w:rPr>
            <w:webHidden/>
          </w:rPr>
          <w:fldChar w:fldCharType="separate"/>
        </w:r>
        <w:r>
          <w:rPr>
            <w:webHidden/>
          </w:rPr>
          <w:t>4</w:t>
        </w:r>
        <w:r>
          <w:rPr>
            <w:webHidden/>
          </w:rPr>
          <w:fldChar w:fldCharType="end"/>
        </w:r>
      </w:hyperlink>
    </w:p>
    <w:p w14:paraId="59E4D26A" w14:textId="3B331EF5" w:rsidR="00F161D5" w:rsidRDefault="00F161D5">
      <w:pPr>
        <w:pStyle w:val="TOC3"/>
        <w:rPr>
          <w:rFonts w:asciiTheme="minorHAnsi" w:eastAsiaTheme="minorEastAsia" w:hAnsiTheme="minorHAnsi" w:cstheme="minorBidi"/>
          <w:kern w:val="2"/>
          <w:sz w:val="24"/>
          <w:szCs w:val="24"/>
          <w:lang w:eastAsia="en-AU"/>
          <w14:ligatures w14:val="standardContextual"/>
        </w:rPr>
      </w:pPr>
      <w:hyperlink w:anchor="_Toc205914862" w:history="1">
        <w:r w:rsidRPr="0020346A">
          <w:rPr>
            <w:rStyle w:val="Hyperlink"/>
          </w:rPr>
          <w:t>2.4.2</w:t>
        </w:r>
        <w:r>
          <w:rPr>
            <w:rFonts w:asciiTheme="minorHAnsi" w:eastAsiaTheme="minorEastAsia" w:hAnsiTheme="minorHAnsi" w:cstheme="minorBidi"/>
            <w:kern w:val="2"/>
            <w:sz w:val="24"/>
            <w:szCs w:val="24"/>
            <w:lang w:eastAsia="en-AU"/>
            <w14:ligatures w14:val="standardContextual"/>
          </w:rPr>
          <w:tab/>
        </w:r>
        <w:r w:rsidRPr="0020346A">
          <w:rPr>
            <w:rStyle w:val="Hyperlink"/>
          </w:rPr>
          <w:t>Sample cleaning</w:t>
        </w:r>
        <w:r>
          <w:rPr>
            <w:webHidden/>
          </w:rPr>
          <w:tab/>
        </w:r>
        <w:r>
          <w:rPr>
            <w:webHidden/>
          </w:rPr>
          <w:fldChar w:fldCharType="begin"/>
        </w:r>
        <w:r>
          <w:rPr>
            <w:webHidden/>
          </w:rPr>
          <w:instrText xml:space="preserve"> PAGEREF _Toc205914862 \h </w:instrText>
        </w:r>
        <w:r>
          <w:rPr>
            <w:webHidden/>
          </w:rPr>
        </w:r>
        <w:r>
          <w:rPr>
            <w:webHidden/>
          </w:rPr>
          <w:fldChar w:fldCharType="separate"/>
        </w:r>
        <w:r>
          <w:rPr>
            <w:webHidden/>
          </w:rPr>
          <w:t>4</w:t>
        </w:r>
        <w:r>
          <w:rPr>
            <w:webHidden/>
          </w:rPr>
          <w:fldChar w:fldCharType="end"/>
        </w:r>
      </w:hyperlink>
    </w:p>
    <w:p w14:paraId="3A69115D" w14:textId="714474BC" w:rsidR="00F161D5" w:rsidRDefault="00F161D5">
      <w:pPr>
        <w:pStyle w:val="TOC3"/>
        <w:rPr>
          <w:rFonts w:asciiTheme="minorHAnsi" w:eastAsiaTheme="minorEastAsia" w:hAnsiTheme="minorHAnsi" w:cstheme="minorBidi"/>
          <w:kern w:val="2"/>
          <w:sz w:val="24"/>
          <w:szCs w:val="24"/>
          <w:lang w:eastAsia="en-AU"/>
          <w14:ligatures w14:val="standardContextual"/>
        </w:rPr>
      </w:pPr>
      <w:hyperlink w:anchor="_Toc205914863" w:history="1">
        <w:r w:rsidRPr="0020346A">
          <w:rPr>
            <w:rStyle w:val="Hyperlink"/>
          </w:rPr>
          <w:t>2.4.3</w:t>
        </w:r>
        <w:r>
          <w:rPr>
            <w:rFonts w:asciiTheme="minorHAnsi" w:eastAsiaTheme="minorEastAsia" w:hAnsiTheme="minorHAnsi" w:cstheme="minorBidi"/>
            <w:kern w:val="2"/>
            <w:sz w:val="24"/>
            <w:szCs w:val="24"/>
            <w:lang w:eastAsia="en-AU"/>
            <w14:ligatures w14:val="standardContextual"/>
          </w:rPr>
          <w:tab/>
        </w:r>
        <w:r w:rsidRPr="0020346A">
          <w:rPr>
            <w:rStyle w:val="Hyperlink"/>
          </w:rPr>
          <w:t>Exclusions</w:t>
        </w:r>
        <w:r>
          <w:rPr>
            <w:webHidden/>
          </w:rPr>
          <w:tab/>
        </w:r>
        <w:r>
          <w:rPr>
            <w:webHidden/>
          </w:rPr>
          <w:fldChar w:fldCharType="begin"/>
        </w:r>
        <w:r>
          <w:rPr>
            <w:webHidden/>
          </w:rPr>
          <w:instrText xml:space="preserve"> PAGEREF _Toc205914863 \h </w:instrText>
        </w:r>
        <w:r>
          <w:rPr>
            <w:webHidden/>
          </w:rPr>
        </w:r>
        <w:r>
          <w:rPr>
            <w:webHidden/>
          </w:rPr>
          <w:fldChar w:fldCharType="separate"/>
        </w:r>
        <w:r>
          <w:rPr>
            <w:webHidden/>
          </w:rPr>
          <w:t>4</w:t>
        </w:r>
        <w:r>
          <w:rPr>
            <w:webHidden/>
          </w:rPr>
          <w:fldChar w:fldCharType="end"/>
        </w:r>
      </w:hyperlink>
    </w:p>
    <w:p w14:paraId="6BCBE2FE" w14:textId="16EF53A1" w:rsidR="00F161D5" w:rsidRDefault="00F161D5">
      <w:pPr>
        <w:pStyle w:val="TOC3"/>
        <w:rPr>
          <w:rFonts w:asciiTheme="minorHAnsi" w:eastAsiaTheme="minorEastAsia" w:hAnsiTheme="minorHAnsi" w:cstheme="minorBidi"/>
          <w:kern w:val="2"/>
          <w:sz w:val="24"/>
          <w:szCs w:val="24"/>
          <w:lang w:eastAsia="en-AU"/>
          <w14:ligatures w14:val="standardContextual"/>
        </w:rPr>
      </w:pPr>
      <w:hyperlink w:anchor="_Toc205914864" w:history="1">
        <w:r w:rsidRPr="0020346A">
          <w:rPr>
            <w:rStyle w:val="Hyperlink"/>
          </w:rPr>
          <w:t>2.4.4</w:t>
        </w:r>
        <w:r>
          <w:rPr>
            <w:rFonts w:asciiTheme="minorHAnsi" w:eastAsiaTheme="minorEastAsia" w:hAnsiTheme="minorHAnsi" w:cstheme="minorBidi"/>
            <w:kern w:val="2"/>
            <w:sz w:val="24"/>
            <w:szCs w:val="24"/>
            <w:lang w:eastAsia="en-AU"/>
            <w14:ligatures w14:val="standardContextual"/>
          </w:rPr>
          <w:tab/>
        </w:r>
        <w:r w:rsidRPr="0020346A">
          <w:rPr>
            <w:rStyle w:val="Hyperlink"/>
          </w:rPr>
          <w:t>Panel maintenance activity</w:t>
        </w:r>
        <w:r>
          <w:rPr>
            <w:webHidden/>
          </w:rPr>
          <w:tab/>
        </w:r>
        <w:r>
          <w:rPr>
            <w:webHidden/>
          </w:rPr>
          <w:fldChar w:fldCharType="begin"/>
        </w:r>
        <w:r>
          <w:rPr>
            <w:webHidden/>
          </w:rPr>
          <w:instrText xml:space="preserve"> PAGEREF _Toc205914864 \h </w:instrText>
        </w:r>
        <w:r>
          <w:rPr>
            <w:webHidden/>
          </w:rPr>
        </w:r>
        <w:r>
          <w:rPr>
            <w:webHidden/>
          </w:rPr>
          <w:fldChar w:fldCharType="separate"/>
        </w:r>
        <w:r>
          <w:rPr>
            <w:webHidden/>
          </w:rPr>
          <w:t>5</w:t>
        </w:r>
        <w:r>
          <w:rPr>
            <w:webHidden/>
          </w:rPr>
          <w:fldChar w:fldCharType="end"/>
        </w:r>
      </w:hyperlink>
    </w:p>
    <w:p w14:paraId="07D00BAF" w14:textId="11F91A88" w:rsidR="00F161D5" w:rsidRDefault="00F161D5">
      <w:pPr>
        <w:pStyle w:val="TOC3"/>
        <w:rPr>
          <w:rFonts w:asciiTheme="minorHAnsi" w:eastAsiaTheme="minorEastAsia" w:hAnsiTheme="minorHAnsi" w:cstheme="minorBidi"/>
          <w:kern w:val="2"/>
          <w:sz w:val="24"/>
          <w:szCs w:val="24"/>
          <w:lang w:eastAsia="en-AU"/>
          <w14:ligatures w14:val="standardContextual"/>
        </w:rPr>
      </w:pPr>
      <w:hyperlink w:anchor="_Toc205914865" w:history="1">
        <w:r w:rsidRPr="0020346A">
          <w:rPr>
            <w:rStyle w:val="Hyperlink"/>
          </w:rPr>
          <w:t>2.4.5</w:t>
        </w:r>
        <w:r>
          <w:rPr>
            <w:rFonts w:asciiTheme="minorHAnsi" w:eastAsiaTheme="minorEastAsia" w:hAnsiTheme="minorHAnsi" w:cstheme="minorBidi"/>
            <w:kern w:val="2"/>
            <w:sz w:val="24"/>
            <w:szCs w:val="24"/>
            <w:lang w:eastAsia="en-AU"/>
            <w14:ligatures w14:val="standardContextual"/>
          </w:rPr>
          <w:tab/>
        </w:r>
        <w:r w:rsidRPr="0020346A">
          <w:rPr>
            <w:rStyle w:val="Hyperlink"/>
          </w:rPr>
          <w:t>Coverage</w:t>
        </w:r>
        <w:r>
          <w:rPr>
            <w:webHidden/>
          </w:rPr>
          <w:tab/>
        </w:r>
        <w:r>
          <w:rPr>
            <w:webHidden/>
          </w:rPr>
          <w:fldChar w:fldCharType="begin"/>
        </w:r>
        <w:r>
          <w:rPr>
            <w:webHidden/>
          </w:rPr>
          <w:instrText xml:space="preserve"> PAGEREF _Toc205914865 \h </w:instrText>
        </w:r>
        <w:r>
          <w:rPr>
            <w:webHidden/>
          </w:rPr>
        </w:r>
        <w:r>
          <w:rPr>
            <w:webHidden/>
          </w:rPr>
          <w:fldChar w:fldCharType="separate"/>
        </w:r>
        <w:r>
          <w:rPr>
            <w:webHidden/>
          </w:rPr>
          <w:t>5</w:t>
        </w:r>
        <w:r>
          <w:rPr>
            <w:webHidden/>
          </w:rPr>
          <w:fldChar w:fldCharType="end"/>
        </w:r>
      </w:hyperlink>
    </w:p>
    <w:p w14:paraId="535CF125" w14:textId="484EB0A8" w:rsidR="00F161D5" w:rsidRDefault="00F161D5">
      <w:pPr>
        <w:pStyle w:val="TOC1"/>
        <w:rPr>
          <w:rFonts w:asciiTheme="minorHAnsi" w:eastAsiaTheme="minorEastAsia" w:hAnsiTheme="minorHAnsi" w:cstheme="minorBidi"/>
          <w:b w:val="0"/>
          <w:kern w:val="2"/>
          <w:sz w:val="24"/>
          <w:szCs w:val="24"/>
          <w:lang w:eastAsia="en-AU"/>
          <w14:ligatures w14:val="standardContextual"/>
        </w:rPr>
      </w:pPr>
      <w:hyperlink w:anchor="_Toc205914866" w:history="1">
        <w:r w:rsidRPr="0020346A">
          <w:rPr>
            <w:rStyle w:val="Hyperlink"/>
            <w:lang w:eastAsia="en-AU"/>
          </w:rPr>
          <w:t>3.</w:t>
        </w:r>
        <w:r>
          <w:rPr>
            <w:rFonts w:asciiTheme="minorHAnsi" w:eastAsiaTheme="minorEastAsia" w:hAnsiTheme="minorHAnsi" w:cstheme="minorBidi"/>
            <w:b w:val="0"/>
            <w:kern w:val="2"/>
            <w:sz w:val="24"/>
            <w:szCs w:val="24"/>
            <w:lang w:eastAsia="en-AU"/>
            <w14:ligatures w14:val="standardContextual"/>
          </w:rPr>
          <w:tab/>
        </w:r>
        <w:r w:rsidRPr="0020346A">
          <w:rPr>
            <w:rStyle w:val="Hyperlink"/>
            <w:lang w:eastAsia="en-AU"/>
          </w:rPr>
          <w:t>Survey design and procedures</w:t>
        </w:r>
        <w:r>
          <w:rPr>
            <w:webHidden/>
          </w:rPr>
          <w:tab/>
        </w:r>
        <w:r>
          <w:rPr>
            <w:webHidden/>
          </w:rPr>
          <w:fldChar w:fldCharType="begin"/>
        </w:r>
        <w:r>
          <w:rPr>
            <w:webHidden/>
          </w:rPr>
          <w:instrText xml:space="preserve"> PAGEREF _Toc205914866 \h </w:instrText>
        </w:r>
        <w:r>
          <w:rPr>
            <w:webHidden/>
          </w:rPr>
        </w:r>
        <w:r>
          <w:rPr>
            <w:webHidden/>
          </w:rPr>
          <w:fldChar w:fldCharType="separate"/>
        </w:r>
        <w:r>
          <w:rPr>
            <w:webHidden/>
          </w:rPr>
          <w:t>6</w:t>
        </w:r>
        <w:r>
          <w:rPr>
            <w:webHidden/>
          </w:rPr>
          <w:fldChar w:fldCharType="end"/>
        </w:r>
      </w:hyperlink>
    </w:p>
    <w:p w14:paraId="2F9BF79A" w14:textId="48B7B069" w:rsidR="00F161D5" w:rsidRDefault="00F161D5">
      <w:pPr>
        <w:pStyle w:val="TOC2"/>
        <w:rPr>
          <w:rFonts w:asciiTheme="minorHAnsi" w:eastAsiaTheme="minorEastAsia" w:hAnsiTheme="minorHAnsi" w:cstheme="minorBidi"/>
          <w:kern w:val="2"/>
          <w:sz w:val="24"/>
          <w:szCs w:val="24"/>
          <w:lang w:eastAsia="en-AU"/>
          <w14:ligatures w14:val="standardContextual"/>
        </w:rPr>
      </w:pPr>
      <w:hyperlink w:anchor="_Toc205914867" w:history="1">
        <w:r w:rsidRPr="0020346A">
          <w:rPr>
            <w:rStyle w:val="Hyperlink"/>
            <w:lang w:eastAsia="en-AU"/>
          </w:rPr>
          <w:t>3.1.</w:t>
        </w:r>
        <w:r>
          <w:rPr>
            <w:rFonts w:asciiTheme="minorHAnsi" w:eastAsiaTheme="minorEastAsia" w:hAnsiTheme="minorHAnsi" w:cstheme="minorBidi"/>
            <w:kern w:val="2"/>
            <w:sz w:val="24"/>
            <w:szCs w:val="24"/>
            <w:lang w:eastAsia="en-AU"/>
            <w14:ligatures w14:val="standardContextual"/>
          </w:rPr>
          <w:tab/>
        </w:r>
        <w:r w:rsidRPr="0020346A">
          <w:rPr>
            <w:rStyle w:val="Hyperlink"/>
            <w:lang w:eastAsia="en-AU"/>
          </w:rPr>
          <w:t>Institutional engagement</w:t>
        </w:r>
        <w:r>
          <w:rPr>
            <w:webHidden/>
          </w:rPr>
          <w:tab/>
        </w:r>
        <w:r>
          <w:rPr>
            <w:webHidden/>
          </w:rPr>
          <w:fldChar w:fldCharType="begin"/>
        </w:r>
        <w:r>
          <w:rPr>
            <w:webHidden/>
          </w:rPr>
          <w:instrText xml:space="preserve"> PAGEREF _Toc205914867 \h </w:instrText>
        </w:r>
        <w:r>
          <w:rPr>
            <w:webHidden/>
          </w:rPr>
        </w:r>
        <w:r>
          <w:rPr>
            <w:webHidden/>
          </w:rPr>
          <w:fldChar w:fldCharType="separate"/>
        </w:r>
        <w:r>
          <w:rPr>
            <w:webHidden/>
          </w:rPr>
          <w:t>6</w:t>
        </w:r>
        <w:r>
          <w:rPr>
            <w:webHidden/>
          </w:rPr>
          <w:fldChar w:fldCharType="end"/>
        </w:r>
      </w:hyperlink>
    </w:p>
    <w:p w14:paraId="0D769CA6" w14:textId="380FA3E4" w:rsidR="00F161D5" w:rsidRDefault="00F161D5">
      <w:pPr>
        <w:pStyle w:val="TOC3"/>
        <w:rPr>
          <w:rFonts w:asciiTheme="minorHAnsi" w:eastAsiaTheme="minorEastAsia" w:hAnsiTheme="minorHAnsi" w:cstheme="minorBidi"/>
          <w:kern w:val="2"/>
          <w:sz w:val="24"/>
          <w:szCs w:val="24"/>
          <w:lang w:eastAsia="en-AU"/>
          <w14:ligatures w14:val="standardContextual"/>
        </w:rPr>
      </w:pPr>
      <w:hyperlink w:anchor="_Toc205914868" w:history="1">
        <w:r w:rsidRPr="0020346A">
          <w:rPr>
            <w:rStyle w:val="Hyperlink"/>
            <w:lang w:eastAsia="en-AU"/>
          </w:rPr>
          <w:t>3.1.1</w:t>
        </w:r>
        <w:r>
          <w:rPr>
            <w:rFonts w:asciiTheme="minorHAnsi" w:eastAsiaTheme="minorEastAsia" w:hAnsiTheme="minorHAnsi" w:cstheme="minorBidi"/>
            <w:kern w:val="2"/>
            <w:sz w:val="24"/>
            <w:szCs w:val="24"/>
            <w:lang w:eastAsia="en-AU"/>
            <w14:ligatures w14:val="standardContextual"/>
          </w:rPr>
          <w:tab/>
        </w:r>
        <w:r w:rsidRPr="0020346A">
          <w:rPr>
            <w:rStyle w:val="Hyperlink"/>
            <w:lang w:eastAsia="en-AU"/>
          </w:rPr>
          <w:t>Planning resources</w:t>
        </w:r>
        <w:r>
          <w:rPr>
            <w:webHidden/>
          </w:rPr>
          <w:tab/>
        </w:r>
        <w:r>
          <w:rPr>
            <w:webHidden/>
          </w:rPr>
          <w:fldChar w:fldCharType="begin"/>
        </w:r>
        <w:r>
          <w:rPr>
            <w:webHidden/>
          </w:rPr>
          <w:instrText xml:space="preserve"> PAGEREF _Toc205914868 \h </w:instrText>
        </w:r>
        <w:r>
          <w:rPr>
            <w:webHidden/>
          </w:rPr>
        </w:r>
        <w:r>
          <w:rPr>
            <w:webHidden/>
          </w:rPr>
          <w:fldChar w:fldCharType="separate"/>
        </w:r>
        <w:r>
          <w:rPr>
            <w:webHidden/>
          </w:rPr>
          <w:t>6</w:t>
        </w:r>
        <w:r>
          <w:rPr>
            <w:webHidden/>
          </w:rPr>
          <w:fldChar w:fldCharType="end"/>
        </w:r>
      </w:hyperlink>
    </w:p>
    <w:p w14:paraId="1A644DA5" w14:textId="22C15D2D" w:rsidR="00F161D5" w:rsidRDefault="00F161D5">
      <w:pPr>
        <w:pStyle w:val="TOC3"/>
        <w:rPr>
          <w:rFonts w:asciiTheme="minorHAnsi" w:eastAsiaTheme="minorEastAsia" w:hAnsiTheme="minorHAnsi" w:cstheme="minorBidi"/>
          <w:kern w:val="2"/>
          <w:sz w:val="24"/>
          <w:szCs w:val="24"/>
          <w:lang w:eastAsia="en-AU"/>
          <w14:ligatures w14:val="standardContextual"/>
        </w:rPr>
      </w:pPr>
      <w:hyperlink w:anchor="_Toc205914869" w:history="1">
        <w:r w:rsidRPr="0020346A">
          <w:rPr>
            <w:rStyle w:val="Hyperlink"/>
            <w:lang w:eastAsia="en-AU"/>
          </w:rPr>
          <w:t>3.1.2</w:t>
        </w:r>
        <w:r>
          <w:rPr>
            <w:rFonts w:asciiTheme="minorHAnsi" w:eastAsiaTheme="minorEastAsia" w:hAnsiTheme="minorHAnsi" w:cstheme="minorBidi"/>
            <w:kern w:val="2"/>
            <w:sz w:val="24"/>
            <w:szCs w:val="24"/>
            <w:lang w:eastAsia="en-AU"/>
            <w14:ligatures w14:val="standardContextual"/>
          </w:rPr>
          <w:tab/>
        </w:r>
        <w:r w:rsidRPr="0020346A">
          <w:rPr>
            <w:rStyle w:val="Hyperlink"/>
            <w:lang w:eastAsia="en-AU"/>
          </w:rPr>
          <w:t>Participation advice</w:t>
        </w:r>
        <w:r>
          <w:rPr>
            <w:webHidden/>
          </w:rPr>
          <w:tab/>
        </w:r>
        <w:r>
          <w:rPr>
            <w:webHidden/>
          </w:rPr>
          <w:fldChar w:fldCharType="begin"/>
        </w:r>
        <w:r>
          <w:rPr>
            <w:webHidden/>
          </w:rPr>
          <w:instrText xml:space="preserve"> PAGEREF _Toc205914869 \h </w:instrText>
        </w:r>
        <w:r>
          <w:rPr>
            <w:webHidden/>
          </w:rPr>
        </w:r>
        <w:r>
          <w:rPr>
            <w:webHidden/>
          </w:rPr>
          <w:fldChar w:fldCharType="separate"/>
        </w:r>
        <w:r>
          <w:rPr>
            <w:webHidden/>
          </w:rPr>
          <w:t>6</w:t>
        </w:r>
        <w:r>
          <w:rPr>
            <w:webHidden/>
          </w:rPr>
          <w:fldChar w:fldCharType="end"/>
        </w:r>
      </w:hyperlink>
    </w:p>
    <w:p w14:paraId="15037568" w14:textId="4260C39E" w:rsidR="00F161D5" w:rsidRDefault="00F161D5">
      <w:pPr>
        <w:pStyle w:val="TOC3"/>
        <w:rPr>
          <w:rFonts w:asciiTheme="minorHAnsi" w:eastAsiaTheme="minorEastAsia" w:hAnsiTheme="minorHAnsi" w:cstheme="minorBidi"/>
          <w:kern w:val="2"/>
          <w:sz w:val="24"/>
          <w:szCs w:val="24"/>
          <w:lang w:eastAsia="en-AU"/>
          <w14:ligatures w14:val="standardContextual"/>
        </w:rPr>
      </w:pPr>
      <w:hyperlink w:anchor="_Toc205914870" w:history="1">
        <w:r w:rsidRPr="0020346A">
          <w:rPr>
            <w:rStyle w:val="Hyperlink"/>
            <w:lang w:eastAsia="en-AU"/>
          </w:rPr>
          <w:t>3.1.3</w:t>
        </w:r>
        <w:r>
          <w:rPr>
            <w:rFonts w:asciiTheme="minorHAnsi" w:eastAsiaTheme="minorEastAsia" w:hAnsiTheme="minorHAnsi" w:cstheme="minorBidi"/>
            <w:kern w:val="2"/>
            <w:sz w:val="24"/>
            <w:szCs w:val="24"/>
            <w:lang w:eastAsia="en-AU"/>
            <w14:ligatures w14:val="standardContextual"/>
          </w:rPr>
          <w:tab/>
        </w:r>
        <w:r w:rsidRPr="0020346A">
          <w:rPr>
            <w:rStyle w:val="Hyperlink"/>
            <w:lang w:eastAsia="en-AU"/>
          </w:rPr>
          <w:t>Webinars and newsletters</w:t>
        </w:r>
        <w:r>
          <w:rPr>
            <w:webHidden/>
          </w:rPr>
          <w:tab/>
        </w:r>
        <w:r>
          <w:rPr>
            <w:webHidden/>
          </w:rPr>
          <w:fldChar w:fldCharType="begin"/>
        </w:r>
        <w:r>
          <w:rPr>
            <w:webHidden/>
          </w:rPr>
          <w:instrText xml:space="preserve"> PAGEREF _Toc205914870 \h </w:instrText>
        </w:r>
        <w:r>
          <w:rPr>
            <w:webHidden/>
          </w:rPr>
        </w:r>
        <w:r>
          <w:rPr>
            <w:webHidden/>
          </w:rPr>
          <w:fldChar w:fldCharType="separate"/>
        </w:r>
        <w:r>
          <w:rPr>
            <w:webHidden/>
          </w:rPr>
          <w:t>7</w:t>
        </w:r>
        <w:r>
          <w:rPr>
            <w:webHidden/>
          </w:rPr>
          <w:fldChar w:fldCharType="end"/>
        </w:r>
      </w:hyperlink>
    </w:p>
    <w:p w14:paraId="40BBCEAE" w14:textId="6EB117B1" w:rsidR="00F161D5" w:rsidRDefault="00F161D5">
      <w:pPr>
        <w:pStyle w:val="TOC3"/>
        <w:rPr>
          <w:rFonts w:asciiTheme="minorHAnsi" w:eastAsiaTheme="minorEastAsia" w:hAnsiTheme="minorHAnsi" w:cstheme="minorBidi"/>
          <w:kern w:val="2"/>
          <w:sz w:val="24"/>
          <w:szCs w:val="24"/>
          <w:lang w:eastAsia="en-AU"/>
          <w14:ligatures w14:val="standardContextual"/>
        </w:rPr>
      </w:pPr>
      <w:hyperlink w:anchor="_Toc205914871" w:history="1">
        <w:r w:rsidRPr="0020346A">
          <w:rPr>
            <w:rStyle w:val="Hyperlink"/>
            <w:lang w:eastAsia="en-AU"/>
          </w:rPr>
          <w:t>3.1.4</w:t>
        </w:r>
        <w:r>
          <w:rPr>
            <w:rFonts w:asciiTheme="minorHAnsi" w:eastAsiaTheme="minorEastAsia" w:hAnsiTheme="minorHAnsi" w:cstheme="minorBidi"/>
            <w:kern w:val="2"/>
            <w:sz w:val="24"/>
            <w:szCs w:val="24"/>
            <w:lang w:eastAsia="en-AU"/>
            <w14:ligatures w14:val="standardContextual"/>
          </w:rPr>
          <w:tab/>
        </w:r>
        <w:r w:rsidRPr="0020346A">
          <w:rPr>
            <w:rStyle w:val="Hyperlink"/>
            <w:lang w:eastAsia="en-AU"/>
          </w:rPr>
          <w:t>Ongoing dialogue with institutions</w:t>
        </w:r>
        <w:r>
          <w:rPr>
            <w:webHidden/>
          </w:rPr>
          <w:tab/>
        </w:r>
        <w:r>
          <w:rPr>
            <w:webHidden/>
          </w:rPr>
          <w:fldChar w:fldCharType="begin"/>
        </w:r>
        <w:r>
          <w:rPr>
            <w:webHidden/>
          </w:rPr>
          <w:instrText xml:space="preserve"> PAGEREF _Toc205914871 \h </w:instrText>
        </w:r>
        <w:r>
          <w:rPr>
            <w:webHidden/>
          </w:rPr>
        </w:r>
        <w:r>
          <w:rPr>
            <w:webHidden/>
          </w:rPr>
          <w:fldChar w:fldCharType="separate"/>
        </w:r>
        <w:r>
          <w:rPr>
            <w:webHidden/>
          </w:rPr>
          <w:t>7</w:t>
        </w:r>
        <w:r>
          <w:rPr>
            <w:webHidden/>
          </w:rPr>
          <w:fldChar w:fldCharType="end"/>
        </w:r>
      </w:hyperlink>
    </w:p>
    <w:p w14:paraId="7FF4B004" w14:textId="23D0C15B" w:rsidR="00F161D5" w:rsidRDefault="00F161D5">
      <w:pPr>
        <w:pStyle w:val="TOC2"/>
        <w:rPr>
          <w:rFonts w:asciiTheme="minorHAnsi" w:eastAsiaTheme="minorEastAsia" w:hAnsiTheme="minorHAnsi" w:cstheme="minorBidi"/>
          <w:kern w:val="2"/>
          <w:sz w:val="24"/>
          <w:szCs w:val="24"/>
          <w:lang w:eastAsia="en-AU"/>
          <w14:ligatures w14:val="standardContextual"/>
        </w:rPr>
      </w:pPr>
      <w:hyperlink w:anchor="_Toc205914872" w:history="1">
        <w:r w:rsidRPr="0020346A">
          <w:rPr>
            <w:rStyle w:val="Hyperlink"/>
            <w:lang w:eastAsia="en-AU"/>
          </w:rPr>
          <w:t>3.2.</w:t>
        </w:r>
        <w:r>
          <w:rPr>
            <w:rFonts w:asciiTheme="minorHAnsi" w:eastAsiaTheme="minorEastAsia" w:hAnsiTheme="minorHAnsi" w:cstheme="minorBidi"/>
            <w:kern w:val="2"/>
            <w:sz w:val="24"/>
            <w:szCs w:val="24"/>
            <w:lang w:eastAsia="en-AU"/>
            <w14:ligatures w14:val="standardContextual"/>
          </w:rPr>
          <w:tab/>
        </w:r>
        <w:r w:rsidRPr="0020346A">
          <w:rPr>
            <w:rStyle w:val="Hyperlink"/>
            <w:lang w:eastAsia="en-AU"/>
          </w:rPr>
          <w:t>Graduate engagement</w:t>
        </w:r>
        <w:r>
          <w:rPr>
            <w:webHidden/>
          </w:rPr>
          <w:tab/>
        </w:r>
        <w:r>
          <w:rPr>
            <w:webHidden/>
          </w:rPr>
          <w:fldChar w:fldCharType="begin"/>
        </w:r>
        <w:r>
          <w:rPr>
            <w:webHidden/>
          </w:rPr>
          <w:instrText xml:space="preserve"> PAGEREF _Toc205914872 \h </w:instrText>
        </w:r>
        <w:r>
          <w:rPr>
            <w:webHidden/>
          </w:rPr>
        </w:r>
        <w:r>
          <w:rPr>
            <w:webHidden/>
          </w:rPr>
          <w:fldChar w:fldCharType="separate"/>
        </w:r>
        <w:r>
          <w:rPr>
            <w:webHidden/>
          </w:rPr>
          <w:t>7</w:t>
        </w:r>
        <w:r>
          <w:rPr>
            <w:webHidden/>
          </w:rPr>
          <w:fldChar w:fldCharType="end"/>
        </w:r>
      </w:hyperlink>
    </w:p>
    <w:p w14:paraId="69117C3E" w14:textId="1DE5C660" w:rsidR="00F161D5" w:rsidRDefault="00F161D5">
      <w:pPr>
        <w:pStyle w:val="TOC2"/>
        <w:rPr>
          <w:rFonts w:asciiTheme="minorHAnsi" w:eastAsiaTheme="minorEastAsia" w:hAnsiTheme="minorHAnsi" w:cstheme="minorBidi"/>
          <w:kern w:val="2"/>
          <w:sz w:val="24"/>
          <w:szCs w:val="24"/>
          <w:lang w:eastAsia="en-AU"/>
          <w14:ligatures w14:val="standardContextual"/>
        </w:rPr>
      </w:pPr>
      <w:hyperlink w:anchor="_Toc205914873" w:history="1">
        <w:r w:rsidRPr="0020346A">
          <w:rPr>
            <w:rStyle w:val="Hyperlink"/>
            <w:lang w:eastAsia="en-AU"/>
          </w:rPr>
          <w:t>3.3.</w:t>
        </w:r>
        <w:r>
          <w:rPr>
            <w:rFonts w:asciiTheme="minorHAnsi" w:eastAsiaTheme="minorEastAsia" w:hAnsiTheme="minorHAnsi" w:cstheme="minorBidi"/>
            <w:kern w:val="2"/>
            <w:sz w:val="24"/>
            <w:szCs w:val="24"/>
            <w:lang w:eastAsia="en-AU"/>
            <w14:ligatures w14:val="standardContextual"/>
          </w:rPr>
          <w:tab/>
        </w:r>
        <w:r w:rsidRPr="0020346A">
          <w:rPr>
            <w:rStyle w:val="Hyperlink"/>
            <w:lang w:eastAsia="en-AU"/>
          </w:rPr>
          <w:t>Contact protocol</w:t>
        </w:r>
        <w:r>
          <w:rPr>
            <w:webHidden/>
          </w:rPr>
          <w:tab/>
        </w:r>
        <w:r>
          <w:rPr>
            <w:webHidden/>
          </w:rPr>
          <w:fldChar w:fldCharType="begin"/>
        </w:r>
        <w:r>
          <w:rPr>
            <w:webHidden/>
          </w:rPr>
          <w:instrText xml:space="preserve"> PAGEREF _Toc205914873 \h </w:instrText>
        </w:r>
        <w:r>
          <w:rPr>
            <w:webHidden/>
          </w:rPr>
        </w:r>
        <w:r>
          <w:rPr>
            <w:webHidden/>
          </w:rPr>
          <w:fldChar w:fldCharType="separate"/>
        </w:r>
        <w:r>
          <w:rPr>
            <w:webHidden/>
          </w:rPr>
          <w:t>7</w:t>
        </w:r>
        <w:r>
          <w:rPr>
            <w:webHidden/>
          </w:rPr>
          <w:fldChar w:fldCharType="end"/>
        </w:r>
      </w:hyperlink>
    </w:p>
    <w:p w14:paraId="5ED83ADA" w14:textId="54243051" w:rsidR="00F161D5" w:rsidRDefault="00F161D5">
      <w:pPr>
        <w:pStyle w:val="TOC3"/>
        <w:rPr>
          <w:rFonts w:asciiTheme="minorHAnsi" w:eastAsiaTheme="minorEastAsia" w:hAnsiTheme="minorHAnsi" w:cstheme="minorBidi"/>
          <w:kern w:val="2"/>
          <w:sz w:val="24"/>
          <w:szCs w:val="24"/>
          <w:lang w:eastAsia="en-AU"/>
          <w14:ligatures w14:val="standardContextual"/>
        </w:rPr>
      </w:pPr>
      <w:hyperlink w:anchor="_Toc205914874" w:history="1">
        <w:r w:rsidRPr="0020346A">
          <w:rPr>
            <w:rStyle w:val="Hyperlink"/>
            <w:lang w:eastAsia="en-AU"/>
          </w:rPr>
          <w:t>3.3.1</w:t>
        </w:r>
        <w:r>
          <w:rPr>
            <w:rFonts w:asciiTheme="minorHAnsi" w:eastAsiaTheme="minorEastAsia" w:hAnsiTheme="minorHAnsi" w:cstheme="minorBidi"/>
            <w:kern w:val="2"/>
            <w:sz w:val="24"/>
            <w:szCs w:val="24"/>
            <w:lang w:eastAsia="en-AU"/>
            <w14:ligatures w14:val="standardContextual"/>
          </w:rPr>
          <w:tab/>
        </w:r>
        <w:r w:rsidRPr="0020346A">
          <w:rPr>
            <w:rStyle w:val="Hyperlink"/>
            <w:lang w:eastAsia="en-AU"/>
          </w:rPr>
          <w:t>Email invitation and reminders</w:t>
        </w:r>
        <w:r>
          <w:rPr>
            <w:webHidden/>
          </w:rPr>
          <w:tab/>
        </w:r>
        <w:r>
          <w:rPr>
            <w:webHidden/>
          </w:rPr>
          <w:fldChar w:fldCharType="begin"/>
        </w:r>
        <w:r>
          <w:rPr>
            <w:webHidden/>
          </w:rPr>
          <w:instrText xml:space="preserve"> PAGEREF _Toc205914874 \h </w:instrText>
        </w:r>
        <w:r>
          <w:rPr>
            <w:webHidden/>
          </w:rPr>
        </w:r>
        <w:r>
          <w:rPr>
            <w:webHidden/>
          </w:rPr>
          <w:fldChar w:fldCharType="separate"/>
        </w:r>
        <w:r>
          <w:rPr>
            <w:webHidden/>
          </w:rPr>
          <w:t>9</w:t>
        </w:r>
        <w:r>
          <w:rPr>
            <w:webHidden/>
          </w:rPr>
          <w:fldChar w:fldCharType="end"/>
        </w:r>
      </w:hyperlink>
    </w:p>
    <w:p w14:paraId="28569F5A" w14:textId="42F6DFD4" w:rsidR="00F161D5" w:rsidRDefault="00F161D5">
      <w:pPr>
        <w:pStyle w:val="TOC3"/>
        <w:rPr>
          <w:rFonts w:asciiTheme="minorHAnsi" w:eastAsiaTheme="minorEastAsia" w:hAnsiTheme="minorHAnsi" w:cstheme="minorBidi"/>
          <w:kern w:val="2"/>
          <w:sz w:val="24"/>
          <w:szCs w:val="24"/>
          <w:lang w:eastAsia="en-AU"/>
          <w14:ligatures w14:val="standardContextual"/>
        </w:rPr>
      </w:pPr>
      <w:hyperlink w:anchor="_Toc205914875" w:history="1">
        <w:r w:rsidRPr="0020346A">
          <w:rPr>
            <w:rStyle w:val="Hyperlink"/>
            <w:lang w:eastAsia="en-AU"/>
          </w:rPr>
          <w:t>3.3.2</w:t>
        </w:r>
        <w:r>
          <w:rPr>
            <w:rFonts w:asciiTheme="minorHAnsi" w:eastAsiaTheme="minorEastAsia" w:hAnsiTheme="minorHAnsi" w:cstheme="minorBidi"/>
            <w:kern w:val="2"/>
            <w:sz w:val="24"/>
            <w:szCs w:val="24"/>
            <w:lang w:eastAsia="en-AU"/>
            <w14:ligatures w14:val="standardContextual"/>
          </w:rPr>
          <w:tab/>
        </w:r>
        <w:r w:rsidRPr="0020346A">
          <w:rPr>
            <w:rStyle w:val="Hyperlink"/>
            <w:lang w:eastAsia="en-AU"/>
          </w:rPr>
          <w:t>Email deliverability testing</w:t>
        </w:r>
        <w:r>
          <w:rPr>
            <w:webHidden/>
          </w:rPr>
          <w:tab/>
        </w:r>
        <w:r>
          <w:rPr>
            <w:webHidden/>
          </w:rPr>
          <w:fldChar w:fldCharType="begin"/>
        </w:r>
        <w:r>
          <w:rPr>
            <w:webHidden/>
          </w:rPr>
          <w:instrText xml:space="preserve"> PAGEREF _Toc205914875 \h </w:instrText>
        </w:r>
        <w:r>
          <w:rPr>
            <w:webHidden/>
          </w:rPr>
        </w:r>
        <w:r>
          <w:rPr>
            <w:webHidden/>
          </w:rPr>
          <w:fldChar w:fldCharType="separate"/>
        </w:r>
        <w:r>
          <w:rPr>
            <w:webHidden/>
          </w:rPr>
          <w:t>15</w:t>
        </w:r>
        <w:r>
          <w:rPr>
            <w:webHidden/>
          </w:rPr>
          <w:fldChar w:fldCharType="end"/>
        </w:r>
      </w:hyperlink>
    </w:p>
    <w:p w14:paraId="1E2C1797" w14:textId="51ED391E" w:rsidR="00F161D5" w:rsidRDefault="00F161D5">
      <w:pPr>
        <w:pStyle w:val="TOC3"/>
        <w:rPr>
          <w:rFonts w:asciiTheme="minorHAnsi" w:eastAsiaTheme="minorEastAsia" w:hAnsiTheme="minorHAnsi" w:cstheme="minorBidi"/>
          <w:kern w:val="2"/>
          <w:sz w:val="24"/>
          <w:szCs w:val="24"/>
          <w:lang w:eastAsia="en-AU"/>
          <w14:ligatures w14:val="standardContextual"/>
        </w:rPr>
      </w:pPr>
      <w:hyperlink w:anchor="_Toc205914876" w:history="1">
        <w:r w:rsidRPr="0020346A">
          <w:rPr>
            <w:rStyle w:val="Hyperlink"/>
            <w:lang w:eastAsia="en-AU"/>
          </w:rPr>
          <w:t>3.3.3</w:t>
        </w:r>
        <w:r>
          <w:rPr>
            <w:rFonts w:asciiTheme="minorHAnsi" w:eastAsiaTheme="minorEastAsia" w:hAnsiTheme="minorHAnsi" w:cstheme="minorBidi"/>
            <w:kern w:val="2"/>
            <w:sz w:val="24"/>
            <w:szCs w:val="24"/>
            <w:lang w:eastAsia="en-AU"/>
            <w14:ligatures w14:val="standardContextual"/>
          </w:rPr>
          <w:tab/>
        </w:r>
        <w:r w:rsidRPr="0020346A">
          <w:rPr>
            <w:rStyle w:val="Hyperlink"/>
            <w:lang w:eastAsia="en-AU"/>
          </w:rPr>
          <w:t>SMS reminders</w:t>
        </w:r>
        <w:r>
          <w:rPr>
            <w:webHidden/>
          </w:rPr>
          <w:tab/>
        </w:r>
        <w:r>
          <w:rPr>
            <w:webHidden/>
          </w:rPr>
          <w:fldChar w:fldCharType="begin"/>
        </w:r>
        <w:r>
          <w:rPr>
            <w:webHidden/>
          </w:rPr>
          <w:instrText xml:space="preserve"> PAGEREF _Toc205914876 \h </w:instrText>
        </w:r>
        <w:r>
          <w:rPr>
            <w:webHidden/>
          </w:rPr>
        </w:r>
        <w:r>
          <w:rPr>
            <w:webHidden/>
          </w:rPr>
          <w:fldChar w:fldCharType="separate"/>
        </w:r>
        <w:r>
          <w:rPr>
            <w:webHidden/>
          </w:rPr>
          <w:t>15</w:t>
        </w:r>
        <w:r>
          <w:rPr>
            <w:webHidden/>
          </w:rPr>
          <w:fldChar w:fldCharType="end"/>
        </w:r>
      </w:hyperlink>
    </w:p>
    <w:p w14:paraId="1C91B1CE" w14:textId="0152B809" w:rsidR="00F161D5" w:rsidRDefault="00F161D5">
      <w:pPr>
        <w:pStyle w:val="TOC3"/>
        <w:rPr>
          <w:rFonts w:asciiTheme="minorHAnsi" w:eastAsiaTheme="minorEastAsia" w:hAnsiTheme="minorHAnsi" w:cstheme="minorBidi"/>
          <w:kern w:val="2"/>
          <w:sz w:val="24"/>
          <w:szCs w:val="24"/>
          <w:lang w:eastAsia="en-AU"/>
          <w14:ligatures w14:val="standardContextual"/>
        </w:rPr>
      </w:pPr>
      <w:hyperlink w:anchor="_Toc205914877" w:history="1">
        <w:r w:rsidRPr="0020346A">
          <w:rPr>
            <w:rStyle w:val="Hyperlink"/>
            <w:lang w:eastAsia="en-AU"/>
          </w:rPr>
          <w:t>3.3.4</w:t>
        </w:r>
        <w:r>
          <w:rPr>
            <w:rFonts w:asciiTheme="minorHAnsi" w:eastAsiaTheme="minorEastAsia" w:hAnsiTheme="minorHAnsi" w:cstheme="minorBidi"/>
            <w:kern w:val="2"/>
            <w:sz w:val="24"/>
            <w:szCs w:val="24"/>
            <w:lang w:eastAsia="en-AU"/>
            <w14:ligatures w14:val="standardContextual"/>
          </w:rPr>
          <w:tab/>
        </w:r>
        <w:r w:rsidRPr="0020346A">
          <w:rPr>
            <w:rStyle w:val="Hyperlink"/>
            <w:lang w:eastAsia="en-AU"/>
          </w:rPr>
          <w:t>International engagement strategy</w:t>
        </w:r>
        <w:r>
          <w:rPr>
            <w:webHidden/>
          </w:rPr>
          <w:tab/>
        </w:r>
        <w:r>
          <w:rPr>
            <w:webHidden/>
          </w:rPr>
          <w:fldChar w:fldCharType="begin"/>
        </w:r>
        <w:r>
          <w:rPr>
            <w:webHidden/>
          </w:rPr>
          <w:instrText xml:space="preserve"> PAGEREF _Toc205914877 \h </w:instrText>
        </w:r>
        <w:r>
          <w:rPr>
            <w:webHidden/>
          </w:rPr>
        </w:r>
        <w:r>
          <w:rPr>
            <w:webHidden/>
          </w:rPr>
          <w:fldChar w:fldCharType="separate"/>
        </w:r>
        <w:r>
          <w:rPr>
            <w:webHidden/>
          </w:rPr>
          <w:t>17</w:t>
        </w:r>
        <w:r>
          <w:rPr>
            <w:webHidden/>
          </w:rPr>
          <w:fldChar w:fldCharType="end"/>
        </w:r>
      </w:hyperlink>
    </w:p>
    <w:p w14:paraId="1C5EFD49" w14:textId="6672009B" w:rsidR="00F161D5" w:rsidRDefault="00F161D5">
      <w:pPr>
        <w:pStyle w:val="TOC3"/>
        <w:rPr>
          <w:rFonts w:asciiTheme="minorHAnsi" w:eastAsiaTheme="minorEastAsia" w:hAnsiTheme="minorHAnsi" w:cstheme="minorBidi"/>
          <w:kern w:val="2"/>
          <w:sz w:val="24"/>
          <w:szCs w:val="24"/>
          <w:lang w:eastAsia="en-AU"/>
          <w14:ligatures w14:val="standardContextual"/>
        </w:rPr>
      </w:pPr>
      <w:hyperlink w:anchor="_Toc205914878" w:history="1">
        <w:r w:rsidRPr="0020346A">
          <w:rPr>
            <w:rStyle w:val="Hyperlink"/>
            <w:lang w:eastAsia="en-AU"/>
          </w:rPr>
          <w:t>3.3.5</w:t>
        </w:r>
        <w:r>
          <w:rPr>
            <w:rFonts w:asciiTheme="minorHAnsi" w:eastAsiaTheme="minorEastAsia" w:hAnsiTheme="minorHAnsi" w:cstheme="minorBidi"/>
            <w:kern w:val="2"/>
            <w:sz w:val="24"/>
            <w:szCs w:val="24"/>
            <w:lang w:eastAsia="en-AU"/>
            <w14:ligatures w14:val="standardContextual"/>
          </w:rPr>
          <w:tab/>
        </w:r>
        <w:r w:rsidRPr="0020346A">
          <w:rPr>
            <w:rStyle w:val="Hyperlink"/>
            <w:lang w:eastAsia="en-AU"/>
          </w:rPr>
          <w:t>Reminder calls</w:t>
        </w:r>
        <w:r>
          <w:rPr>
            <w:webHidden/>
          </w:rPr>
          <w:tab/>
        </w:r>
        <w:r>
          <w:rPr>
            <w:webHidden/>
          </w:rPr>
          <w:fldChar w:fldCharType="begin"/>
        </w:r>
        <w:r>
          <w:rPr>
            <w:webHidden/>
          </w:rPr>
          <w:instrText xml:space="preserve"> PAGEREF _Toc205914878 \h </w:instrText>
        </w:r>
        <w:r>
          <w:rPr>
            <w:webHidden/>
          </w:rPr>
        </w:r>
        <w:r>
          <w:rPr>
            <w:webHidden/>
          </w:rPr>
          <w:fldChar w:fldCharType="separate"/>
        </w:r>
        <w:r>
          <w:rPr>
            <w:webHidden/>
          </w:rPr>
          <w:t>18</w:t>
        </w:r>
        <w:r>
          <w:rPr>
            <w:webHidden/>
          </w:rPr>
          <w:fldChar w:fldCharType="end"/>
        </w:r>
      </w:hyperlink>
    </w:p>
    <w:p w14:paraId="03279E02" w14:textId="6C9EFC5A" w:rsidR="00F161D5" w:rsidRDefault="00F161D5">
      <w:pPr>
        <w:pStyle w:val="TOC3"/>
        <w:rPr>
          <w:rFonts w:asciiTheme="minorHAnsi" w:eastAsiaTheme="minorEastAsia" w:hAnsiTheme="minorHAnsi" w:cstheme="minorBidi"/>
          <w:kern w:val="2"/>
          <w:sz w:val="24"/>
          <w:szCs w:val="24"/>
          <w:lang w:eastAsia="en-AU"/>
          <w14:ligatures w14:val="standardContextual"/>
        </w:rPr>
      </w:pPr>
      <w:hyperlink w:anchor="_Toc205914879" w:history="1">
        <w:r w:rsidRPr="0020346A">
          <w:rPr>
            <w:rStyle w:val="Hyperlink"/>
            <w:lang w:eastAsia="en-AU"/>
          </w:rPr>
          <w:t>3.3.6</w:t>
        </w:r>
        <w:r>
          <w:rPr>
            <w:rFonts w:asciiTheme="minorHAnsi" w:eastAsiaTheme="minorEastAsia" w:hAnsiTheme="minorHAnsi" w:cstheme="minorBidi"/>
            <w:kern w:val="2"/>
            <w:sz w:val="24"/>
            <w:szCs w:val="24"/>
            <w:lang w:eastAsia="en-AU"/>
            <w14:ligatures w14:val="standardContextual"/>
          </w:rPr>
          <w:tab/>
        </w:r>
        <w:r w:rsidRPr="0020346A">
          <w:rPr>
            <w:rStyle w:val="Hyperlink"/>
            <w:lang w:eastAsia="en-AU"/>
          </w:rPr>
          <w:t>Fieldwork briefing</w:t>
        </w:r>
        <w:r>
          <w:rPr>
            <w:webHidden/>
          </w:rPr>
          <w:tab/>
        </w:r>
        <w:r>
          <w:rPr>
            <w:webHidden/>
          </w:rPr>
          <w:fldChar w:fldCharType="begin"/>
        </w:r>
        <w:r>
          <w:rPr>
            <w:webHidden/>
          </w:rPr>
          <w:instrText xml:space="preserve"> PAGEREF _Toc205914879 \h </w:instrText>
        </w:r>
        <w:r>
          <w:rPr>
            <w:webHidden/>
          </w:rPr>
        </w:r>
        <w:r>
          <w:rPr>
            <w:webHidden/>
          </w:rPr>
          <w:fldChar w:fldCharType="separate"/>
        </w:r>
        <w:r>
          <w:rPr>
            <w:webHidden/>
          </w:rPr>
          <w:t>20</w:t>
        </w:r>
        <w:r>
          <w:rPr>
            <w:webHidden/>
          </w:rPr>
          <w:fldChar w:fldCharType="end"/>
        </w:r>
      </w:hyperlink>
    </w:p>
    <w:p w14:paraId="21E566F4" w14:textId="0DA641DC" w:rsidR="00F161D5" w:rsidRDefault="00F161D5">
      <w:pPr>
        <w:pStyle w:val="TOC3"/>
        <w:rPr>
          <w:rFonts w:asciiTheme="minorHAnsi" w:eastAsiaTheme="minorEastAsia" w:hAnsiTheme="minorHAnsi" w:cstheme="minorBidi"/>
          <w:kern w:val="2"/>
          <w:sz w:val="24"/>
          <w:szCs w:val="24"/>
          <w:lang w:eastAsia="en-AU"/>
          <w14:ligatures w14:val="standardContextual"/>
        </w:rPr>
      </w:pPr>
      <w:hyperlink w:anchor="_Toc205914880" w:history="1">
        <w:r w:rsidRPr="0020346A">
          <w:rPr>
            <w:rStyle w:val="Hyperlink"/>
            <w:lang w:eastAsia="en-AU"/>
          </w:rPr>
          <w:t>3.3.7</w:t>
        </w:r>
        <w:r>
          <w:rPr>
            <w:rFonts w:asciiTheme="minorHAnsi" w:eastAsiaTheme="minorEastAsia" w:hAnsiTheme="minorHAnsi" w:cstheme="minorBidi"/>
            <w:kern w:val="2"/>
            <w:sz w:val="24"/>
            <w:szCs w:val="24"/>
            <w:lang w:eastAsia="en-AU"/>
            <w14:ligatures w14:val="standardContextual"/>
          </w:rPr>
          <w:tab/>
        </w:r>
        <w:r w:rsidRPr="0020346A">
          <w:rPr>
            <w:rStyle w:val="Hyperlink"/>
            <w:lang w:eastAsia="en-AU"/>
          </w:rPr>
          <w:t>Quality control</w:t>
        </w:r>
        <w:r>
          <w:rPr>
            <w:webHidden/>
          </w:rPr>
          <w:tab/>
        </w:r>
        <w:r>
          <w:rPr>
            <w:webHidden/>
          </w:rPr>
          <w:fldChar w:fldCharType="begin"/>
        </w:r>
        <w:r>
          <w:rPr>
            <w:webHidden/>
          </w:rPr>
          <w:instrText xml:space="preserve"> PAGEREF _Toc205914880 \h </w:instrText>
        </w:r>
        <w:r>
          <w:rPr>
            <w:webHidden/>
          </w:rPr>
        </w:r>
        <w:r>
          <w:rPr>
            <w:webHidden/>
          </w:rPr>
          <w:fldChar w:fldCharType="separate"/>
        </w:r>
        <w:r>
          <w:rPr>
            <w:webHidden/>
          </w:rPr>
          <w:t>20</w:t>
        </w:r>
        <w:r>
          <w:rPr>
            <w:webHidden/>
          </w:rPr>
          <w:fldChar w:fldCharType="end"/>
        </w:r>
      </w:hyperlink>
    </w:p>
    <w:p w14:paraId="78AB6945" w14:textId="36256808" w:rsidR="00F161D5" w:rsidRDefault="00F161D5">
      <w:pPr>
        <w:pStyle w:val="TOC3"/>
        <w:rPr>
          <w:rFonts w:asciiTheme="minorHAnsi" w:eastAsiaTheme="minorEastAsia" w:hAnsiTheme="minorHAnsi" w:cstheme="minorBidi"/>
          <w:kern w:val="2"/>
          <w:sz w:val="24"/>
          <w:szCs w:val="24"/>
          <w:lang w:eastAsia="en-AU"/>
          <w14:ligatures w14:val="standardContextual"/>
        </w:rPr>
      </w:pPr>
      <w:hyperlink w:anchor="_Toc205914881" w:history="1">
        <w:r w:rsidRPr="0020346A">
          <w:rPr>
            <w:rStyle w:val="Hyperlink"/>
            <w:lang w:eastAsia="en-AU"/>
          </w:rPr>
          <w:t>3.3.8</w:t>
        </w:r>
        <w:r>
          <w:rPr>
            <w:rFonts w:asciiTheme="minorHAnsi" w:eastAsiaTheme="minorEastAsia" w:hAnsiTheme="minorHAnsi" w:cstheme="minorBidi"/>
            <w:kern w:val="2"/>
            <w:sz w:val="24"/>
            <w:szCs w:val="24"/>
            <w:lang w:eastAsia="en-AU"/>
            <w14:ligatures w14:val="standardContextual"/>
          </w:rPr>
          <w:tab/>
        </w:r>
        <w:r w:rsidRPr="0020346A">
          <w:rPr>
            <w:rStyle w:val="Hyperlink"/>
            <w:lang w:eastAsia="en-AU"/>
          </w:rPr>
          <w:t>Social media</w:t>
        </w:r>
        <w:r>
          <w:rPr>
            <w:webHidden/>
          </w:rPr>
          <w:tab/>
        </w:r>
        <w:r>
          <w:rPr>
            <w:webHidden/>
          </w:rPr>
          <w:fldChar w:fldCharType="begin"/>
        </w:r>
        <w:r>
          <w:rPr>
            <w:webHidden/>
          </w:rPr>
          <w:instrText xml:space="preserve"> PAGEREF _Toc205914881 \h </w:instrText>
        </w:r>
        <w:r>
          <w:rPr>
            <w:webHidden/>
          </w:rPr>
        </w:r>
        <w:r>
          <w:rPr>
            <w:webHidden/>
          </w:rPr>
          <w:fldChar w:fldCharType="separate"/>
        </w:r>
        <w:r>
          <w:rPr>
            <w:webHidden/>
          </w:rPr>
          <w:t>21</w:t>
        </w:r>
        <w:r>
          <w:rPr>
            <w:webHidden/>
          </w:rPr>
          <w:fldChar w:fldCharType="end"/>
        </w:r>
      </w:hyperlink>
    </w:p>
    <w:p w14:paraId="62F2699C" w14:textId="3AB47D48" w:rsidR="00F161D5" w:rsidRDefault="00F161D5">
      <w:pPr>
        <w:pStyle w:val="TOC2"/>
        <w:rPr>
          <w:rFonts w:asciiTheme="minorHAnsi" w:eastAsiaTheme="minorEastAsia" w:hAnsiTheme="minorHAnsi" w:cstheme="minorBidi"/>
          <w:kern w:val="2"/>
          <w:sz w:val="24"/>
          <w:szCs w:val="24"/>
          <w:lang w:eastAsia="en-AU"/>
          <w14:ligatures w14:val="standardContextual"/>
        </w:rPr>
      </w:pPr>
      <w:hyperlink w:anchor="_Toc205914882" w:history="1">
        <w:r w:rsidRPr="0020346A">
          <w:rPr>
            <w:rStyle w:val="Hyperlink"/>
            <w:lang w:eastAsia="en-AU"/>
          </w:rPr>
          <w:t>3.4.</w:t>
        </w:r>
        <w:r>
          <w:rPr>
            <w:rFonts w:asciiTheme="minorHAnsi" w:eastAsiaTheme="minorEastAsia" w:hAnsiTheme="minorHAnsi" w:cstheme="minorBidi"/>
            <w:kern w:val="2"/>
            <w:sz w:val="24"/>
            <w:szCs w:val="24"/>
            <w:lang w:eastAsia="en-AU"/>
            <w14:ligatures w14:val="standardContextual"/>
          </w:rPr>
          <w:tab/>
        </w:r>
        <w:r w:rsidRPr="0020346A">
          <w:rPr>
            <w:rStyle w:val="Hyperlink"/>
            <w:lang w:eastAsia="en-AU"/>
          </w:rPr>
          <w:t>Data collection</w:t>
        </w:r>
        <w:r>
          <w:rPr>
            <w:webHidden/>
          </w:rPr>
          <w:tab/>
        </w:r>
        <w:r>
          <w:rPr>
            <w:webHidden/>
          </w:rPr>
          <w:fldChar w:fldCharType="begin"/>
        </w:r>
        <w:r>
          <w:rPr>
            <w:webHidden/>
          </w:rPr>
          <w:instrText xml:space="preserve"> PAGEREF _Toc205914882 \h </w:instrText>
        </w:r>
        <w:r>
          <w:rPr>
            <w:webHidden/>
          </w:rPr>
        </w:r>
        <w:r>
          <w:rPr>
            <w:webHidden/>
          </w:rPr>
          <w:fldChar w:fldCharType="separate"/>
        </w:r>
        <w:r>
          <w:rPr>
            <w:webHidden/>
          </w:rPr>
          <w:t>22</w:t>
        </w:r>
        <w:r>
          <w:rPr>
            <w:webHidden/>
          </w:rPr>
          <w:fldChar w:fldCharType="end"/>
        </w:r>
      </w:hyperlink>
    </w:p>
    <w:p w14:paraId="08CA7518" w14:textId="0C822C46" w:rsidR="00F161D5" w:rsidRDefault="00F161D5">
      <w:pPr>
        <w:pStyle w:val="TOC3"/>
        <w:rPr>
          <w:rFonts w:asciiTheme="minorHAnsi" w:eastAsiaTheme="minorEastAsia" w:hAnsiTheme="minorHAnsi" w:cstheme="minorBidi"/>
          <w:kern w:val="2"/>
          <w:sz w:val="24"/>
          <w:szCs w:val="24"/>
          <w:lang w:eastAsia="en-AU"/>
          <w14:ligatures w14:val="standardContextual"/>
        </w:rPr>
      </w:pPr>
      <w:hyperlink w:anchor="_Toc205914883" w:history="1">
        <w:r w:rsidRPr="0020346A">
          <w:rPr>
            <w:rStyle w:val="Hyperlink"/>
            <w:lang w:eastAsia="en-AU"/>
          </w:rPr>
          <w:t>3.4.1</w:t>
        </w:r>
        <w:r>
          <w:rPr>
            <w:rFonts w:asciiTheme="minorHAnsi" w:eastAsiaTheme="minorEastAsia" w:hAnsiTheme="minorHAnsi" w:cstheme="minorBidi"/>
            <w:kern w:val="2"/>
            <w:sz w:val="24"/>
            <w:szCs w:val="24"/>
            <w:lang w:eastAsia="en-AU"/>
            <w14:ligatures w14:val="standardContextual"/>
          </w:rPr>
          <w:tab/>
        </w:r>
        <w:r w:rsidRPr="0020346A">
          <w:rPr>
            <w:rStyle w:val="Hyperlink"/>
            <w:lang w:eastAsia="en-AU"/>
          </w:rPr>
          <w:t>Online survey</w:t>
        </w:r>
        <w:r>
          <w:rPr>
            <w:webHidden/>
          </w:rPr>
          <w:tab/>
        </w:r>
        <w:r>
          <w:rPr>
            <w:webHidden/>
          </w:rPr>
          <w:fldChar w:fldCharType="begin"/>
        </w:r>
        <w:r>
          <w:rPr>
            <w:webHidden/>
          </w:rPr>
          <w:instrText xml:space="preserve"> PAGEREF _Toc205914883 \h </w:instrText>
        </w:r>
        <w:r>
          <w:rPr>
            <w:webHidden/>
          </w:rPr>
        </w:r>
        <w:r>
          <w:rPr>
            <w:webHidden/>
          </w:rPr>
          <w:fldChar w:fldCharType="separate"/>
        </w:r>
        <w:r>
          <w:rPr>
            <w:webHidden/>
          </w:rPr>
          <w:t>22</w:t>
        </w:r>
        <w:r>
          <w:rPr>
            <w:webHidden/>
          </w:rPr>
          <w:fldChar w:fldCharType="end"/>
        </w:r>
      </w:hyperlink>
    </w:p>
    <w:p w14:paraId="59FAD104" w14:textId="2577E5EE" w:rsidR="00F161D5" w:rsidRDefault="00F161D5">
      <w:pPr>
        <w:pStyle w:val="TOC3"/>
        <w:rPr>
          <w:rFonts w:asciiTheme="minorHAnsi" w:eastAsiaTheme="minorEastAsia" w:hAnsiTheme="minorHAnsi" w:cstheme="minorBidi"/>
          <w:kern w:val="2"/>
          <w:sz w:val="24"/>
          <w:szCs w:val="24"/>
          <w:lang w:eastAsia="en-AU"/>
          <w14:ligatures w14:val="standardContextual"/>
        </w:rPr>
      </w:pPr>
      <w:hyperlink w:anchor="_Toc205914884" w:history="1">
        <w:r w:rsidRPr="0020346A">
          <w:rPr>
            <w:rStyle w:val="Hyperlink"/>
            <w:lang w:eastAsia="en-AU"/>
          </w:rPr>
          <w:t>3.4.2</w:t>
        </w:r>
        <w:r>
          <w:rPr>
            <w:rFonts w:asciiTheme="minorHAnsi" w:eastAsiaTheme="minorEastAsia" w:hAnsiTheme="minorHAnsi" w:cstheme="minorBidi"/>
            <w:kern w:val="2"/>
            <w:sz w:val="24"/>
            <w:szCs w:val="24"/>
            <w:lang w:eastAsia="en-AU"/>
            <w14:ligatures w14:val="standardContextual"/>
          </w:rPr>
          <w:tab/>
        </w:r>
        <w:r w:rsidRPr="0020346A">
          <w:rPr>
            <w:rStyle w:val="Hyperlink"/>
            <w:lang w:eastAsia="en-AU"/>
          </w:rPr>
          <w:t>Survey testing</w:t>
        </w:r>
        <w:r>
          <w:rPr>
            <w:webHidden/>
          </w:rPr>
          <w:tab/>
        </w:r>
        <w:r>
          <w:rPr>
            <w:webHidden/>
          </w:rPr>
          <w:fldChar w:fldCharType="begin"/>
        </w:r>
        <w:r>
          <w:rPr>
            <w:webHidden/>
          </w:rPr>
          <w:instrText xml:space="preserve"> PAGEREF _Toc205914884 \h </w:instrText>
        </w:r>
        <w:r>
          <w:rPr>
            <w:webHidden/>
          </w:rPr>
        </w:r>
        <w:r>
          <w:rPr>
            <w:webHidden/>
          </w:rPr>
          <w:fldChar w:fldCharType="separate"/>
        </w:r>
        <w:r>
          <w:rPr>
            <w:webHidden/>
          </w:rPr>
          <w:t>25</w:t>
        </w:r>
        <w:r>
          <w:rPr>
            <w:webHidden/>
          </w:rPr>
          <w:fldChar w:fldCharType="end"/>
        </w:r>
      </w:hyperlink>
    </w:p>
    <w:p w14:paraId="0631623E" w14:textId="73C45EDB" w:rsidR="00F161D5" w:rsidRDefault="00F161D5">
      <w:pPr>
        <w:pStyle w:val="TOC3"/>
        <w:rPr>
          <w:rFonts w:asciiTheme="minorHAnsi" w:eastAsiaTheme="minorEastAsia" w:hAnsiTheme="minorHAnsi" w:cstheme="minorBidi"/>
          <w:kern w:val="2"/>
          <w:sz w:val="24"/>
          <w:szCs w:val="24"/>
          <w:lang w:eastAsia="en-AU"/>
          <w14:ligatures w14:val="standardContextual"/>
        </w:rPr>
      </w:pPr>
      <w:hyperlink w:anchor="_Toc205914885" w:history="1">
        <w:r w:rsidRPr="0020346A">
          <w:rPr>
            <w:rStyle w:val="Hyperlink"/>
            <w:lang w:eastAsia="en-AU"/>
          </w:rPr>
          <w:t>3.4.3</w:t>
        </w:r>
        <w:r>
          <w:rPr>
            <w:rFonts w:asciiTheme="minorHAnsi" w:eastAsiaTheme="minorEastAsia" w:hAnsiTheme="minorHAnsi" w:cstheme="minorBidi"/>
            <w:kern w:val="2"/>
            <w:sz w:val="24"/>
            <w:szCs w:val="24"/>
            <w:lang w:eastAsia="en-AU"/>
            <w14:ligatures w14:val="standardContextual"/>
          </w:rPr>
          <w:tab/>
        </w:r>
        <w:r w:rsidRPr="0020346A">
          <w:rPr>
            <w:rStyle w:val="Hyperlink"/>
            <w:lang w:eastAsia="en-AU"/>
          </w:rPr>
          <w:t>Quality assurance and applicable standards</w:t>
        </w:r>
        <w:r>
          <w:rPr>
            <w:webHidden/>
          </w:rPr>
          <w:tab/>
        </w:r>
        <w:r>
          <w:rPr>
            <w:webHidden/>
          </w:rPr>
          <w:fldChar w:fldCharType="begin"/>
        </w:r>
        <w:r>
          <w:rPr>
            <w:webHidden/>
          </w:rPr>
          <w:instrText xml:space="preserve"> PAGEREF _Toc205914885 \h </w:instrText>
        </w:r>
        <w:r>
          <w:rPr>
            <w:webHidden/>
          </w:rPr>
        </w:r>
        <w:r>
          <w:rPr>
            <w:webHidden/>
          </w:rPr>
          <w:fldChar w:fldCharType="separate"/>
        </w:r>
        <w:r>
          <w:rPr>
            <w:webHidden/>
          </w:rPr>
          <w:t>25</w:t>
        </w:r>
        <w:r>
          <w:rPr>
            <w:webHidden/>
          </w:rPr>
          <w:fldChar w:fldCharType="end"/>
        </w:r>
      </w:hyperlink>
    </w:p>
    <w:p w14:paraId="2F92AB8F" w14:textId="4857865D" w:rsidR="00F161D5" w:rsidRDefault="00F161D5">
      <w:pPr>
        <w:pStyle w:val="TOC3"/>
        <w:rPr>
          <w:rFonts w:asciiTheme="minorHAnsi" w:eastAsiaTheme="minorEastAsia" w:hAnsiTheme="minorHAnsi" w:cstheme="minorBidi"/>
          <w:kern w:val="2"/>
          <w:sz w:val="24"/>
          <w:szCs w:val="24"/>
          <w:lang w:eastAsia="en-AU"/>
          <w14:ligatures w14:val="standardContextual"/>
        </w:rPr>
      </w:pPr>
      <w:hyperlink w:anchor="_Toc205914886" w:history="1">
        <w:r w:rsidRPr="0020346A">
          <w:rPr>
            <w:rStyle w:val="Hyperlink"/>
            <w:lang w:eastAsia="en-AU"/>
          </w:rPr>
          <w:t>3.4.4</w:t>
        </w:r>
        <w:r>
          <w:rPr>
            <w:rFonts w:asciiTheme="minorHAnsi" w:eastAsiaTheme="minorEastAsia" w:hAnsiTheme="minorHAnsi" w:cstheme="minorBidi"/>
            <w:kern w:val="2"/>
            <w:sz w:val="24"/>
            <w:szCs w:val="24"/>
            <w:lang w:eastAsia="en-AU"/>
            <w14:ligatures w14:val="standardContextual"/>
          </w:rPr>
          <w:tab/>
        </w:r>
        <w:r w:rsidRPr="0020346A">
          <w:rPr>
            <w:rStyle w:val="Hyperlink"/>
            <w:lang w:eastAsia="en-AU"/>
          </w:rPr>
          <w:t>Monitoring and progress reporting</w:t>
        </w:r>
        <w:r>
          <w:rPr>
            <w:webHidden/>
          </w:rPr>
          <w:tab/>
        </w:r>
        <w:r>
          <w:rPr>
            <w:webHidden/>
          </w:rPr>
          <w:fldChar w:fldCharType="begin"/>
        </w:r>
        <w:r>
          <w:rPr>
            <w:webHidden/>
          </w:rPr>
          <w:instrText xml:space="preserve"> PAGEREF _Toc205914886 \h </w:instrText>
        </w:r>
        <w:r>
          <w:rPr>
            <w:webHidden/>
          </w:rPr>
        </w:r>
        <w:r>
          <w:rPr>
            <w:webHidden/>
          </w:rPr>
          <w:fldChar w:fldCharType="separate"/>
        </w:r>
        <w:r>
          <w:rPr>
            <w:webHidden/>
          </w:rPr>
          <w:t>25</w:t>
        </w:r>
        <w:r>
          <w:rPr>
            <w:webHidden/>
          </w:rPr>
          <w:fldChar w:fldCharType="end"/>
        </w:r>
      </w:hyperlink>
    </w:p>
    <w:p w14:paraId="28CC47EB" w14:textId="514AF315" w:rsidR="00F161D5" w:rsidRDefault="00F161D5">
      <w:pPr>
        <w:pStyle w:val="TOC3"/>
        <w:rPr>
          <w:rFonts w:asciiTheme="minorHAnsi" w:eastAsiaTheme="minorEastAsia" w:hAnsiTheme="minorHAnsi" w:cstheme="minorBidi"/>
          <w:kern w:val="2"/>
          <w:sz w:val="24"/>
          <w:szCs w:val="24"/>
          <w:lang w:eastAsia="en-AU"/>
          <w14:ligatures w14:val="standardContextual"/>
        </w:rPr>
      </w:pPr>
      <w:hyperlink w:anchor="_Toc205914887" w:history="1">
        <w:r w:rsidRPr="0020346A">
          <w:rPr>
            <w:rStyle w:val="Hyperlink"/>
            <w:lang w:eastAsia="en-AU"/>
          </w:rPr>
          <w:t>3.4.5</w:t>
        </w:r>
        <w:r>
          <w:rPr>
            <w:rFonts w:asciiTheme="minorHAnsi" w:eastAsiaTheme="minorEastAsia" w:hAnsiTheme="minorHAnsi" w:cstheme="minorBidi"/>
            <w:kern w:val="2"/>
            <w:sz w:val="24"/>
            <w:szCs w:val="24"/>
            <w:lang w:eastAsia="en-AU"/>
            <w14:ligatures w14:val="standardContextual"/>
          </w:rPr>
          <w:tab/>
        </w:r>
        <w:r w:rsidRPr="0020346A">
          <w:rPr>
            <w:rStyle w:val="Hyperlink"/>
            <w:lang w:eastAsia="en-AU"/>
          </w:rPr>
          <w:t>Live online Reporting Module</w:t>
        </w:r>
        <w:r>
          <w:rPr>
            <w:webHidden/>
          </w:rPr>
          <w:tab/>
        </w:r>
        <w:r>
          <w:rPr>
            <w:webHidden/>
          </w:rPr>
          <w:fldChar w:fldCharType="begin"/>
        </w:r>
        <w:r>
          <w:rPr>
            <w:webHidden/>
          </w:rPr>
          <w:instrText xml:space="preserve"> PAGEREF _Toc205914887 \h </w:instrText>
        </w:r>
        <w:r>
          <w:rPr>
            <w:webHidden/>
          </w:rPr>
        </w:r>
        <w:r>
          <w:rPr>
            <w:webHidden/>
          </w:rPr>
          <w:fldChar w:fldCharType="separate"/>
        </w:r>
        <w:r>
          <w:rPr>
            <w:webHidden/>
          </w:rPr>
          <w:t>25</w:t>
        </w:r>
        <w:r>
          <w:rPr>
            <w:webHidden/>
          </w:rPr>
          <w:fldChar w:fldCharType="end"/>
        </w:r>
      </w:hyperlink>
    </w:p>
    <w:p w14:paraId="3FEFDA56" w14:textId="4724CE76" w:rsidR="00F161D5" w:rsidRDefault="00F161D5">
      <w:pPr>
        <w:pStyle w:val="TOC2"/>
        <w:rPr>
          <w:rFonts w:asciiTheme="minorHAnsi" w:eastAsiaTheme="minorEastAsia" w:hAnsiTheme="minorHAnsi" w:cstheme="minorBidi"/>
          <w:kern w:val="2"/>
          <w:sz w:val="24"/>
          <w:szCs w:val="24"/>
          <w:lang w:eastAsia="en-AU"/>
          <w14:ligatures w14:val="standardContextual"/>
        </w:rPr>
      </w:pPr>
      <w:hyperlink w:anchor="_Toc205914888" w:history="1">
        <w:r w:rsidRPr="0020346A">
          <w:rPr>
            <w:rStyle w:val="Hyperlink"/>
            <w:lang w:eastAsia="en-AU"/>
          </w:rPr>
          <w:t>3.5.</w:t>
        </w:r>
        <w:r>
          <w:rPr>
            <w:rFonts w:asciiTheme="minorHAnsi" w:eastAsiaTheme="minorEastAsia" w:hAnsiTheme="minorHAnsi" w:cstheme="minorBidi"/>
            <w:kern w:val="2"/>
            <w:sz w:val="24"/>
            <w:szCs w:val="24"/>
            <w:lang w:eastAsia="en-AU"/>
            <w14:ligatures w14:val="standardContextual"/>
          </w:rPr>
          <w:tab/>
        </w:r>
        <w:r w:rsidRPr="0020346A">
          <w:rPr>
            <w:rStyle w:val="Hyperlink"/>
            <w:lang w:eastAsia="en-AU"/>
          </w:rPr>
          <w:t>Graduate support</w:t>
        </w:r>
        <w:r>
          <w:rPr>
            <w:webHidden/>
          </w:rPr>
          <w:tab/>
        </w:r>
        <w:r>
          <w:rPr>
            <w:webHidden/>
          </w:rPr>
          <w:fldChar w:fldCharType="begin"/>
        </w:r>
        <w:r>
          <w:rPr>
            <w:webHidden/>
          </w:rPr>
          <w:instrText xml:space="preserve"> PAGEREF _Toc205914888 \h </w:instrText>
        </w:r>
        <w:r>
          <w:rPr>
            <w:webHidden/>
          </w:rPr>
        </w:r>
        <w:r>
          <w:rPr>
            <w:webHidden/>
          </w:rPr>
          <w:fldChar w:fldCharType="separate"/>
        </w:r>
        <w:r>
          <w:rPr>
            <w:webHidden/>
          </w:rPr>
          <w:t>25</w:t>
        </w:r>
        <w:r>
          <w:rPr>
            <w:webHidden/>
          </w:rPr>
          <w:fldChar w:fldCharType="end"/>
        </w:r>
      </w:hyperlink>
    </w:p>
    <w:p w14:paraId="6F97F885" w14:textId="39736005" w:rsidR="00F161D5" w:rsidRDefault="00F161D5">
      <w:pPr>
        <w:pStyle w:val="TOC2"/>
        <w:rPr>
          <w:rFonts w:asciiTheme="minorHAnsi" w:eastAsiaTheme="minorEastAsia" w:hAnsiTheme="minorHAnsi" w:cstheme="minorBidi"/>
          <w:kern w:val="2"/>
          <w:sz w:val="24"/>
          <w:szCs w:val="24"/>
          <w:lang w:eastAsia="en-AU"/>
          <w14:ligatures w14:val="standardContextual"/>
        </w:rPr>
      </w:pPr>
      <w:hyperlink w:anchor="_Toc205914889" w:history="1">
        <w:r w:rsidRPr="0020346A">
          <w:rPr>
            <w:rStyle w:val="Hyperlink"/>
            <w:lang w:eastAsia="en-AU"/>
          </w:rPr>
          <w:t>3.6.</w:t>
        </w:r>
        <w:r>
          <w:rPr>
            <w:rFonts w:asciiTheme="minorHAnsi" w:eastAsiaTheme="minorEastAsia" w:hAnsiTheme="minorHAnsi" w:cstheme="minorBidi"/>
            <w:kern w:val="2"/>
            <w:sz w:val="24"/>
            <w:szCs w:val="24"/>
            <w:lang w:eastAsia="en-AU"/>
            <w14:ligatures w14:val="standardContextual"/>
          </w:rPr>
          <w:tab/>
        </w:r>
        <w:r w:rsidRPr="0020346A">
          <w:rPr>
            <w:rStyle w:val="Hyperlink"/>
            <w:lang w:eastAsia="en-AU"/>
          </w:rPr>
          <w:t>Prize draw</w:t>
        </w:r>
        <w:r>
          <w:rPr>
            <w:webHidden/>
          </w:rPr>
          <w:tab/>
        </w:r>
        <w:r>
          <w:rPr>
            <w:webHidden/>
          </w:rPr>
          <w:fldChar w:fldCharType="begin"/>
        </w:r>
        <w:r>
          <w:rPr>
            <w:webHidden/>
          </w:rPr>
          <w:instrText xml:space="preserve"> PAGEREF _Toc205914889 \h </w:instrText>
        </w:r>
        <w:r>
          <w:rPr>
            <w:webHidden/>
          </w:rPr>
        </w:r>
        <w:r>
          <w:rPr>
            <w:webHidden/>
          </w:rPr>
          <w:fldChar w:fldCharType="separate"/>
        </w:r>
        <w:r>
          <w:rPr>
            <w:webHidden/>
          </w:rPr>
          <w:t>26</w:t>
        </w:r>
        <w:r>
          <w:rPr>
            <w:webHidden/>
          </w:rPr>
          <w:fldChar w:fldCharType="end"/>
        </w:r>
      </w:hyperlink>
    </w:p>
    <w:p w14:paraId="3425FA02" w14:textId="5AA531D6" w:rsidR="00F161D5" w:rsidRDefault="00F161D5">
      <w:pPr>
        <w:pStyle w:val="TOC1"/>
        <w:rPr>
          <w:rFonts w:asciiTheme="minorHAnsi" w:eastAsiaTheme="minorEastAsia" w:hAnsiTheme="minorHAnsi" w:cstheme="minorBidi"/>
          <w:b w:val="0"/>
          <w:kern w:val="2"/>
          <w:sz w:val="24"/>
          <w:szCs w:val="24"/>
          <w:lang w:eastAsia="en-AU"/>
          <w14:ligatures w14:val="standardContextual"/>
        </w:rPr>
      </w:pPr>
      <w:hyperlink w:anchor="_Toc205914890" w:history="1">
        <w:r w:rsidRPr="0020346A">
          <w:rPr>
            <w:rStyle w:val="Hyperlink"/>
            <w:lang w:eastAsia="en-AU"/>
          </w:rPr>
          <w:t>4.</w:t>
        </w:r>
        <w:r>
          <w:rPr>
            <w:rFonts w:asciiTheme="minorHAnsi" w:eastAsiaTheme="minorEastAsia" w:hAnsiTheme="minorHAnsi" w:cstheme="minorBidi"/>
            <w:b w:val="0"/>
            <w:kern w:val="2"/>
            <w:sz w:val="24"/>
            <w:szCs w:val="24"/>
            <w:lang w:eastAsia="en-AU"/>
            <w14:ligatures w14:val="standardContextual"/>
          </w:rPr>
          <w:tab/>
        </w:r>
        <w:r w:rsidRPr="0020346A">
          <w:rPr>
            <w:rStyle w:val="Hyperlink"/>
            <w:lang w:eastAsia="en-AU"/>
          </w:rPr>
          <w:t>Questionnaire</w:t>
        </w:r>
        <w:r>
          <w:rPr>
            <w:webHidden/>
          </w:rPr>
          <w:tab/>
        </w:r>
        <w:r>
          <w:rPr>
            <w:webHidden/>
          </w:rPr>
          <w:fldChar w:fldCharType="begin"/>
        </w:r>
        <w:r>
          <w:rPr>
            <w:webHidden/>
          </w:rPr>
          <w:instrText xml:space="preserve"> PAGEREF _Toc205914890 \h </w:instrText>
        </w:r>
        <w:r>
          <w:rPr>
            <w:webHidden/>
          </w:rPr>
        </w:r>
        <w:r>
          <w:rPr>
            <w:webHidden/>
          </w:rPr>
          <w:fldChar w:fldCharType="separate"/>
        </w:r>
        <w:r>
          <w:rPr>
            <w:webHidden/>
          </w:rPr>
          <w:t>28</w:t>
        </w:r>
        <w:r>
          <w:rPr>
            <w:webHidden/>
          </w:rPr>
          <w:fldChar w:fldCharType="end"/>
        </w:r>
      </w:hyperlink>
    </w:p>
    <w:p w14:paraId="2FF4E396" w14:textId="5550DCA3" w:rsidR="00F161D5" w:rsidRDefault="00F161D5">
      <w:pPr>
        <w:pStyle w:val="TOC2"/>
        <w:rPr>
          <w:rFonts w:asciiTheme="minorHAnsi" w:eastAsiaTheme="minorEastAsia" w:hAnsiTheme="minorHAnsi" w:cstheme="minorBidi"/>
          <w:kern w:val="2"/>
          <w:sz w:val="24"/>
          <w:szCs w:val="24"/>
          <w:lang w:eastAsia="en-AU"/>
          <w14:ligatures w14:val="standardContextual"/>
        </w:rPr>
      </w:pPr>
      <w:hyperlink w:anchor="_Toc205914891" w:history="1">
        <w:r w:rsidRPr="0020346A">
          <w:rPr>
            <w:rStyle w:val="Hyperlink"/>
            <w:lang w:eastAsia="en-AU"/>
          </w:rPr>
          <w:t>4.1.</w:t>
        </w:r>
        <w:r>
          <w:rPr>
            <w:rFonts w:asciiTheme="minorHAnsi" w:eastAsiaTheme="minorEastAsia" w:hAnsiTheme="minorHAnsi" w:cstheme="minorBidi"/>
            <w:kern w:val="2"/>
            <w:sz w:val="24"/>
            <w:szCs w:val="24"/>
            <w:lang w:eastAsia="en-AU"/>
            <w14:ligatures w14:val="standardContextual"/>
          </w:rPr>
          <w:tab/>
        </w:r>
        <w:r w:rsidRPr="0020346A">
          <w:rPr>
            <w:rStyle w:val="Hyperlink"/>
            <w:lang w:eastAsia="en-AU"/>
          </w:rPr>
          <w:t>Development</w:t>
        </w:r>
        <w:r>
          <w:rPr>
            <w:webHidden/>
          </w:rPr>
          <w:tab/>
        </w:r>
        <w:r>
          <w:rPr>
            <w:webHidden/>
          </w:rPr>
          <w:fldChar w:fldCharType="begin"/>
        </w:r>
        <w:r>
          <w:rPr>
            <w:webHidden/>
          </w:rPr>
          <w:instrText xml:space="preserve"> PAGEREF _Toc205914891 \h </w:instrText>
        </w:r>
        <w:r>
          <w:rPr>
            <w:webHidden/>
          </w:rPr>
        </w:r>
        <w:r>
          <w:rPr>
            <w:webHidden/>
          </w:rPr>
          <w:fldChar w:fldCharType="separate"/>
        </w:r>
        <w:r>
          <w:rPr>
            <w:webHidden/>
          </w:rPr>
          <w:t>28</w:t>
        </w:r>
        <w:r>
          <w:rPr>
            <w:webHidden/>
          </w:rPr>
          <w:fldChar w:fldCharType="end"/>
        </w:r>
      </w:hyperlink>
    </w:p>
    <w:p w14:paraId="60CBC88F" w14:textId="532C1056" w:rsidR="00F161D5" w:rsidRDefault="00F161D5">
      <w:pPr>
        <w:pStyle w:val="TOC2"/>
        <w:rPr>
          <w:rFonts w:asciiTheme="minorHAnsi" w:eastAsiaTheme="minorEastAsia" w:hAnsiTheme="minorHAnsi" w:cstheme="minorBidi"/>
          <w:kern w:val="2"/>
          <w:sz w:val="24"/>
          <w:szCs w:val="24"/>
          <w:lang w:eastAsia="en-AU"/>
          <w14:ligatures w14:val="standardContextual"/>
        </w:rPr>
      </w:pPr>
      <w:hyperlink w:anchor="_Toc205914892" w:history="1">
        <w:r w:rsidRPr="0020346A">
          <w:rPr>
            <w:rStyle w:val="Hyperlink"/>
            <w:lang w:eastAsia="en-AU"/>
          </w:rPr>
          <w:t>4.2.</w:t>
        </w:r>
        <w:r>
          <w:rPr>
            <w:rFonts w:asciiTheme="minorHAnsi" w:eastAsiaTheme="minorEastAsia" w:hAnsiTheme="minorHAnsi" w:cstheme="minorBidi"/>
            <w:kern w:val="2"/>
            <w:sz w:val="24"/>
            <w:szCs w:val="24"/>
            <w:lang w:eastAsia="en-AU"/>
            <w14:ligatures w14:val="standardContextual"/>
          </w:rPr>
          <w:tab/>
        </w:r>
        <w:r w:rsidRPr="0020346A">
          <w:rPr>
            <w:rStyle w:val="Hyperlink"/>
            <w:lang w:eastAsia="en-AU"/>
          </w:rPr>
          <w:t>Overview</w:t>
        </w:r>
        <w:r>
          <w:rPr>
            <w:webHidden/>
          </w:rPr>
          <w:tab/>
        </w:r>
        <w:r>
          <w:rPr>
            <w:webHidden/>
          </w:rPr>
          <w:fldChar w:fldCharType="begin"/>
        </w:r>
        <w:r>
          <w:rPr>
            <w:webHidden/>
          </w:rPr>
          <w:instrText xml:space="preserve"> PAGEREF _Toc205914892 \h </w:instrText>
        </w:r>
        <w:r>
          <w:rPr>
            <w:webHidden/>
          </w:rPr>
        </w:r>
        <w:r>
          <w:rPr>
            <w:webHidden/>
          </w:rPr>
          <w:fldChar w:fldCharType="separate"/>
        </w:r>
        <w:r>
          <w:rPr>
            <w:webHidden/>
          </w:rPr>
          <w:t>28</w:t>
        </w:r>
        <w:r>
          <w:rPr>
            <w:webHidden/>
          </w:rPr>
          <w:fldChar w:fldCharType="end"/>
        </w:r>
      </w:hyperlink>
    </w:p>
    <w:p w14:paraId="04D9F257" w14:textId="09C39D1C" w:rsidR="00F161D5" w:rsidRDefault="00F161D5">
      <w:pPr>
        <w:pStyle w:val="TOC2"/>
        <w:rPr>
          <w:rFonts w:asciiTheme="minorHAnsi" w:eastAsiaTheme="minorEastAsia" w:hAnsiTheme="minorHAnsi" w:cstheme="minorBidi"/>
          <w:kern w:val="2"/>
          <w:sz w:val="24"/>
          <w:szCs w:val="24"/>
          <w:lang w:eastAsia="en-AU"/>
          <w14:ligatures w14:val="standardContextual"/>
        </w:rPr>
      </w:pPr>
      <w:hyperlink w:anchor="_Toc205914893" w:history="1">
        <w:r w:rsidRPr="0020346A">
          <w:rPr>
            <w:rStyle w:val="Hyperlink"/>
            <w:lang w:eastAsia="en-AU"/>
          </w:rPr>
          <w:t>4.3.</w:t>
        </w:r>
        <w:r>
          <w:rPr>
            <w:rFonts w:asciiTheme="minorHAnsi" w:eastAsiaTheme="minorEastAsia" w:hAnsiTheme="minorHAnsi" w:cstheme="minorBidi"/>
            <w:kern w:val="2"/>
            <w:sz w:val="24"/>
            <w:szCs w:val="24"/>
            <w:lang w:eastAsia="en-AU"/>
            <w14:ligatures w14:val="standardContextual"/>
          </w:rPr>
          <w:tab/>
        </w:r>
        <w:r w:rsidRPr="0020346A">
          <w:rPr>
            <w:rStyle w:val="Hyperlink"/>
            <w:lang w:eastAsia="en-AU"/>
          </w:rPr>
          <w:t>Changes from 2023</w:t>
        </w:r>
        <w:r>
          <w:rPr>
            <w:webHidden/>
          </w:rPr>
          <w:tab/>
        </w:r>
        <w:r>
          <w:rPr>
            <w:webHidden/>
          </w:rPr>
          <w:fldChar w:fldCharType="begin"/>
        </w:r>
        <w:r>
          <w:rPr>
            <w:webHidden/>
          </w:rPr>
          <w:instrText xml:space="preserve"> PAGEREF _Toc205914893 \h </w:instrText>
        </w:r>
        <w:r>
          <w:rPr>
            <w:webHidden/>
          </w:rPr>
        </w:r>
        <w:r>
          <w:rPr>
            <w:webHidden/>
          </w:rPr>
          <w:fldChar w:fldCharType="separate"/>
        </w:r>
        <w:r>
          <w:rPr>
            <w:webHidden/>
          </w:rPr>
          <w:t>28</w:t>
        </w:r>
        <w:r>
          <w:rPr>
            <w:webHidden/>
          </w:rPr>
          <w:fldChar w:fldCharType="end"/>
        </w:r>
      </w:hyperlink>
    </w:p>
    <w:p w14:paraId="3832A5A9" w14:textId="289B60F0" w:rsidR="00F161D5" w:rsidRDefault="00F161D5">
      <w:pPr>
        <w:pStyle w:val="TOC2"/>
        <w:rPr>
          <w:rFonts w:asciiTheme="minorHAnsi" w:eastAsiaTheme="minorEastAsia" w:hAnsiTheme="minorHAnsi" w:cstheme="minorBidi"/>
          <w:kern w:val="2"/>
          <w:sz w:val="24"/>
          <w:szCs w:val="24"/>
          <w:lang w:eastAsia="en-AU"/>
          <w14:ligatures w14:val="standardContextual"/>
        </w:rPr>
      </w:pPr>
      <w:hyperlink w:anchor="_Toc205914894" w:history="1">
        <w:r w:rsidRPr="0020346A">
          <w:rPr>
            <w:rStyle w:val="Hyperlink"/>
            <w:lang w:eastAsia="en-AU"/>
          </w:rPr>
          <w:t>4.4.</w:t>
        </w:r>
        <w:r>
          <w:rPr>
            <w:rFonts w:asciiTheme="minorHAnsi" w:eastAsiaTheme="minorEastAsia" w:hAnsiTheme="minorHAnsi" w:cstheme="minorBidi"/>
            <w:kern w:val="2"/>
            <w:sz w:val="24"/>
            <w:szCs w:val="24"/>
            <w:lang w:eastAsia="en-AU"/>
            <w14:ligatures w14:val="standardContextual"/>
          </w:rPr>
          <w:tab/>
        </w:r>
        <w:r w:rsidRPr="0020346A">
          <w:rPr>
            <w:rStyle w:val="Hyperlink"/>
            <w:lang w:eastAsia="en-AU"/>
          </w:rPr>
          <w:t>Additional items</w:t>
        </w:r>
        <w:r>
          <w:rPr>
            <w:webHidden/>
          </w:rPr>
          <w:tab/>
        </w:r>
        <w:r>
          <w:rPr>
            <w:webHidden/>
          </w:rPr>
          <w:fldChar w:fldCharType="begin"/>
        </w:r>
        <w:r>
          <w:rPr>
            <w:webHidden/>
          </w:rPr>
          <w:instrText xml:space="preserve"> PAGEREF _Toc205914894 \h </w:instrText>
        </w:r>
        <w:r>
          <w:rPr>
            <w:webHidden/>
          </w:rPr>
        </w:r>
        <w:r>
          <w:rPr>
            <w:webHidden/>
          </w:rPr>
          <w:fldChar w:fldCharType="separate"/>
        </w:r>
        <w:r>
          <w:rPr>
            <w:webHidden/>
          </w:rPr>
          <w:t>28</w:t>
        </w:r>
        <w:r>
          <w:rPr>
            <w:webHidden/>
          </w:rPr>
          <w:fldChar w:fldCharType="end"/>
        </w:r>
      </w:hyperlink>
    </w:p>
    <w:p w14:paraId="0A0A04C3" w14:textId="71131DB5" w:rsidR="00F161D5" w:rsidRDefault="00F161D5">
      <w:pPr>
        <w:pStyle w:val="TOC1"/>
        <w:rPr>
          <w:rFonts w:asciiTheme="minorHAnsi" w:eastAsiaTheme="minorEastAsia" w:hAnsiTheme="minorHAnsi" w:cstheme="minorBidi"/>
          <w:b w:val="0"/>
          <w:kern w:val="2"/>
          <w:sz w:val="24"/>
          <w:szCs w:val="24"/>
          <w:lang w:eastAsia="en-AU"/>
          <w14:ligatures w14:val="standardContextual"/>
        </w:rPr>
      </w:pPr>
      <w:hyperlink w:anchor="_Toc205914895" w:history="1">
        <w:r w:rsidRPr="0020346A">
          <w:rPr>
            <w:rStyle w:val="Hyperlink"/>
            <w:lang w:eastAsia="en-AU"/>
          </w:rPr>
          <w:t>5.</w:t>
        </w:r>
        <w:r>
          <w:rPr>
            <w:rFonts w:asciiTheme="minorHAnsi" w:eastAsiaTheme="minorEastAsia" w:hAnsiTheme="minorHAnsi" w:cstheme="minorBidi"/>
            <w:b w:val="0"/>
            <w:kern w:val="2"/>
            <w:sz w:val="24"/>
            <w:szCs w:val="24"/>
            <w:lang w:eastAsia="en-AU"/>
            <w14:ligatures w14:val="standardContextual"/>
          </w:rPr>
          <w:tab/>
        </w:r>
        <w:r w:rsidRPr="0020346A">
          <w:rPr>
            <w:rStyle w:val="Hyperlink"/>
            <w:lang w:eastAsia="en-AU"/>
          </w:rPr>
          <w:t>Data preparation</w:t>
        </w:r>
        <w:r>
          <w:rPr>
            <w:webHidden/>
          </w:rPr>
          <w:tab/>
        </w:r>
        <w:r>
          <w:rPr>
            <w:webHidden/>
          </w:rPr>
          <w:fldChar w:fldCharType="begin"/>
        </w:r>
        <w:r>
          <w:rPr>
            <w:webHidden/>
          </w:rPr>
          <w:instrText xml:space="preserve"> PAGEREF _Toc205914895 \h </w:instrText>
        </w:r>
        <w:r>
          <w:rPr>
            <w:webHidden/>
          </w:rPr>
        </w:r>
        <w:r>
          <w:rPr>
            <w:webHidden/>
          </w:rPr>
          <w:fldChar w:fldCharType="separate"/>
        </w:r>
        <w:r>
          <w:rPr>
            <w:webHidden/>
          </w:rPr>
          <w:t>29</w:t>
        </w:r>
        <w:r>
          <w:rPr>
            <w:webHidden/>
          </w:rPr>
          <w:fldChar w:fldCharType="end"/>
        </w:r>
      </w:hyperlink>
    </w:p>
    <w:p w14:paraId="3D656171" w14:textId="710F3BAF" w:rsidR="00F161D5" w:rsidRDefault="00F161D5">
      <w:pPr>
        <w:pStyle w:val="TOC2"/>
        <w:rPr>
          <w:rFonts w:asciiTheme="minorHAnsi" w:eastAsiaTheme="minorEastAsia" w:hAnsiTheme="minorHAnsi" w:cstheme="minorBidi"/>
          <w:kern w:val="2"/>
          <w:sz w:val="24"/>
          <w:szCs w:val="24"/>
          <w:lang w:eastAsia="en-AU"/>
          <w14:ligatures w14:val="standardContextual"/>
        </w:rPr>
      </w:pPr>
      <w:hyperlink w:anchor="_Toc205914896" w:history="1">
        <w:r w:rsidRPr="0020346A">
          <w:rPr>
            <w:rStyle w:val="Hyperlink"/>
            <w:lang w:eastAsia="en-AU"/>
          </w:rPr>
          <w:t>5.1.</w:t>
        </w:r>
        <w:r>
          <w:rPr>
            <w:rFonts w:asciiTheme="minorHAnsi" w:eastAsiaTheme="minorEastAsia" w:hAnsiTheme="minorHAnsi" w:cstheme="minorBidi"/>
            <w:kern w:val="2"/>
            <w:sz w:val="24"/>
            <w:szCs w:val="24"/>
            <w:lang w:eastAsia="en-AU"/>
            <w14:ligatures w14:val="standardContextual"/>
          </w:rPr>
          <w:tab/>
        </w:r>
        <w:r w:rsidRPr="0020346A">
          <w:rPr>
            <w:rStyle w:val="Hyperlink"/>
            <w:lang w:eastAsia="en-AU"/>
          </w:rPr>
          <w:t>Definition of the analytic unit</w:t>
        </w:r>
        <w:r>
          <w:rPr>
            <w:webHidden/>
          </w:rPr>
          <w:tab/>
        </w:r>
        <w:r>
          <w:rPr>
            <w:webHidden/>
          </w:rPr>
          <w:fldChar w:fldCharType="begin"/>
        </w:r>
        <w:r>
          <w:rPr>
            <w:webHidden/>
          </w:rPr>
          <w:instrText xml:space="preserve"> PAGEREF _Toc205914896 \h </w:instrText>
        </w:r>
        <w:r>
          <w:rPr>
            <w:webHidden/>
          </w:rPr>
        </w:r>
        <w:r>
          <w:rPr>
            <w:webHidden/>
          </w:rPr>
          <w:fldChar w:fldCharType="separate"/>
        </w:r>
        <w:r>
          <w:rPr>
            <w:webHidden/>
          </w:rPr>
          <w:t>29</w:t>
        </w:r>
        <w:r>
          <w:rPr>
            <w:webHidden/>
          </w:rPr>
          <w:fldChar w:fldCharType="end"/>
        </w:r>
      </w:hyperlink>
    </w:p>
    <w:p w14:paraId="7557F328" w14:textId="5270571B" w:rsidR="00F161D5" w:rsidRDefault="00F161D5">
      <w:pPr>
        <w:pStyle w:val="TOC2"/>
        <w:rPr>
          <w:rFonts w:asciiTheme="minorHAnsi" w:eastAsiaTheme="minorEastAsia" w:hAnsiTheme="minorHAnsi" w:cstheme="minorBidi"/>
          <w:kern w:val="2"/>
          <w:sz w:val="24"/>
          <w:szCs w:val="24"/>
          <w:lang w:eastAsia="en-AU"/>
          <w14:ligatures w14:val="standardContextual"/>
        </w:rPr>
      </w:pPr>
      <w:hyperlink w:anchor="_Toc205914897" w:history="1">
        <w:r w:rsidRPr="0020346A">
          <w:rPr>
            <w:rStyle w:val="Hyperlink"/>
            <w:lang w:eastAsia="en-AU"/>
          </w:rPr>
          <w:t>5.2.</w:t>
        </w:r>
        <w:r>
          <w:rPr>
            <w:rFonts w:asciiTheme="minorHAnsi" w:eastAsiaTheme="minorEastAsia" w:hAnsiTheme="minorHAnsi" w:cstheme="minorBidi"/>
            <w:kern w:val="2"/>
            <w:sz w:val="24"/>
            <w:szCs w:val="24"/>
            <w:lang w:eastAsia="en-AU"/>
            <w14:ligatures w14:val="standardContextual"/>
          </w:rPr>
          <w:tab/>
        </w:r>
        <w:r w:rsidRPr="0020346A">
          <w:rPr>
            <w:rStyle w:val="Hyperlink"/>
            <w:lang w:eastAsia="en-AU"/>
          </w:rPr>
          <w:t>Data cleaning and preparation</w:t>
        </w:r>
        <w:r>
          <w:rPr>
            <w:webHidden/>
          </w:rPr>
          <w:tab/>
        </w:r>
        <w:r>
          <w:rPr>
            <w:webHidden/>
          </w:rPr>
          <w:fldChar w:fldCharType="begin"/>
        </w:r>
        <w:r>
          <w:rPr>
            <w:webHidden/>
          </w:rPr>
          <w:instrText xml:space="preserve"> PAGEREF _Toc205914897 \h </w:instrText>
        </w:r>
        <w:r>
          <w:rPr>
            <w:webHidden/>
          </w:rPr>
        </w:r>
        <w:r>
          <w:rPr>
            <w:webHidden/>
          </w:rPr>
          <w:fldChar w:fldCharType="separate"/>
        </w:r>
        <w:r>
          <w:rPr>
            <w:webHidden/>
          </w:rPr>
          <w:t>29</w:t>
        </w:r>
        <w:r>
          <w:rPr>
            <w:webHidden/>
          </w:rPr>
          <w:fldChar w:fldCharType="end"/>
        </w:r>
      </w:hyperlink>
    </w:p>
    <w:p w14:paraId="4A182DD5" w14:textId="087F11E8" w:rsidR="00F161D5" w:rsidRDefault="00F161D5">
      <w:pPr>
        <w:pStyle w:val="TOC2"/>
        <w:rPr>
          <w:rFonts w:asciiTheme="minorHAnsi" w:eastAsiaTheme="minorEastAsia" w:hAnsiTheme="minorHAnsi" w:cstheme="minorBidi"/>
          <w:kern w:val="2"/>
          <w:sz w:val="24"/>
          <w:szCs w:val="24"/>
          <w:lang w:eastAsia="en-AU"/>
          <w14:ligatures w14:val="standardContextual"/>
        </w:rPr>
      </w:pPr>
      <w:hyperlink w:anchor="_Toc205914898" w:history="1">
        <w:r w:rsidRPr="0020346A">
          <w:rPr>
            <w:rStyle w:val="Hyperlink"/>
            <w:lang w:eastAsia="en-AU"/>
          </w:rPr>
          <w:t>5.3.</w:t>
        </w:r>
        <w:r>
          <w:rPr>
            <w:rFonts w:asciiTheme="minorHAnsi" w:eastAsiaTheme="minorEastAsia" w:hAnsiTheme="minorHAnsi" w:cstheme="minorBidi"/>
            <w:kern w:val="2"/>
            <w:sz w:val="24"/>
            <w:szCs w:val="24"/>
            <w:lang w:eastAsia="en-AU"/>
            <w14:ligatures w14:val="standardContextual"/>
          </w:rPr>
          <w:tab/>
        </w:r>
        <w:r w:rsidRPr="0020346A">
          <w:rPr>
            <w:rStyle w:val="Hyperlink"/>
            <w:lang w:eastAsia="en-AU"/>
          </w:rPr>
          <w:t>Coding and processing of free text responses</w:t>
        </w:r>
        <w:r>
          <w:rPr>
            <w:webHidden/>
          </w:rPr>
          <w:tab/>
        </w:r>
        <w:r>
          <w:rPr>
            <w:webHidden/>
          </w:rPr>
          <w:fldChar w:fldCharType="begin"/>
        </w:r>
        <w:r>
          <w:rPr>
            <w:webHidden/>
          </w:rPr>
          <w:instrText xml:space="preserve"> PAGEREF _Toc205914898 \h </w:instrText>
        </w:r>
        <w:r>
          <w:rPr>
            <w:webHidden/>
          </w:rPr>
        </w:r>
        <w:r>
          <w:rPr>
            <w:webHidden/>
          </w:rPr>
          <w:fldChar w:fldCharType="separate"/>
        </w:r>
        <w:r>
          <w:rPr>
            <w:webHidden/>
          </w:rPr>
          <w:t>29</w:t>
        </w:r>
        <w:r>
          <w:rPr>
            <w:webHidden/>
          </w:rPr>
          <w:fldChar w:fldCharType="end"/>
        </w:r>
      </w:hyperlink>
    </w:p>
    <w:p w14:paraId="1CA3183A" w14:textId="33632121" w:rsidR="00F161D5" w:rsidRDefault="00F161D5">
      <w:pPr>
        <w:pStyle w:val="TOC2"/>
        <w:rPr>
          <w:rFonts w:asciiTheme="minorHAnsi" w:eastAsiaTheme="minorEastAsia" w:hAnsiTheme="minorHAnsi" w:cstheme="minorBidi"/>
          <w:kern w:val="2"/>
          <w:sz w:val="24"/>
          <w:szCs w:val="24"/>
          <w:lang w:eastAsia="en-AU"/>
          <w14:ligatures w14:val="standardContextual"/>
        </w:rPr>
      </w:pPr>
      <w:hyperlink w:anchor="_Toc205914899" w:history="1">
        <w:r w:rsidRPr="0020346A">
          <w:rPr>
            <w:rStyle w:val="Hyperlink"/>
            <w:lang w:eastAsia="en-AU"/>
          </w:rPr>
          <w:t>5.4.</w:t>
        </w:r>
        <w:r>
          <w:rPr>
            <w:rFonts w:asciiTheme="minorHAnsi" w:eastAsiaTheme="minorEastAsia" w:hAnsiTheme="minorHAnsi" w:cstheme="minorBidi"/>
            <w:kern w:val="2"/>
            <w:sz w:val="24"/>
            <w:szCs w:val="24"/>
            <w:lang w:eastAsia="en-AU"/>
            <w14:ligatures w14:val="standardContextual"/>
          </w:rPr>
          <w:tab/>
        </w:r>
        <w:r w:rsidRPr="0020346A">
          <w:rPr>
            <w:rStyle w:val="Hyperlink"/>
            <w:lang w:eastAsia="en-AU"/>
          </w:rPr>
          <w:t>Data deliverables</w:t>
        </w:r>
        <w:r>
          <w:rPr>
            <w:webHidden/>
          </w:rPr>
          <w:tab/>
        </w:r>
        <w:r>
          <w:rPr>
            <w:webHidden/>
          </w:rPr>
          <w:fldChar w:fldCharType="begin"/>
        </w:r>
        <w:r>
          <w:rPr>
            <w:webHidden/>
          </w:rPr>
          <w:instrText xml:space="preserve"> PAGEREF _Toc205914899 \h </w:instrText>
        </w:r>
        <w:r>
          <w:rPr>
            <w:webHidden/>
          </w:rPr>
        </w:r>
        <w:r>
          <w:rPr>
            <w:webHidden/>
          </w:rPr>
          <w:fldChar w:fldCharType="separate"/>
        </w:r>
        <w:r>
          <w:rPr>
            <w:webHidden/>
          </w:rPr>
          <w:t>30</w:t>
        </w:r>
        <w:r>
          <w:rPr>
            <w:webHidden/>
          </w:rPr>
          <w:fldChar w:fldCharType="end"/>
        </w:r>
      </w:hyperlink>
    </w:p>
    <w:p w14:paraId="37E5265D" w14:textId="3B33C77B" w:rsidR="00F161D5" w:rsidRDefault="00F161D5">
      <w:pPr>
        <w:pStyle w:val="TOC2"/>
        <w:rPr>
          <w:rFonts w:asciiTheme="minorHAnsi" w:eastAsiaTheme="minorEastAsia" w:hAnsiTheme="minorHAnsi" w:cstheme="minorBidi"/>
          <w:kern w:val="2"/>
          <w:sz w:val="24"/>
          <w:szCs w:val="24"/>
          <w:lang w:eastAsia="en-AU"/>
          <w14:ligatures w14:val="standardContextual"/>
        </w:rPr>
      </w:pPr>
      <w:hyperlink w:anchor="_Toc205914900" w:history="1">
        <w:r w:rsidRPr="0020346A">
          <w:rPr>
            <w:rStyle w:val="Hyperlink"/>
            <w:lang w:eastAsia="en-AU"/>
          </w:rPr>
          <w:t>5.5.</w:t>
        </w:r>
        <w:r>
          <w:rPr>
            <w:rFonts w:asciiTheme="minorHAnsi" w:eastAsiaTheme="minorEastAsia" w:hAnsiTheme="minorHAnsi" w:cstheme="minorBidi"/>
            <w:kern w:val="2"/>
            <w:sz w:val="24"/>
            <w:szCs w:val="24"/>
            <w:lang w:eastAsia="en-AU"/>
            <w14:ligatures w14:val="standardContextual"/>
          </w:rPr>
          <w:tab/>
        </w:r>
        <w:r w:rsidRPr="0020346A">
          <w:rPr>
            <w:rStyle w:val="Hyperlink"/>
            <w:lang w:eastAsia="en-AU"/>
          </w:rPr>
          <w:t>Weighting</w:t>
        </w:r>
        <w:r>
          <w:rPr>
            <w:webHidden/>
          </w:rPr>
          <w:tab/>
        </w:r>
        <w:r>
          <w:rPr>
            <w:webHidden/>
          </w:rPr>
          <w:fldChar w:fldCharType="begin"/>
        </w:r>
        <w:r>
          <w:rPr>
            <w:webHidden/>
          </w:rPr>
          <w:instrText xml:space="preserve"> PAGEREF _Toc205914900 \h </w:instrText>
        </w:r>
        <w:r>
          <w:rPr>
            <w:webHidden/>
          </w:rPr>
        </w:r>
        <w:r>
          <w:rPr>
            <w:webHidden/>
          </w:rPr>
          <w:fldChar w:fldCharType="separate"/>
        </w:r>
        <w:r>
          <w:rPr>
            <w:webHidden/>
          </w:rPr>
          <w:t>30</w:t>
        </w:r>
        <w:r>
          <w:rPr>
            <w:webHidden/>
          </w:rPr>
          <w:fldChar w:fldCharType="end"/>
        </w:r>
      </w:hyperlink>
    </w:p>
    <w:p w14:paraId="6CFD8796" w14:textId="4A7539B2" w:rsidR="00F161D5" w:rsidRDefault="00F161D5">
      <w:pPr>
        <w:pStyle w:val="TOC1"/>
        <w:rPr>
          <w:rFonts w:asciiTheme="minorHAnsi" w:eastAsiaTheme="minorEastAsia" w:hAnsiTheme="minorHAnsi" w:cstheme="minorBidi"/>
          <w:b w:val="0"/>
          <w:kern w:val="2"/>
          <w:sz w:val="24"/>
          <w:szCs w:val="24"/>
          <w:lang w:eastAsia="en-AU"/>
          <w14:ligatures w14:val="standardContextual"/>
        </w:rPr>
      </w:pPr>
      <w:hyperlink w:anchor="_Toc205914901" w:history="1">
        <w:r w:rsidRPr="0020346A">
          <w:rPr>
            <w:rStyle w:val="Hyperlink"/>
            <w:lang w:eastAsia="en-AU"/>
          </w:rPr>
          <w:t>6.</w:t>
        </w:r>
        <w:r>
          <w:rPr>
            <w:rFonts w:asciiTheme="minorHAnsi" w:eastAsiaTheme="minorEastAsia" w:hAnsiTheme="minorHAnsi" w:cstheme="minorBidi"/>
            <w:b w:val="0"/>
            <w:kern w:val="2"/>
            <w:sz w:val="24"/>
            <w:szCs w:val="24"/>
            <w:lang w:eastAsia="en-AU"/>
            <w14:ligatures w14:val="standardContextual"/>
          </w:rPr>
          <w:tab/>
        </w:r>
        <w:r w:rsidRPr="0020346A">
          <w:rPr>
            <w:rStyle w:val="Hyperlink"/>
            <w:lang w:eastAsia="en-AU"/>
          </w:rPr>
          <w:t>Final dispositions and response rates</w:t>
        </w:r>
        <w:r>
          <w:rPr>
            <w:webHidden/>
          </w:rPr>
          <w:tab/>
        </w:r>
        <w:r>
          <w:rPr>
            <w:webHidden/>
          </w:rPr>
          <w:fldChar w:fldCharType="begin"/>
        </w:r>
        <w:r>
          <w:rPr>
            <w:webHidden/>
          </w:rPr>
          <w:instrText xml:space="preserve"> PAGEREF _Toc205914901 \h </w:instrText>
        </w:r>
        <w:r>
          <w:rPr>
            <w:webHidden/>
          </w:rPr>
        </w:r>
        <w:r>
          <w:rPr>
            <w:webHidden/>
          </w:rPr>
          <w:fldChar w:fldCharType="separate"/>
        </w:r>
        <w:r>
          <w:rPr>
            <w:webHidden/>
          </w:rPr>
          <w:t>31</w:t>
        </w:r>
        <w:r>
          <w:rPr>
            <w:webHidden/>
          </w:rPr>
          <w:fldChar w:fldCharType="end"/>
        </w:r>
      </w:hyperlink>
    </w:p>
    <w:p w14:paraId="55478279" w14:textId="5C8A6C09" w:rsidR="00F161D5" w:rsidRDefault="00F161D5">
      <w:pPr>
        <w:pStyle w:val="TOC1"/>
        <w:rPr>
          <w:rFonts w:asciiTheme="minorHAnsi" w:eastAsiaTheme="minorEastAsia" w:hAnsiTheme="minorHAnsi" w:cstheme="minorBidi"/>
          <w:b w:val="0"/>
          <w:kern w:val="2"/>
          <w:sz w:val="24"/>
          <w:szCs w:val="24"/>
          <w:lang w:eastAsia="en-AU"/>
          <w14:ligatures w14:val="standardContextual"/>
        </w:rPr>
      </w:pPr>
      <w:hyperlink w:anchor="_Toc205914902" w:history="1">
        <w:r w:rsidRPr="0020346A">
          <w:rPr>
            <w:rStyle w:val="Hyperlink"/>
            <w:lang w:eastAsia="en-AU"/>
          </w:rPr>
          <w:t>7.</w:t>
        </w:r>
        <w:r>
          <w:rPr>
            <w:rFonts w:asciiTheme="minorHAnsi" w:eastAsiaTheme="minorEastAsia" w:hAnsiTheme="minorHAnsi" w:cstheme="minorBidi"/>
            <w:b w:val="0"/>
            <w:kern w:val="2"/>
            <w:sz w:val="24"/>
            <w:szCs w:val="24"/>
            <w:lang w:eastAsia="en-AU"/>
            <w14:ligatures w14:val="standardContextual"/>
          </w:rPr>
          <w:tab/>
        </w:r>
        <w:r w:rsidRPr="0020346A">
          <w:rPr>
            <w:rStyle w:val="Hyperlink"/>
            <w:lang w:eastAsia="en-AU"/>
          </w:rPr>
          <w:t>Response analysis</w:t>
        </w:r>
        <w:r>
          <w:rPr>
            <w:webHidden/>
          </w:rPr>
          <w:tab/>
        </w:r>
        <w:r>
          <w:rPr>
            <w:webHidden/>
          </w:rPr>
          <w:fldChar w:fldCharType="begin"/>
        </w:r>
        <w:r>
          <w:rPr>
            <w:webHidden/>
          </w:rPr>
          <w:instrText xml:space="preserve"> PAGEREF _Toc205914902 \h </w:instrText>
        </w:r>
        <w:r>
          <w:rPr>
            <w:webHidden/>
          </w:rPr>
        </w:r>
        <w:r>
          <w:rPr>
            <w:webHidden/>
          </w:rPr>
          <w:fldChar w:fldCharType="separate"/>
        </w:r>
        <w:r>
          <w:rPr>
            <w:webHidden/>
          </w:rPr>
          <w:t>32</w:t>
        </w:r>
        <w:r>
          <w:rPr>
            <w:webHidden/>
          </w:rPr>
          <w:fldChar w:fldCharType="end"/>
        </w:r>
      </w:hyperlink>
    </w:p>
    <w:p w14:paraId="336534E6" w14:textId="7D1EA9D6" w:rsidR="00F161D5" w:rsidRDefault="00F161D5">
      <w:pPr>
        <w:pStyle w:val="TOC2"/>
        <w:rPr>
          <w:rFonts w:asciiTheme="minorHAnsi" w:eastAsiaTheme="minorEastAsia" w:hAnsiTheme="minorHAnsi" w:cstheme="minorBidi"/>
          <w:kern w:val="2"/>
          <w:sz w:val="24"/>
          <w:szCs w:val="24"/>
          <w:lang w:eastAsia="en-AU"/>
          <w14:ligatures w14:val="standardContextual"/>
        </w:rPr>
      </w:pPr>
      <w:hyperlink w:anchor="_Toc205914903" w:history="1">
        <w:r w:rsidRPr="0020346A">
          <w:rPr>
            <w:rStyle w:val="Hyperlink"/>
            <w:lang w:eastAsia="en-AU"/>
          </w:rPr>
          <w:t>7.1.</w:t>
        </w:r>
        <w:r>
          <w:rPr>
            <w:rFonts w:asciiTheme="minorHAnsi" w:eastAsiaTheme="minorEastAsia" w:hAnsiTheme="minorHAnsi" w:cstheme="minorBidi"/>
            <w:kern w:val="2"/>
            <w:sz w:val="24"/>
            <w:szCs w:val="24"/>
            <w:lang w:eastAsia="en-AU"/>
            <w14:ligatures w14:val="standardContextual"/>
          </w:rPr>
          <w:tab/>
        </w:r>
        <w:r w:rsidRPr="0020346A">
          <w:rPr>
            <w:rStyle w:val="Hyperlink"/>
            <w:lang w:eastAsia="en-AU"/>
          </w:rPr>
          <w:t>Response by time</w:t>
        </w:r>
        <w:r>
          <w:rPr>
            <w:webHidden/>
          </w:rPr>
          <w:tab/>
        </w:r>
        <w:r>
          <w:rPr>
            <w:webHidden/>
          </w:rPr>
          <w:fldChar w:fldCharType="begin"/>
        </w:r>
        <w:r>
          <w:rPr>
            <w:webHidden/>
          </w:rPr>
          <w:instrText xml:space="preserve"> PAGEREF _Toc205914903 \h </w:instrText>
        </w:r>
        <w:r>
          <w:rPr>
            <w:webHidden/>
          </w:rPr>
        </w:r>
        <w:r>
          <w:rPr>
            <w:webHidden/>
          </w:rPr>
          <w:fldChar w:fldCharType="separate"/>
        </w:r>
        <w:r>
          <w:rPr>
            <w:webHidden/>
          </w:rPr>
          <w:t>32</w:t>
        </w:r>
        <w:r>
          <w:rPr>
            <w:webHidden/>
          </w:rPr>
          <w:fldChar w:fldCharType="end"/>
        </w:r>
      </w:hyperlink>
    </w:p>
    <w:p w14:paraId="4CAB2655" w14:textId="1FA94DC9" w:rsidR="00F161D5" w:rsidRDefault="00F161D5">
      <w:pPr>
        <w:pStyle w:val="TOC2"/>
        <w:rPr>
          <w:rFonts w:asciiTheme="minorHAnsi" w:eastAsiaTheme="minorEastAsia" w:hAnsiTheme="minorHAnsi" w:cstheme="minorBidi"/>
          <w:kern w:val="2"/>
          <w:sz w:val="24"/>
          <w:szCs w:val="24"/>
          <w:lang w:eastAsia="en-AU"/>
          <w14:ligatures w14:val="standardContextual"/>
        </w:rPr>
      </w:pPr>
      <w:hyperlink w:anchor="_Toc205914904" w:history="1">
        <w:r w:rsidRPr="0020346A">
          <w:rPr>
            <w:rStyle w:val="Hyperlink"/>
            <w:lang w:eastAsia="en-AU"/>
          </w:rPr>
          <w:t>7.2.</w:t>
        </w:r>
        <w:r>
          <w:rPr>
            <w:rFonts w:asciiTheme="minorHAnsi" w:eastAsiaTheme="minorEastAsia" w:hAnsiTheme="minorHAnsi" w:cstheme="minorBidi"/>
            <w:kern w:val="2"/>
            <w:sz w:val="24"/>
            <w:szCs w:val="24"/>
            <w:lang w:eastAsia="en-AU"/>
            <w14:ligatures w14:val="standardContextual"/>
          </w:rPr>
          <w:tab/>
        </w:r>
        <w:r w:rsidRPr="0020346A">
          <w:rPr>
            <w:rStyle w:val="Hyperlink"/>
            <w:lang w:eastAsia="en-AU"/>
          </w:rPr>
          <w:t>Non-response analysis</w:t>
        </w:r>
        <w:r>
          <w:rPr>
            <w:webHidden/>
          </w:rPr>
          <w:tab/>
        </w:r>
        <w:r>
          <w:rPr>
            <w:webHidden/>
          </w:rPr>
          <w:fldChar w:fldCharType="begin"/>
        </w:r>
        <w:r>
          <w:rPr>
            <w:webHidden/>
          </w:rPr>
          <w:instrText xml:space="preserve"> PAGEREF _Toc205914904 \h </w:instrText>
        </w:r>
        <w:r>
          <w:rPr>
            <w:webHidden/>
          </w:rPr>
        </w:r>
        <w:r>
          <w:rPr>
            <w:webHidden/>
          </w:rPr>
          <w:fldChar w:fldCharType="separate"/>
        </w:r>
        <w:r>
          <w:rPr>
            <w:webHidden/>
          </w:rPr>
          <w:t>34</w:t>
        </w:r>
        <w:r>
          <w:rPr>
            <w:webHidden/>
          </w:rPr>
          <w:fldChar w:fldCharType="end"/>
        </w:r>
      </w:hyperlink>
    </w:p>
    <w:p w14:paraId="5CEA6F5B" w14:textId="269FBF43" w:rsidR="00F161D5" w:rsidRDefault="00F161D5">
      <w:pPr>
        <w:pStyle w:val="TOC3"/>
        <w:rPr>
          <w:rFonts w:asciiTheme="minorHAnsi" w:eastAsiaTheme="minorEastAsia" w:hAnsiTheme="minorHAnsi" w:cstheme="minorBidi"/>
          <w:kern w:val="2"/>
          <w:sz w:val="24"/>
          <w:szCs w:val="24"/>
          <w:lang w:eastAsia="en-AU"/>
          <w14:ligatures w14:val="standardContextual"/>
        </w:rPr>
      </w:pPr>
      <w:hyperlink w:anchor="_Toc205914905" w:history="1">
        <w:r w:rsidRPr="0020346A">
          <w:rPr>
            <w:rStyle w:val="Hyperlink"/>
            <w:lang w:eastAsia="en-AU"/>
          </w:rPr>
          <w:t>7.2.1</w:t>
        </w:r>
        <w:r>
          <w:rPr>
            <w:rFonts w:asciiTheme="minorHAnsi" w:eastAsiaTheme="minorEastAsia" w:hAnsiTheme="minorHAnsi" w:cstheme="minorBidi"/>
            <w:kern w:val="2"/>
            <w:sz w:val="24"/>
            <w:szCs w:val="24"/>
            <w:lang w:eastAsia="en-AU"/>
            <w14:ligatures w14:val="standardContextual"/>
          </w:rPr>
          <w:tab/>
        </w:r>
        <w:r w:rsidRPr="0020346A">
          <w:rPr>
            <w:rStyle w:val="Hyperlink"/>
            <w:lang w:eastAsia="en-AU"/>
          </w:rPr>
          <w:t>Characteristics associated with propensity to respond</w:t>
        </w:r>
        <w:r>
          <w:rPr>
            <w:webHidden/>
          </w:rPr>
          <w:tab/>
        </w:r>
        <w:r>
          <w:rPr>
            <w:webHidden/>
          </w:rPr>
          <w:fldChar w:fldCharType="begin"/>
        </w:r>
        <w:r>
          <w:rPr>
            <w:webHidden/>
          </w:rPr>
          <w:instrText xml:space="preserve"> PAGEREF _Toc205914905 \h </w:instrText>
        </w:r>
        <w:r>
          <w:rPr>
            <w:webHidden/>
          </w:rPr>
        </w:r>
        <w:r>
          <w:rPr>
            <w:webHidden/>
          </w:rPr>
          <w:fldChar w:fldCharType="separate"/>
        </w:r>
        <w:r>
          <w:rPr>
            <w:webHidden/>
          </w:rPr>
          <w:t>34</w:t>
        </w:r>
        <w:r>
          <w:rPr>
            <w:webHidden/>
          </w:rPr>
          <w:fldChar w:fldCharType="end"/>
        </w:r>
      </w:hyperlink>
    </w:p>
    <w:p w14:paraId="28BEE627" w14:textId="17FDD750" w:rsidR="00F161D5" w:rsidRDefault="00F161D5">
      <w:pPr>
        <w:pStyle w:val="TOC3"/>
        <w:rPr>
          <w:rFonts w:asciiTheme="minorHAnsi" w:eastAsiaTheme="minorEastAsia" w:hAnsiTheme="minorHAnsi" w:cstheme="minorBidi"/>
          <w:kern w:val="2"/>
          <w:sz w:val="24"/>
          <w:szCs w:val="24"/>
          <w:lang w:eastAsia="en-AU"/>
          <w14:ligatures w14:val="standardContextual"/>
        </w:rPr>
      </w:pPr>
      <w:hyperlink w:anchor="_Toc205914906" w:history="1">
        <w:r w:rsidRPr="0020346A">
          <w:rPr>
            <w:rStyle w:val="Hyperlink"/>
            <w:lang w:eastAsia="en-AU"/>
          </w:rPr>
          <w:t>7.2.2</w:t>
        </w:r>
        <w:r>
          <w:rPr>
            <w:rFonts w:asciiTheme="minorHAnsi" w:eastAsiaTheme="minorEastAsia" w:hAnsiTheme="minorHAnsi" w:cstheme="minorBidi"/>
            <w:kern w:val="2"/>
            <w:sz w:val="24"/>
            <w:szCs w:val="24"/>
            <w:lang w:eastAsia="en-AU"/>
            <w14:ligatures w14:val="standardContextual"/>
          </w:rPr>
          <w:tab/>
        </w:r>
        <w:r w:rsidRPr="0020346A">
          <w:rPr>
            <w:rStyle w:val="Hyperlink"/>
            <w:lang w:eastAsia="en-AU"/>
          </w:rPr>
          <w:t>Supplementing response rates with indicators of representativeness</w:t>
        </w:r>
        <w:r>
          <w:rPr>
            <w:webHidden/>
          </w:rPr>
          <w:tab/>
        </w:r>
        <w:r>
          <w:rPr>
            <w:webHidden/>
          </w:rPr>
          <w:fldChar w:fldCharType="begin"/>
        </w:r>
        <w:r>
          <w:rPr>
            <w:webHidden/>
          </w:rPr>
          <w:instrText xml:space="preserve"> PAGEREF _Toc205914906 \h </w:instrText>
        </w:r>
        <w:r>
          <w:rPr>
            <w:webHidden/>
          </w:rPr>
        </w:r>
        <w:r>
          <w:rPr>
            <w:webHidden/>
          </w:rPr>
          <w:fldChar w:fldCharType="separate"/>
        </w:r>
        <w:r>
          <w:rPr>
            <w:webHidden/>
          </w:rPr>
          <w:t>35</w:t>
        </w:r>
        <w:r>
          <w:rPr>
            <w:webHidden/>
          </w:rPr>
          <w:fldChar w:fldCharType="end"/>
        </w:r>
      </w:hyperlink>
    </w:p>
    <w:p w14:paraId="3E9035D1" w14:textId="48C2EAF2" w:rsidR="00F161D5" w:rsidRDefault="00F161D5">
      <w:pPr>
        <w:pStyle w:val="TOC3"/>
        <w:rPr>
          <w:rFonts w:asciiTheme="minorHAnsi" w:eastAsiaTheme="minorEastAsia" w:hAnsiTheme="minorHAnsi" w:cstheme="minorBidi"/>
          <w:kern w:val="2"/>
          <w:sz w:val="24"/>
          <w:szCs w:val="24"/>
          <w:lang w:eastAsia="en-AU"/>
          <w14:ligatures w14:val="standardContextual"/>
        </w:rPr>
      </w:pPr>
      <w:hyperlink w:anchor="_Toc205914907" w:history="1">
        <w:r w:rsidRPr="0020346A">
          <w:rPr>
            <w:rStyle w:val="Hyperlink"/>
            <w:lang w:eastAsia="en-AU"/>
          </w:rPr>
          <w:t>7.2.3</w:t>
        </w:r>
        <w:r>
          <w:rPr>
            <w:rFonts w:asciiTheme="minorHAnsi" w:eastAsiaTheme="minorEastAsia" w:hAnsiTheme="minorHAnsi" w:cstheme="minorBidi"/>
            <w:kern w:val="2"/>
            <w:sz w:val="24"/>
            <w:szCs w:val="24"/>
            <w:lang w:eastAsia="en-AU"/>
            <w14:ligatures w14:val="standardContextual"/>
          </w:rPr>
          <w:tab/>
        </w:r>
        <w:r w:rsidRPr="0020346A">
          <w:rPr>
            <w:rStyle w:val="Hyperlink"/>
            <w:lang w:eastAsia="en-AU"/>
          </w:rPr>
          <w:t>Characteristics associated with non-response</w:t>
        </w:r>
        <w:r>
          <w:rPr>
            <w:webHidden/>
          </w:rPr>
          <w:tab/>
        </w:r>
        <w:r>
          <w:rPr>
            <w:webHidden/>
          </w:rPr>
          <w:fldChar w:fldCharType="begin"/>
        </w:r>
        <w:r>
          <w:rPr>
            <w:webHidden/>
          </w:rPr>
          <w:instrText xml:space="preserve"> PAGEREF _Toc205914907 \h </w:instrText>
        </w:r>
        <w:r>
          <w:rPr>
            <w:webHidden/>
          </w:rPr>
        </w:r>
        <w:r>
          <w:rPr>
            <w:webHidden/>
          </w:rPr>
          <w:fldChar w:fldCharType="separate"/>
        </w:r>
        <w:r>
          <w:rPr>
            <w:webHidden/>
          </w:rPr>
          <w:t>36</w:t>
        </w:r>
        <w:r>
          <w:rPr>
            <w:webHidden/>
          </w:rPr>
          <w:fldChar w:fldCharType="end"/>
        </w:r>
      </w:hyperlink>
    </w:p>
    <w:p w14:paraId="3D6D6FFD" w14:textId="6399B4FD" w:rsidR="00F161D5" w:rsidRDefault="00F161D5">
      <w:pPr>
        <w:pStyle w:val="TOC3"/>
        <w:rPr>
          <w:rFonts w:asciiTheme="minorHAnsi" w:eastAsiaTheme="minorEastAsia" w:hAnsiTheme="minorHAnsi" w:cstheme="minorBidi"/>
          <w:kern w:val="2"/>
          <w:sz w:val="24"/>
          <w:szCs w:val="24"/>
          <w:lang w:eastAsia="en-AU"/>
          <w14:ligatures w14:val="standardContextual"/>
        </w:rPr>
      </w:pPr>
      <w:hyperlink w:anchor="_Toc205914908" w:history="1">
        <w:r w:rsidRPr="0020346A">
          <w:rPr>
            <w:rStyle w:val="Hyperlink"/>
            <w:lang w:eastAsia="en-AU"/>
          </w:rPr>
          <w:t>7.2.4</w:t>
        </w:r>
        <w:r>
          <w:rPr>
            <w:rFonts w:asciiTheme="minorHAnsi" w:eastAsiaTheme="minorEastAsia" w:hAnsiTheme="minorHAnsi" w:cstheme="minorBidi"/>
            <w:kern w:val="2"/>
            <w:sz w:val="24"/>
            <w:szCs w:val="24"/>
            <w:lang w:eastAsia="en-AU"/>
            <w14:ligatures w14:val="standardContextual"/>
          </w:rPr>
          <w:tab/>
        </w:r>
        <w:r w:rsidRPr="0020346A">
          <w:rPr>
            <w:rStyle w:val="Hyperlink"/>
            <w:lang w:eastAsia="en-AU"/>
          </w:rPr>
          <w:t>Characteristics associated with outcomes</w:t>
        </w:r>
        <w:r>
          <w:rPr>
            <w:webHidden/>
          </w:rPr>
          <w:tab/>
        </w:r>
        <w:r>
          <w:rPr>
            <w:webHidden/>
          </w:rPr>
          <w:fldChar w:fldCharType="begin"/>
        </w:r>
        <w:r>
          <w:rPr>
            <w:webHidden/>
          </w:rPr>
          <w:instrText xml:space="preserve"> PAGEREF _Toc205914908 \h </w:instrText>
        </w:r>
        <w:r>
          <w:rPr>
            <w:webHidden/>
          </w:rPr>
        </w:r>
        <w:r>
          <w:rPr>
            <w:webHidden/>
          </w:rPr>
          <w:fldChar w:fldCharType="separate"/>
        </w:r>
        <w:r>
          <w:rPr>
            <w:webHidden/>
          </w:rPr>
          <w:t>40</w:t>
        </w:r>
        <w:r>
          <w:rPr>
            <w:webHidden/>
          </w:rPr>
          <w:fldChar w:fldCharType="end"/>
        </w:r>
      </w:hyperlink>
    </w:p>
    <w:p w14:paraId="2A6E0751" w14:textId="0323D421" w:rsidR="00F161D5" w:rsidRDefault="00F161D5">
      <w:pPr>
        <w:pStyle w:val="TOC2"/>
        <w:rPr>
          <w:rFonts w:asciiTheme="minorHAnsi" w:eastAsiaTheme="minorEastAsia" w:hAnsiTheme="minorHAnsi" w:cstheme="minorBidi"/>
          <w:kern w:val="2"/>
          <w:sz w:val="24"/>
          <w:szCs w:val="24"/>
          <w:lang w:eastAsia="en-AU"/>
          <w14:ligatures w14:val="standardContextual"/>
        </w:rPr>
      </w:pPr>
      <w:hyperlink w:anchor="_Toc205914909" w:history="1">
        <w:r w:rsidRPr="0020346A">
          <w:rPr>
            <w:rStyle w:val="Hyperlink"/>
            <w:lang w:eastAsia="en-AU"/>
          </w:rPr>
          <w:t>7.3.</w:t>
        </w:r>
        <w:r>
          <w:rPr>
            <w:rFonts w:asciiTheme="minorHAnsi" w:eastAsiaTheme="minorEastAsia" w:hAnsiTheme="minorHAnsi" w:cstheme="minorBidi"/>
            <w:kern w:val="2"/>
            <w:sz w:val="24"/>
            <w:szCs w:val="24"/>
            <w:lang w:eastAsia="en-AU"/>
            <w14:ligatures w14:val="standardContextual"/>
          </w:rPr>
          <w:tab/>
        </w:r>
        <w:r w:rsidRPr="0020346A">
          <w:rPr>
            <w:rStyle w:val="Hyperlink"/>
            <w:lang w:eastAsia="en-AU"/>
          </w:rPr>
          <w:t>Sources of responses</w:t>
        </w:r>
        <w:r>
          <w:rPr>
            <w:webHidden/>
          </w:rPr>
          <w:tab/>
        </w:r>
        <w:r>
          <w:rPr>
            <w:webHidden/>
          </w:rPr>
          <w:fldChar w:fldCharType="begin"/>
        </w:r>
        <w:r>
          <w:rPr>
            <w:webHidden/>
          </w:rPr>
          <w:instrText xml:space="preserve"> PAGEREF _Toc205914909 \h </w:instrText>
        </w:r>
        <w:r>
          <w:rPr>
            <w:webHidden/>
          </w:rPr>
        </w:r>
        <w:r>
          <w:rPr>
            <w:webHidden/>
          </w:rPr>
          <w:fldChar w:fldCharType="separate"/>
        </w:r>
        <w:r>
          <w:rPr>
            <w:webHidden/>
          </w:rPr>
          <w:t>41</w:t>
        </w:r>
        <w:r>
          <w:rPr>
            <w:webHidden/>
          </w:rPr>
          <w:fldChar w:fldCharType="end"/>
        </w:r>
      </w:hyperlink>
    </w:p>
    <w:p w14:paraId="5A1B7010" w14:textId="22F92AF2" w:rsidR="00F161D5" w:rsidRDefault="00F161D5">
      <w:pPr>
        <w:pStyle w:val="TOC1"/>
        <w:rPr>
          <w:rFonts w:asciiTheme="minorHAnsi" w:eastAsiaTheme="minorEastAsia" w:hAnsiTheme="minorHAnsi" w:cstheme="minorBidi"/>
          <w:b w:val="0"/>
          <w:kern w:val="2"/>
          <w:sz w:val="24"/>
          <w:szCs w:val="24"/>
          <w:lang w:eastAsia="en-AU"/>
          <w14:ligatures w14:val="standardContextual"/>
        </w:rPr>
      </w:pPr>
      <w:hyperlink w:anchor="_Toc205914910" w:history="1">
        <w:r w:rsidRPr="0020346A">
          <w:rPr>
            <w:rStyle w:val="Hyperlink"/>
            <w:lang w:eastAsia="en-AU"/>
          </w:rPr>
          <w:t>8.</w:t>
        </w:r>
        <w:r>
          <w:rPr>
            <w:rFonts w:asciiTheme="minorHAnsi" w:eastAsiaTheme="minorEastAsia" w:hAnsiTheme="minorHAnsi" w:cstheme="minorBidi"/>
            <w:b w:val="0"/>
            <w:kern w:val="2"/>
            <w:sz w:val="24"/>
            <w:szCs w:val="24"/>
            <w:lang w:eastAsia="en-AU"/>
            <w14:ligatures w14:val="standardContextual"/>
          </w:rPr>
          <w:tab/>
        </w:r>
        <w:r w:rsidRPr="0020346A">
          <w:rPr>
            <w:rStyle w:val="Hyperlink"/>
            <w:lang w:eastAsia="en-AU"/>
          </w:rPr>
          <w:t>Considerations for future surveys</w:t>
        </w:r>
        <w:r>
          <w:rPr>
            <w:webHidden/>
          </w:rPr>
          <w:tab/>
        </w:r>
        <w:r>
          <w:rPr>
            <w:webHidden/>
          </w:rPr>
          <w:fldChar w:fldCharType="begin"/>
        </w:r>
        <w:r>
          <w:rPr>
            <w:webHidden/>
          </w:rPr>
          <w:instrText xml:space="preserve"> PAGEREF _Toc205914910 \h </w:instrText>
        </w:r>
        <w:r>
          <w:rPr>
            <w:webHidden/>
          </w:rPr>
        </w:r>
        <w:r>
          <w:rPr>
            <w:webHidden/>
          </w:rPr>
          <w:fldChar w:fldCharType="separate"/>
        </w:r>
        <w:r>
          <w:rPr>
            <w:webHidden/>
          </w:rPr>
          <w:t>43</w:t>
        </w:r>
        <w:r>
          <w:rPr>
            <w:webHidden/>
          </w:rPr>
          <w:fldChar w:fldCharType="end"/>
        </w:r>
      </w:hyperlink>
    </w:p>
    <w:p w14:paraId="69A6F425" w14:textId="0252CA90" w:rsidR="00F161D5" w:rsidRDefault="00F161D5">
      <w:pPr>
        <w:pStyle w:val="TOC2"/>
        <w:rPr>
          <w:rFonts w:asciiTheme="minorHAnsi" w:eastAsiaTheme="minorEastAsia" w:hAnsiTheme="minorHAnsi" w:cstheme="minorBidi"/>
          <w:kern w:val="2"/>
          <w:sz w:val="24"/>
          <w:szCs w:val="24"/>
          <w:lang w:eastAsia="en-AU"/>
          <w14:ligatures w14:val="standardContextual"/>
        </w:rPr>
      </w:pPr>
      <w:hyperlink w:anchor="_Toc205914911" w:history="1">
        <w:r w:rsidRPr="0020346A">
          <w:rPr>
            <w:rStyle w:val="Hyperlink"/>
            <w:lang w:eastAsia="en-AU"/>
          </w:rPr>
          <w:t>8.1.</w:t>
        </w:r>
        <w:r>
          <w:rPr>
            <w:rFonts w:asciiTheme="minorHAnsi" w:eastAsiaTheme="minorEastAsia" w:hAnsiTheme="minorHAnsi" w:cstheme="minorBidi"/>
            <w:kern w:val="2"/>
            <w:sz w:val="24"/>
            <w:szCs w:val="24"/>
            <w:lang w:eastAsia="en-AU"/>
            <w14:ligatures w14:val="standardContextual"/>
          </w:rPr>
          <w:tab/>
        </w:r>
        <w:r w:rsidRPr="0020346A">
          <w:rPr>
            <w:rStyle w:val="Hyperlink"/>
            <w:lang w:eastAsia="en-AU"/>
          </w:rPr>
          <w:t>Panel maintenance</w:t>
        </w:r>
        <w:r>
          <w:rPr>
            <w:webHidden/>
          </w:rPr>
          <w:tab/>
        </w:r>
        <w:r>
          <w:rPr>
            <w:webHidden/>
          </w:rPr>
          <w:fldChar w:fldCharType="begin"/>
        </w:r>
        <w:r>
          <w:rPr>
            <w:webHidden/>
          </w:rPr>
          <w:instrText xml:space="preserve"> PAGEREF _Toc205914911 \h </w:instrText>
        </w:r>
        <w:r>
          <w:rPr>
            <w:webHidden/>
          </w:rPr>
        </w:r>
        <w:r>
          <w:rPr>
            <w:webHidden/>
          </w:rPr>
          <w:fldChar w:fldCharType="separate"/>
        </w:r>
        <w:r>
          <w:rPr>
            <w:webHidden/>
          </w:rPr>
          <w:t>43</w:t>
        </w:r>
        <w:r>
          <w:rPr>
            <w:webHidden/>
          </w:rPr>
          <w:fldChar w:fldCharType="end"/>
        </w:r>
      </w:hyperlink>
    </w:p>
    <w:p w14:paraId="44F12395" w14:textId="337CB0E1" w:rsidR="00F161D5" w:rsidRDefault="00F161D5">
      <w:pPr>
        <w:pStyle w:val="TOC2"/>
        <w:rPr>
          <w:rFonts w:asciiTheme="minorHAnsi" w:eastAsiaTheme="minorEastAsia" w:hAnsiTheme="minorHAnsi" w:cstheme="minorBidi"/>
          <w:kern w:val="2"/>
          <w:sz w:val="24"/>
          <w:szCs w:val="24"/>
          <w:lang w:eastAsia="en-AU"/>
          <w14:ligatures w14:val="standardContextual"/>
        </w:rPr>
      </w:pPr>
      <w:hyperlink w:anchor="_Toc205914912" w:history="1">
        <w:r w:rsidRPr="0020346A">
          <w:rPr>
            <w:rStyle w:val="Hyperlink"/>
            <w:lang w:eastAsia="en-AU"/>
          </w:rPr>
          <w:t>8.2.</w:t>
        </w:r>
        <w:r>
          <w:rPr>
            <w:rFonts w:asciiTheme="minorHAnsi" w:eastAsiaTheme="minorEastAsia" w:hAnsiTheme="minorHAnsi" w:cstheme="minorBidi"/>
            <w:kern w:val="2"/>
            <w:sz w:val="24"/>
            <w:szCs w:val="24"/>
            <w:lang w:eastAsia="en-AU"/>
            <w14:ligatures w14:val="standardContextual"/>
          </w:rPr>
          <w:tab/>
        </w:r>
        <w:r w:rsidRPr="0020346A">
          <w:rPr>
            <w:rStyle w:val="Hyperlink"/>
            <w:lang w:eastAsia="en-AU"/>
          </w:rPr>
          <w:t>Email messaging</w:t>
        </w:r>
        <w:r>
          <w:rPr>
            <w:webHidden/>
          </w:rPr>
          <w:tab/>
        </w:r>
        <w:r>
          <w:rPr>
            <w:webHidden/>
          </w:rPr>
          <w:fldChar w:fldCharType="begin"/>
        </w:r>
        <w:r>
          <w:rPr>
            <w:webHidden/>
          </w:rPr>
          <w:instrText xml:space="preserve"> PAGEREF _Toc205914912 \h </w:instrText>
        </w:r>
        <w:r>
          <w:rPr>
            <w:webHidden/>
          </w:rPr>
        </w:r>
        <w:r>
          <w:rPr>
            <w:webHidden/>
          </w:rPr>
          <w:fldChar w:fldCharType="separate"/>
        </w:r>
        <w:r>
          <w:rPr>
            <w:webHidden/>
          </w:rPr>
          <w:t>43</w:t>
        </w:r>
        <w:r>
          <w:rPr>
            <w:webHidden/>
          </w:rPr>
          <w:fldChar w:fldCharType="end"/>
        </w:r>
      </w:hyperlink>
    </w:p>
    <w:p w14:paraId="71EED36F" w14:textId="2EBD6433" w:rsidR="00F161D5" w:rsidRDefault="00F161D5">
      <w:pPr>
        <w:pStyle w:val="TOC2"/>
        <w:rPr>
          <w:rFonts w:asciiTheme="minorHAnsi" w:eastAsiaTheme="minorEastAsia" w:hAnsiTheme="minorHAnsi" w:cstheme="minorBidi"/>
          <w:kern w:val="2"/>
          <w:sz w:val="24"/>
          <w:szCs w:val="24"/>
          <w:lang w:eastAsia="en-AU"/>
          <w14:ligatures w14:val="standardContextual"/>
        </w:rPr>
      </w:pPr>
      <w:hyperlink w:anchor="_Toc205914913" w:history="1">
        <w:r w:rsidRPr="0020346A">
          <w:rPr>
            <w:rStyle w:val="Hyperlink"/>
            <w:lang w:eastAsia="en-AU"/>
          </w:rPr>
          <w:t>8.3.</w:t>
        </w:r>
        <w:r>
          <w:rPr>
            <w:rFonts w:asciiTheme="minorHAnsi" w:eastAsiaTheme="minorEastAsia" w:hAnsiTheme="minorHAnsi" w:cstheme="minorBidi"/>
            <w:kern w:val="2"/>
            <w:sz w:val="24"/>
            <w:szCs w:val="24"/>
            <w:lang w:eastAsia="en-AU"/>
            <w14:ligatures w14:val="standardContextual"/>
          </w:rPr>
          <w:tab/>
        </w:r>
        <w:r w:rsidRPr="0020346A">
          <w:rPr>
            <w:rStyle w:val="Hyperlink"/>
            <w:lang w:eastAsia="en-AU"/>
          </w:rPr>
          <w:t>Authentication</w:t>
        </w:r>
        <w:r>
          <w:rPr>
            <w:webHidden/>
          </w:rPr>
          <w:tab/>
        </w:r>
        <w:r>
          <w:rPr>
            <w:webHidden/>
          </w:rPr>
          <w:fldChar w:fldCharType="begin"/>
        </w:r>
        <w:r>
          <w:rPr>
            <w:webHidden/>
          </w:rPr>
          <w:instrText xml:space="preserve"> PAGEREF _Toc205914913 \h </w:instrText>
        </w:r>
        <w:r>
          <w:rPr>
            <w:webHidden/>
          </w:rPr>
        </w:r>
        <w:r>
          <w:rPr>
            <w:webHidden/>
          </w:rPr>
          <w:fldChar w:fldCharType="separate"/>
        </w:r>
        <w:r>
          <w:rPr>
            <w:webHidden/>
          </w:rPr>
          <w:t>43</w:t>
        </w:r>
        <w:r>
          <w:rPr>
            <w:webHidden/>
          </w:rPr>
          <w:fldChar w:fldCharType="end"/>
        </w:r>
      </w:hyperlink>
    </w:p>
    <w:p w14:paraId="72322E06" w14:textId="1A869754" w:rsidR="00F161D5" w:rsidRDefault="00F161D5">
      <w:pPr>
        <w:pStyle w:val="TOC2"/>
        <w:rPr>
          <w:rFonts w:asciiTheme="minorHAnsi" w:eastAsiaTheme="minorEastAsia" w:hAnsiTheme="minorHAnsi" w:cstheme="minorBidi"/>
          <w:kern w:val="2"/>
          <w:sz w:val="24"/>
          <w:szCs w:val="24"/>
          <w:lang w:eastAsia="en-AU"/>
          <w14:ligatures w14:val="standardContextual"/>
        </w:rPr>
      </w:pPr>
      <w:hyperlink w:anchor="_Toc205914914" w:history="1">
        <w:r w:rsidRPr="0020346A">
          <w:rPr>
            <w:rStyle w:val="Hyperlink"/>
            <w:lang w:eastAsia="en-AU"/>
          </w:rPr>
          <w:t>8.4.</w:t>
        </w:r>
        <w:r>
          <w:rPr>
            <w:rFonts w:asciiTheme="minorHAnsi" w:eastAsiaTheme="minorEastAsia" w:hAnsiTheme="minorHAnsi" w:cstheme="minorBidi"/>
            <w:kern w:val="2"/>
            <w:sz w:val="24"/>
            <w:szCs w:val="24"/>
            <w:lang w:eastAsia="en-AU"/>
            <w14:ligatures w14:val="standardContextual"/>
          </w:rPr>
          <w:tab/>
        </w:r>
        <w:r w:rsidRPr="0020346A">
          <w:rPr>
            <w:rStyle w:val="Hyperlink"/>
            <w:lang w:eastAsia="en-AU"/>
          </w:rPr>
          <w:t>SMS protocol</w:t>
        </w:r>
        <w:r>
          <w:rPr>
            <w:webHidden/>
          </w:rPr>
          <w:tab/>
        </w:r>
        <w:r>
          <w:rPr>
            <w:webHidden/>
          </w:rPr>
          <w:fldChar w:fldCharType="begin"/>
        </w:r>
        <w:r>
          <w:rPr>
            <w:webHidden/>
          </w:rPr>
          <w:instrText xml:space="preserve"> PAGEREF _Toc205914914 \h </w:instrText>
        </w:r>
        <w:r>
          <w:rPr>
            <w:webHidden/>
          </w:rPr>
        </w:r>
        <w:r>
          <w:rPr>
            <w:webHidden/>
          </w:rPr>
          <w:fldChar w:fldCharType="separate"/>
        </w:r>
        <w:r>
          <w:rPr>
            <w:webHidden/>
          </w:rPr>
          <w:t>43</w:t>
        </w:r>
        <w:r>
          <w:rPr>
            <w:webHidden/>
          </w:rPr>
          <w:fldChar w:fldCharType="end"/>
        </w:r>
      </w:hyperlink>
    </w:p>
    <w:p w14:paraId="0A1CA12E" w14:textId="0F2EECA3" w:rsidR="00F161D5" w:rsidRDefault="00F161D5">
      <w:pPr>
        <w:pStyle w:val="TOC2"/>
        <w:rPr>
          <w:rFonts w:asciiTheme="minorHAnsi" w:eastAsiaTheme="minorEastAsia" w:hAnsiTheme="minorHAnsi" w:cstheme="minorBidi"/>
          <w:kern w:val="2"/>
          <w:sz w:val="24"/>
          <w:szCs w:val="24"/>
          <w:lang w:eastAsia="en-AU"/>
          <w14:ligatures w14:val="standardContextual"/>
        </w:rPr>
      </w:pPr>
      <w:hyperlink w:anchor="_Toc205914915" w:history="1">
        <w:r w:rsidRPr="0020346A">
          <w:rPr>
            <w:rStyle w:val="Hyperlink"/>
            <w:lang w:eastAsia="en-AU"/>
          </w:rPr>
          <w:t>8.5.</w:t>
        </w:r>
        <w:r>
          <w:rPr>
            <w:rFonts w:asciiTheme="minorHAnsi" w:eastAsiaTheme="minorEastAsia" w:hAnsiTheme="minorHAnsi" w:cstheme="minorBidi"/>
            <w:kern w:val="2"/>
            <w:sz w:val="24"/>
            <w:szCs w:val="24"/>
            <w:lang w:eastAsia="en-AU"/>
            <w14:ligatures w14:val="standardContextual"/>
          </w:rPr>
          <w:tab/>
        </w:r>
        <w:r w:rsidRPr="0020346A">
          <w:rPr>
            <w:rStyle w:val="Hyperlink"/>
            <w:lang w:eastAsia="en-AU"/>
          </w:rPr>
          <w:t>GOS-L Engagement Strategy</w:t>
        </w:r>
        <w:r>
          <w:rPr>
            <w:webHidden/>
          </w:rPr>
          <w:tab/>
        </w:r>
        <w:r>
          <w:rPr>
            <w:webHidden/>
          </w:rPr>
          <w:fldChar w:fldCharType="begin"/>
        </w:r>
        <w:r>
          <w:rPr>
            <w:webHidden/>
          </w:rPr>
          <w:instrText xml:space="preserve"> PAGEREF _Toc205914915 \h </w:instrText>
        </w:r>
        <w:r>
          <w:rPr>
            <w:webHidden/>
          </w:rPr>
        </w:r>
        <w:r>
          <w:rPr>
            <w:webHidden/>
          </w:rPr>
          <w:fldChar w:fldCharType="separate"/>
        </w:r>
        <w:r>
          <w:rPr>
            <w:webHidden/>
          </w:rPr>
          <w:t>43</w:t>
        </w:r>
        <w:r>
          <w:rPr>
            <w:webHidden/>
          </w:rPr>
          <w:fldChar w:fldCharType="end"/>
        </w:r>
      </w:hyperlink>
    </w:p>
    <w:p w14:paraId="07602513" w14:textId="1FECF32A" w:rsidR="00F161D5" w:rsidRDefault="00F161D5">
      <w:pPr>
        <w:pStyle w:val="TOC2"/>
        <w:rPr>
          <w:rFonts w:asciiTheme="minorHAnsi" w:eastAsiaTheme="minorEastAsia" w:hAnsiTheme="minorHAnsi" w:cstheme="minorBidi"/>
          <w:kern w:val="2"/>
          <w:sz w:val="24"/>
          <w:szCs w:val="24"/>
          <w:lang w:eastAsia="en-AU"/>
          <w14:ligatures w14:val="standardContextual"/>
        </w:rPr>
      </w:pPr>
      <w:hyperlink w:anchor="_Toc205914916" w:history="1">
        <w:r w:rsidRPr="0020346A">
          <w:rPr>
            <w:rStyle w:val="Hyperlink"/>
            <w:lang w:eastAsia="en-AU"/>
          </w:rPr>
          <w:t>8.6.</w:t>
        </w:r>
        <w:r>
          <w:rPr>
            <w:rFonts w:asciiTheme="minorHAnsi" w:eastAsiaTheme="minorEastAsia" w:hAnsiTheme="minorHAnsi" w:cstheme="minorBidi"/>
            <w:kern w:val="2"/>
            <w:sz w:val="24"/>
            <w:szCs w:val="24"/>
            <w:lang w:eastAsia="en-AU"/>
            <w14:ligatures w14:val="standardContextual"/>
          </w:rPr>
          <w:tab/>
        </w:r>
        <w:r w:rsidRPr="0020346A">
          <w:rPr>
            <w:rStyle w:val="Hyperlink"/>
            <w:lang w:eastAsia="en-AU"/>
          </w:rPr>
          <w:t>Targeted response maximisation strategy</w:t>
        </w:r>
        <w:r>
          <w:rPr>
            <w:webHidden/>
          </w:rPr>
          <w:tab/>
        </w:r>
        <w:r>
          <w:rPr>
            <w:webHidden/>
          </w:rPr>
          <w:fldChar w:fldCharType="begin"/>
        </w:r>
        <w:r>
          <w:rPr>
            <w:webHidden/>
          </w:rPr>
          <w:instrText xml:space="preserve"> PAGEREF _Toc205914916 \h </w:instrText>
        </w:r>
        <w:r>
          <w:rPr>
            <w:webHidden/>
          </w:rPr>
        </w:r>
        <w:r>
          <w:rPr>
            <w:webHidden/>
          </w:rPr>
          <w:fldChar w:fldCharType="separate"/>
        </w:r>
        <w:r>
          <w:rPr>
            <w:webHidden/>
          </w:rPr>
          <w:t>43</w:t>
        </w:r>
        <w:r>
          <w:rPr>
            <w:webHidden/>
          </w:rPr>
          <w:fldChar w:fldCharType="end"/>
        </w:r>
      </w:hyperlink>
    </w:p>
    <w:p w14:paraId="0E7B08B2" w14:textId="10578D6C" w:rsidR="00F161D5" w:rsidRDefault="00F161D5">
      <w:pPr>
        <w:pStyle w:val="TOC1"/>
        <w:rPr>
          <w:rFonts w:asciiTheme="minorHAnsi" w:eastAsiaTheme="minorEastAsia" w:hAnsiTheme="minorHAnsi" w:cstheme="minorBidi"/>
          <w:b w:val="0"/>
          <w:kern w:val="2"/>
          <w:sz w:val="24"/>
          <w:szCs w:val="24"/>
          <w:lang w:eastAsia="en-AU"/>
          <w14:ligatures w14:val="standardContextual"/>
        </w:rPr>
      </w:pPr>
      <w:hyperlink w:anchor="_Toc205914917" w:history="1">
        <w:r w:rsidRPr="0020346A">
          <w:rPr>
            <w:rStyle w:val="Hyperlink"/>
            <w:lang w:eastAsia="en-AU"/>
          </w:rPr>
          <w:t>List of abbreviations and terms</w:t>
        </w:r>
        <w:r>
          <w:rPr>
            <w:webHidden/>
          </w:rPr>
          <w:tab/>
        </w:r>
        <w:r>
          <w:rPr>
            <w:webHidden/>
          </w:rPr>
          <w:fldChar w:fldCharType="begin"/>
        </w:r>
        <w:r>
          <w:rPr>
            <w:webHidden/>
          </w:rPr>
          <w:instrText xml:space="preserve"> PAGEREF _Toc205914917 \h </w:instrText>
        </w:r>
        <w:r>
          <w:rPr>
            <w:webHidden/>
          </w:rPr>
        </w:r>
        <w:r>
          <w:rPr>
            <w:webHidden/>
          </w:rPr>
          <w:fldChar w:fldCharType="separate"/>
        </w:r>
        <w:r>
          <w:rPr>
            <w:webHidden/>
          </w:rPr>
          <w:t>45</w:t>
        </w:r>
        <w:r>
          <w:rPr>
            <w:webHidden/>
          </w:rPr>
          <w:fldChar w:fldCharType="end"/>
        </w:r>
      </w:hyperlink>
    </w:p>
    <w:p w14:paraId="21095062" w14:textId="47EAD3B2" w:rsidR="00F161D5" w:rsidRDefault="00F161D5">
      <w:pPr>
        <w:pStyle w:val="TOC1"/>
        <w:rPr>
          <w:rFonts w:asciiTheme="minorHAnsi" w:eastAsiaTheme="minorEastAsia" w:hAnsiTheme="minorHAnsi" w:cstheme="minorBidi"/>
          <w:b w:val="0"/>
          <w:kern w:val="2"/>
          <w:sz w:val="24"/>
          <w:szCs w:val="24"/>
          <w:lang w:eastAsia="en-AU"/>
          <w14:ligatures w14:val="standardContextual"/>
        </w:rPr>
      </w:pPr>
      <w:hyperlink w:anchor="_Toc205914918" w:history="1">
        <w:r w:rsidRPr="0020346A">
          <w:rPr>
            <w:rStyle w:val="Hyperlink"/>
            <w:lang w:eastAsia="en-AU"/>
          </w:rPr>
          <w:t>References</w:t>
        </w:r>
        <w:r>
          <w:rPr>
            <w:rStyle w:val="Hyperlink"/>
            <w:lang w:eastAsia="en-AU"/>
          </w:rPr>
          <w:t>……………</w:t>
        </w:r>
        <w:r>
          <w:rPr>
            <w:webHidden/>
          </w:rPr>
          <w:tab/>
        </w:r>
        <w:r>
          <w:rPr>
            <w:webHidden/>
          </w:rPr>
          <w:fldChar w:fldCharType="begin"/>
        </w:r>
        <w:r>
          <w:rPr>
            <w:webHidden/>
          </w:rPr>
          <w:instrText xml:space="preserve"> PAGEREF _Toc205914918 \h </w:instrText>
        </w:r>
        <w:r>
          <w:rPr>
            <w:webHidden/>
          </w:rPr>
        </w:r>
        <w:r>
          <w:rPr>
            <w:webHidden/>
          </w:rPr>
          <w:fldChar w:fldCharType="separate"/>
        </w:r>
        <w:r>
          <w:rPr>
            <w:webHidden/>
          </w:rPr>
          <w:t>46</w:t>
        </w:r>
        <w:r>
          <w:rPr>
            <w:webHidden/>
          </w:rPr>
          <w:fldChar w:fldCharType="end"/>
        </w:r>
      </w:hyperlink>
    </w:p>
    <w:p w14:paraId="7D5D9085" w14:textId="082AB6EF" w:rsidR="00F161D5" w:rsidRDefault="00F161D5">
      <w:pPr>
        <w:pStyle w:val="TOC1"/>
        <w:rPr>
          <w:rFonts w:asciiTheme="minorHAnsi" w:eastAsiaTheme="minorEastAsia" w:hAnsiTheme="minorHAnsi" w:cstheme="minorBidi"/>
          <w:b w:val="0"/>
          <w:kern w:val="2"/>
          <w:sz w:val="24"/>
          <w:szCs w:val="24"/>
          <w:lang w:eastAsia="en-AU"/>
          <w14:ligatures w14:val="standardContextual"/>
        </w:rPr>
      </w:pPr>
      <w:hyperlink w:anchor="_Toc205914919" w:history="1">
        <w:r w:rsidRPr="0020346A">
          <w:rPr>
            <w:rStyle w:val="Hyperlink"/>
            <w:lang w:eastAsia="en-AU"/>
          </w:rPr>
          <w:t>Appendix 1</w:t>
        </w:r>
        <w:r>
          <w:rPr>
            <w:rFonts w:asciiTheme="minorHAnsi" w:eastAsiaTheme="minorEastAsia" w:hAnsiTheme="minorHAnsi" w:cstheme="minorBidi"/>
            <w:b w:val="0"/>
            <w:kern w:val="2"/>
            <w:sz w:val="24"/>
            <w:szCs w:val="24"/>
            <w:lang w:eastAsia="en-AU"/>
            <w14:ligatures w14:val="standardContextual"/>
          </w:rPr>
          <w:tab/>
        </w:r>
        <w:r w:rsidRPr="0020346A">
          <w:rPr>
            <w:rStyle w:val="Hyperlink"/>
            <w:lang w:eastAsia="en-AU"/>
          </w:rPr>
          <w:t>Collection, sample and marketing guides</w:t>
        </w:r>
        <w:r>
          <w:rPr>
            <w:webHidden/>
          </w:rPr>
          <w:tab/>
        </w:r>
        <w:r>
          <w:rPr>
            <w:webHidden/>
          </w:rPr>
          <w:fldChar w:fldCharType="begin"/>
        </w:r>
        <w:r>
          <w:rPr>
            <w:webHidden/>
          </w:rPr>
          <w:instrText xml:space="preserve"> PAGEREF _Toc205914919 \h </w:instrText>
        </w:r>
        <w:r>
          <w:rPr>
            <w:webHidden/>
          </w:rPr>
        </w:r>
        <w:r>
          <w:rPr>
            <w:webHidden/>
          </w:rPr>
          <w:fldChar w:fldCharType="separate"/>
        </w:r>
        <w:r>
          <w:rPr>
            <w:webHidden/>
          </w:rPr>
          <w:t>47</w:t>
        </w:r>
        <w:r>
          <w:rPr>
            <w:webHidden/>
          </w:rPr>
          <w:fldChar w:fldCharType="end"/>
        </w:r>
      </w:hyperlink>
    </w:p>
    <w:p w14:paraId="097E451E" w14:textId="69E404E7" w:rsidR="00F161D5" w:rsidRDefault="00F161D5">
      <w:pPr>
        <w:pStyle w:val="TOC1"/>
        <w:rPr>
          <w:rFonts w:asciiTheme="minorHAnsi" w:eastAsiaTheme="minorEastAsia" w:hAnsiTheme="minorHAnsi" w:cstheme="minorBidi"/>
          <w:b w:val="0"/>
          <w:kern w:val="2"/>
          <w:sz w:val="24"/>
          <w:szCs w:val="24"/>
          <w:lang w:eastAsia="en-AU"/>
          <w14:ligatures w14:val="standardContextual"/>
        </w:rPr>
      </w:pPr>
      <w:hyperlink w:anchor="_Toc205914920" w:history="1">
        <w:r w:rsidRPr="0020346A">
          <w:rPr>
            <w:rStyle w:val="Hyperlink"/>
            <w:lang w:eastAsia="en-AU"/>
          </w:rPr>
          <w:t>Appendix 2</w:t>
        </w:r>
        <w:r>
          <w:rPr>
            <w:rFonts w:asciiTheme="minorHAnsi" w:eastAsiaTheme="minorEastAsia" w:hAnsiTheme="minorHAnsi" w:cstheme="minorBidi"/>
            <w:b w:val="0"/>
            <w:kern w:val="2"/>
            <w:sz w:val="24"/>
            <w:szCs w:val="24"/>
            <w:lang w:eastAsia="en-AU"/>
            <w14:ligatures w14:val="standardContextual"/>
          </w:rPr>
          <w:tab/>
        </w:r>
        <w:r w:rsidRPr="0020346A">
          <w:rPr>
            <w:rStyle w:val="Hyperlink"/>
            <w:lang w:eastAsia="en-AU"/>
          </w:rPr>
          <w:t>Participating institutions</w:t>
        </w:r>
        <w:r>
          <w:rPr>
            <w:webHidden/>
          </w:rPr>
          <w:tab/>
        </w:r>
        <w:r>
          <w:rPr>
            <w:webHidden/>
          </w:rPr>
          <w:fldChar w:fldCharType="begin"/>
        </w:r>
        <w:r>
          <w:rPr>
            <w:webHidden/>
          </w:rPr>
          <w:instrText xml:space="preserve"> PAGEREF _Toc205914920 \h </w:instrText>
        </w:r>
        <w:r>
          <w:rPr>
            <w:webHidden/>
          </w:rPr>
        </w:r>
        <w:r>
          <w:rPr>
            <w:webHidden/>
          </w:rPr>
          <w:fldChar w:fldCharType="separate"/>
        </w:r>
        <w:r>
          <w:rPr>
            <w:webHidden/>
          </w:rPr>
          <w:t>94</w:t>
        </w:r>
        <w:r>
          <w:rPr>
            <w:webHidden/>
          </w:rPr>
          <w:fldChar w:fldCharType="end"/>
        </w:r>
      </w:hyperlink>
    </w:p>
    <w:p w14:paraId="4C2E3AAF" w14:textId="01DE972F" w:rsidR="00F161D5" w:rsidRDefault="00F161D5">
      <w:pPr>
        <w:pStyle w:val="TOC1"/>
        <w:rPr>
          <w:rFonts w:asciiTheme="minorHAnsi" w:eastAsiaTheme="minorEastAsia" w:hAnsiTheme="minorHAnsi" w:cstheme="minorBidi"/>
          <w:b w:val="0"/>
          <w:kern w:val="2"/>
          <w:sz w:val="24"/>
          <w:szCs w:val="24"/>
          <w:lang w:eastAsia="en-AU"/>
          <w14:ligatures w14:val="standardContextual"/>
        </w:rPr>
      </w:pPr>
      <w:hyperlink w:anchor="_Toc205914921" w:history="1">
        <w:r w:rsidRPr="0020346A">
          <w:rPr>
            <w:rStyle w:val="Hyperlink"/>
            <w:lang w:eastAsia="en-AU"/>
          </w:rPr>
          <w:t>Appendix 3</w:t>
        </w:r>
        <w:r>
          <w:rPr>
            <w:rFonts w:asciiTheme="minorHAnsi" w:eastAsiaTheme="minorEastAsia" w:hAnsiTheme="minorHAnsi" w:cstheme="minorBidi"/>
            <w:b w:val="0"/>
            <w:kern w:val="2"/>
            <w:sz w:val="24"/>
            <w:szCs w:val="24"/>
            <w:lang w:eastAsia="en-AU"/>
            <w14:ligatures w14:val="standardContextual"/>
          </w:rPr>
          <w:tab/>
        </w:r>
        <w:r w:rsidRPr="0020346A">
          <w:rPr>
            <w:rStyle w:val="Hyperlink"/>
            <w:lang w:eastAsia="en-AU"/>
          </w:rPr>
          <w:t>Survey invitations and reminders</w:t>
        </w:r>
        <w:r>
          <w:rPr>
            <w:webHidden/>
          </w:rPr>
          <w:tab/>
        </w:r>
        <w:r>
          <w:rPr>
            <w:webHidden/>
          </w:rPr>
          <w:fldChar w:fldCharType="begin"/>
        </w:r>
        <w:r>
          <w:rPr>
            <w:webHidden/>
          </w:rPr>
          <w:instrText xml:space="preserve"> PAGEREF _Toc205914921 \h </w:instrText>
        </w:r>
        <w:r>
          <w:rPr>
            <w:webHidden/>
          </w:rPr>
        </w:r>
        <w:r>
          <w:rPr>
            <w:webHidden/>
          </w:rPr>
          <w:fldChar w:fldCharType="separate"/>
        </w:r>
        <w:r>
          <w:rPr>
            <w:webHidden/>
          </w:rPr>
          <w:t>97</w:t>
        </w:r>
        <w:r>
          <w:rPr>
            <w:webHidden/>
          </w:rPr>
          <w:fldChar w:fldCharType="end"/>
        </w:r>
      </w:hyperlink>
    </w:p>
    <w:p w14:paraId="248E1A8D" w14:textId="52B3AB13" w:rsidR="00F161D5" w:rsidRDefault="00F161D5">
      <w:pPr>
        <w:pStyle w:val="TOC1"/>
        <w:rPr>
          <w:rFonts w:asciiTheme="minorHAnsi" w:eastAsiaTheme="minorEastAsia" w:hAnsiTheme="minorHAnsi" w:cstheme="minorBidi"/>
          <w:b w:val="0"/>
          <w:kern w:val="2"/>
          <w:sz w:val="24"/>
          <w:szCs w:val="24"/>
          <w:lang w:eastAsia="en-AU"/>
          <w14:ligatures w14:val="standardContextual"/>
        </w:rPr>
      </w:pPr>
      <w:hyperlink w:anchor="_Toc205914922" w:history="1">
        <w:r w:rsidRPr="0020346A">
          <w:rPr>
            <w:rStyle w:val="Hyperlink"/>
            <w:lang w:eastAsia="en-AU"/>
          </w:rPr>
          <w:t>Appendix 4</w:t>
        </w:r>
        <w:r>
          <w:rPr>
            <w:rFonts w:asciiTheme="minorHAnsi" w:eastAsiaTheme="minorEastAsia" w:hAnsiTheme="minorHAnsi" w:cstheme="minorBidi"/>
            <w:b w:val="0"/>
            <w:kern w:val="2"/>
            <w:sz w:val="24"/>
            <w:szCs w:val="24"/>
            <w:lang w:eastAsia="en-AU"/>
            <w14:ligatures w14:val="standardContextual"/>
          </w:rPr>
          <w:tab/>
        </w:r>
        <w:r w:rsidRPr="0020346A">
          <w:rPr>
            <w:rStyle w:val="Hyperlink"/>
            <w:lang w:eastAsia="en-AU"/>
          </w:rPr>
          <w:t>Briefing slides for telephone follow-up activities</w:t>
        </w:r>
        <w:r>
          <w:rPr>
            <w:webHidden/>
          </w:rPr>
          <w:tab/>
        </w:r>
        <w:r>
          <w:rPr>
            <w:webHidden/>
          </w:rPr>
          <w:fldChar w:fldCharType="begin"/>
        </w:r>
        <w:r>
          <w:rPr>
            <w:webHidden/>
          </w:rPr>
          <w:instrText xml:space="preserve"> PAGEREF _Toc205914922 \h </w:instrText>
        </w:r>
        <w:r>
          <w:rPr>
            <w:webHidden/>
          </w:rPr>
        </w:r>
        <w:r>
          <w:rPr>
            <w:webHidden/>
          </w:rPr>
          <w:fldChar w:fldCharType="separate"/>
        </w:r>
        <w:r>
          <w:rPr>
            <w:webHidden/>
          </w:rPr>
          <w:t>119</w:t>
        </w:r>
        <w:r>
          <w:rPr>
            <w:webHidden/>
          </w:rPr>
          <w:fldChar w:fldCharType="end"/>
        </w:r>
      </w:hyperlink>
    </w:p>
    <w:p w14:paraId="7A9D57EE" w14:textId="6C7CA47F" w:rsidR="00F161D5" w:rsidRDefault="00F161D5">
      <w:pPr>
        <w:pStyle w:val="TOC1"/>
        <w:rPr>
          <w:rFonts w:asciiTheme="minorHAnsi" w:eastAsiaTheme="minorEastAsia" w:hAnsiTheme="minorHAnsi" w:cstheme="minorBidi"/>
          <w:b w:val="0"/>
          <w:kern w:val="2"/>
          <w:sz w:val="24"/>
          <w:szCs w:val="24"/>
          <w:lang w:eastAsia="en-AU"/>
          <w14:ligatures w14:val="standardContextual"/>
        </w:rPr>
      </w:pPr>
      <w:hyperlink w:anchor="_Toc205914923" w:history="1">
        <w:r w:rsidRPr="0020346A">
          <w:rPr>
            <w:rStyle w:val="Hyperlink"/>
            <w:lang w:eastAsia="en-AU"/>
          </w:rPr>
          <w:t>Appendix 5</w:t>
        </w:r>
        <w:r>
          <w:rPr>
            <w:rFonts w:asciiTheme="minorHAnsi" w:eastAsiaTheme="minorEastAsia" w:hAnsiTheme="minorHAnsi" w:cstheme="minorBidi"/>
            <w:b w:val="0"/>
            <w:kern w:val="2"/>
            <w:sz w:val="24"/>
            <w:szCs w:val="24"/>
            <w:lang w:eastAsia="en-AU"/>
            <w14:ligatures w14:val="standardContextual"/>
          </w:rPr>
          <w:tab/>
        </w:r>
        <w:r w:rsidRPr="0020346A">
          <w:rPr>
            <w:rStyle w:val="Hyperlink"/>
            <w:lang w:eastAsia="en-AU"/>
          </w:rPr>
          <w:t>Core questionnaire</w:t>
        </w:r>
        <w:r>
          <w:rPr>
            <w:webHidden/>
          </w:rPr>
          <w:tab/>
        </w:r>
        <w:r>
          <w:rPr>
            <w:webHidden/>
          </w:rPr>
          <w:fldChar w:fldCharType="begin"/>
        </w:r>
        <w:r>
          <w:rPr>
            <w:webHidden/>
          </w:rPr>
          <w:instrText xml:space="preserve"> PAGEREF _Toc205914923 \h </w:instrText>
        </w:r>
        <w:r>
          <w:rPr>
            <w:webHidden/>
          </w:rPr>
        </w:r>
        <w:r>
          <w:rPr>
            <w:webHidden/>
          </w:rPr>
          <w:fldChar w:fldCharType="separate"/>
        </w:r>
        <w:r>
          <w:rPr>
            <w:webHidden/>
          </w:rPr>
          <w:t>131</w:t>
        </w:r>
        <w:r>
          <w:rPr>
            <w:webHidden/>
          </w:rPr>
          <w:fldChar w:fldCharType="end"/>
        </w:r>
      </w:hyperlink>
    </w:p>
    <w:p w14:paraId="014334F5" w14:textId="43B2C063" w:rsidR="00F161D5" w:rsidRDefault="00F161D5">
      <w:pPr>
        <w:pStyle w:val="TOC1"/>
        <w:rPr>
          <w:rFonts w:asciiTheme="minorHAnsi" w:eastAsiaTheme="minorEastAsia" w:hAnsiTheme="minorHAnsi" w:cstheme="minorBidi"/>
          <w:b w:val="0"/>
          <w:kern w:val="2"/>
          <w:sz w:val="24"/>
          <w:szCs w:val="24"/>
          <w:lang w:eastAsia="en-AU"/>
          <w14:ligatures w14:val="standardContextual"/>
        </w:rPr>
      </w:pPr>
      <w:hyperlink w:anchor="_Toc205914924" w:history="1">
        <w:r w:rsidRPr="0020346A">
          <w:rPr>
            <w:rStyle w:val="Hyperlink"/>
            <w:lang w:eastAsia="en-AU"/>
          </w:rPr>
          <w:t>Appendix 6</w:t>
        </w:r>
        <w:r>
          <w:rPr>
            <w:rFonts w:asciiTheme="minorHAnsi" w:eastAsiaTheme="minorEastAsia" w:hAnsiTheme="minorHAnsi" w:cstheme="minorBidi"/>
            <w:b w:val="0"/>
            <w:kern w:val="2"/>
            <w:sz w:val="24"/>
            <w:szCs w:val="24"/>
            <w:lang w:eastAsia="en-AU"/>
            <w14:ligatures w14:val="standardContextual"/>
          </w:rPr>
          <w:tab/>
        </w:r>
        <w:r w:rsidRPr="0020346A">
          <w:rPr>
            <w:rStyle w:val="Hyperlink"/>
            <w:lang w:eastAsia="en-AU"/>
          </w:rPr>
          <w:t>Survey screenshots</w:t>
        </w:r>
        <w:r>
          <w:rPr>
            <w:webHidden/>
          </w:rPr>
          <w:tab/>
        </w:r>
        <w:r>
          <w:rPr>
            <w:webHidden/>
          </w:rPr>
          <w:fldChar w:fldCharType="begin"/>
        </w:r>
        <w:r>
          <w:rPr>
            <w:webHidden/>
          </w:rPr>
          <w:instrText xml:space="preserve"> PAGEREF _Toc205914924 \h </w:instrText>
        </w:r>
        <w:r>
          <w:rPr>
            <w:webHidden/>
          </w:rPr>
        </w:r>
        <w:r>
          <w:rPr>
            <w:webHidden/>
          </w:rPr>
          <w:fldChar w:fldCharType="separate"/>
        </w:r>
        <w:r>
          <w:rPr>
            <w:webHidden/>
          </w:rPr>
          <w:t>159</w:t>
        </w:r>
        <w:r>
          <w:rPr>
            <w:webHidden/>
          </w:rPr>
          <w:fldChar w:fldCharType="end"/>
        </w:r>
      </w:hyperlink>
    </w:p>
    <w:p w14:paraId="0A535946" w14:textId="6FC89DF2" w:rsidR="00F161D5" w:rsidRDefault="00F161D5">
      <w:pPr>
        <w:pStyle w:val="TOC1"/>
        <w:rPr>
          <w:rFonts w:asciiTheme="minorHAnsi" w:eastAsiaTheme="minorEastAsia" w:hAnsiTheme="minorHAnsi" w:cstheme="minorBidi"/>
          <w:b w:val="0"/>
          <w:kern w:val="2"/>
          <w:sz w:val="24"/>
          <w:szCs w:val="24"/>
          <w:lang w:eastAsia="en-AU"/>
          <w14:ligatures w14:val="standardContextual"/>
        </w:rPr>
      </w:pPr>
      <w:hyperlink w:anchor="_Toc205914925" w:history="1">
        <w:r w:rsidRPr="0020346A">
          <w:rPr>
            <w:rStyle w:val="Hyperlink"/>
            <w:lang w:eastAsia="en-AU"/>
          </w:rPr>
          <w:t>Appendix 7</w:t>
        </w:r>
        <w:r>
          <w:rPr>
            <w:rFonts w:asciiTheme="minorHAnsi" w:eastAsiaTheme="minorEastAsia" w:hAnsiTheme="minorHAnsi" w:cstheme="minorBidi"/>
            <w:b w:val="0"/>
            <w:kern w:val="2"/>
            <w:sz w:val="24"/>
            <w:szCs w:val="24"/>
            <w:lang w:eastAsia="en-AU"/>
            <w14:ligatures w14:val="standardContextual"/>
          </w:rPr>
          <w:tab/>
        </w:r>
        <w:r w:rsidRPr="0020346A">
          <w:rPr>
            <w:rStyle w:val="Hyperlink"/>
            <w:lang w:eastAsia="en-AU"/>
          </w:rPr>
          <w:t>Small screen optimisation</w:t>
        </w:r>
        <w:r>
          <w:rPr>
            <w:webHidden/>
          </w:rPr>
          <w:tab/>
        </w:r>
        <w:r>
          <w:rPr>
            <w:webHidden/>
          </w:rPr>
          <w:fldChar w:fldCharType="begin"/>
        </w:r>
        <w:r>
          <w:rPr>
            <w:webHidden/>
          </w:rPr>
          <w:instrText xml:space="preserve"> PAGEREF _Toc205914925 \h </w:instrText>
        </w:r>
        <w:r>
          <w:rPr>
            <w:webHidden/>
          </w:rPr>
        </w:r>
        <w:r>
          <w:rPr>
            <w:webHidden/>
          </w:rPr>
          <w:fldChar w:fldCharType="separate"/>
        </w:r>
        <w:r>
          <w:rPr>
            <w:webHidden/>
          </w:rPr>
          <w:t>162</w:t>
        </w:r>
        <w:r>
          <w:rPr>
            <w:webHidden/>
          </w:rPr>
          <w:fldChar w:fldCharType="end"/>
        </w:r>
      </w:hyperlink>
    </w:p>
    <w:p w14:paraId="3A9483BC" w14:textId="4BDAD358" w:rsidR="00F161D5" w:rsidRDefault="00F161D5">
      <w:pPr>
        <w:pStyle w:val="TOC1"/>
        <w:rPr>
          <w:rFonts w:asciiTheme="minorHAnsi" w:eastAsiaTheme="minorEastAsia" w:hAnsiTheme="minorHAnsi" w:cstheme="minorBidi"/>
          <w:b w:val="0"/>
          <w:kern w:val="2"/>
          <w:sz w:val="24"/>
          <w:szCs w:val="24"/>
          <w:lang w:eastAsia="en-AU"/>
          <w14:ligatures w14:val="standardContextual"/>
        </w:rPr>
      </w:pPr>
      <w:hyperlink w:anchor="_Toc205914926" w:history="1">
        <w:r w:rsidRPr="0020346A">
          <w:rPr>
            <w:rStyle w:val="Hyperlink"/>
            <w:lang w:eastAsia="en-AU"/>
          </w:rPr>
          <w:t>Appendix 8</w:t>
        </w:r>
        <w:r>
          <w:rPr>
            <w:rFonts w:asciiTheme="minorHAnsi" w:eastAsiaTheme="minorEastAsia" w:hAnsiTheme="minorHAnsi" w:cstheme="minorBidi"/>
            <w:b w:val="0"/>
            <w:kern w:val="2"/>
            <w:sz w:val="24"/>
            <w:szCs w:val="24"/>
            <w:lang w:eastAsia="en-AU"/>
            <w14:ligatures w14:val="standardContextual"/>
          </w:rPr>
          <w:tab/>
        </w:r>
        <w:r w:rsidRPr="0020346A">
          <w:rPr>
            <w:rStyle w:val="Hyperlink"/>
            <w:lang w:eastAsia="en-AU"/>
          </w:rPr>
          <w:t>Response by institution</w:t>
        </w:r>
        <w:r>
          <w:rPr>
            <w:webHidden/>
          </w:rPr>
          <w:tab/>
        </w:r>
        <w:r>
          <w:rPr>
            <w:webHidden/>
          </w:rPr>
          <w:fldChar w:fldCharType="begin"/>
        </w:r>
        <w:r>
          <w:rPr>
            <w:webHidden/>
          </w:rPr>
          <w:instrText xml:space="preserve"> PAGEREF _Toc205914926 \h </w:instrText>
        </w:r>
        <w:r>
          <w:rPr>
            <w:webHidden/>
          </w:rPr>
        </w:r>
        <w:r>
          <w:rPr>
            <w:webHidden/>
          </w:rPr>
          <w:fldChar w:fldCharType="separate"/>
        </w:r>
        <w:r>
          <w:rPr>
            <w:webHidden/>
          </w:rPr>
          <w:t>168</w:t>
        </w:r>
        <w:r>
          <w:rPr>
            <w:webHidden/>
          </w:rPr>
          <w:fldChar w:fldCharType="end"/>
        </w:r>
      </w:hyperlink>
    </w:p>
    <w:p w14:paraId="14B8CBA9" w14:textId="6E8E9634" w:rsidR="00AF00BC" w:rsidRPr="00F47049" w:rsidRDefault="00386DB2" w:rsidP="43083347">
      <w:pPr>
        <w:pStyle w:val="TOC1"/>
        <w:tabs>
          <w:tab w:val="clear" w:pos="9638"/>
          <w:tab w:val="right" w:leader="dot" w:pos="9630"/>
        </w:tabs>
        <w:rPr>
          <w:rFonts w:asciiTheme="minorHAnsi" w:eastAsiaTheme="minorEastAsia" w:hAnsiTheme="minorHAnsi" w:cstheme="minorBidi"/>
          <w:kern w:val="2"/>
          <w:sz w:val="24"/>
          <w:szCs w:val="24"/>
          <w:lang w:eastAsia="en-AU"/>
          <w14:ligatures w14:val="standardContextual"/>
        </w:rPr>
      </w:pPr>
      <w:r w:rsidRPr="00F47049">
        <w:rPr>
          <w:color w:val="2B579A"/>
          <w:shd w:val="clear" w:color="auto" w:fill="E6E6E6"/>
        </w:rPr>
        <w:fldChar w:fldCharType="end"/>
      </w:r>
    </w:p>
    <w:p w14:paraId="602308B1" w14:textId="59C6E584" w:rsidR="00BE7643" w:rsidRPr="00F47049" w:rsidRDefault="00BE7643" w:rsidP="00BE7643"/>
    <w:p w14:paraId="25BAE8B2" w14:textId="236968C2" w:rsidR="001D61B7" w:rsidRPr="00F47049" w:rsidRDefault="001D61B7">
      <w:r w:rsidRPr="00F47049">
        <w:br w:type="page"/>
      </w:r>
    </w:p>
    <w:bookmarkEnd w:id="0"/>
    <w:p w14:paraId="3A1BCCDC" w14:textId="77777777" w:rsidR="00BE7643" w:rsidRPr="00F47049" w:rsidRDefault="00BE7643" w:rsidP="00B7159D">
      <w:pPr>
        <w:spacing w:after="280"/>
        <w:rPr>
          <w:color w:val="3A5E5E" w:themeColor="accent1"/>
          <w:sz w:val="40"/>
          <w:szCs w:val="40"/>
        </w:rPr>
      </w:pPr>
      <w:r w:rsidRPr="00F47049">
        <w:rPr>
          <w:color w:val="3A5E5E" w:themeColor="accent1"/>
          <w:sz w:val="40"/>
          <w:szCs w:val="40"/>
        </w:rPr>
        <w:lastRenderedPageBreak/>
        <w:t>List of figures</w:t>
      </w:r>
    </w:p>
    <w:p w14:paraId="76FB7AB7" w14:textId="0D8CB6D1" w:rsidR="00F161D5" w:rsidRDefault="005836EC">
      <w:pPr>
        <w:pStyle w:val="TableofFigures"/>
        <w:tabs>
          <w:tab w:val="right" w:leader="dot" w:pos="9628"/>
        </w:tabs>
        <w:rPr>
          <w:rFonts w:asciiTheme="minorHAnsi" w:eastAsiaTheme="minorEastAsia" w:hAnsiTheme="minorHAnsi"/>
          <w:noProof/>
          <w:color w:val="auto"/>
          <w:kern w:val="2"/>
          <w:sz w:val="24"/>
          <w:szCs w:val="24"/>
          <w:lang w:eastAsia="en-AU"/>
          <w14:ligatures w14:val="standardContextual"/>
        </w:rPr>
      </w:pPr>
      <w:r w:rsidRPr="00F47049">
        <w:rPr>
          <w:rFonts w:eastAsiaTheme="minorEastAsia"/>
          <w:color w:val="2B579A"/>
          <w:szCs w:val="22"/>
          <w:shd w:val="clear" w:color="auto" w:fill="E6E6E6"/>
        </w:rPr>
        <w:fldChar w:fldCharType="begin"/>
      </w:r>
      <w:r w:rsidRPr="00F47049">
        <w:instrText xml:space="preserve"> TOC \h \z \c "Figure" </w:instrText>
      </w:r>
      <w:r w:rsidRPr="00F47049">
        <w:rPr>
          <w:rFonts w:eastAsiaTheme="minorEastAsia"/>
          <w:color w:val="2B579A"/>
          <w:szCs w:val="22"/>
          <w:shd w:val="clear" w:color="auto" w:fill="E6E6E6"/>
        </w:rPr>
        <w:fldChar w:fldCharType="separate"/>
      </w:r>
      <w:hyperlink w:anchor="_Toc205914927" w:history="1">
        <w:r w:rsidR="00F161D5" w:rsidRPr="00530B7D">
          <w:rPr>
            <w:rStyle w:val="Hyperlink"/>
            <w:noProof/>
          </w:rPr>
          <w:t>Figure 1</w:t>
        </w:r>
        <w:r w:rsidR="00F161D5">
          <w:rPr>
            <w:rFonts w:asciiTheme="minorHAnsi" w:eastAsiaTheme="minorEastAsia" w:hAnsiTheme="minorHAnsi"/>
            <w:noProof/>
            <w:color w:val="auto"/>
            <w:kern w:val="2"/>
            <w:sz w:val="24"/>
            <w:szCs w:val="24"/>
            <w:lang w:eastAsia="en-AU"/>
            <w14:ligatures w14:val="standardContextual"/>
          </w:rPr>
          <w:tab/>
        </w:r>
        <w:r w:rsidR="00F161D5" w:rsidRPr="00530B7D">
          <w:rPr>
            <w:rStyle w:val="Hyperlink"/>
            <w:noProof/>
          </w:rPr>
          <w:t>Example GOS-L invitation email on a large screen device</w:t>
        </w:r>
        <w:r w:rsidR="00F161D5">
          <w:rPr>
            <w:noProof/>
            <w:webHidden/>
          </w:rPr>
          <w:tab/>
        </w:r>
        <w:r w:rsidR="00F161D5">
          <w:rPr>
            <w:noProof/>
            <w:webHidden/>
          </w:rPr>
          <w:fldChar w:fldCharType="begin"/>
        </w:r>
        <w:r w:rsidR="00F161D5">
          <w:rPr>
            <w:noProof/>
            <w:webHidden/>
          </w:rPr>
          <w:instrText xml:space="preserve"> PAGEREF _Toc205914927 \h </w:instrText>
        </w:r>
        <w:r w:rsidR="00F161D5">
          <w:rPr>
            <w:noProof/>
            <w:webHidden/>
          </w:rPr>
        </w:r>
        <w:r w:rsidR="00F161D5">
          <w:rPr>
            <w:noProof/>
            <w:webHidden/>
          </w:rPr>
          <w:fldChar w:fldCharType="separate"/>
        </w:r>
        <w:r w:rsidR="00F161D5">
          <w:rPr>
            <w:noProof/>
            <w:webHidden/>
          </w:rPr>
          <w:t>10</w:t>
        </w:r>
        <w:r w:rsidR="00F161D5">
          <w:rPr>
            <w:noProof/>
            <w:webHidden/>
          </w:rPr>
          <w:fldChar w:fldCharType="end"/>
        </w:r>
      </w:hyperlink>
    </w:p>
    <w:p w14:paraId="289FC5BA" w14:textId="5648CEB4" w:rsidR="00F161D5" w:rsidRDefault="00F161D5">
      <w:pPr>
        <w:pStyle w:val="TableofFigures"/>
        <w:tabs>
          <w:tab w:val="right" w:leader="dot" w:pos="9628"/>
        </w:tabs>
        <w:rPr>
          <w:rFonts w:asciiTheme="minorHAnsi" w:eastAsiaTheme="minorEastAsia" w:hAnsiTheme="minorHAnsi"/>
          <w:noProof/>
          <w:color w:val="auto"/>
          <w:kern w:val="2"/>
          <w:sz w:val="24"/>
          <w:szCs w:val="24"/>
          <w:lang w:eastAsia="en-AU"/>
          <w14:ligatures w14:val="standardContextual"/>
        </w:rPr>
      </w:pPr>
      <w:hyperlink w:anchor="_Toc205914928" w:history="1">
        <w:r w:rsidRPr="00530B7D">
          <w:rPr>
            <w:rStyle w:val="Hyperlink"/>
            <w:noProof/>
          </w:rPr>
          <w:t>Figure 2</w:t>
        </w:r>
        <w:r>
          <w:rPr>
            <w:rFonts w:asciiTheme="minorHAnsi" w:eastAsiaTheme="minorEastAsia" w:hAnsiTheme="minorHAnsi"/>
            <w:noProof/>
            <w:color w:val="auto"/>
            <w:kern w:val="2"/>
            <w:sz w:val="24"/>
            <w:szCs w:val="24"/>
            <w:lang w:eastAsia="en-AU"/>
            <w14:ligatures w14:val="standardContextual"/>
          </w:rPr>
          <w:tab/>
        </w:r>
        <w:r w:rsidRPr="00530B7D">
          <w:rPr>
            <w:rStyle w:val="Hyperlink"/>
            <w:noProof/>
          </w:rPr>
          <w:t>Example GOS-L invitation email on a small screen device</w:t>
        </w:r>
        <w:r>
          <w:rPr>
            <w:noProof/>
            <w:webHidden/>
          </w:rPr>
          <w:tab/>
        </w:r>
        <w:r>
          <w:rPr>
            <w:noProof/>
            <w:webHidden/>
          </w:rPr>
          <w:fldChar w:fldCharType="begin"/>
        </w:r>
        <w:r>
          <w:rPr>
            <w:noProof/>
            <w:webHidden/>
          </w:rPr>
          <w:instrText xml:space="preserve"> PAGEREF _Toc205914928 \h </w:instrText>
        </w:r>
        <w:r>
          <w:rPr>
            <w:noProof/>
            <w:webHidden/>
          </w:rPr>
        </w:r>
        <w:r>
          <w:rPr>
            <w:noProof/>
            <w:webHidden/>
          </w:rPr>
          <w:fldChar w:fldCharType="separate"/>
        </w:r>
        <w:r>
          <w:rPr>
            <w:noProof/>
            <w:webHidden/>
          </w:rPr>
          <w:t>11</w:t>
        </w:r>
        <w:r>
          <w:rPr>
            <w:noProof/>
            <w:webHidden/>
          </w:rPr>
          <w:fldChar w:fldCharType="end"/>
        </w:r>
      </w:hyperlink>
    </w:p>
    <w:p w14:paraId="1471452B" w14:textId="16A5A580" w:rsidR="00F161D5" w:rsidRDefault="00F161D5">
      <w:pPr>
        <w:pStyle w:val="TableofFigures"/>
        <w:tabs>
          <w:tab w:val="right" w:leader="dot" w:pos="9628"/>
        </w:tabs>
        <w:rPr>
          <w:rFonts w:asciiTheme="minorHAnsi" w:eastAsiaTheme="minorEastAsia" w:hAnsiTheme="minorHAnsi"/>
          <w:noProof/>
          <w:color w:val="auto"/>
          <w:kern w:val="2"/>
          <w:sz w:val="24"/>
          <w:szCs w:val="24"/>
          <w:lang w:eastAsia="en-AU"/>
          <w14:ligatures w14:val="standardContextual"/>
        </w:rPr>
      </w:pPr>
      <w:hyperlink w:anchor="_Toc205914929" w:history="1">
        <w:r w:rsidRPr="00530B7D">
          <w:rPr>
            <w:rStyle w:val="Hyperlink"/>
            <w:noProof/>
          </w:rPr>
          <w:t>Figure 3</w:t>
        </w:r>
        <w:r>
          <w:rPr>
            <w:rFonts w:asciiTheme="minorHAnsi" w:eastAsiaTheme="minorEastAsia" w:hAnsiTheme="minorHAnsi"/>
            <w:noProof/>
            <w:color w:val="auto"/>
            <w:kern w:val="2"/>
            <w:sz w:val="24"/>
            <w:szCs w:val="24"/>
            <w:lang w:eastAsia="en-AU"/>
            <w14:ligatures w14:val="standardContextual"/>
          </w:rPr>
          <w:tab/>
        </w:r>
        <w:r w:rsidRPr="00530B7D">
          <w:rPr>
            <w:rStyle w:val="Hyperlink"/>
            <w:noProof/>
          </w:rPr>
          <w:t>Example SMS content</w:t>
        </w:r>
        <w:r>
          <w:rPr>
            <w:noProof/>
            <w:webHidden/>
          </w:rPr>
          <w:tab/>
        </w:r>
        <w:r>
          <w:rPr>
            <w:noProof/>
            <w:webHidden/>
          </w:rPr>
          <w:fldChar w:fldCharType="begin"/>
        </w:r>
        <w:r>
          <w:rPr>
            <w:noProof/>
            <w:webHidden/>
          </w:rPr>
          <w:instrText xml:space="preserve"> PAGEREF _Toc205914929 \h </w:instrText>
        </w:r>
        <w:r>
          <w:rPr>
            <w:noProof/>
            <w:webHidden/>
          </w:rPr>
        </w:r>
        <w:r>
          <w:rPr>
            <w:noProof/>
            <w:webHidden/>
          </w:rPr>
          <w:fldChar w:fldCharType="separate"/>
        </w:r>
        <w:r>
          <w:rPr>
            <w:noProof/>
            <w:webHidden/>
          </w:rPr>
          <w:t>16</w:t>
        </w:r>
        <w:r>
          <w:rPr>
            <w:noProof/>
            <w:webHidden/>
          </w:rPr>
          <w:fldChar w:fldCharType="end"/>
        </w:r>
      </w:hyperlink>
    </w:p>
    <w:p w14:paraId="587738DE" w14:textId="6088016B" w:rsidR="00F161D5" w:rsidRDefault="00F161D5">
      <w:pPr>
        <w:pStyle w:val="TableofFigures"/>
        <w:tabs>
          <w:tab w:val="right" w:leader="dot" w:pos="9628"/>
        </w:tabs>
        <w:rPr>
          <w:rFonts w:asciiTheme="minorHAnsi" w:eastAsiaTheme="minorEastAsia" w:hAnsiTheme="minorHAnsi"/>
          <w:noProof/>
          <w:color w:val="auto"/>
          <w:kern w:val="2"/>
          <w:sz w:val="24"/>
          <w:szCs w:val="24"/>
          <w:lang w:eastAsia="en-AU"/>
          <w14:ligatures w14:val="standardContextual"/>
        </w:rPr>
      </w:pPr>
      <w:hyperlink w:anchor="_Toc205914930" w:history="1">
        <w:r w:rsidRPr="00530B7D">
          <w:rPr>
            <w:rStyle w:val="Hyperlink"/>
            <w:noProof/>
          </w:rPr>
          <w:t>Figure 4</w:t>
        </w:r>
        <w:r>
          <w:rPr>
            <w:rFonts w:asciiTheme="minorHAnsi" w:eastAsiaTheme="minorEastAsia" w:hAnsiTheme="minorHAnsi"/>
            <w:noProof/>
            <w:color w:val="auto"/>
            <w:kern w:val="2"/>
            <w:sz w:val="24"/>
            <w:szCs w:val="24"/>
            <w:lang w:eastAsia="en-AU"/>
            <w14:ligatures w14:val="standardContextual"/>
          </w:rPr>
          <w:tab/>
        </w:r>
        <w:r w:rsidRPr="00530B7D">
          <w:rPr>
            <w:rStyle w:val="Hyperlink"/>
            <w:noProof/>
          </w:rPr>
          <w:t>Additional SMS content</w:t>
        </w:r>
        <w:r>
          <w:rPr>
            <w:noProof/>
            <w:webHidden/>
          </w:rPr>
          <w:tab/>
        </w:r>
        <w:r>
          <w:rPr>
            <w:noProof/>
            <w:webHidden/>
          </w:rPr>
          <w:fldChar w:fldCharType="begin"/>
        </w:r>
        <w:r>
          <w:rPr>
            <w:noProof/>
            <w:webHidden/>
          </w:rPr>
          <w:instrText xml:space="preserve"> PAGEREF _Toc205914930 \h </w:instrText>
        </w:r>
        <w:r>
          <w:rPr>
            <w:noProof/>
            <w:webHidden/>
          </w:rPr>
        </w:r>
        <w:r>
          <w:rPr>
            <w:noProof/>
            <w:webHidden/>
          </w:rPr>
          <w:fldChar w:fldCharType="separate"/>
        </w:r>
        <w:r>
          <w:rPr>
            <w:noProof/>
            <w:webHidden/>
          </w:rPr>
          <w:t>16</w:t>
        </w:r>
        <w:r>
          <w:rPr>
            <w:noProof/>
            <w:webHidden/>
          </w:rPr>
          <w:fldChar w:fldCharType="end"/>
        </w:r>
      </w:hyperlink>
    </w:p>
    <w:p w14:paraId="70CD89F7" w14:textId="3563C4FE" w:rsidR="00F161D5" w:rsidRDefault="00F161D5">
      <w:pPr>
        <w:pStyle w:val="TableofFigures"/>
        <w:tabs>
          <w:tab w:val="right" w:leader="dot" w:pos="9628"/>
        </w:tabs>
        <w:rPr>
          <w:rFonts w:asciiTheme="minorHAnsi" w:eastAsiaTheme="minorEastAsia" w:hAnsiTheme="minorHAnsi"/>
          <w:noProof/>
          <w:color w:val="auto"/>
          <w:kern w:val="2"/>
          <w:sz w:val="24"/>
          <w:szCs w:val="24"/>
          <w:lang w:eastAsia="en-AU"/>
          <w14:ligatures w14:val="standardContextual"/>
        </w:rPr>
      </w:pPr>
      <w:hyperlink w:anchor="_Toc205914931" w:history="1">
        <w:r w:rsidRPr="00530B7D">
          <w:rPr>
            <w:rStyle w:val="Hyperlink"/>
            <w:noProof/>
          </w:rPr>
          <w:t>Figure 5</w:t>
        </w:r>
        <w:r>
          <w:rPr>
            <w:rFonts w:asciiTheme="minorHAnsi" w:eastAsiaTheme="minorEastAsia" w:hAnsiTheme="minorHAnsi"/>
            <w:noProof/>
            <w:color w:val="auto"/>
            <w:kern w:val="2"/>
            <w:sz w:val="24"/>
            <w:szCs w:val="24"/>
            <w:lang w:eastAsia="en-AU"/>
            <w14:ligatures w14:val="standardContextual"/>
          </w:rPr>
          <w:tab/>
        </w:r>
        <w:r w:rsidRPr="00530B7D">
          <w:rPr>
            <w:rStyle w:val="Hyperlink"/>
            <w:noProof/>
          </w:rPr>
          <w:t>Example social media advertisement – Facebook mobile news feed</w:t>
        </w:r>
        <w:r>
          <w:rPr>
            <w:noProof/>
            <w:webHidden/>
          </w:rPr>
          <w:tab/>
        </w:r>
        <w:r>
          <w:rPr>
            <w:noProof/>
            <w:webHidden/>
          </w:rPr>
          <w:fldChar w:fldCharType="begin"/>
        </w:r>
        <w:r>
          <w:rPr>
            <w:noProof/>
            <w:webHidden/>
          </w:rPr>
          <w:instrText xml:space="preserve"> PAGEREF _Toc205914931 \h </w:instrText>
        </w:r>
        <w:r>
          <w:rPr>
            <w:noProof/>
            <w:webHidden/>
          </w:rPr>
        </w:r>
        <w:r>
          <w:rPr>
            <w:noProof/>
            <w:webHidden/>
          </w:rPr>
          <w:fldChar w:fldCharType="separate"/>
        </w:r>
        <w:r>
          <w:rPr>
            <w:noProof/>
            <w:webHidden/>
          </w:rPr>
          <w:t>21</w:t>
        </w:r>
        <w:r>
          <w:rPr>
            <w:noProof/>
            <w:webHidden/>
          </w:rPr>
          <w:fldChar w:fldCharType="end"/>
        </w:r>
      </w:hyperlink>
    </w:p>
    <w:p w14:paraId="1832C976" w14:textId="564FFE81" w:rsidR="00F161D5" w:rsidRDefault="00F161D5">
      <w:pPr>
        <w:pStyle w:val="TableofFigures"/>
        <w:tabs>
          <w:tab w:val="right" w:leader="dot" w:pos="9628"/>
        </w:tabs>
        <w:rPr>
          <w:rFonts w:asciiTheme="minorHAnsi" w:eastAsiaTheme="minorEastAsia" w:hAnsiTheme="minorHAnsi"/>
          <w:noProof/>
          <w:color w:val="auto"/>
          <w:kern w:val="2"/>
          <w:sz w:val="24"/>
          <w:szCs w:val="24"/>
          <w:lang w:eastAsia="en-AU"/>
          <w14:ligatures w14:val="standardContextual"/>
        </w:rPr>
      </w:pPr>
      <w:hyperlink w:anchor="_Toc205914932" w:history="1">
        <w:r w:rsidRPr="00530B7D">
          <w:rPr>
            <w:rStyle w:val="Hyperlink"/>
            <w:noProof/>
          </w:rPr>
          <w:t>Figure 6</w:t>
        </w:r>
        <w:r>
          <w:rPr>
            <w:rFonts w:asciiTheme="minorHAnsi" w:eastAsiaTheme="minorEastAsia" w:hAnsiTheme="minorHAnsi"/>
            <w:noProof/>
            <w:color w:val="auto"/>
            <w:kern w:val="2"/>
            <w:sz w:val="24"/>
            <w:szCs w:val="24"/>
            <w:lang w:eastAsia="en-AU"/>
            <w14:ligatures w14:val="standardContextual"/>
          </w:rPr>
          <w:tab/>
        </w:r>
        <w:r w:rsidRPr="00530B7D">
          <w:rPr>
            <w:rStyle w:val="Hyperlink"/>
            <w:noProof/>
          </w:rPr>
          <w:t>Presentation of the GOS-L online survey in desktop view</w:t>
        </w:r>
        <w:r>
          <w:rPr>
            <w:noProof/>
            <w:webHidden/>
          </w:rPr>
          <w:tab/>
        </w:r>
        <w:r>
          <w:rPr>
            <w:noProof/>
            <w:webHidden/>
          </w:rPr>
          <w:fldChar w:fldCharType="begin"/>
        </w:r>
        <w:r>
          <w:rPr>
            <w:noProof/>
            <w:webHidden/>
          </w:rPr>
          <w:instrText xml:space="preserve"> PAGEREF _Toc205914932 \h </w:instrText>
        </w:r>
        <w:r>
          <w:rPr>
            <w:noProof/>
            <w:webHidden/>
          </w:rPr>
        </w:r>
        <w:r>
          <w:rPr>
            <w:noProof/>
            <w:webHidden/>
          </w:rPr>
          <w:fldChar w:fldCharType="separate"/>
        </w:r>
        <w:r>
          <w:rPr>
            <w:noProof/>
            <w:webHidden/>
          </w:rPr>
          <w:t>23</w:t>
        </w:r>
        <w:r>
          <w:rPr>
            <w:noProof/>
            <w:webHidden/>
          </w:rPr>
          <w:fldChar w:fldCharType="end"/>
        </w:r>
      </w:hyperlink>
    </w:p>
    <w:p w14:paraId="6F6769BD" w14:textId="14905194" w:rsidR="00F161D5" w:rsidRDefault="00F161D5">
      <w:pPr>
        <w:pStyle w:val="TableofFigures"/>
        <w:tabs>
          <w:tab w:val="right" w:leader="dot" w:pos="9628"/>
        </w:tabs>
        <w:rPr>
          <w:rFonts w:asciiTheme="minorHAnsi" w:eastAsiaTheme="minorEastAsia" w:hAnsiTheme="minorHAnsi"/>
          <w:noProof/>
          <w:color w:val="auto"/>
          <w:kern w:val="2"/>
          <w:sz w:val="24"/>
          <w:szCs w:val="24"/>
          <w:lang w:eastAsia="en-AU"/>
          <w14:ligatures w14:val="standardContextual"/>
        </w:rPr>
      </w:pPr>
      <w:hyperlink w:anchor="_Toc205914933" w:history="1">
        <w:r w:rsidRPr="00530B7D">
          <w:rPr>
            <w:rStyle w:val="Hyperlink"/>
            <w:noProof/>
          </w:rPr>
          <w:t>Figure 7</w:t>
        </w:r>
        <w:r>
          <w:rPr>
            <w:rFonts w:asciiTheme="minorHAnsi" w:eastAsiaTheme="minorEastAsia" w:hAnsiTheme="minorHAnsi"/>
            <w:noProof/>
            <w:color w:val="auto"/>
            <w:kern w:val="2"/>
            <w:sz w:val="24"/>
            <w:szCs w:val="24"/>
            <w:lang w:eastAsia="en-AU"/>
            <w14:ligatures w14:val="standardContextual"/>
          </w:rPr>
          <w:tab/>
        </w:r>
        <w:r w:rsidRPr="00530B7D">
          <w:rPr>
            <w:rStyle w:val="Hyperlink"/>
            <w:noProof/>
          </w:rPr>
          <w:t>Presentation of the GOS-L online survey on a small screen device</w:t>
        </w:r>
        <w:r>
          <w:rPr>
            <w:noProof/>
            <w:webHidden/>
          </w:rPr>
          <w:tab/>
        </w:r>
        <w:r>
          <w:rPr>
            <w:noProof/>
            <w:webHidden/>
          </w:rPr>
          <w:fldChar w:fldCharType="begin"/>
        </w:r>
        <w:r>
          <w:rPr>
            <w:noProof/>
            <w:webHidden/>
          </w:rPr>
          <w:instrText xml:space="preserve"> PAGEREF _Toc205914933 \h </w:instrText>
        </w:r>
        <w:r>
          <w:rPr>
            <w:noProof/>
            <w:webHidden/>
          </w:rPr>
        </w:r>
        <w:r>
          <w:rPr>
            <w:noProof/>
            <w:webHidden/>
          </w:rPr>
          <w:fldChar w:fldCharType="separate"/>
        </w:r>
        <w:r>
          <w:rPr>
            <w:noProof/>
            <w:webHidden/>
          </w:rPr>
          <w:t>24</w:t>
        </w:r>
        <w:r>
          <w:rPr>
            <w:noProof/>
            <w:webHidden/>
          </w:rPr>
          <w:fldChar w:fldCharType="end"/>
        </w:r>
      </w:hyperlink>
    </w:p>
    <w:p w14:paraId="6D506880" w14:textId="471E9159" w:rsidR="00F161D5" w:rsidRDefault="00F161D5">
      <w:pPr>
        <w:pStyle w:val="TableofFigures"/>
        <w:tabs>
          <w:tab w:val="right" w:leader="dot" w:pos="9628"/>
        </w:tabs>
        <w:rPr>
          <w:rFonts w:asciiTheme="minorHAnsi" w:eastAsiaTheme="minorEastAsia" w:hAnsiTheme="minorHAnsi"/>
          <w:noProof/>
          <w:color w:val="auto"/>
          <w:kern w:val="2"/>
          <w:sz w:val="24"/>
          <w:szCs w:val="24"/>
          <w:lang w:eastAsia="en-AU"/>
          <w14:ligatures w14:val="standardContextual"/>
        </w:rPr>
      </w:pPr>
      <w:hyperlink w:anchor="_Toc205914934" w:history="1">
        <w:r w:rsidRPr="00530B7D">
          <w:rPr>
            <w:rStyle w:val="Hyperlink"/>
            <w:noProof/>
          </w:rPr>
          <w:t>Figure 8</w:t>
        </w:r>
        <w:r>
          <w:rPr>
            <w:rFonts w:asciiTheme="minorHAnsi" w:eastAsiaTheme="minorEastAsia" w:hAnsiTheme="minorHAnsi"/>
            <w:noProof/>
            <w:color w:val="auto"/>
            <w:kern w:val="2"/>
            <w:sz w:val="24"/>
            <w:szCs w:val="24"/>
            <w:lang w:eastAsia="en-AU"/>
            <w14:ligatures w14:val="standardContextual"/>
          </w:rPr>
          <w:tab/>
        </w:r>
        <w:r w:rsidRPr="00530B7D">
          <w:rPr>
            <w:rStyle w:val="Hyperlink"/>
            <w:noProof/>
          </w:rPr>
          <w:t>Response rates by day</w:t>
        </w:r>
        <w:r>
          <w:rPr>
            <w:noProof/>
            <w:webHidden/>
          </w:rPr>
          <w:tab/>
        </w:r>
        <w:r>
          <w:rPr>
            <w:noProof/>
            <w:webHidden/>
          </w:rPr>
          <w:fldChar w:fldCharType="begin"/>
        </w:r>
        <w:r>
          <w:rPr>
            <w:noProof/>
            <w:webHidden/>
          </w:rPr>
          <w:instrText xml:space="preserve"> PAGEREF _Toc205914934 \h </w:instrText>
        </w:r>
        <w:r>
          <w:rPr>
            <w:noProof/>
            <w:webHidden/>
          </w:rPr>
        </w:r>
        <w:r>
          <w:rPr>
            <w:noProof/>
            <w:webHidden/>
          </w:rPr>
          <w:fldChar w:fldCharType="separate"/>
        </w:r>
        <w:r>
          <w:rPr>
            <w:noProof/>
            <w:webHidden/>
          </w:rPr>
          <w:t>33</w:t>
        </w:r>
        <w:r>
          <w:rPr>
            <w:noProof/>
            <w:webHidden/>
          </w:rPr>
          <w:fldChar w:fldCharType="end"/>
        </w:r>
      </w:hyperlink>
    </w:p>
    <w:p w14:paraId="40C5E59E" w14:textId="6C0EC650" w:rsidR="00F161D5" w:rsidRDefault="00F161D5">
      <w:pPr>
        <w:pStyle w:val="TableofFigures"/>
        <w:tabs>
          <w:tab w:val="right" w:leader="dot" w:pos="9628"/>
        </w:tabs>
        <w:rPr>
          <w:rFonts w:asciiTheme="minorHAnsi" w:eastAsiaTheme="minorEastAsia" w:hAnsiTheme="minorHAnsi"/>
          <w:noProof/>
          <w:color w:val="auto"/>
          <w:kern w:val="2"/>
          <w:sz w:val="24"/>
          <w:szCs w:val="24"/>
          <w:lang w:eastAsia="en-AU"/>
          <w14:ligatures w14:val="standardContextual"/>
        </w:rPr>
      </w:pPr>
      <w:hyperlink w:anchor="_Toc205914935" w:history="1">
        <w:r w:rsidRPr="00530B7D">
          <w:rPr>
            <w:rStyle w:val="Hyperlink"/>
            <w:noProof/>
          </w:rPr>
          <w:t xml:space="preserve">Figure 9 </w:t>
        </w:r>
        <w:r>
          <w:rPr>
            <w:rFonts w:asciiTheme="minorHAnsi" w:eastAsiaTheme="minorEastAsia" w:hAnsiTheme="minorHAnsi"/>
            <w:noProof/>
            <w:color w:val="auto"/>
            <w:kern w:val="2"/>
            <w:sz w:val="24"/>
            <w:szCs w:val="24"/>
            <w:lang w:eastAsia="en-AU"/>
            <w14:ligatures w14:val="standardContextual"/>
          </w:rPr>
          <w:tab/>
        </w:r>
        <w:r w:rsidRPr="00530B7D">
          <w:rPr>
            <w:rStyle w:val="Hyperlink"/>
            <w:noProof/>
          </w:rPr>
          <w:t>Relative importance of graduate characteristics in predicting survey response in 2024</w:t>
        </w:r>
        <w:r>
          <w:rPr>
            <w:noProof/>
            <w:webHidden/>
          </w:rPr>
          <w:tab/>
        </w:r>
        <w:r>
          <w:rPr>
            <w:noProof/>
            <w:webHidden/>
          </w:rPr>
          <w:fldChar w:fldCharType="begin"/>
        </w:r>
        <w:r>
          <w:rPr>
            <w:noProof/>
            <w:webHidden/>
          </w:rPr>
          <w:instrText xml:space="preserve"> PAGEREF _Toc205914935 \h </w:instrText>
        </w:r>
        <w:r>
          <w:rPr>
            <w:noProof/>
            <w:webHidden/>
          </w:rPr>
        </w:r>
        <w:r>
          <w:rPr>
            <w:noProof/>
            <w:webHidden/>
          </w:rPr>
          <w:fldChar w:fldCharType="separate"/>
        </w:r>
        <w:r>
          <w:rPr>
            <w:noProof/>
            <w:webHidden/>
          </w:rPr>
          <w:t>35</w:t>
        </w:r>
        <w:r>
          <w:rPr>
            <w:noProof/>
            <w:webHidden/>
          </w:rPr>
          <w:fldChar w:fldCharType="end"/>
        </w:r>
      </w:hyperlink>
    </w:p>
    <w:p w14:paraId="21D6BCEB" w14:textId="0306C6A1" w:rsidR="00BE7643" w:rsidRPr="00F47049" w:rsidRDefault="005836EC" w:rsidP="007E0787">
      <w:pPr>
        <w:pStyle w:val="Body"/>
      </w:pPr>
      <w:r w:rsidRPr="00F47049">
        <w:rPr>
          <w:rFonts w:eastAsiaTheme="minorHAnsi" w:cstheme="minorBidi"/>
          <w:color w:val="000000" w:themeColor="text1"/>
          <w:szCs w:val="18"/>
          <w:shd w:val="clear" w:color="auto" w:fill="E6E6E6"/>
        </w:rPr>
        <w:fldChar w:fldCharType="end"/>
      </w:r>
    </w:p>
    <w:p w14:paraId="461A4A67" w14:textId="77777777" w:rsidR="00BE7643" w:rsidRPr="00F47049" w:rsidRDefault="00BE7643" w:rsidP="00B7159D">
      <w:pPr>
        <w:spacing w:before="360" w:after="280"/>
        <w:rPr>
          <w:color w:val="3A5E5E" w:themeColor="accent1"/>
          <w:sz w:val="40"/>
          <w:szCs w:val="40"/>
        </w:rPr>
      </w:pPr>
      <w:r w:rsidRPr="00F47049">
        <w:rPr>
          <w:color w:val="3A5E5E" w:themeColor="accent1"/>
          <w:sz w:val="40"/>
          <w:szCs w:val="40"/>
        </w:rPr>
        <w:t>List of tables</w:t>
      </w:r>
    </w:p>
    <w:p w14:paraId="3DA4240C" w14:textId="4A4E3A6C" w:rsidR="00F161D5" w:rsidRDefault="00220D90">
      <w:pPr>
        <w:pStyle w:val="TableofFigures"/>
        <w:tabs>
          <w:tab w:val="right" w:leader="dot" w:pos="9628"/>
        </w:tabs>
        <w:rPr>
          <w:rFonts w:asciiTheme="minorHAnsi" w:eastAsiaTheme="minorEastAsia" w:hAnsiTheme="minorHAnsi"/>
          <w:noProof/>
          <w:color w:val="auto"/>
          <w:kern w:val="2"/>
          <w:sz w:val="24"/>
          <w:szCs w:val="24"/>
          <w:lang w:eastAsia="en-AU"/>
          <w14:ligatures w14:val="standardContextual"/>
        </w:rPr>
      </w:pPr>
      <w:r w:rsidRPr="00F47049">
        <w:rPr>
          <w:color w:val="000000"/>
          <w:shd w:val="clear" w:color="auto" w:fill="E6E6E6"/>
        </w:rPr>
        <w:fldChar w:fldCharType="begin"/>
      </w:r>
      <w:r w:rsidRPr="00F47049">
        <w:rPr>
          <w:color w:val="000000"/>
        </w:rPr>
        <w:instrText xml:space="preserve"> TOC \h \z \c "Table" </w:instrText>
      </w:r>
      <w:r w:rsidRPr="00F47049">
        <w:rPr>
          <w:color w:val="000000"/>
          <w:shd w:val="clear" w:color="auto" w:fill="E6E6E6"/>
        </w:rPr>
        <w:fldChar w:fldCharType="separate"/>
      </w:r>
      <w:hyperlink w:anchor="_Toc205914936" w:history="1">
        <w:r w:rsidR="00F161D5" w:rsidRPr="00216219">
          <w:rPr>
            <w:rStyle w:val="Hyperlink"/>
            <w:noProof/>
          </w:rPr>
          <w:t>Table 1</w:t>
        </w:r>
        <w:r w:rsidR="00F161D5">
          <w:rPr>
            <w:rFonts w:asciiTheme="minorHAnsi" w:eastAsiaTheme="minorEastAsia" w:hAnsiTheme="minorHAnsi"/>
            <w:noProof/>
            <w:color w:val="auto"/>
            <w:kern w:val="2"/>
            <w:sz w:val="24"/>
            <w:szCs w:val="24"/>
            <w:lang w:eastAsia="en-AU"/>
            <w14:ligatures w14:val="standardContextual"/>
          </w:rPr>
          <w:tab/>
        </w:r>
        <w:r w:rsidR="00F161D5" w:rsidRPr="00216219">
          <w:rPr>
            <w:rStyle w:val="Hyperlink"/>
            <w:noProof/>
          </w:rPr>
          <w:t>Key project statistics</w:t>
        </w:r>
        <w:r w:rsidR="00F161D5">
          <w:rPr>
            <w:noProof/>
            <w:webHidden/>
          </w:rPr>
          <w:tab/>
        </w:r>
        <w:r w:rsidR="00F161D5">
          <w:rPr>
            <w:noProof/>
            <w:webHidden/>
          </w:rPr>
          <w:fldChar w:fldCharType="begin"/>
        </w:r>
        <w:r w:rsidR="00F161D5">
          <w:rPr>
            <w:noProof/>
            <w:webHidden/>
          </w:rPr>
          <w:instrText xml:space="preserve"> PAGEREF _Toc205914936 \h </w:instrText>
        </w:r>
        <w:r w:rsidR="00F161D5">
          <w:rPr>
            <w:noProof/>
            <w:webHidden/>
          </w:rPr>
        </w:r>
        <w:r w:rsidR="00F161D5">
          <w:rPr>
            <w:noProof/>
            <w:webHidden/>
          </w:rPr>
          <w:fldChar w:fldCharType="separate"/>
        </w:r>
        <w:r w:rsidR="00F161D5">
          <w:rPr>
            <w:noProof/>
            <w:webHidden/>
          </w:rPr>
          <w:t>2</w:t>
        </w:r>
        <w:r w:rsidR="00F161D5">
          <w:rPr>
            <w:noProof/>
            <w:webHidden/>
          </w:rPr>
          <w:fldChar w:fldCharType="end"/>
        </w:r>
      </w:hyperlink>
    </w:p>
    <w:p w14:paraId="5D07BA92" w14:textId="2294150D" w:rsidR="00F161D5" w:rsidRDefault="00F161D5">
      <w:pPr>
        <w:pStyle w:val="TableofFigures"/>
        <w:tabs>
          <w:tab w:val="right" w:leader="dot" w:pos="9628"/>
        </w:tabs>
        <w:rPr>
          <w:rFonts w:asciiTheme="minorHAnsi" w:eastAsiaTheme="minorEastAsia" w:hAnsiTheme="minorHAnsi"/>
          <w:noProof/>
          <w:color w:val="auto"/>
          <w:kern w:val="2"/>
          <w:sz w:val="24"/>
          <w:szCs w:val="24"/>
          <w:lang w:eastAsia="en-AU"/>
          <w14:ligatures w14:val="standardContextual"/>
        </w:rPr>
      </w:pPr>
      <w:hyperlink w:anchor="_Toc205914937" w:history="1">
        <w:r w:rsidRPr="00216219">
          <w:rPr>
            <w:rStyle w:val="Hyperlink"/>
            <w:noProof/>
          </w:rPr>
          <w:t>Table 2</w:t>
        </w:r>
        <w:r>
          <w:rPr>
            <w:rFonts w:asciiTheme="minorHAnsi" w:eastAsiaTheme="minorEastAsia" w:hAnsiTheme="minorHAnsi"/>
            <w:noProof/>
            <w:color w:val="auto"/>
            <w:kern w:val="2"/>
            <w:sz w:val="24"/>
            <w:szCs w:val="24"/>
            <w:lang w:eastAsia="en-AU"/>
            <w14:ligatures w14:val="standardContextual"/>
          </w:rPr>
          <w:tab/>
        </w:r>
        <w:r w:rsidRPr="00216219">
          <w:rPr>
            <w:rStyle w:val="Hyperlink"/>
            <w:noProof/>
          </w:rPr>
          <w:t>Key project milestones</w:t>
        </w:r>
        <w:r>
          <w:rPr>
            <w:noProof/>
            <w:webHidden/>
          </w:rPr>
          <w:tab/>
        </w:r>
        <w:r>
          <w:rPr>
            <w:noProof/>
            <w:webHidden/>
          </w:rPr>
          <w:fldChar w:fldCharType="begin"/>
        </w:r>
        <w:r>
          <w:rPr>
            <w:noProof/>
            <w:webHidden/>
          </w:rPr>
          <w:instrText xml:space="preserve"> PAGEREF _Toc205914937 \h </w:instrText>
        </w:r>
        <w:r>
          <w:rPr>
            <w:noProof/>
            <w:webHidden/>
          </w:rPr>
        </w:r>
        <w:r>
          <w:rPr>
            <w:noProof/>
            <w:webHidden/>
          </w:rPr>
          <w:fldChar w:fldCharType="separate"/>
        </w:r>
        <w:r>
          <w:rPr>
            <w:noProof/>
            <w:webHidden/>
          </w:rPr>
          <w:t>2</w:t>
        </w:r>
        <w:r>
          <w:rPr>
            <w:noProof/>
            <w:webHidden/>
          </w:rPr>
          <w:fldChar w:fldCharType="end"/>
        </w:r>
      </w:hyperlink>
    </w:p>
    <w:p w14:paraId="0C8D678E" w14:textId="42209211" w:rsidR="00F161D5" w:rsidRDefault="00F161D5">
      <w:pPr>
        <w:pStyle w:val="TableofFigures"/>
        <w:tabs>
          <w:tab w:val="right" w:leader="dot" w:pos="9628"/>
        </w:tabs>
        <w:rPr>
          <w:rFonts w:asciiTheme="minorHAnsi" w:eastAsiaTheme="minorEastAsia" w:hAnsiTheme="minorHAnsi"/>
          <w:noProof/>
          <w:color w:val="auto"/>
          <w:kern w:val="2"/>
          <w:sz w:val="24"/>
          <w:szCs w:val="24"/>
          <w:lang w:eastAsia="en-AU"/>
          <w14:ligatures w14:val="standardContextual"/>
        </w:rPr>
      </w:pPr>
      <w:hyperlink w:anchor="_Toc205914938" w:history="1">
        <w:r w:rsidRPr="00216219">
          <w:rPr>
            <w:rStyle w:val="Hyperlink"/>
            <w:noProof/>
          </w:rPr>
          <w:t>Table 3</w:t>
        </w:r>
        <w:r>
          <w:rPr>
            <w:rFonts w:asciiTheme="minorHAnsi" w:eastAsiaTheme="minorEastAsia" w:hAnsiTheme="minorHAnsi"/>
            <w:noProof/>
            <w:color w:val="auto"/>
            <w:kern w:val="2"/>
            <w:sz w:val="24"/>
            <w:szCs w:val="24"/>
            <w:lang w:eastAsia="en-AU"/>
            <w14:ligatures w14:val="standardContextual"/>
          </w:rPr>
          <w:tab/>
        </w:r>
        <w:r w:rsidRPr="00216219">
          <w:rPr>
            <w:rStyle w:val="Hyperlink"/>
            <w:noProof/>
          </w:rPr>
          <w:t>Coverage of population to sample</w:t>
        </w:r>
        <w:r>
          <w:rPr>
            <w:noProof/>
            <w:webHidden/>
          </w:rPr>
          <w:tab/>
        </w:r>
        <w:r>
          <w:rPr>
            <w:noProof/>
            <w:webHidden/>
          </w:rPr>
          <w:fldChar w:fldCharType="begin"/>
        </w:r>
        <w:r>
          <w:rPr>
            <w:noProof/>
            <w:webHidden/>
          </w:rPr>
          <w:instrText xml:space="preserve"> PAGEREF _Toc205914938 \h </w:instrText>
        </w:r>
        <w:r>
          <w:rPr>
            <w:noProof/>
            <w:webHidden/>
          </w:rPr>
        </w:r>
        <w:r>
          <w:rPr>
            <w:noProof/>
            <w:webHidden/>
          </w:rPr>
          <w:fldChar w:fldCharType="separate"/>
        </w:r>
        <w:r>
          <w:rPr>
            <w:noProof/>
            <w:webHidden/>
          </w:rPr>
          <w:t>5</w:t>
        </w:r>
        <w:r>
          <w:rPr>
            <w:noProof/>
            <w:webHidden/>
          </w:rPr>
          <w:fldChar w:fldCharType="end"/>
        </w:r>
      </w:hyperlink>
    </w:p>
    <w:p w14:paraId="27CA775F" w14:textId="20901F52" w:rsidR="00F161D5" w:rsidRDefault="00F161D5">
      <w:pPr>
        <w:pStyle w:val="TableofFigures"/>
        <w:tabs>
          <w:tab w:val="right" w:leader="dot" w:pos="9628"/>
        </w:tabs>
        <w:rPr>
          <w:rFonts w:asciiTheme="minorHAnsi" w:eastAsiaTheme="minorEastAsia" w:hAnsiTheme="minorHAnsi"/>
          <w:noProof/>
          <w:color w:val="auto"/>
          <w:kern w:val="2"/>
          <w:sz w:val="24"/>
          <w:szCs w:val="24"/>
          <w:lang w:eastAsia="en-AU"/>
          <w14:ligatures w14:val="standardContextual"/>
        </w:rPr>
      </w:pPr>
      <w:hyperlink w:anchor="_Toc205914939" w:history="1">
        <w:r w:rsidRPr="00216219">
          <w:rPr>
            <w:rStyle w:val="Hyperlink"/>
            <w:noProof/>
          </w:rPr>
          <w:t>Table 4</w:t>
        </w:r>
        <w:r>
          <w:rPr>
            <w:rFonts w:asciiTheme="minorHAnsi" w:eastAsiaTheme="minorEastAsia" w:hAnsiTheme="minorHAnsi"/>
            <w:noProof/>
            <w:color w:val="auto"/>
            <w:kern w:val="2"/>
            <w:sz w:val="24"/>
            <w:szCs w:val="24"/>
            <w:lang w:eastAsia="en-AU"/>
            <w14:ligatures w14:val="standardContextual"/>
          </w:rPr>
          <w:tab/>
        </w:r>
        <w:r w:rsidRPr="00216219">
          <w:rPr>
            <w:rStyle w:val="Hyperlink"/>
            <w:noProof/>
          </w:rPr>
          <w:t>Invitation and reminder schedule</w:t>
        </w:r>
        <w:r>
          <w:rPr>
            <w:noProof/>
            <w:webHidden/>
          </w:rPr>
          <w:tab/>
        </w:r>
        <w:r>
          <w:rPr>
            <w:noProof/>
            <w:webHidden/>
          </w:rPr>
          <w:fldChar w:fldCharType="begin"/>
        </w:r>
        <w:r>
          <w:rPr>
            <w:noProof/>
            <w:webHidden/>
          </w:rPr>
          <w:instrText xml:space="preserve"> PAGEREF _Toc205914939 \h </w:instrText>
        </w:r>
        <w:r>
          <w:rPr>
            <w:noProof/>
            <w:webHidden/>
          </w:rPr>
        </w:r>
        <w:r>
          <w:rPr>
            <w:noProof/>
            <w:webHidden/>
          </w:rPr>
          <w:fldChar w:fldCharType="separate"/>
        </w:r>
        <w:r>
          <w:rPr>
            <w:noProof/>
            <w:webHidden/>
          </w:rPr>
          <w:t>9</w:t>
        </w:r>
        <w:r>
          <w:rPr>
            <w:noProof/>
            <w:webHidden/>
          </w:rPr>
          <w:fldChar w:fldCharType="end"/>
        </w:r>
      </w:hyperlink>
    </w:p>
    <w:p w14:paraId="1D52479D" w14:textId="46E8C725" w:rsidR="00F161D5" w:rsidRDefault="00F161D5">
      <w:pPr>
        <w:pStyle w:val="TableofFigures"/>
        <w:tabs>
          <w:tab w:val="right" w:leader="dot" w:pos="9628"/>
        </w:tabs>
        <w:rPr>
          <w:rFonts w:asciiTheme="minorHAnsi" w:eastAsiaTheme="minorEastAsia" w:hAnsiTheme="minorHAnsi"/>
          <w:noProof/>
          <w:color w:val="auto"/>
          <w:kern w:val="2"/>
          <w:sz w:val="24"/>
          <w:szCs w:val="24"/>
          <w:lang w:eastAsia="en-AU"/>
          <w14:ligatures w14:val="standardContextual"/>
        </w:rPr>
      </w:pPr>
      <w:hyperlink w:anchor="_Toc205914940" w:history="1">
        <w:r w:rsidRPr="00216219">
          <w:rPr>
            <w:rStyle w:val="Hyperlink"/>
            <w:noProof/>
          </w:rPr>
          <w:t>Table 5</w:t>
        </w:r>
        <w:r>
          <w:rPr>
            <w:rFonts w:asciiTheme="minorHAnsi" w:eastAsiaTheme="minorEastAsia" w:hAnsiTheme="minorHAnsi"/>
            <w:noProof/>
            <w:color w:val="auto"/>
            <w:kern w:val="2"/>
            <w:sz w:val="24"/>
            <w:szCs w:val="24"/>
            <w:lang w:eastAsia="en-AU"/>
            <w14:ligatures w14:val="standardContextual"/>
          </w:rPr>
          <w:tab/>
        </w:r>
        <w:r w:rsidRPr="00216219">
          <w:rPr>
            <w:rStyle w:val="Hyperlink"/>
            <w:noProof/>
          </w:rPr>
          <w:t>Email plan message intent</w:t>
        </w:r>
        <w:r>
          <w:rPr>
            <w:noProof/>
            <w:webHidden/>
          </w:rPr>
          <w:tab/>
        </w:r>
        <w:r>
          <w:rPr>
            <w:noProof/>
            <w:webHidden/>
          </w:rPr>
          <w:fldChar w:fldCharType="begin"/>
        </w:r>
        <w:r>
          <w:rPr>
            <w:noProof/>
            <w:webHidden/>
          </w:rPr>
          <w:instrText xml:space="preserve"> PAGEREF _Toc205914940 \h </w:instrText>
        </w:r>
        <w:r>
          <w:rPr>
            <w:noProof/>
            <w:webHidden/>
          </w:rPr>
        </w:r>
        <w:r>
          <w:rPr>
            <w:noProof/>
            <w:webHidden/>
          </w:rPr>
          <w:fldChar w:fldCharType="separate"/>
        </w:r>
        <w:r>
          <w:rPr>
            <w:noProof/>
            <w:webHidden/>
          </w:rPr>
          <w:t>12</w:t>
        </w:r>
        <w:r>
          <w:rPr>
            <w:noProof/>
            <w:webHidden/>
          </w:rPr>
          <w:fldChar w:fldCharType="end"/>
        </w:r>
      </w:hyperlink>
    </w:p>
    <w:p w14:paraId="78920C2D" w14:textId="2B3D19CC" w:rsidR="00F161D5" w:rsidRDefault="00F161D5">
      <w:pPr>
        <w:pStyle w:val="TableofFigures"/>
        <w:tabs>
          <w:tab w:val="right" w:leader="dot" w:pos="9628"/>
        </w:tabs>
        <w:rPr>
          <w:rFonts w:asciiTheme="minorHAnsi" w:eastAsiaTheme="minorEastAsia" w:hAnsiTheme="minorHAnsi"/>
          <w:noProof/>
          <w:color w:val="auto"/>
          <w:kern w:val="2"/>
          <w:sz w:val="24"/>
          <w:szCs w:val="24"/>
          <w:lang w:eastAsia="en-AU"/>
          <w14:ligatures w14:val="standardContextual"/>
        </w:rPr>
      </w:pPr>
      <w:hyperlink w:anchor="_Toc205914941" w:history="1">
        <w:r w:rsidRPr="00216219">
          <w:rPr>
            <w:rStyle w:val="Hyperlink"/>
            <w:noProof/>
          </w:rPr>
          <w:t>Table 6</w:t>
        </w:r>
        <w:r>
          <w:rPr>
            <w:rFonts w:asciiTheme="minorHAnsi" w:eastAsiaTheme="minorEastAsia" w:hAnsiTheme="minorHAnsi"/>
            <w:noProof/>
            <w:color w:val="auto"/>
            <w:kern w:val="2"/>
            <w:sz w:val="24"/>
            <w:szCs w:val="24"/>
            <w:lang w:eastAsia="en-AU"/>
            <w14:ligatures w14:val="standardContextual"/>
          </w:rPr>
          <w:tab/>
        </w:r>
        <w:r w:rsidRPr="00216219">
          <w:rPr>
            <w:rStyle w:val="Hyperlink"/>
            <w:noProof/>
          </w:rPr>
          <w:t>Email send outcomes by round of activity</w:t>
        </w:r>
        <w:r>
          <w:rPr>
            <w:noProof/>
            <w:webHidden/>
          </w:rPr>
          <w:tab/>
        </w:r>
        <w:r>
          <w:rPr>
            <w:noProof/>
            <w:webHidden/>
          </w:rPr>
          <w:fldChar w:fldCharType="begin"/>
        </w:r>
        <w:r>
          <w:rPr>
            <w:noProof/>
            <w:webHidden/>
          </w:rPr>
          <w:instrText xml:space="preserve"> PAGEREF _Toc205914941 \h </w:instrText>
        </w:r>
        <w:r>
          <w:rPr>
            <w:noProof/>
            <w:webHidden/>
          </w:rPr>
        </w:r>
        <w:r>
          <w:rPr>
            <w:noProof/>
            <w:webHidden/>
          </w:rPr>
          <w:fldChar w:fldCharType="separate"/>
        </w:r>
        <w:r>
          <w:rPr>
            <w:noProof/>
            <w:webHidden/>
          </w:rPr>
          <w:t>14</w:t>
        </w:r>
        <w:r>
          <w:rPr>
            <w:noProof/>
            <w:webHidden/>
          </w:rPr>
          <w:fldChar w:fldCharType="end"/>
        </w:r>
      </w:hyperlink>
    </w:p>
    <w:p w14:paraId="15EA18C1" w14:textId="1EF0D6DA" w:rsidR="00F161D5" w:rsidRDefault="00F161D5">
      <w:pPr>
        <w:pStyle w:val="TableofFigures"/>
        <w:tabs>
          <w:tab w:val="right" w:leader="dot" w:pos="9628"/>
        </w:tabs>
        <w:rPr>
          <w:rFonts w:asciiTheme="minorHAnsi" w:eastAsiaTheme="minorEastAsia" w:hAnsiTheme="minorHAnsi"/>
          <w:noProof/>
          <w:color w:val="auto"/>
          <w:kern w:val="2"/>
          <w:sz w:val="24"/>
          <w:szCs w:val="24"/>
          <w:lang w:eastAsia="en-AU"/>
          <w14:ligatures w14:val="standardContextual"/>
        </w:rPr>
      </w:pPr>
      <w:hyperlink w:anchor="_Toc205914942" w:history="1">
        <w:r w:rsidRPr="00216219">
          <w:rPr>
            <w:rStyle w:val="Hyperlink"/>
            <w:noProof/>
          </w:rPr>
          <w:t>Table 7</w:t>
        </w:r>
        <w:r>
          <w:rPr>
            <w:rFonts w:asciiTheme="minorHAnsi" w:eastAsiaTheme="minorEastAsia" w:hAnsiTheme="minorHAnsi"/>
            <w:noProof/>
            <w:color w:val="auto"/>
            <w:kern w:val="2"/>
            <w:sz w:val="24"/>
            <w:szCs w:val="24"/>
            <w:lang w:eastAsia="en-AU"/>
            <w14:ligatures w14:val="standardContextual"/>
          </w:rPr>
          <w:tab/>
        </w:r>
        <w:r w:rsidRPr="00216219">
          <w:rPr>
            <w:rStyle w:val="Hyperlink"/>
            <w:noProof/>
          </w:rPr>
          <w:t>SMS based follow-up activity outcomes</w:t>
        </w:r>
        <w:r>
          <w:rPr>
            <w:noProof/>
            <w:webHidden/>
          </w:rPr>
          <w:tab/>
        </w:r>
        <w:r>
          <w:rPr>
            <w:noProof/>
            <w:webHidden/>
          </w:rPr>
          <w:fldChar w:fldCharType="begin"/>
        </w:r>
        <w:r>
          <w:rPr>
            <w:noProof/>
            <w:webHidden/>
          </w:rPr>
          <w:instrText xml:space="preserve"> PAGEREF _Toc205914942 \h </w:instrText>
        </w:r>
        <w:r>
          <w:rPr>
            <w:noProof/>
            <w:webHidden/>
          </w:rPr>
        </w:r>
        <w:r>
          <w:rPr>
            <w:noProof/>
            <w:webHidden/>
          </w:rPr>
          <w:fldChar w:fldCharType="separate"/>
        </w:r>
        <w:r>
          <w:rPr>
            <w:noProof/>
            <w:webHidden/>
          </w:rPr>
          <w:t>16</w:t>
        </w:r>
        <w:r>
          <w:rPr>
            <w:noProof/>
            <w:webHidden/>
          </w:rPr>
          <w:fldChar w:fldCharType="end"/>
        </w:r>
      </w:hyperlink>
    </w:p>
    <w:p w14:paraId="50C46813" w14:textId="7B946E2B" w:rsidR="00F161D5" w:rsidRDefault="00F161D5">
      <w:pPr>
        <w:pStyle w:val="TableofFigures"/>
        <w:tabs>
          <w:tab w:val="right" w:leader="dot" w:pos="9628"/>
        </w:tabs>
        <w:rPr>
          <w:rFonts w:asciiTheme="minorHAnsi" w:eastAsiaTheme="minorEastAsia" w:hAnsiTheme="minorHAnsi"/>
          <w:noProof/>
          <w:color w:val="auto"/>
          <w:kern w:val="2"/>
          <w:sz w:val="24"/>
          <w:szCs w:val="24"/>
          <w:lang w:eastAsia="en-AU"/>
          <w14:ligatures w14:val="standardContextual"/>
        </w:rPr>
      </w:pPr>
      <w:hyperlink w:anchor="_Toc205914943" w:history="1">
        <w:r w:rsidRPr="00216219">
          <w:rPr>
            <w:rStyle w:val="Hyperlink"/>
            <w:noProof/>
          </w:rPr>
          <w:t>Table 8</w:t>
        </w:r>
        <w:r>
          <w:rPr>
            <w:rFonts w:asciiTheme="minorHAnsi" w:eastAsiaTheme="minorEastAsia" w:hAnsiTheme="minorHAnsi"/>
            <w:noProof/>
            <w:color w:val="auto"/>
            <w:kern w:val="2"/>
            <w:sz w:val="24"/>
            <w:szCs w:val="24"/>
            <w:lang w:eastAsia="en-AU"/>
            <w14:ligatures w14:val="standardContextual"/>
          </w:rPr>
          <w:tab/>
        </w:r>
        <w:r w:rsidRPr="00216219">
          <w:rPr>
            <w:rStyle w:val="Hyperlink"/>
            <w:noProof/>
          </w:rPr>
          <w:t>In-field telephone reminder outcomes</w:t>
        </w:r>
        <w:r>
          <w:rPr>
            <w:noProof/>
            <w:webHidden/>
          </w:rPr>
          <w:tab/>
        </w:r>
        <w:r>
          <w:rPr>
            <w:noProof/>
            <w:webHidden/>
          </w:rPr>
          <w:fldChar w:fldCharType="begin"/>
        </w:r>
        <w:r>
          <w:rPr>
            <w:noProof/>
            <w:webHidden/>
          </w:rPr>
          <w:instrText xml:space="preserve"> PAGEREF _Toc205914943 \h </w:instrText>
        </w:r>
        <w:r>
          <w:rPr>
            <w:noProof/>
            <w:webHidden/>
          </w:rPr>
        </w:r>
        <w:r>
          <w:rPr>
            <w:noProof/>
            <w:webHidden/>
          </w:rPr>
          <w:fldChar w:fldCharType="separate"/>
        </w:r>
        <w:r>
          <w:rPr>
            <w:noProof/>
            <w:webHidden/>
          </w:rPr>
          <w:t>18</w:t>
        </w:r>
        <w:r>
          <w:rPr>
            <w:noProof/>
            <w:webHidden/>
          </w:rPr>
          <w:fldChar w:fldCharType="end"/>
        </w:r>
      </w:hyperlink>
    </w:p>
    <w:p w14:paraId="19D97114" w14:textId="01306D82" w:rsidR="00F161D5" w:rsidRDefault="00F161D5">
      <w:pPr>
        <w:pStyle w:val="TableofFigures"/>
        <w:tabs>
          <w:tab w:val="right" w:leader="dot" w:pos="9628"/>
        </w:tabs>
        <w:rPr>
          <w:rFonts w:asciiTheme="minorHAnsi" w:eastAsiaTheme="minorEastAsia" w:hAnsiTheme="minorHAnsi"/>
          <w:noProof/>
          <w:color w:val="auto"/>
          <w:kern w:val="2"/>
          <w:sz w:val="24"/>
          <w:szCs w:val="24"/>
          <w:lang w:eastAsia="en-AU"/>
          <w14:ligatures w14:val="standardContextual"/>
        </w:rPr>
      </w:pPr>
      <w:hyperlink w:anchor="_Toc205914944" w:history="1">
        <w:r w:rsidRPr="00216219">
          <w:rPr>
            <w:rStyle w:val="Hyperlink"/>
            <w:noProof/>
          </w:rPr>
          <w:t>Table 9</w:t>
        </w:r>
        <w:r>
          <w:rPr>
            <w:rFonts w:asciiTheme="minorHAnsi" w:eastAsiaTheme="minorEastAsia" w:hAnsiTheme="minorHAnsi"/>
            <w:noProof/>
            <w:color w:val="auto"/>
            <w:kern w:val="2"/>
            <w:sz w:val="24"/>
            <w:szCs w:val="24"/>
            <w:lang w:eastAsia="en-AU"/>
            <w14:ligatures w14:val="standardContextual"/>
          </w:rPr>
          <w:tab/>
        </w:r>
        <w:r w:rsidRPr="00216219">
          <w:rPr>
            <w:rStyle w:val="Hyperlink"/>
            <w:noProof/>
          </w:rPr>
          <w:t>Post-field telephone reminder outcomes</w:t>
        </w:r>
        <w:r>
          <w:rPr>
            <w:noProof/>
            <w:webHidden/>
          </w:rPr>
          <w:tab/>
        </w:r>
        <w:r>
          <w:rPr>
            <w:noProof/>
            <w:webHidden/>
          </w:rPr>
          <w:fldChar w:fldCharType="begin"/>
        </w:r>
        <w:r>
          <w:rPr>
            <w:noProof/>
            <w:webHidden/>
          </w:rPr>
          <w:instrText xml:space="preserve"> PAGEREF _Toc205914944 \h </w:instrText>
        </w:r>
        <w:r>
          <w:rPr>
            <w:noProof/>
            <w:webHidden/>
          </w:rPr>
        </w:r>
        <w:r>
          <w:rPr>
            <w:noProof/>
            <w:webHidden/>
          </w:rPr>
          <w:fldChar w:fldCharType="separate"/>
        </w:r>
        <w:r>
          <w:rPr>
            <w:noProof/>
            <w:webHidden/>
          </w:rPr>
          <w:t>20</w:t>
        </w:r>
        <w:r>
          <w:rPr>
            <w:noProof/>
            <w:webHidden/>
          </w:rPr>
          <w:fldChar w:fldCharType="end"/>
        </w:r>
      </w:hyperlink>
    </w:p>
    <w:p w14:paraId="45D3CD61" w14:textId="405EA83A" w:rsidR="00F161D5" w:rsidRDefault="00F161D5">
      <w:pPr>
        <w:pStyle w:val="TableofFigures"/>
        <w:tabs>
          <w:tab w:val="right" w:leader="dot" w:pos="9628"/>
        </w:tabs>
        <w:rPr>
          <w:rFonts w:asciiTheme="minorHAnsi" w:eastAsiaTheme="minorEastAsia" w:hAnsiTheme="minorHAnsi"/>
          <w:noProof/>
          <w:color w:val="auto"/>
          <w:kern w:val="2"/>
          <w:sz w:val="24"/>
          <w:szCs w:val="24"/>
          <w:lang w:eastAsia="en-AU"/>
          <w14:ligatures w14:val="standardContextual"/>
        </w:rPr>
      </w:pPr>
      <w:hyperlink w:anchor="_Toc205914945" w:history="1">
        <w:r w:rsidRPr="00216219">
          <w:rPr>
            <w:rStyle w:val="Hyperlink"/>
            <w:noProof/>
          </w:rPr>
          <w:t>Table 10</w:t>
        </w:r>
        <w:r>
          <w:rPr>
            <w:rFonts w:asciiTheme="minorHAnsi" w:eastAsiaTheme="minorEastAsia" w:hAnsiTheme="minorHAnsi"/>
            <w:noProof/>
            <w:color w:val="auto"/>
            <w:kern w:val="2"/>
            <w:sz w:val="24"/>
            <w:szCs w:val="24"/>
            <w:lang w:eastAsia="en-AU"/>
            <w14:ligatures w14:val="standardContextual"/>
          </w:rPr>
          <w:tab/>
        </w:r>
        <w:r w:rsidRPr="00216219">
          <w:rPr>
            <w:rStyle w:val="Hyperlink"/>
            <w:noProof/>
          </w:rPr>
          <w:t>Graduate enquiries to the GOS-L helpdesk</w:t>
        </w:r>
        <w:r>
          <w:rPr>
            <w:noProof/>
            <w:webHidden/>
          </w:rPr>
          <w:tab/>
        </w:r>
        <w:r>
          <w:rPr>
            <w:noProof/>
            <w:webHidden/>
          </w:rPr>
          <w:fldChar w:fldCharType="begin"/>
        </w:r>
        <w:r>
          <w:rPr>
            <w:noProof/>
            <w:webHidden/>
          </w:rPr>
          <w:instrText xml:space="preserve"> PAGEREF _Toc205914945 \h </w:instrText>
        </w:r>
        <w:r>
          <w:rPr>
            <w:noProof/>
            <w:webHidden/>
          </w:rPr>
        </w:r>
        <w:r>
          <w:rPr>
            <w:noProof/>
            <w:webHidden/>
          </w:rPr>
          <w:fldChar w:fldCharType="separate"/>
        </w:r>
        <w:r>
          <w:rPr>
            <w:noProof/>
            <w:webHidden/>
          </w:rPr>
          <w:t>26</w:t>
        </w:r>
        <w:r>
          <w:rPr>
            <w:noProof/>
            <w:webHidden/>
          </w:rPr>
          <w:fldChar w:fldCharType="end"/>
        </w:r>
      </w:hyperlink>
    </w:p>
    <w:p w14:paraId="697AD628" w14:textId="67A81406" w:rsidR="00F161D5" w:rsidRDefault="00F161D5">
      <w:pPr>
        <w:pStyle w:val="TableofFigures"/>
        <w:tabs>
          <w:tab w:val="right" w:leader="dot" w:pos="9628"/>
        </w:tabs>
        <w:rPr>
          <w:rFonts w:asciiTheme="minorHAnsi" w:eastAsiaTheme="minorEastAsia" w:hAnsiTheme="minorHAnsi"/>
          <w:noProof/>
          <w:color w:val="auto"/>
          <w:kern w:val="2"/>
          <w:sz w:val="24"/>
          <w:szCs w:val="24"/>
          <w:lang w:eastAsia="en-AU"/>
          <w14:ligatures w14:val="standardContextual"/>
        </w:rPr>
      </w:pPr>
      <w:hyperlink w:anchor="_Toc205914946" w:history="1">
        <w:r w:rsidRPr="00216219">
          <w:rPr>
            <w:rStyle w:val="Hyperlink"/>
            <w:noProof/>
          </w:rPr>
          <w:t>Table 11</w:t>
        </w:r>
        <w:r>
          <w:rPr>
            <w:rFonts w:asciiTheme="minorHAnsi" w:eastAsiaTheme="minorEastAsia" w:hAnsiTheme="minorHAnsi"/>
            <w:noProof/>
            <w:color w:val="auto"/>
            <w:kern w:val="2"/>
            <w:sz w:val="24"/>
            <w:szCs w:val="24"/>
            <w:lang w:eastAsia="en-AU"/>
            <w14:ligatures w14:val="standardContextual"/>
          </w:rPr>
          <w:tab/>
        </w:r>
        <w:r w:rsidRPr="00216219">
          <w:rPr>
            <w:rStyle w:val="Hyperlink"/>
            <w:noProof/>
          </w:rPr>
          <w:t>Prize draw schedule</w:t>
        </w:r>
        <w:r>
          <w:rPr>
            <w:noProof/>
            <w:webHidden/>
          </w:rPr>
          <w:tab/>
        </w:r>
        <w:r>
          <w:rPr>
            <w:noProof/>
            <w:webHidden/>
          </w:rPr>
          <w:fldChar w:fldCharType="begin"/>
        </w:r>
        <w:r>
          <w:rPr>
            <w:noProof/>
            <w:webHidden/>
          </w:rPr>
          <w:instrText xml:space="preserve"> PAGEREF _Toc205914946 \h </w:instrText>
        </w:r>
        <w:r>
          <w:rPr>
            <w:noProof/>
            <w:webHidden/>
          </w:rPr>
        </w:r>
        <w:r>
          <w:rPr>
            <w:noProof/>
            <w:webHidden/>
          </w:rPr>
          <w:fldChar w:fldCharType="separate"/>
        </w:r>
        <w:r>
          <w:rPr>
            <w:noProof/>
            <w:webHidden/>
          </w:rPr>
          <w:t>27</w:t>
        </w:r>
        <w:r>
          <w:rPr>
            <w:noProof/>
            <w:webHidden/>
          </w:rPr>
          <w:fldChar w:fldCharType="end"/>
        </w:r>
      </w:hyperlink>
    </w:p>
    <w:p w14:paraId="2876A728" w14:textId="616FECA8" w:rsidR="00F161D5" w:rsidRDefault="00F161D5">
      <w:pPr>
        <w:pStyle w:val="TableofFigures"/>
        <w:tabs>
          <w:tab w:val="right" w:leader="dot" w:pos="9628"/>
        </w:tabs>
        <w:rPr>
          <w:rFonts w:asciiTheme="minorHAnsi" w:eastAsiaTheme="minorEastAsia" w:hAnsiTheme="minorHAnsi"/>
          <w:noProof/>
          <w:color w:val="auto"/>
          <w:kern w:val="2"/>
          <w:sz w:val="24"/>
          <w:szCs w:val="24"/>
          <w:lang w:eastAsia="en-AU"/>
          <w14:ligatures w14:val="standardContextual"/>
        </w:rPr>
      </w:pPr>
      <w:hyperlink w:anchor="_Toc205914947" w:history="1">
        <w:r w:rsidRPr="00216219">
          <w:rPr>
            <w:rStyle w:val="Hyperlink"/>
            <w:noProof/>
          </w:rPr>
          <w:t>Table 12</w:t>
        </w:r>
        <w:r>
          <w:rPr>
            <w:rFonts w:asciiTheme="minorHAnsi" w:eastAsiaTheme="minorEastAsia" w:hAnsiTheme="minorHAnsi"/>
            <w:noProof/>
            <w:color w:val="auto"/>
            <w:kern w:val="2"/>
            <w:sz w:val="24"/>
            <w:szCs w:val="24"/>
            <w:lang w:eastAsia="en-AU"/>
            <w14:ligatures w14:val="standardContextual"/>
          </w:rPr>
          <w:tab/>
        </w:r>
        <w:r w:rsidRPr="00216219">
          <w:rPr>
            <w:rStyle w:val="Hyperlink"/>
            <w:noProof/>
          </w:rPr>
          <w:t>GOS-L module themes</w:t>
        </w:r>
        <w:r>
          <w:rPr>
            <w:noProof/>
            <w:webHidden/>
          </w:rPr>
          <w:tab/>
        </w:r>
        <w:r>
          <w:rPr>
            <w:noProof/>
            <w:webHidden/>
          </w:rPr>
          <w:fldChar w:fldCharType="begin"/>
        </w:r>
        <w:r>
          <w:rPr>
            <w:noProof/>
            <w:webHidden/>
          </w:rPr>
          <w:instrText xml:space="preserve"> PAGEREF _Toc205914947 \h </w:instrText>
        </w:r>
        <w:r>
          <w:rPr>
            <w:noProof/>
            <w:webHidden/>
          </w:rPr>
        </w:r>
        <w:r>
          <w:rPr>
            <w:noProof/>
            <w:webHidden/>
          </w:rPr>
          <w:fldChar w:fldCharType="separate"/>
        </w:r>
        <w:r>
          <w:rPr>
            <w:noProof/>
            <w:webHidden/>
          </w:rPr>
          <w:t>28</w:t>
        </w:r>
        <w:r>
          <w:rPr>
            <w:noProof/>
            <w:webHidden/>
          </w:rPr>
          <w:fldChar w:fldCharType="end"/>
        </w:r>
      </w:hyperlink>
    </w:p>
    <w:p w14:paraId="6AF76F36" w14:textId="55155EA1" w:rsidR="00F161D5" w:rsidRDefault="00F161D5">
      <w:pPr>
        <w:pStyle w:val="TableofFigures"/>
        <w:tabs>
          <w:tab w:val="right" w:leader="dot" w:pos="9628"/>
        </w:tabs>
        <w:rPr>
          <w:rFonts w:asciiTheme="minorHAnsi" w:eastAsiaTheme="minorEastAsia" w:hAnsiTheme="minorHAnsi"/>
          <w:noProof/>
          <w:color w:val="auto"/>
          <w:kern w:val="2"/>
          <w:sz w:val="24"/>
          <w:szCs w:val="24"/>
          <w:lang w:eastAsia="en-AU"/>
          <w14:ligatures w14:val="standardContextual"/>
        </w:rPr>
      </w:pPr>
      <w:hyperlink w:anchor="_Toc205914948" w:history="1">
        <w:r w:rsidRPr="00216219">
          <w:rPr>
            <w:rStyle w:val="Hyperlink"/>
            <w:noProof/>
          </w:rPr>
          <w:t>Table 13</w:t>
        </w:r>
        <w:r>
          <w:rPr>
            <w:rFonts w:asciiTheme="minorHAnsi" w:eastAsiaTheme="minorEastAsia" w:hAnsiTheme="minorHAnsi"/>
            <w:noProof/>
            <w:color w:val="auto"/>
            <w:kern w:val="2"/>
            <w:sz w:val="24"/>
            <w:szCs w:val="24"/>
            <w:lang w:eastAsia="en-AU"/>
            <w14:ligatures w14:val="standardContextual"/>
          </w:rPr>
          <w:tab/>
        </w:r>
        <w:r w:rsidRPr="00216219">
          <w:rPr>
            <w:rStyle w:val="Hyperlink"/>
            <w:noProof/>
          </w:rPr>
          <w:t>Items coded and source for coding decisions</w:t>
        </w:r>
        <w:r>
          <w:rPr>
            <w:noProof/>
            <w:webHidden/>
          </w:rPr>
          <w:tab/>
        </w:r>
        <w:r>
          <w:rPr>
            <w:noProof/>
            <w:webHidden/>
          </w:rPr>
          <w:fldChar w:fldCharType="begin"/>
        </w:r>
        <w:r>
          <w:rPr>
            <w:noProof/>
            <w:webHidden/>
          </w:rPr>
          <w:instrText xml:space="preserve"> PAGEREF _Toc205914948 \h </w:instrText>
        </w:r>
        <w:r>
          <w:rPr>
            <w:noProof/>
            <w:webHidden/>
          </w:rPr>
        </w:r>
        <w:r>
          <w:rPr>
            <w:noProof/>
            <w:webHidden/>
          </w:rPr>
          <w:fldChar w:fldCharType="separate"/>
        </w:r>
        <w:r>
          <w:rPr>
            <w:noProof/>
            <w:webHidden/>
          </w:rPr>
          <w:t>29</w:t>
        </w:r>
        <w:r>
          <w:rPr>
            <w:noProof/>
            <w:webHidden/>
          </w:rPr>
          <w:fldChar w:fldCharType="end"/>
        </w:r>
      </w:hyperlink>
    </w:p>
    <w:p w14:paraId="317267F9" w14:textId="2ADC87AC" w:rsidR="00F161D5" w:rsidRDefault="00F161D5">
      <w:pPr>
        <w:pStyle w:val="TableofFigures"/>
        <w:tabs>
          <w:tab w:val="right" w:leader="dot" w:pos="9628"/>
        </w:tabs>
        <w:rPr>
          <w:rFonts w:asciiTheme="minorHAnsi" w:eastAsiaTheme="minorEastAsia" w:hAnsiTheme="minorHAnsi"/>
          <w:noProof/>
          <w:color w:val="auto"/>
          <w:kern w:val="2"/>
          <w:sz w:val="24"/>
          <w:szCs w:val="24"/>
          <w:lang w:eastAsia="en-AU"/>
          <w14:ligatures w14:val="standardContextual"/>
        </w:rPr>
      </w:pPr>
      <w:hyperlink w:anchor="_Toc205914949" w:history="1">
        <w:r w:rsidRPr="00216219">
          <w:rPr>
            <w:rStyle w:val="Hyperlink"/>
            <w:noProof/>
          </w:rPr>
          <w:t>Table 14</w:t>
        </w:r>
        <w:r>
          <w:rPr>
            <w:rFonts w:asciiTheme="minorHAnsi" w:eastAsiaTheme="minorEastAsia" w:hAnsiTheme="minorHAnsi"/>
            <w:noProof/>
            <w:color w:val="auto"/>
            <w:kern w:val="2"/>
            <w:sz w:val="24"/>
            <w:szCs w:val="24"/>
            <w:lang w:eastAsia="en-AU"/>
            <w14:ligatures w14:val="standardContextual"/>
          </w:rPr>
          <w:tab/>
        </w:r>
        <w:r w:rsidRPr="00216219">
          <w:rPr>
            <w:rStyle w:val="Hyperlink"/>
            <w:noProof/>
          </w:rPr>
          <w:t>Final survey outcomes</w:t>
        </w:r>
        <w:r>
          <w:rPr>
            <w:noProof/>
            <w:webHidden/>
          </w:rPr>
          <w:tab/>
        </w:r>
        <w:r>
          <w:rPr>
            <w:noProof/>
            <w:webHidden/>
          </w:rPr>
          <w:fldChar w:fldCharType="begin"/>
        </w:r>
        <w:r>
          <w:rPr>
            <w:noProof/>
            <w:webHidden/>
          </w:rPr>
          <w:instrText xml:space="preserve"> PAGEREF _Toc205914949 \h </w:instrText>
        </w:r>
        <w:r>
          <w:rPr>
            <w:noProof/>
            <w:webHidden/>
          </w:rPr>
        </w:r>
        <w:r>
          <w:rPr>
            <w:noProof/>
            <w:webHidden/>
          </w:rPr>
          <w:fldChar w:fldCharType="separate"/>
        </w:r>
        <w:r>
          <w:rPr>
            <w:noProof/>
            <w:webHidden/>
          </w:rPr>
          <w:t>31</w:t>
        </w:r>
        <w:r>
          <w:rPr>
            <w:noProof/>
            <w:webHidden/>
          </w:rPr>
          <w:fldChar w:fldCharType="end"/>
        </w:r>
      </w:hyperlink>
    </w:p>
    <w:p w14:paraId="0D0B90F4" w14:textId="6128BE0D" w:rsidR="00F161D5" w:rsidRDefault="00F161D5">
      <w:pPr>
        <w:pStyle w:val="TableofFigures"/>
        <w:tabs>
          <w:tab w:val="right" w:leader="dot" w:pos="9628"/>
        </w:tabs>
        <w:rPr>
          <w:rFonts w:asciiTheme="minorHAnsi" w:eastAsiaTheme="minorEastAsia" w:hAnsiTheme="minorHAnsi"/>
          <w:noProof/>
          <w:color w:val="auto"/>
          <w:kern w:val="2"/>
          <w:sz w:val="24"/>
          <w:szCs w:val="24"/>
          <w:lang w:eastAsia="en-AU"/>
          <w14:ligatures w14:val="standardContextual"/>
        </w:rPr>
      </w:pPr>
      <w:hyperlink w:anchor="_Toc205914950" w:history="1">
        <w:r w:rsidRPr="00216219">
          <w:rPr>
            <w:rStyle w:val="Hyperlink"/>
            <w:noProof/>
          </w:rPr>
          <w:t>Table 15</w:t>
        </w:r>
        <w:r>
          <w:rPr>
            <w:rFonts w:asciiTheme="minorHAnsi" w:eastAsiaTheme="minorEastAsia" w:hAnsiTheme="minorHAnsi"/>
            <w:noProof/>
            <w:color w:val="auto"/>
            <w:kern w:val="2"/>
            <w:sz w:val="24"/>
            <w:szCs w:val="24"/>
            <w:lang w:eastAsia="en-AU"/>
            <w14:ligatures w14:val="standardContextual"/>
          </w:rPr>
          <w:tab/>
        </w:r>
        <w:r w:rsidRPr="00216219">
          <w:rPr>
            <w:rStyle w:val="Hyperlink"/>
            <w:noProof/>
          </w:rPr>
          <w:t>Comparison of representativeness over past three GOS-L collections</w:t>
        </w:r>
        <w:r>
          <w:rPr>
            <w:noProof/>
            <w:webHidden/>
          </w:rPr>
          <w:tab/>
        </w:r>
        <w:r>
          <w:rPr>
            <w:noProof/>
            <w:webHidden/>
          </w:rPr>
          <w:fldChar w:fldCharType="begin"/>
        </w:r>
        <w:r>
          <w:rPr>
            <w:noProof/>
            <w:webHidden/>
          </w:rPr>
          <w:instrText xml:space="preserve"> PAGEREF _Toc205914950 \h </w:instrText>
        </w:r>
        <w:r>
          <w:rPr>
            <w:noProof/>
            <w:webHidden/>
          </w:rPr>
        </w:r>
        <w:r>
          <w:rPr>
            <w:noProof/>
            <w:webHidden/>
          </w:rPr>
          <w:fldChar w:fldCharType="separate"/>
        </w:r>
        <w:r>
          <w:rPr>
            <w:noProof/>
            <w:webHidden/>
          </w:rPr>
          <w:t>36</w:t>
        </w:r>
        <w:r>
          <w:rPr>
            <w:noProof/>
            <w:webHidden/>
          </w:rPr>
          <w:fldChar w:fldCharType="end"/>
        </w:r>
      </w:hyperlink>
    </w:p>
    <w:p w14:paraId="0FC49DC9" w14:textId="42949E65" w:rsidR="00F161D5" w:rsidRDefault="00F161D5">
      <w:pPr>
        <w:pStyle w:val="TableofFigures"/>
        <w:tabs>
          <w:tab w:val="right" w:leader="dot" w:pos="9628"/>
        </w:tabs>
        <w:rPr>
          <w:rFonts w:asciiTheme="minorHAnsi" w:eastAsiaTheme="minorEastAsia" w:hAnsiTheme="minorHAnsi"/>
          <w:noProof/>
          <w:color w:val="auto"/>
          <w:kern w:val="2"/>
          <w:sz w:val="24"/>
          <w:szCs w:val="24"/>
          <w:lang w:eastAsia="en-AU"/>
          <w14:ligatures w14:val="standardContextual"/>
        </w:rPr>
      </w:pPr>
      <w:hyperlink w:anchor="_Toc205914951" w:history="1">
        <w:r w:rsidRPr="00216219">
          <w:rPr>
            <w:rStyle w:val="Hyperlink"/>
            <w:noProof/>
          </w:rPr>
          <w:t>Table 16</w:t>
        </w:r>
        <w:r>
          <w:rPr>
            <w:rFonts w:asciiTheme="minorHAnsi" w:eastAsiaTheme="minorEastAsia" w:hAnsiTheme="minorHAnsi"/>
            <w:noProof/>
            <w:color w:val="auto"/>
            <w:kern w:val="2"/>
            <w:sz w:val="24"/>
            <w:szCs w:val="24"/>
            <w:lang w:eastAsia="en-AU"/>
            <w14:ligatures w14:val="standardContextual"/>
          </w:rPr>
          <w:tab/>
        </w:r>
        <w:r w:rsidRPr="00216219">
          <w:rPr>
            <w:rStyle w:val="Hyperlink"/>
            <w:noProof/>
          </w:rPr>
          <w:t>Comparison between respondents and non-respondents for selected characteristics</w:t>
        </w:r>
        <w:r>
          <w:rPr>
            <w:noProof/>
            <w:webHidden/>
          </w:rPr>
          <w:tab/>
        </w:r>
        <w:r>
          <w:rPr>
            <w:noProof/>
            <w:webHidden/>
          </w:rPr>
          <w:fldChar w:fldCharType="begin"/>
        </w:r>
        <w:r>
          <w:rPr>
            <w:noProof/>
            <w:webHidden/>
          </w:rPr>
          <w:instrText xml:space="preserve"> PAGEREF _Toc205914951 \h </w:instrText>
        </w:r>
        <w:r>
          <w:rPr>
            <w:noProof/>
            <w:webHidden/>
          </w:rPr>
        </w:r>
        <w:r>
          <w:rPr>
            <w:noProof/>
            <w:webHidden/>
          </w:rPr>
          <w:fldChar w:fldCharType="separate"/>
        </w:r>
        <w:r>
          <w:rPr>
            <w:noProof/>
            <w:webHidden/>
          </w:rPr>
          <w:t>38</w:t>
        </w:r>
        <w:r>
          <w:rPr>
            <w:noProof/>
            <w:webHidden/>
          </w:rPr>
          <w:fldChar w:fldCharType="end"/>
        </w:r>
      </w:hyperlink>
    </w:p>
    <w:p w14:paraId="04E5E3E4" w14:textId="7F3D33BA" w:rsidR="00F161D5" w:rsidRDefault="00F161D5">
      <w:pPr>
        <w:pStyle w:val="TableofFigures"/>
        <w:tabs>
          <w:tab w:val="right" w:leader="dot" w:pos="9628"/>
        </w:tabs>
        <w:rPr>
          <w:rFonts w:asciiTheme="minorHAnsi" w:eastAsiaTheme="minorEastAsia" w:hAnsiTheme="minorHAnsi"/>
          <w:noProof/>
          <w:color w:val="auto"/>
          <w:kern w:val="2"/>
          <w:sz w:val="24"/>
          <w:szCs w:val="24"/>
          <w:lang w:eastAsia="en-AU"/>
          <w14:ligatures w14:val="standardContextual"/>
        </w:rPr>
      </w:pPr>
      <w:hyperlink w:anchor="_Toc205914952" w:history="1">
        <w:r w:rsidRPr="00216219">
          <w:rPr>
            <w:rStyle w:val="Hyperlink"/>
            <w:noProof/>
          </w:rPr>
          <w:t>Table 17</w:t>
        </w:r>
        <w:r>
          <w:rPr>
            <w:rFonts w:asciiTheme="minorHAnsi" w:eastAsiaTheme="minorEastAsia" w:hAnsiTheme="minorHAnsi"/>
            <w:noProof/>
            <w:color w:val="auto"/>
            <w:kern w:val="2"/>
            <w:sz w:val="24"/>
            <w:szCs w:val="24"/>
            <w:lang w:eastAsia="en-AU"/>
            <w14:ligatures w14:val="standardContextual"/>
          </w:rPr>
          <w:tab/>
        </w:r>
        <w:r w:rsidRPr="00216219">
          <w:rPr>
            <w:rStyle w:val="Hyperlink"/>
            <w:noProof/>
          </w:rPr>
          <w:t>Relative importance of graduate characteristics in predicting survey outcomes in 2024</w:t>
        </w:r>
        <w:r>
          <w:rPr>
            <w:noProof/>
            <w:webHidden/>
          </w:rPr>
          <w:tab/>
        </w:r>
        <w:r>
          <w:rPr>
            <w:noProof/>
            <w:webHidden/>
          </w:rPr>
          <w:fldChar w:fldCharType="begin"/>
        </w:r>
        <w:r>
          <w:rPr>
            <w:noProof/>
            <w:webHidden/>
          </w:rPr>
          <w:instrText xml:space="preserve"> PAGEREF _Toc205914952 \h </w:instrText>
        </w:r>
        <w:r>
          <w:rPr>
            <w:noProof/>
            <w:webHidden/>
          </w:rPr>
        </w:r>
        <w:r>
          <w:rPr>
            <w:noProof/>
            <w:webHidden/>
          </w:rPr>
          <w:fldChar w:fldCharType="separate"/>
        </w:r>
        <w:r>
          <w:rPr>
            <w:noProof/>
            <w:webHidden/>
          </w:rPr>
          <w:t>41</w:t>
        </w:r>
        <w:r>
          <w:rPr>
            <w:noProof/>
            <w:webHidden/>
          </w:rPr>
          <w:fldChar w:fldCharType="end"/>
        </w:r>
      </w:hyperlink>
    </w:p>
    <w:p w14:paraId="02645A54" w14:textId="2C6FD013" w:rsidR="00F161D5" w:rsidRDefault="00F161D5">
      <w:pPr>
        <w:pStyle w:val="TableofFigures"/>
        <w:tabs>
          <w:tab w:val="right" w:leader="dot" w:pos="9628"/>
        </w:tabs>
        <w:rPr>
          <w:rFonts w:asciiTheme="minorHAnsi" w:eastAsiaTheme="minorEastAsia" w:hAnsiTheme="minorHAnsi"/>
          <w:noProof/>
          <w:color w:val="auto"/>
          <w:kern w:val="2"/>
          <w:sz w:val="24"/>
          <w:szCs w:val="24"/>
          <w:lang w:eastAsia="en-AU"/>
          <w14:ligatures w14:val="standardContextual"/>
        </w:rPr>
      </w:pPr>
      <w:hyperlink w:anchor="_Toc205914953" w:history="1">
        <w:r w:rsidRPr="00216219">
          <w:rPr>
            <w:rStyle w:val="Hyperlink"/>
            <w:noProof/>
          </w:rPr>
          <w:t>Table 18</w:t>
        </w:r>
        <w:r>
          <w:rPr>
            <w:rFonts w:asciiTheme="minorHAnsi" w:eastAsiaTheme="minorEastAsia" w:hAnsiTheme="minorHAnsi"/>
            <w:noProof/>
            <w:color w:val="auto"/>
            <w:kern w:val="2"/>
            <w:sz w:val="24"/>
            <w:szCs w:val="24"/>
            <w:lang w:eastAsia="en-AU"/>
            <w14:ligatures w14:val="standardContextual"/>
          </w:rPr>
          <w:tab/>
        </w:r>
        <w:r w:rsidRPr="00216219">
          <w:rPr>
            <w:rStyle w:val="Hyperlink"/>
            <w:noProof/>
          </w:rPr>
          <w:t>Sources of response</w:t>
        </w:r>
        <w:r>
          <w:rPr>
            <w:noProof/>
            <w:webHidden/>
          </w:rPr>
          <w:tab/>
        </w:r>
        <w:r>
          <w:rPr>
            <w:noProof/>
            <w:webHidden/>
          </w:rPr>
          <w:fldChar w:fldCharType="begin"/>
        </w:r>
        <w:r>
          <w:rPr>
            <w:noProof/>
            <w:webHidden/>
          </w:rPr>
          <w:instrText xml:space="preserve"> PAGEREF _Toc205914953 \h </w:instrText>
        </w:r>
        <w:r>
          <w:rPr>
            <w:noProof/>
            <w:webHidden/>
          </w:rPr>
        </w:r>
        <w:r>
          <w:rPr>
            <w:noProof/>
            <w:webHidden/>
          </w:rPr>
          <w:fldChar w:fldCharType="separate"/>
        </w:r>
        <w:r>
          <w:rPr>
            <w:noProof/>
            <w:webHidden/>
          </w:rPr>
          <w:t>42</w:t>
        </w:r>
        <w:r>
          <w:rPr>
            <w:noProof/>
            <w:webHidden/>
          </w:rPr>
          <w:fldChar w:fldCharType="end"/>
        </w:r>
      </w:hyperlink>
    </w:p>
    <w:p w14:paraId="1250FE62" w14:textId="5EE9FA57" w:rsidR="00411584" w:rsidRPr="00F47049" w:rsidRDefault="00220D90" w:rsidP="00D03087">
      <w:pPr>
        <w:pStyle w:val="Body"/>
      </w:pPr>
      <w:r w:rsidRPr="00F47049">
        <w:rPr>
          <w:color w:val="2B579A"/>
          <w:shd w:val="clear" w:color="auto" w:fill="E6E6E6"/>
        </w:rPr>
        <w:fldChar w:fldCharType="end"/>
      </w:r>
    </w:p>
    <w:p w14:paraId="05FC1788" w14:textId="1A33B4CB" w:rsidR="00664869" w:rsidRPr="00F47049" w:rsidRDefault="00D75F34" w:rsidP="00ED4D36">
      <w:pPr>
        <w:pStyle w:val="Body"/>
      </w:pPr>
      <w:r w:rsidRPr="00F47049">
        <w:br w:type="page"/>
      </w:r>
    </w:p>
    <w:p w14:paraId="3BED0E04" w14:textId="77777777" w:rsidR="00D75F34" w:rsidRPr="00F47049" w:rsidRDefault="00D75F34" w:rsidP="00D75F34">
      <w:pPr>
        <w:sectPr w:rsidR="00D75F34" w:rsidRPr="00F47049" w:rsidSect="00914376">
          <w:headerReference w:type="even" r:id="rId19"/>
          <w:headerReference w:type="default" r:id="rId20"/>
          <w:footerReference w:type="even" r:id="rId21"/>
          <w:footerReference w:type="default" r:id="rId22"/>
          <w:footerReference w:type="first" r:id="rId23"/>
          <w:pgSz w:w="11906" w:h="16838" w:code="9"/>
          <w:pgMar w:top="1134" w:right="1134" w:bottom="1134" w:left="1134" w:header="567" w:footer="567" w:gutter="0"/>
          <w:pgNumType w:fmt="lowerRoman" w:start="1"/>
          <w:cols w:space="708"/>
          <w:docGrid w:linePitch="360"/>
        </w:sectPr>
      </w:pPr>
    </w:p>
    <w:p w14:paraId="1D4B98D2" w14:textId="21BCD526" w:rsidR="007B6BF0" w:rsidRPr="00F47049" w:rsidRDefault="006332A8" w:rsidP="007314EE">
      <w:pPr>
        <w:pStyle w:val="Heading1"/>
      </w:pPr>
      <w:bookmarkStart w:id="2" w:name="_Toc205914849"/>
      <w:r w:rsidRPr="00F47049">
        <w:lastRenderedPageBreak/>
        <w:t>Introduction</w:t>
      </w:r>
      <w:bookmarkEnd w:id="2"/>
    </w:p>
    <w:p w14:paraId="7D3A2A79" w14:textId="1DC4ECD7" w:rsidR="00DC78C6" w:rsidRPr="00F47049" w:rsidRDefault="006332A8" w:rsidP="007314EE">
      <w:pPr>
        <w:pStyle w:val="Heading2"/>
      </w:pPr>
      <w:bookmarkStart w:id="3" w:name="_Toc205914850"/>
      <w:r w:rsidRPr="00F47049">
        <w:t>About this report</w:t>
      </w:r>
      <w:bookmarkEnd w:id="3"/>
    </w:p>
    <w:p w14:paraId="7B0A727B" w14:textId="6A8463BD" w:rsidR="00DC78C6" w:rsidRPr="00F47049" w:rsidRDefault="009C634C" w:rsidP="00DC78C6">
      <w:pPr>
        <w:pStyle w:val="Body"/>
      </w:pPr>
      <w:r w:rsidRPr="00F47049">
        <w:t>This Methodological Report describes the sample preparation, data collection, data processing and reporting aspects of the 202</w:t>
      </w:r>
      <w:r w:rsidR="00FE1F54" w:rsidRPr="00F47049">
        <w:t>4</w:t>
      </w:r>
      <w:r w:rsidRPr="00F47049">
        <w:t xml:space="preserve"> Graduate Outcomes Survey – Longitudinal (GOS-L, ‘the survey’), conducted on behalf of the Australian Government Department of Education (‘the department’) by the Social Research Centre. This report is structured into the following sections:</w:t>
      </w:r>
    </w:p>
    <w:p w14:paraId="26128585" w14:textId="699EE935" w:rsidR="009C634C" w:rsidRPr="00F47049" w:rsidRDefault="009C634C" w:rsidP="009C634C">
      <w:pPr>
        <w:pStyle w:val="Body"/>
        <w:numPr>
          <w:ilvl w:val="0"/>
          <w:numId w:val="19"/>
        </w:numPr>
      </w:pPr>
      <w:r w:rsidRPr="00F47049">
        <w:t xml:space="preserve">Section 1 </w:t>
      </w:r>
      <w:r w:rsidR="00CC0CE6" w:rsidRPr="00F47049">
        <w:t>provides</w:t>
      </w:r>
      <w:r w:rsidR="004F08CF" w:rsidRPr="00F47049">
        <w:t xml:space="preserve"> survey</w:t>
      </w:r>
      <w:r w:rsidRPr="00F47049">
        <w:t xml:space="preserve"> background, objectives and a general overview.</w:t>
      </w:r>
    </w:p>
    <w:p w14:paraId="2F98F9B0" w14:textId="6CD18DA9" w:rsidR="009C634C" w:rsidRPr="00F47049" w:rsidRDefault="009C634C" w:rsidP="009C634C">
      <w:pPr>
        <w:pStyle w:val="Body"/>
        <w:numPr>
          <w:ilvl w:val="0"/>
          <w:numId w:val="19"/>
        </w:numPr>
      </w:pPr>
      <w:r w:rsidRPr="00F47049">
        <w:t>Section 2 describes the target audience and sample design.</w:t>
      </w:r>
    </w:p>
    <w:p w14:paraId="1AAF9B86" w14:textId="7FDA8892" w:rsidR="009C634C" w:rsidRPr="00F47049" w:rsidRDefault="009C634C" w:rsidP="009C634C">
      <w:pPr>
        <w:pStyle w:val="Body"/>
        <w:numPr>
          <w:ilvl w:val="0"/>
          <w:numId w:val="19"/>
        </w:numPr>
      </w:pPr>
      <w:r w:rsidRPr="00F47049">
        <w:t>Section 3 documents the survey design and procedures for conducting the study.</w:t>
      </w:r>
    </w:p>
    <w:p w14:paraId="5DEE1B33" w14:textId="55723DDA" w:rsidR="009C634C" w:rsidRPr="00F47049" w:rsidRDefault="009C634C" w:rsidP="009C634C">
      <w:pPr>
        <w:pStyle w:val="Body"/>
        <w:numPr>
          <w:ilvl w:val="0"/>
          <w:numId w:val="19"/>
        </w:numPr>
      </w:pPr>
      <w:r w:rsidRPr="00F47049">
        <w:t>Section 4 outlines the questionnaire development phase and provides an overview of changes from the previous iteration including institution specific items.</w:t>
      </w:r>
    </w:p>
    <w:p w14:paraId="12966439" w14:textId="2FAB42F0" w:rsidR="009C634C" w:rsidRPr="00F47049" w:rsidRDefault="009C634C" w:rsidP="009C634C">
      <w:pPr>
        <w:pStyle w:val="Body"/>
        <w:numPr>
          <w:ilvl w:val="0"/>
          <w:numId w:val="19"/>
        </w:numPr>
      </w:pPr>
      <w:r w:rsidRPr="00F47049">
        <w:t>Section 5 describes the data processing procedures.</w:t>
      </w:r>
    </w:p>
    <w:p w14:paraId="2E8F9961" w14:textId="566258D1" w:rsidR="009C634C" w:rsidRPr="00F47049" w:rsidRDefault="009C634C" w:rsidP="009C634C">
      <w:pPr>
        <w:pStyle w:val="Body"/>
        <w:numPr>
          <w:ilvl w:val="0"/>
          <w:numId w:val="19"/>
        </w:numPr>
      </w:pPr>
      <w:r w:rsidRPr="00F47049">
        <w:t>Section 6 documents the final dispositions and response rates.</w:t>
      </w:r>
    </w:p>
    <w:p w14:paraId="55FBDA54" w14:textId="20B551A2" w:rsidR="009C634C" w:rsidRPr="00F47049" w:rsidRDefault="009C634C" w:rsidP="009C634C">
      <w:pPr>
        <w:pStyle w:val="Body"/>
        <w:numPr>
          <w:ilvl w:val="0"/>
          <w:numId w:val="19"/>
        </w:numPr>
      </w:pPr>
      <w:r w:rsidRPr="00F47049">
        <w:t>Section 7 presents an analysis of response.</w:t>
      </w:r>
    </w:p>
    <w:p w14:paraId="46A58DB0" w14:textId="71BEF14D" w:rsidR="009C634C" w:rsidRPr="00F47049" w:rsidRDefault="009C634C" w:rsidP="009C634C">
      <w:pPr>
        <w:pStyle w:val="Body"/>
        <w:numPr>
          <w:ilvl w:val="0"/>
          <w:numId w:val="19"/>
        </w:numPr>
      </w:pPr>
      <w:r w:rsidRPr="00F47049">
        <w:t>Section 8 summarises considerations for future iterations of the GOS-L.</w:t>
      </w:r>
    </w:p>
    <w:p w14:paraId="168D2948" w14:textId="3ADEECB5" w:rsidR="009C634C" w:rsidRPr="00F47049" w:rsidRDefault="3067704B" w:rsidP="007314EE">
      <w:pPr>
        <w:pStyle w:val="Heading2"/>
      </w:pPr>
      <w:bookmarkStart w:id="4" w:name="_Toc205914851"/>
      <w:r w:rsidRPr="00F47049">
        <w:t>Background</w:t>
      </w:r>
      <w:bookmarkEnd w:id="4"/>
    </w:p>
    <w:p w14:paraId="62F81CB4" w14:textId="2F5164A5" w:rsidR="00D67FD0" w:rsidRPr="00F47049" w:rsidRDefault="009C634C" w:rsidP="009C634C">
      <w:pPr>
        <w:pStyle w:val="Body"/>
      </w:pPr>
      <w:r w:rsidRPr="00F47049">
        <w:t>The GOS-L is a component of the Quality Indicators for Learning and Teaching (QILT) suite of surveys. In 2016, the GOS-L replaced the Beyond Graduation Survey (BGS), which was the longitudinal component of the Australian Graduate Survey (AGS)</w:t>
      </w:r>
      <w:r w:rsidR="007C265F" w:rsidRPr="00F47049">
        <w:t>,</w:t>
      </w:r>
      <w:r w:rsidRPr="00F47049">
        <w:t xml:space="preserve"> conducted between 2009 and 2015. </w:t>
      </w:r>
      <w:r w:rsidR="00243EFA" w:rsidRPr="00F47049">
        <w:t xml:space="preserve">The AGS was </w:t>
      </w:r>
      <w:r w:rsidRPr="00F47049">
        <w:t>superseded by the Graduate Outcomes Survey (GOS</w:t>
      </w:r>
      <w:r w:rsidR="007C265F" w:rsidRPr="00F47049">
        <w:t>)</w:t>
      </w:r>
      <w:r w:rsidR="00243EFA" w:rsidRPr="00F47049">
        <w:t>.</w:t>
      </w:r>
    </w:p>
    <w:p w14:paraId="461979F7" w14:textId="0911CE07" w:rsidR="009C634C" w:rsidRPr="00F47049" w:rsidRDefault="009C634C" w:rsidP="009C634C">
      <w:pPr>
        <w:pStyle w:val="Body"/>
      </w:pPr>
      <w:r w:rsidRPr="00F47049">
        <w:t>Graduates who completed a course in 20</w:t>
      </w:r>
      <w:r w:rsidR="00FE1F54" w:rsidRPr="00F47049">
        <w:t>20</w:t>
      </w:r>
      <w:r w:rsidRPr="00F47049">
        <w:t xml:space="preserve"> </w:t>
      </w:r>
      <w:r w:rsidR="6161BB9D" w:rsidRPr="00F47049">
        <w:t>or 2021</w:t>
      </w:r>
      <w:r w:rsidRPr="00F47049">
        <w:t xml:space="preserve"> and responded to the 202</w:t>
      </w:r>
      <w:r w:rsidR="00FE1F54" w:rsidRPr="00F47049">
        <w:t>1</w:t>
      </w:r>
      <w:r w:rsidRPr="00F47049">
        <w:t xml:space="preserve"> GOS were invited to participate in the 202</w:t>
      </w:r>
      <w:r w:rsidR="00FE1F54" w:rsidRPr="00F47049">
        <w:t>4</w:t>
      </w:r>
      <w:r w:rsidRPr="00F47049">
        <w:t xml:space="preserve"> GOS-L.</w:t>
      </w:r>
    </w:p>
    <w:p w14:paraId="1ACFED98" w14:textId="03287170" w:rsidR="009C634C" w:rsidRPr="00F47049" w:rsidRDefault="3067704B" w:rsidP="007314EE">
      <w:pPr>
        <w:pStyle w:val="Heading2"/>
      </w:pPr>
      <w:bookmarkStart w:id="5" w:name="_Toc205914852"/>
      <w:r w:rsidRPr="00F47049">
        <w:t>Objectives</w:t>
      </w:r>
      <w:bookmarkEnd w:id="5"/>
    </w:p>
    <w:p w14:paraId="7BD4911E" w14:textId="5FA44D79" w:rsidR="009C634C" w:rsidRPr="00F47049" w:rsidRDefault="009C634C" w:rsidP="009C634C">
      <w:pPr>
        <w:pStyle w:val="Body"/>
      </w:pPr>
      <w:r w:rsidRPr="00F47049">
        <w:t>The broad aim of the GOS-L is to measure the medium-term labour force outcomes of higher education graduates approximately three years post completion of their undergraduate or postgraduate course. The development, collection and reporting of these measures provides reliable, valid and generalisable information on graduate outcomes to the Australian government and to higher education institutions. Specifically, the survey findings are used to:</w:t>
      </w:r>
    </w:p>
    <w:p w14:paraId="678B7D03" w14:textId="77777777" w:rsidR="009C634C" w:rsidRPr="00F47049" w:rsidRDefault="009C634C" w:rsidP="009C634C">
      <w:pPr>
        <w:pStyle w:val="Body"/>
        <w:numPr>
          <w:ilvl w:val="0"/>
          <w:numId w:val="20"/>
        </w:numPr>
      </w:pPr>
      <w:r w:rsidRPr="00F47049">
        <w:t>monitor graduates’ employment and further study outcomes</w:t>
      </w:r>
    </w:p>
    <w:p w14:paraId="6D47BB52" w14:textId="77777777" w:rsidR="009C634C" w:rsidRPr="00F47049" w:rsidRDefault="009C634C" w:rsidP="009C634C">
      <w:pPr>
        <w:pStyle w:val="Body"/>
        <w:numPr>
          <w:ilvl w:val="0"/>
          <w:numId w:val="20"/>
        </w:numPr>
      </w:pPr>
      <w:r w:rsidRPr="00F47049">
        <w:t>better understand graduate attributes and preparation for the workforce</w:t>
      </w:r>
    </w:p>
    <w:p w14:paraId="73EA33D2" w14:textId="77777777" w:rsidR="009C634C" w:rsidRPr="00F47049" w:rsidRDefault="009C634C" w:rsidP="009C634C">
      <w:pPr>
        <w:pStyle w:val="Body"/>
        <w:numPr>
          <w:ilvl w:val="0"/>
          <w:numId w:val="20"/>
        </w:numPr>
      </w:pPr>
      <w:r w:rsidRPr="00F47049">
        <w:t>identify specific areas that may positively impact graduates’ experiences with their higher education.</w:t>
      </w:r>
    </w:p>
    <w:p w14:paraId="69B5832E" w14:textId="73015448" w:rsidR="009C634C" w:rsidRPr="00F47049" w:rsidRDefault="009C634C" w:rsidP="009C634C">
      <w:pPr>
        <w:pStyle w:val="Body"/>
      </w:pPr>
      <w:r w:rsidRPr="00F47049">
        <w:t>‘Higher education institutions’ refers to universities and non-university higher education institutions (NUHEIs).</w:t>
      </w:r>
    </w:p>
    <w:p w14:paraId="6E3CEBFE" w14:textId="025F0FF9" w:rsidR="009C634C" w:rsidRPr="00F47049" w:rsidRDefault="3067704B" w:rsidP="007314EE">
      <w:pPr>
        <w:pStyle w:val="Heading2"/>
      </w:pPr>
      <w:bookmarkStart w:id="6" w:name="_Ref152948196"/>
      <w:bookmarkStart w:id="7" w:name="_Toc205914853"/>
      <w:r w:rsidRPr="00F47049">
        <w:t>Overview</w:t>
      </w:r>
      <w:bookmarkEnd w:id="6"/>
      <w:bookmarkEnd w:id="7"/>
    </w:p>
    <w:p w14:paraId="4B5ED57F" w14:textId="5CF12271" w:rsidR="009C634C" w:rsidRPr="00F47049" w:rsidRDefault="39837E73" w:rsidP="009C634C">
      <w:pPr>
        <w:pStyle w:val="Body"/>
      </w:pPr>
      <w:r w:rsidRPr="00F47049">
        <w:t xml:space="preserve">The Social Research Centre administered the GOS-L </w:t>
      </w:r>
      <w:r w:rsidR="4050F695" w:rsidRPr="00F47049">
        <w:t>from</w:t>
      </w:r>
      <w:r w:rsidRPr="00F47049">
        <w:t xml:space="preserve"> February </w:t>
      </w:r>
      <w:r w:rsidR="4050F695" w:rsidRPr="00F47049">
        <w:t>to April</w:t>
      </w:r>
      <w:r w:rsidRPr="00F47049">
        <w:t xml:space="preserve"> 202</w:t>
      </w:r>
      <w:r w:rsidR="4050F695" w:rsidRPr="00F47049">
        <w:t>4</w:t>
      </w:r>
      <w:r w:rsidRPr="00F47049">
        <w:t xml:space="preserve"> with the assistance of 1</w:t>
      </w:r>
      <w:r w:rsidR="21CC9ED3" w:rsidRPr="00F47049">
        <w:t>2</w:t>
      </w:r>
      <w:r w:rsidR="6EF986A2" w:rsidRPr="00F47049">
        <w:t>6</w:t>
      </w:r>
      <w:r w:rsidRPr="00F47049">
        <w:t xml:space="preserve"> participating institutions.</w:t>
      </w:r>
    </w:p>
    <w:p w14:paraId="254F9751" w14:textId="7DB99480" w:rsidR="009C634C" w:rsidRPr="00F47049" w:rsidRDefault="001A661A" w:rsidP="009C634C">
      <w:pPr>
        <w:pStyle w:val="Body"/>
      </w:pPr>
      <w:r w:rsidRPr="00F47049">
        <w:rPr>
          <w:color w:val="2B579A"/>
          <w:shd w:val="clear" w:color="auto" w:fill="E6E6E6"/>
        </w:rPr>
        <w:fldChar w:fldCharType="begin"/>
      </w:r>
      <w:r w:rsidRPr="00F47049">
        <w:instrText xml:space="preserve"> REF _Ref152943214 \h  \* MERGEFORMAT </w:instrText>
      </w:r>
      <w:r w:rsidRPr="00F47049">
        <w:rPr>
          <w:color w:val="2B579A"/>
          <w:shd w:val="clear" w:color="auto" w:fill="E6E6E6"/>
        </w:rPr>
      </w:r>
      <w:r w:rsidRPr="00F47049">
        <w:rPr>
          <w:color w:val="2B579A"/>
          <w:shd w:val="clear" w:color="auto" w:fill="E6E6E6"/>
        </w:rPr>
        <w:fldChar w:fldCharType="separate"/>
      </w:r>
      <w:r w:rsidR="0098703D" w:rsidRPr="00F47049">
        <w:t xml:space="preserve">Table </w:t>
      </w:r>
      <w:r w:rsidR="0098703D">
        <w:rPr>
          <w:noProof/>
        </w:rPr>
        <w:t>1</w:t>
      </w:r>
      <w:r w:rsidRPr="00F47049">
        <w:rPr>
          <w:color w:val="2B579A"/>
          <w:shd w:val="clear" w:color="auto" w:fill="E6E6E6"/>
        </w:rPr>
        <w:fldChar w:fldCharType="end"/>
      </w:r>
      <w:r w:rsidR="34284179" w:rsidRPr="00F47049">
        <w:t xml:space="preserve"> </w:t>
      </w:r>
      <w:r w:rsidR="39837E73" w:rsidRPr="00F47049">
        <w:t xml:space="preserve">provides an overview of key project statistics. In total, </w:t>
      </w:r>
      <w:r w:rsidR="468D30AE" w:rsidRPr="00F47049">
        <w:t>98,393</w:t>
      </w:r>
      <w:r w:rsidR="39837E73" w:rsidRPr="00F47049">
        <w:t xml:space="preserve"> graduates were approached with 8</w:t>
      </w:r>
      <w:r w:rsidR="468D30AE" w:rsidRPr="00F47049">
        <w:t>8</w:t>
      </w:r>
      <w:r w:rsidR="39837E73" w:rsidRPr="00F47049">
        <w:t>,2</w:t>
      </w:r>
      <w:r w:rsidR="7EF3D20C" w:rsidRPr="00F47049">
        <w:t>56</w:t>
      </w:r>
      <w:r w:rsidR="39837E73" w:rsidRPr="00F47049">
        <w:t xml:space="preserve"> identified as in-scope to participate. A 4</w:t>
      </w:r>
      <w:r w:rsidR="2ACEA763" w:rsidRPr="00F47049">
        <w:t>8</w:t>
      </w:r>
      <w:r w:rsidR="39837E73" w:rsidRPr="00F47049">
        <w:t>.</w:t>
      </w:r>
      <w:r w:rsidR="7BC1A4B1" w:rsidRPr="00F47049">
        <w:t>0</w:t>
      </w:r>
      <w:r w:rsidR="39837E73" w:rsidRPr="00F47049">
        <w:t xml:space="preserve"> per cent response rate was achieved, with a total of </w:t>
      </w:r>
      <w:r w:rsidR="39837E73" w:rsidRPr="00F47049">
        <w:lastRenderedPageBreak/>
        <w:t>4</w:t>
      </w:r>
      <w:r w:rsidR="2897B8C6" w:rsidRPr="00F47049">
        <w:t>2</w:t>
      </w:r>
      <w:r w:rsidR="39837E73" w:rsidRPr="00F47049">
        <w:t>,</w:t>
      </w:r>
      <w:r w:rsidR="13508CE7" w:rsidRPr="00F47049">
        <w:t>399</w:t>
      </w:r>
      <w:r w:rsidR="39837E73" w:rsidRPr="00F47049">
        <w:t xml:space="preserve"> completed surveys from graduates across all study levels. Th</w:t>
      </w:r>
      <w:r w:rsidR="006706D0" w:rsidRPr="00F47049">
        <w:t>is</w:t>
      </w:r>
      <w:r w:rsidR="007822C3" w:rsidRPr="00F47049">
        <w:t xml:space="preserve"> </w:t>
      </w:r>
      <w:r w:rsidR="39837E73" w:rsidRPr="00F47049">
        <w:t xml:space="preserve">response rate </w:t>
      </w:r>
      <w:r w:rsidR="006706D0" w:rsidRPr="00F47049">
        <w:t xml:space="preserve">was </w:t>
      </w:r>
      <w:r w:rsidR="007822C3" w:rsidRPr="00F47049">
        <w:t>three</w:t>
      </w:r>
      <w:r w:rsidR="39837E73" w:rsidRPr="00F47049">
        <w:t xml:space="preserve"> percentage points </w:t>
      </w:r>
      <w:r w:rsidR="007822C3" w:rsidRPr="00F47049">
        <w:t>higher</w:t>
      </w:r>
      <w:r w:rsidR="39837E73" w:rsidRPr="00F47049">
        <w:t xml:space="preserve"> than </w:t>
      </w:r>
      <w:r w:rsidR="009E1EB2" w:rsidRPr="00F47049">
        <w:t xml:space="preserve">the </w:t>
      </w:r>
      <w:r w:rsidR="00692970" w:rsidRPr="00F47049">
        <w:t>45</w:t>
      </w:r>
      <w:r w:rsidR="00A60602" w:rsidRPr="00F47049">
        <w:t>.0 per cent achieved</w:t>
      </w:r>
      <w:r w:rsidR="39837E73" w:rsidRPr="00F47049">
        <w:t xml:space="preserve"> in 202</w:t>
      </w:r>
      <w:r w:rsidR="2D78DDF9" w:rsidRPr="00F47049">
        <w:t>3</w:t>
      </w:r>
      <w:r w:rsidR="39837E73" w:rsidRPr="00F47049">
        <w:t xml:space="preserve"> </w:t>
      </w:r>
      <w:r w:rsidR="00051B0E" w:rsidRPr="00F47049">
        <w:t>but</w:t>
      </w:r>
      <w:r w:rsidR="007C0ADB" w:rsidRPr="00F47049">
        <w:t xml:space="preserve"> was </w:t>
      </w:r>
      <w:r w:rsidR="00B50411" w:rsidRPr="00F47049">
        <w:t xml:space="preserve">slightly </w:t>
      </w:r>
      <w:r w:rsidR="007C0ADB" w:rsidRPr="00F47049">
        <w:t>down</w:t>
      </w:r>
      <w:r w:rsidR="00051B0E" w:rsidRPr="00F47049">
        <w:t xml:space="preserve"> </w:t>
      </w:r>
      <w:r w:rsidR="0076580B" w:rsidRPr="00F47049">
        <w:t xml:space="preserve">from 49.0 </w:t>
      </w:r>
      <w:r w:rsidR="00833C55" w:rsidRPr="00F47049">
        <w:t>per cent</w:t>
      </w:r>
      <w:r w:rsidR="0076580B" w:rsidRPr="00F47049">
        <w:t xml:space="preserve"> </w:t>
      </w:r>
      <w:r w:rsidR="2D78DDF9" w:rsidRPr="00F47049">
        <w:t>in</w:t>
      </w:r>
      <w:r w:rsidR="39837E73" w:rsidRPr="00F47049">
        <w:t xml:space="preserve"> 202</w:t>
      </w:r>
      <w:r w:rsidR="2D78DDF9" w:rsidRPr="00F47049">
        <w:t>2</w:t>
      </w:r>
      <w:r w:rsidR="39837E73" w:rsidRPr="00F47049">
        <w:t>.</w:t>
      </w:r>
    </w:p>
    <w:p w14:paraId="19B14A0D" w14:textId="23908BE8" w:rsidR="009C634C" w:rsidRPr="00F47049" w:rsidRDefault="39837E73" w:rsidP="007314EE">
      <w:pPr>
        <w:pStyle w:val="Caption"/>
      </w:pPr>
      <w:bookmarkStart w:id="8" w:name="_Ref152943214"/>
      <w:bookmarkStart w:id="9" w:name="_Toc205914936"/>
      <w:r w:rsidRPr="00F47049">
        <w:t xml:space="preserve">Table </w:t>
      </w:r>
      <w:r w:rsidR="0098703D">
        <w:fldChar w:fldCharType="begin"/>
      </w:r>
      <w:r w:rsidR="0098703D">
        <w:instrText xml:space="preserve"> SEQ Table \* ARABIC </w:instrText>
      </w:r>
      <w:r w:rsidR="0098703D">
        <w:fldChar w:fldCharType="separate"/>
      </w:r>
      <w:r w:rsidR="0098703D">
        <w:rPr>
          <w:noProof/>
        </w:rPr>
        <w:t>1</w:t>
      </w:r>
      <w:r w:rsidR="0098703D">
        <w:rPr>
          <w:noProof/>
        </w:rPr>
        <w:fldChar w:fldCharType="end"/>
      </w:r>
      <w:bookmarkEnd w:id="8"/>
      <w:r w:rsidR="009C634C" w:rsidRPr="00F47049">
        <w:tab/>
      </w:r>
      <w:r w:rsidRPr="00F47049">
        <w:t>Key project statistics</w:t>
      </w:r>
      <w:bookmarkEnd w:id="9"/>
    </w:p>
    <w:tbl>
      <w:tblPr>
        <w:tblStyle w:val="SRC1"/>
        <w:tblW w:w="7371" w:type="dxa"/>
        <w:tblLayout w:type="fixed"/>
        <w:tblLook w:val="04A0" w:firstRow="1" w:lastRow="0" w:firstColumn="1" w:lastColumn="0" w:noHBand="0" w:noVBand="1"/>
      </w:tblPr>
      <w:tblGrid>
        <w:gridCol w:w="2835"/>
        <w:gridCol w:w="1512"/>
        <w:gridCol w:w="1512"/>
        <w:gridCol w:w="1512"/>
      </w:tblGrid>
      <w:tr w:rsidR="001A661A" w:rsidRPr="00F47049" w14:paraId="2C06A706" w14:textId="77777777" w:rsidTr="00A341FB">
        <w:trPr>
          <w:cnfStyle w:val="100000000000" w:firstRow="1" w:lastRow="0" w:firstColumn="0" w:lastColumn="0" w:oddVBand="0" w:evenVBand="0" w:oddHBand="0" w:evenHBand="0" w:firstRowFirstColumn="0" w:firstRowLastColumn="0" w:lastRowFirstColumn="0" w:lastRowLastColumn="0"/>
          <w:trHeight w:val="472"/>
          <w:tblHeader/>
        </w:trPr>
        <w:tc>
          <w:tcPr>
            <w:cnfStyle w:val="001000000100" w:firstRow="0" w:lastRow="0" w:firstColumn="1" w:lastColumn="0" w:oddVBand="0" w:evenVBand="0" w:oddHBand="0" w:evenHBand="0" w:firstRowFirstColumn="1" w:firstRowLastColumn="0" w:lastRowFirstColumn="0" w:lastRowLastColumn="0"/>
            <w:tcW w:w="2835" w:type="dxa"/>
          </w:tcPr>
          <w:p w14:paraId="34B8348C" w14:textId="7EABEA0B" w:rsidR="001A661A" w:rsidRPr="00F47049" w:rsidRDefault="00510A80" w:rsidP="02347CB6">
            <w:pPr>
              <w:spacing w:after="60"/>
              <w:rPr>
                <w:rFonts w:eastAsia="Times New Roman" w:cs="Arial"/>
                <w:b w:val="0"/>
                <w:color w:val="000000"/>
                <w:sz w:val="18"/>
                <w:lang w:eastAsia="en-AU"/>
              </w:rPr>
            </w:pPr>
            <w:bookmarkStart w:id="10" w:name="Title_1"/>
            <w:bookmarkEnd w:id="10"/>
            <w:r w:rsidRPr="00F47049">
              <w:rPr>
                <w:rFonts w:eastAsia="Times New Roman" w:cs="Arial"/>
                <w:b w:val="0"/>
                <w:sz w:val="18"/>
                <w:lang w:eastAsia="en-AU"/>
              </w:rPr>
              <w:t>-</w:t>
            </w:r>
          </w:p>
        </w:tc>
        <w:tc>
          <w:tcPr>
            <w:tcW w:w="1512" w:type="dxa"/>
          </w:tcPr>
          <w:p w14:paraId="19C4C18B" w14:textId="77777777" w:rsidR="001A661A" w:rsidRPr="00F47049" w:rsidRDefault="34284179" w:rsidP="00A341FB">
            <w:pPr>
              <w:spacing w:after="60"/>
              <w:jc w:val="center"/>
              <w:cnfStyle w:val="100000000000" w:firstRow="1" w:lastRow="0" w:firstColumn="0" w:lastColumn="0" w:oddVBand="0" w:evenVBand="0" w:oddHBand="0" w:evenHBand="0" w:firstRowFirstColumn="0" w:firstRowLastColumn="0" w:lastRowFirstColumn="0" w:lastRowLastColumn="0"/>
              <w:rPr>
                <w:rFonts w:eastAsia="Times New Roman" w:cs="Arial"/>
                <w:b w:val="0"/>
                <w:color w:val="FFFFFF"/>
                <w:sz w:val="18"/>
                <w:lang w:eastAsia="en-AU"/>
              </w:rPr>
            </w:pPr>
            <w:r w:rsidRPr="00F47049">
              <w:rPr>
                <w:rFonts w:eastAsia="Times New Roman" w:cs="Arial"/>
                <w:sz w:val="18"/>
                <w:lang w:eastAsia="en-AU"/>
              </w:rPr>
              <w:t>University</w:t>
            </w:r>
          </w:p>
        </w:tc>
        <w:tc>
          <w:tcPr>
            <w:tcW w:w="1512" w:type="dxa"/>
          </w:tcPr>
          <w:p w14:paraId="2C41AD71" w14:textId="77777777" w:rsidR="001A661A" w:rsidRPr="00F47049" w:rsidRDefault="34284179" w:rsidP="00A341FB">
            <w:pPr>
              <w:spacing w:after="60"/>
              <w:jc w:val="center"/>
              <w:cnfStyle w:val="100000000000" w:firstRow="1" w:lastRow="0" w:firstColumn="0" w:lastColumn="0" w:oddVBand="0" w:evenVBand="0" w:oddHBand="0" w:evenHBand="0" w:firstRowFirstColumn="0" w:firstRowLastColumn="0" w:lastRowFirstColumn="0" w:lastRowLastColumn="0"/>
              <w:rPr>
                <w:rFonts w:eastAsia="Times New Roman" w:cs="Arial"/>
                <w:b w:val="0"/>
                <w:color w:val="FFFFFF"/>
                <w:sz w:val="18"/>
                <w:lang w:eastAsia="en-AU"/>
              </w:rPr>
            </w:pPr>
            <w:r w:rsidRPr="00F47049">
              <w:rPr>
                <w:rFonts w:eastAsia="Times New Roman" w:cs="Arial"/>
                <w:sz w:val="18"/>
                <w:lang w:eastAsia="en-AU"/>
              </w:rPr>
              <w:t>NUHEI</w:t>
            </w:r>
          </w:p>
        </w:tc>
        <w:tc>
          <w:tcPr>
            <w:tcW w:w="1512" w:type="dxa"/>
          </w:tcPr>
          <w:p w14:paraId="6EA78783" w14:textId="77777777" w:rsidR="001A661A" w:rsidRPr="00F47049" w:rsidRDefault="34284179" w:rsidP="00A341FB">
            <w:pPr>
              <w:spacing w:after="60"/>
              <w:jc w:val="center"/>
              <w:cnfStyle w:val="100000000000" w:firstRow="1" w:lastRow="0" w:firstColumn="0" w:lastColumn="0" w:oddVBand="0" w:evenVBand="0" w:oddHBand="0" w:evenHBand="0" w:firstRowFirstColumn="0" w:firstRowLastColumn="0" w:lastRowFirstColumn="0" w:lastRowLastColumn="0"/>
              <w:rPr>
                <w:rFonts w:eastAsia="Times New Roman" w:cs="Arial"/>
                <w:b w:val="0"/>
                <w:color w:val="FFFFFF"/>
                <w:sz w:val="18"/>
                <w:lang w:eastAsia="en-AU"/>
              </w:rPr>
            </w:pPr>
            <w:r w:rsidRPr="00F47049">
              <w:rPr>
                <w:rFonts w:eastAsia="Times New Roman" w:cs="Arial"/>
                <w:sz w:val="18"/>
                <w:lang w:eastAsia="en-AU"/>
              </w:rPr>
              <w:t>Total</w:t>
            </w:r>
          </w:p>
        </w:tc>
      </w:tr>
      <w:tr w:rsidR="001A661A" w:rsidRPr="00F47049" w14:paraId="49E88FE1" w14:textId="77777777" w:rsidTr="00A341FB">
        <w:trPr>
          <w:cnfStyle w:val="000000100000" w:firstRow="0" w:lastRow="0" w:firstColumn="0" w:lastColumn="0" w:oddVBand="0" w:evenVBand="0" w:oddHBand="1" w:evenHBand="0" w:firstRowFirstColumn="0" w:firstRowLastColumn="0" w:lastRowFirstColumn="0" w:lastRowLastColumn="0"/>
          <w:trHeight w:val="472"/>
        </w:trPr>
        <w:tc>
          <w:tcPr>
            <w:cnfStyle w:val="001000000000" w:firstRow="0" w:lastRow="0" w:firstColumn="1" w:lastColumn="0" w:oddVBand="0" w:evenVBand="0" w:oddHBand="0" w:evenHBand="0" w:firstRowFirstColumn="0" w:firstRowLastColumn="0" w:lastRowFirstColumn="0" w:lastRowLastColumn="0"/>
            <w:tcW w:w="2835" w:type="dxa"/>
          </w:tcPr>
          <w:p w14:paraId="16426387" w14:textId="77777777" w:rsidR="001A661A" w:rsidRPr="00F47049" w:rsidRDefault="001A661A">
            <w:pPr>
              <w:spacing w:after="60"/>
              <w:rPr>
                <w:rFonts w:eastAsia="Times New Roman" w:cs="Arial"/>
                <w:color w:val="000000"/>
                <w:sz w:val="18"/>
                <w:lang w:eastAsia="en-AU"/>
              </w:rPr>
            </w:pPr>
            <w:r w:rsidRPr="00F47049">
              <w:rPr>
                <w:rFonts w:eastAsia="Times New Roman" w:cs="Arial"/>
                <w:color w:val="000000"/>
                <w:sz w:val="18"/>
                <w:lang w:eastAsia="en-AU"/>
              </w:rPr>
              <w:t>Participating institutions (n)</w:t>
            </w:r>
          </w:p>
        </w:tc>
        <w:tc>
          <w:tcPr>
            <w:tcW w:w="1512" w:type="dxa"/>
          </w:tcPr>
          <w:p w14:paraId="0BF0FD6D" w14:textId="77777777" w:rsidR="001A661A" w:rsidRPr="00F47049" w:rsidRDefault="001A661A" w:rsidP="00A341FB">
            <w:pPr>
              <w:spacing w:after="60"/>
              <w:ind w:right="264"/>
              <w:jc w:val="right"/>
              <w:cnfStyle w:val="000000100000" w:firstRow="0" w:lastRow="0" w:firstColumn="0" w:lastColumn="0" w:oddVBand="0" w:evenVBand="0" w:oddHBand="1" w:evenHBand="0" w:firstRowFirstColumn="0" w:firstRowLastColumn="0" w:lastRowFirstColumn="0" w:lastRowLastColumn="0"/>
              <w:rPr>
                <w:rFonts w:cs="Arial"/>
                <w:color w:val="000000"/>
                <w:sz w:val="18"/>
              </w:rPr>
            </w:pPr>
            <w:r w:rsidRPr="00F47049">
              <w:rPr>
                <w:rFonts w:cs="Arial"/>
                <w:color w:val="000000"/>
                <w:sz w:val="18"/>
              </w:rPr>
              <w:t>42</w:t>
            </w:r>
          </w:p>
        </w:tc>
        <w:tc>
          <w:tcPr>
            <w:tcW w:w="1512" w:type="dxa"/>
          </w:tcPr>
          <w:p w14:paraId="3736E7BC" w14:textId="4214B37F" w:rsidR="001A661A" w:rsidRPr="00F47049" w:rsidRDefault="21CC9ED3" w:rsidP="00A341FB">
            <w:pPr>
              <w:spacing w:after="60"/>
              <w:ind w:right="264"/>
              <w:jc w:val="right"/>
              <w:cnfStyle w:val="000000100000" w:firstRow="0" w:lastRow="0" w:firstColumn="0" w:lastColumn="0" w:oddVBand="0" w:evenVBand="0" w:oddHBand="1" w:evenHBand="0" w:firstRowFirstColumn="0" w:firstRowLastColumn="0" w:lastRowFirstColumn="0" w:lastRowLastColumn="0"/>
              <w:rPr>
                <w:rFonts w:cs="Arial"/>
                <w:color w:val="000000"/>
                <w:sz w:val="18"/>
              </w:rPr>
            </w:pPr>
            <w:r w:rsidRPr="00F47049">
              <w:rPr>
                <w:rFonts w:cs="Arial"/>
                <w:color w:val="000000" w:themeColor="text1"/>
                <w:sz w:val="18"/>
              </w:rPr>
              <w:t>8</w:t>
            </w:r>
            <w:r w:rsidR="31BB0B81" w:rsidRPr="00F47049">
              <w:rPr>
                <w:rFonts w:cs="Arial"/>
                <w:color w:val="000000" w:themeColor="text1"/>
                <w:sz w:val="18"/>
              </w:rPr>
              <w:t>4</w:t>
            </w:r>
          </w:p>
        </w:tc>
        <w:tc>
          <w:tcPr>
            <w:tcW w:w="1512" w:type="dxa"/>
          </w:tcPr>
          <w:p w14:paraId="5064E66C" w14:textId="1C7B12E1" w:rsidR="001A661A" w:rsidRPr="00F47049" w:rsidRDefault="34284179" w:rsidP="00A341FB">
            <w:pPr>
              <w:spacing w:after="60"/>
              <w:ind w:right="264"/>
              <w:jc w:val="right"/>
              <w:cnfStyle w:val="000000100000" w:firstRow="0" w:lastRow="0" w:firstColumn="0" w:lastColumn="0" w:oddVBand="0" w:evenVBand="0" w:oddHBand="1" w:evenHBand="0" w:firstRowFirstColumn="0" w:firstRowLastColumn="0" w:lastRowFirstColumn="0" w:lastRowLastColumn="0"/>
              <w:rPr>
                <w:rFonts w:cs="Arial"/>
                <w:color w:val="000000"/>
                <w:sz w:val="18"/>
              </w:rPr>
            </w:pPr>
            <w:r w:rsidRPr="00F47049">
              <w:rPr>
                <w:rFonts w:cs="Arial"/>
                <w:color w:val="000000" w:themeColor="text1"/>
                <w:sz w:val="18"/>
              </w:rPr>
              <w:t>1</w:t>
            </w:r>
            <w:r w:rsidR="21CC9ED3" w:rsidRPr="00F47049">
              <w:rPr>
                <w:rFonts w:cs="Arial"/>
                <w:color w:val="000000" w:themeColor="text1"/>
                <w:sz w:val="18"/>
              </w:rPr>
              <w:t>2</w:t>
            </w:r>
            <w:r w:rsidR="285B56B9" w:rsidRPr="00F47049">
              <w:rPr>
                <w:rFonts w:cs="Arial"/>
                <w:color w:val="000000" w:themeColor="text1"/>
                <w:sz w:val="18"/>
              </w:rPr>
              <w:t>6</w:t>
            </w:r>
          </w:p>
        </w:tc>
      </w:tr>
      <w:tr w:rsidR="001A661A" w:rsidRPr="00F47049" w14:paraId="62791877" w14:textId="77777777" w:rsidTr="00A341FB">
        <w:trPr>
          <w:cnfStyle w:val="000000010000" w:firstRow="0" w:lastRow="0" w:firstColumn="0" w:lastColumn="0" w:oddVBand="0" w:evenVBand="0" w:oddHBand="0" w:evenHBand="1" w:firstRowFirstColumn="0" w:firstRowLastColumn="0" w:lastRowFirstColumn="0" w:lastRowLastColumn="0"/>
          <w:trHeight w:val="472"/>
        </w:trPr>
        <w:tc>
          <w:tcPr>
            <w:cnfStyle w:val="001000000000" w:firstRow="0" w:lastRow="0" w:firstColumn="1" w:lastColumn="0" w:oddVBand="0" w:evenVBand="0" w:oddHBand="0" w:evenHBand="0" w:firstRowFirstColumn="0" w:firstRowLastColumn="0" w:lastRowFirstColumn="0" w:lastRowLastColumn="0"/>
            <w:tcW w:w="2835" w:type="dxa"/>
          </w:tcPr>
          <w:p w14:paraId="79E491FC" w14:textId="77777777" w:rsidR="001A661A" w:rsidRPr="00F47049" w:rsidRDefault="34284179" w:rsidP="02347CB6">
            <w:pPr>
              <w:spacing w:after="60"/>
              <w:rPr>
                <w:rFonts w:eastAsia="Times New Roman" w:cs="Arial"/>
                <w:color w:val="000000"/>
                <w:sz w:val="18"/>
                <w:lang w:eastAsia="en-AU"/>
              </w:rPr>
            </w:pPr>
            <w:r w:rsidRPr="00F47049">
              <w:rPr>
                <w:rFonts w:eastAsia="Times New Roman" w:cs="Arial"/>
                <w:color w:val="000000" w:themeColor="text1"/>
                <w:sz w:val="18"/>
                <w:lang w:eastAsia="en-AU"/>
              </w:rPr>
              <w:t>Total sample (n)</w:t>
            </w:r>
          </w:p>
        </w:tc>
        <w:tc>
          <w:tcPr>
            <w:tcW w:w="1512" w:type="dxa"/>
          </w:tcPr>
          <w:p w14:paraId="50C17C4A" w14:textId="7E5A21B9" w:rsidR="001A661A" w:rsidRPr="00F47049" w:rsidRDefault="34284179" w:rsidP="00A341FB">
            <w:pPr>
              <w:spacing w:after="60"/>
              <w:ind w:right="264"/>
              <w:jc w:val="right"/>
              <w:cnfStyle w:val="000000010000" w:firstRow="0" w:lastRow="0" w:firstColumn="0" w:lastColumn="0" w:oddVBand="0" w:evenVBand="0" w:oddHBand="0" w:evenHBand="1" w:firstRowFirstColumn="0" w:firstRowLastColumn="0" w:lastRowFirstColumn="0" w:lastRowLastColumn="0"/>
              <w:rPr>
                <w:rFonts w:cs="Arial"/>
                <w:color w:val="000000"/>
                <w:sz w:val="18"/>
              </w:rPr>
            </w:pPr>
            <w:r w:rsidRPr="00F47049">
              <w:rPr>
                <w:rFonts w:cs="Arial"/>
                <w:color w:val="000000" w:themeColor="text1"/>
                <w:sz w:val="18"/>
              </w:rPr>
              <w:t>9</w:t>
            </w:r>
            <w:r w:rsidR="13DCEEBE" w:rsidRPr="00F47049">
              <w:rPr>
                <w:rFonts w:cs="Arial"/>
                <w:color w:val="000000" w:themeColor="text1"/>
                <w:sz w:val="18"/>
              </w:rPr>
              <w:t>0,221</w:t>
            </w:r>
          </w:p>
        </w:tc>
        <w:tc>
          <w:tcPr>
            <w:tcW w:w="1512" w:type="dxa"/>
          </w:tcPr>
          <w:p w14:paraId="29C9F395" w14:textId="274E9785" w:rsidR="001A661A" w:rsidRPr="00F47049" w:rsidRDefault="13DCEEBE" w:rsidP="00A341FB">
            <w:pPr>
              <w:spacing w:after="60"/>
              <w:ind w:right="264"/>
              <w:jc w:val="right"/>
              <w:cnfStyle w:val="000000010000" w:firstRow="0" w:lastRow="0" w:firstColumn="0" w:lastColumn="0" w:oddVBand="0" w:evenVBand="0" w:oddHBand="0" w:evenHBand="1" w:firstRowFirstColumn="0" w:firstRowLastColumn="0" w:lastRowFirstColumn="0" w:lastRowLastColumn="0"/>
              <w:rPr>
                <w:rFonts w:cs="Arial"/>
                <w:color w:val="000000"/>
                <w:sz w:val="18"/>
              </w:rPr>
            </w:pPr>
            <w:r w:rsidRPr="00F47049">
              <w:rPr>
                <w:rFonts w:cs="Arial"/>
                <w:color w:val="000000" w:themeColor="text1"/>
                <w:sz w:val="18"/>
              </w:rPr>
              <w:t>8,172</w:t>
            </w:r>
          </w:p>
        </w:tc>
        <w:tc>
          <w:tcPr>
            <w:tcW w:w="1512" w:type="dxa"/>
          </w:tcPr>
          <w:p w14:paraId="439266A8" w14:textId="4E17E2A5" w:rsidR="001A661A" w:rsidRPr="00F47049" w:rsidRDefault="13DCEEBE" w:rsidP="00A341FB">
            <w:pPr>
              <w:spacing w:after="60"/>
              <w:ind w:right="264"/>
              <w:jc w:val="right"/>
              <w:cnfStyle w:val="000000010000" w:firstRow="0" w:lastRow="0" w:firstColumn="0" w:lastColumn="0" w:oddVBand="0" w:evenVBand="0" w:oddHBand="0" w:evenHBand="1" w:firstRowFirstColumn="0" w:firstRowLastColumn="0" w:lastRowFirstColumn="0" w:lastRowLastColumn="0"/>
              <w:rPr>
                <w:rFonts w:cs="Arial"/>
                <w:color w:val="000000"/>
                <w:sz w:val="18"/>
              </w:rPr>
            </w:pPr>
            <w:r w:rsidRPr="00F47049">
              <w:rPr>
                <w:rFonts w:cs="Arial"/>
                <w:color w:val="000000" w:themeColor="text1"/>
                <w:sz w:val="18"/>
              </w:rPr>
              <w:t>98,393</w:t>
            </w:r>
          </w:p>
        </w:tc>
      </w:tr>
      <w:tr w:rsidR="001A661A" w:rsidRPr="00F47049" w14:paraId="548696F6" w14:textId="77777777" w:rsidTr="00A341FB">
        <w:trPr>
          <w:cnfStyle w:val="000000100000" w:firstRow="0" w:lastRow="0" w:firstColumn="0" w:lastColumn="0" w:oddVBand="0" w:evenVBand="0" w:oddHBand="1" w:evenHBand="0" w:firstRowFirstColumn="0" w:firstRowLastColumn="0" w:lastRowFirstColumn="0" w:lastRowLastColumn="0"/>
          <w:trHeight w:val="472"/>
        </w:trPr>
        <w:tc>
          <w:tcPr>
            <w:cnfStyle w:val="001000000000" w:firstRow="0" w:lastRow="0" w:firstColumn="1" w:lastColumn="0" w:oddVBand="0" w:evenVBand="0" w:oddHBand="0" w:evenHBand="0" w:firstRowFirstColumn="0" w:firstRowLastColumn="0" w:lastRowFirstColumn="0" w:lastRowLastColumn="0"/>
            <w:tcW w:w="2835" w:type="dxa"/>
          </w:tcPr>
          <w:p w14:paraId="5AAC7A7A" w14:textId="77777777" w:rsidR="001A661A" w:rsidRPr="00F47049" w:rsidRDefault="34284179" w:rsidP="02347CB6">
            <w:pPr>
              <w:spacing w:after="60"/>
              <w:rPr>
                <w:rFonts w:eastAsia="Times New Roman" w:cs="Arial"/>
                <w:color w:val="000000"/>
                <w:sz w:val="18"/>
                <w:lang w:eastAsia="en-AU"/>
              </w:rPr>
            </w:pPr>
            <w:r w:rsidRPr="00F47049">
              <w:rPr>
                <w:rFonts w:eastAsia="Times New Roman" w:cs="Arial"/>
                <w:color w:val="000000" w:themeColor="text1"/>
                <w:sz w:val="18"/>
                <w:lang w:eastAsia="en-AU"/>
              </w:rPr>
              <w:t>Final in-scope graduates (n)</w:t>
            </w:r>
          </w:p>
        </w:tc>
        <w:tc>
          <w:tcPr>
            <w:tcW w:w="1512" w:type="dxa"/>
          </w:tcPr>
          <w:p w14:paraId="25E36DB8" w14:textId="5F023E7E" w:rsidR="001A661A" w:rsidRPr="00F47049" w:rsidRDefault="34284179" w:rsidP="00A341FB">
            <w:pPr>
              <w:spacing w:after="60"/>
              <w:ind w:right="264"/>
              <w:jc w:val="right"/>
              <w:cnfStyle w:val="000000100000" w:firstRow="0" w:lastRow="0" w:firstColumn="0" w:lastColumn="0" w:oddVBand="0" w:evenVBand="0" w:oddHBand="1" w:evenHBand="0" w:firstRowFirstColumn="0" w:firstRowLastColumn="0" w:lastRowFirstColumn="0" w:lastRowLastColumn="0"/>
              <w:rPr>
                <w:rFonts w:cs="Arial"/>
                <w:color w:val="000000"/>
                <w:sz w:val="18"/>
              </w:rPr>
            </w:pPr>
            <w:r w:rsidRPr="00F47049">
              <w:rPr>
                <w:rFonts w:cs="Arial"/>
                <w:color w:val="000000" w:themeColor="text1"/>
                <w:sz w:val="18"/>
              </w:rPr>
              <w:t>8</w:t>
            </w:r>
            <w:r w:rsidR="571CA94D" w:rsidRPr="00F47049">
              <w:rPr>
                <w:rFonts w:cs="Arial"/>
                <w:color w:val="000000" w:themeColor="text1"/>
                <w:sz w:val="18"/>
              </w:rPr>
              <w:t>1,106</w:t>
            </w:r>
          </w:p>
        </w:tc>
        <w:tc>
          <w:tcPr>
            <w:tcW w:w="1512" w:type="dxa"/>
          </w:tcPr>
          <w:p w14:paraId="20F4E5B1" w14:textId="26282AB3" w:rsidR="001A661A" w:rsidRPr="00F47049" w:rsidRDefault="571CA94D" w:rsidP="00A341FB">
            <w:pPr>
              <w:spacing w:after="60"/>
              <w:ind w:right="264"/>
              <w:jc w:val="right"/>
              <w:cnfStyle w:val="000000100000" w:firstRow="0" w:lastRow="0" w:firstColumn="0" w:lastColumn="0" w:oddVBand="0" w:evenVBand="0" w:oddHBand="1" w:evenHBand="0" w:firstRowFirstColumn="0" w:firstRowLastColumn="0" w:lastRowFirstColumn="0" w:lastRowLastColumn="0"/>
              <w:rPr>
                <w:rFonts w:cs="Arial"/>
                <w:color w:val="000000"/>
                <w:sz w:val="18"/>
              </w:rPr>
            </w:pPr>
            <w:r w:rsidRPr="00F47049">
              <w:rPr>
                <w:rFonts w:cs="Arial"/>
                <w:color w:val="000000" w:themeColor="text1"/>
                <w:sz w:val="18"/>
              </w:rPr>
              <w:t>7,150</w:t>
            </w:r>
          </w:p>
        </w:tc>
        <w:tc>
          <w:tcPr>
            <w:tcW w:w="1512" w:type="dxa"/>
          </w:tcPr>
          <w:p w14:paraId="6E1C7377" w14:textId="2E9A3D3E" w:rsidR="001A661A" w:rsidRPr="00F47049" w:rsidRDefault="571CA94D" w:rsidP="00A341FB">
            <w:pPr>
              <w:spacing w:after="60"/>
              <w:ind w:right="264"/>
              <w:jc w:val="right"/>
              <w:cnfStyle w:val="000000100000" w:firstRow="0" w:lastRow="0" w:firstColumn="0" w:lastColumn="0" w:oddVBand="0" w:evenVBand="0" w:oddHBand="1" w:evenHBand="0" w:firstRowFirstColumn="0" w:firstRowLastColumn="0" w:lastRowFirstColumn="0" w:lastRowLastColumn="0"/>
              <w:rPr>
                <w:rFonts w:cs="Arial"/>
                <w:color w:val="000000"/>
                <w:sz w:val="18"/>
              </w:rPr>
            </w:pPr>
            <w:r w:rsidRPr="00F47049">
              <w:rPr>
                <w:rFonts w:cs="Arial"/>
                <w:color w:val="000000" w:themeColor="text1"/>
                <w:sz w:val="18"/>
              </w:rPr>
              <w:t>88,256</w:t>
            </w:r>
          </w:p>
        </w:tc>
      </w:tr>
      <w:tr w:rsidR="001A661A" w:rsidRPr="00F47049" w14:paraId="6366E655" w14:textId="77777777" w:rsidTr="00A341FB">
        <w:trPr>
          <w:cnfStyle w:val="000000010000" w:firstRow="0" w:lastRow="0" w:firstColumn="0" w:lastColumn="0" w:oddVBand="0" w:evenVBand="0" w:oddHBand="0" w:evenHBand="1" w:firstRowFirstColumn="0" w:firstRowLastColumn="0" w:lastRowFirstColumn="0" w:lastRowLastColumn="0"/>
          <w:trHeight w:val="472"/>
        </w:trPr>
        <w:tc>
          <w:tcPr>
            <w:cnfStyle w:val="001000000000" w:firstRow="0" w:lastRow="0" w:firstColumn="1" w:lastColumn="0" w:oddVBand="0" w:evenVBand="0" w:oddHBand="0" w:evenHBand="0" w:firstRowFirstColumn="0" w:firstRowLastColumn="0" w:lastRowFirstColumn="0" w:lastRowLastColumn="0"/>
            <w:tcW w:w="2835" w:type="dxa"/>
          </w:tcPr>
          <w:p w14:paraId="4A5A4996" w14:textId="77777777" w:rsidR="001A661A" w:rsidRPr="00F47049" w:rsidRDefault="34284179" w:rsidP="02347CB6">
            <w:pPr>
              <w:spacing w:after="60"/>
              <w:rPr>
                <w:rFonts w:eastAsia="Times New Roman" w:cs="Arial"/>
                <w:color w:val="000000"/>
                <w:sz w:val="18"/>
                <w:lang w:eastAsia="en-AU"/>
              </w:rPr>
            </w:pPr>
            <w:r w:rsidRPr="00F47049">
              <w:rPr>
                <w:rFonts w:eastAsia="Times New Roman" w:cs="Arial"/>
                <w:color w:val="000000" w:themeColor="text1"/>
                <w:sz w:val="18"/>
                <w:lang w:eastAsia="en-AU"/>
              </w:rPr>
              <w:t>Surveys completed (n)</w:t>
            </w:r>
          </w:p>
        </w:tc>
        <w:tc>
          <w:tcPr>
            <w:tcW w:w="1512" w:type="dxa"/>
          </w:tcPr>
          <w:p w14:paraId="04C5E0C1" w14:textId="17F04D43" w:rsidR="001A661A" w:rsidRPr="00F47049" w:rsidRDefault="34284179" w:rsidP="00A341FB">
            <w:pPr>
              <w:spacing w:after="60"/>
              <w:ind w:right="264"/>
              <w:jc w:val="right"/>
              <w:cnfStyle w:val="000000010000" w:firstRow="0" w:lastRow="0" w:firstColumn="0" w:lastColumn="0" w:oddVBand="0" w:evenVBand="0" w:oddHBand="0" w:evenHBand="1" w:firstRowFirstColumn="0" w:firstRowLastColumn="0" w:lastRowFirstColumn="0" w:lastRowLastColumn="0"/>
              <w:rPr>
                <w:rFonts w:cs="Arial"/>
                <w:color w:val="000000"/>
                <w:sz w:val="18"/>
              </w:rPr>
            </w:pPr>
            <w:r w:rsidRPr="00F47049">
              <w:rPr>
                <w:rFonts w:cs="Arial"/>
                <w:color w:val="000000" w:themeColor="text1"/>
                <w:sz w:val="18"/>
              </w:rPr>
              <w:t>3</w:t>
            </w:r>
            <w:r w:rsidR="579686F0" w:rsidRPr="00F47049">
              <w:rPr>
                <w:rFonts w:cs="Arial"/>
                <w:color w:val="000000" w:themeColor="text1"/>
                <w:sz w:val="18"/>
              </w:rPr>
              <w:t>9,448</w:t>
            </w:r>
          </w:p>
        </w:tc>
        <w:tc>
          <w:tcPr>
            <w:tcW w:w="1512" w:type="dxa"/>
          </w:tcPr>
          <w:p w14:paraId="364BF6C0" w14:textId="638278D3" w:rsidR="001A661A" w:rsidRPr="00F47049" w:rsidRDefault="34284179" w:rsidP="00A341FB">
            <w:pPr>
              <w:spacing w:after="60"/>
              <w:ind w:right="264"/>
              <w:jc w:val="right"/>
              <w:cnfStyle w:val="000000010000" w:firstRow="0" w:lastRow="0" w:firstColumn="0" w:lastColumn="0" w:oddVBand="0" w:evenVBand="0" w:oddHBand="0" w:evenHBand="1" w:firstRowFirstColumn="0" w:firstRowLastColumn="0" w:lastRowFirstColumn="0" w:lastRowLastColumn="0"/>
              <w:rPr>
                <w:rFonts w:cs="Arial"/>
                <w:color w:val="000000"/>
                <w:sz w:val="18"/>
              </w:rPr>
            </w:pPr>
            <w:r w:rsidRPr="00F47049">
              <w:rPr>
                <w:rFonts w:cs="Arial"/>
                <w:color w:val="000000" w:themeColor="text1"/>
                <w:sz w:val="18"/>
              </w:rPr>
              <w:t>2,</w:t>
            </w:r>
            <w:r w:rsidR="08367D05" w:rsidRPr="00F47049">
              <w:rPr>
                <w:rFonts w:cs="Arial"/>
                <w:color w:val="000000" w:themeColor="text1"/>
                <w:sz w:val="18"/>
              </w:rPr>
              <w:t>951</w:t>
            </w:r>
          </w:p>
        </w:tc>
        <w:tc>
          <w:tcPr>
            <w:tcW w:w="1512" w:type="dxa"/>
          </w:tcPr>
          <w:p w14:paraId="1B45E4CA" w14:textId="1CF775D9" w:rsidR="001A661A" w:rsidRPr="00F47049" w:rsidRDefault="34284179" w:rsidP="00A341FB">
            <w:pPr>
              <w:spacing w:after="60"/>
              <w:ind w:right="264"/>
              <w:jc w:val="right"/>
              <w:cnfStyle w:val="000000010000" w:firstRow="0" w:lastRow="0" w:firstColumn="0" w:lastColumn="0" w:oddVBand="0" w:evenVBand="0" w:oddHBand="0" w:evenHBand="1" w:firstRowFirstColumn="0" w:firstRowLastColumn="0" w:lastRowFirstColumn="0" w:lastRowLastColumn="0"/>
              <w:rPr>
                <w:rFonts w:cs="Arial"/>
                <w:color w:val="000000"/>
                <w:sz w:val="18"/>
              </w:rPr>
            </w:pPr>
            <w:r w:rsidRPr="00F47049">
              <w:rPr>
                <w:rFonts w:cs="Arial"/>
                <w:color w:val="000000" w:themeColor="text1"/>
                <w:sz w:val="18"/>
              </w:rPr>
              <w:t>4</w:t>
            </w:r>
            <w:r w:rsidR="4843F56D" w:rsidRPr="00F47049">
              <w:rPr>
                <w:rFonts w:cs="Arial"/>
                <w:color w:val="000000" w:themeColor="text1"/>
                <w:sz w:val="18"/>
              </w:rPr>
              <w:t>2,399</w:t>
            </w:r>
          </w:p>
        </w:tc>
      </w:tr>
      <w:tr w:rsidR="001A661A" w:rsidRPr="00F47049" w14:paraId="119872C3" w14:textId="77777777" w:rsidTr="00A341FB">
        <w:trPr>
          <w:cnfStyle w:val="000000100000" w:firstRow="0" w:lastRow="0" w:firstColumn="0" w:lastColumn="0" w:oddVBand="0" w:evenVBand="0" w:oddHBand="1" w:evenHBand="0" w:firstRowFirstColumn="0" w:firstRowLastColumn="0" w:lastRowFirstColumn="0" w:lastRowLastColumn="0"/>
          <w:trHeight w:val="472"/>
        </w:trPr>
        <w:tc>
          <w:tcPr>
            <w:cnfStyle w:val="001000000000" w:firstRow="0" w:lastRow="0" w:firstColumn="1" w:lastColumn="0" w:oddVBand="0" w:evenVBand="0" w:oddHBand="0" w:evenHBand="0" w:firstRowFirstColumn="0" w:firstRowLastColumn="0" w:lastRowFirstColumn="0" w:lastRowLastColumn="0"/>
            <w:tcW w:w="2835" w:type="dxa"/>
          </w:tcPr>
          <w:p w14:paraId="7D9F399F" w14:textId="77777777" w:rsidR="001A661A" w:rsidRPr="00F47049" w:rsidRDefault="34284179" w:rsidP="02347CB6">
            <w:pPr>
              <w:spacing w:after="60"/>
              <w:rPr>
                <w:rFonts w:eastAsia="Times New Roman" w:cs="Arial"/>
                <w:color w:val="000000"/>
                <w:sz w:val="18"/>
                <w:lang w:eastAsia="en-AU"/>
              </w:rPr>
            </w:pPr>
            <w:r w:rsidRPr="00F47049">
              <w:rPr>
                <w:rFonts w:eastAsia="Times New Roman" w:cs="Arial"/>
                <w:color w:val="000000" w:themeColor="text1"/>
                <w:sz w:val="18"/>
                <w:lang w:eastAsia="en-AU"/>
              </w:rPr>
              <w:t>Response rate</w:t>
            </w:r>
            <w:r w:rsidRPr="00F47049">
              <w:rPr>
                <w:rFonts w:eastAsia="Times New Roman" w:cs="Arial"/>
                <w:color w:val="000000" w:themeColor="text1"/>
                <w:sz w:val="18"/>
                <w:vertAlign w:val="superscript"/>
                <w:lang w:eastAsia="en-AU"/>
              </w:rPr>
              <w:t>1</w:t>
            </w:r>
            <w:r w:rsidRPr="00F47049">
              <w:rPr>
                <w:rFonts w:eastAsia="Times New Roman" w:cs="Arial"/>
                <w:color w:val="000000" w:themeColor="text1"/>
                <w:sz w:val="18"/>
                <w:lang w:eastAsia="en-AU"/>
              </w:rPr>
              <w:t xml:space="preserve"> (%)</w:t>
            </w:r>
          </w:p>
        </w:tc>
        <w:tc>
          <w:tcPr>
            <w:tcW w:w="1512" w:type="dxa"/>
          </w:tcPr>
          <w:p w14:paraId="6072746F" w14:textId="697C7B8A" w:rsidR="001A661A" w:rsidRPr="00F47049" w:rsidRDefault="34284179" w:rsidP="00A341FB">
            <w:pPr>
              <w:spacing w:after="60"/>
              <w:ind w:right="264"/>
              <w:jc w:val="right"/>
              <w:cnfStyle w:val="000000100000" w:firstRow="0" w:lastRow="0" w:firstColumn="0" w:lastColumn="0" w:oddVBand="0" w:evenVBand="0" w:oddHBand="1" w:evenHBand="0" w:firstRowFirstColumn="0" w:firstRowLastColumn="0" w:lastRowFirstColumn="0" w:lastRowLastColumn="0"/>
              <w:rPr>
                <w:rFonts w:cs="Arial"/>
                <w:color w:val="000000"/>
                <w:sz w:val="18"/>
              </w:rPr>
            </w:pPr>
            <w:r w:rsidRPr="00F47049">
              <w:rPr>
                <w:rFonts w:cs="Arial"/>
                <w:color w:val="000000" w:themeColor="text1"/>
                <w:sz w:val="18"/>
              </w:rPr>
              <w:t>4</w:t>
            </w:r>
            <w:r w:rsidR="36CBD3DE" w:rsidRPr="00F47049">
              <w:rPr>
                <w:rFonts w:cs="Arial"/>
                <w:color w:val="000000" w:themeColor="text1"/>
                <w:sz w:val="18"/>
              </w:rPr>
              <w:t>8.6</w:t>
            </w:r>
          </w:p>
        </w:tc>
        <w:tc>
          <w:tcPr>
            <w:tcW w:w="1512" w:type="dxa"/>
          </w:tcPr>
          <w:p w14:paraId="21E9A0EA" w14:textId="7614AA19" w:rsidR="001A661A" w:rsidRPr="00F47049" w:rsidRDefault="36CBD3DE" w:rsidP="00A341FB">
            <w:pPr>
              <w:spacing w:after="60"/>
              <w:ind w:right="264"/>
              <w:jc w:val="right"/>
              <w:cnfStyle w:val="000000100000" w:firstRow="0" w:lastRow="0" w:firstColumn="0" w:lastColumn="0" w:oddVBand="0" w:evenVBand="0" w:oddHBand="1" w:evenHBand="0" w:firstRowFirstColumn="0" w:firstRowLastColumn="0" w:lastRowFirstColumn="0" w:lastRowLastColumn="0"/>
              <w:rPr>
                <w:rFonts w:cs="Arial"/>
                <w:color w:val="000000"/>
                <w:sz w:val="18"/>
              </w:rPr>
            </w:pPr>
            <w:r w:rsidRPr="00F47049">
              <w:rPr>
                <w:rFonts w:cs="Arial"/>
                <w:color w:val="000000" w:themeColor="text1"/>
                <w:sz w:val="18"/>
              </w:rPr>
              <w:t>41.3</w:t>
            </w:r>
          </w:p>
        </w:tc>
        <w:tc>
          <w:tcPr>
            <w:tcW w:w="1512" w:type="dxa"/>
          </w:tcPr>
          <w:p w14:paraId="1ACEFBA4" w14:textId="5DB84A47" w:rsidR="001A661A" w:rsidRPr="00F47049" w:rsidRDefault="34284179" w:rsidP="00A341FB">
            <w:pPr>
              <w:spacing w:after="60"/>
              <w:ind w:right="264"/>
              <w:jc w:val="right"/>
              <w:cnfStyle w:val="000000100000" w:firstRow="0" w:lastRow="0" w:firstColumn="0" w:lastColumn="0" w:oddVBand="0" w:evenVBand="0" w:oddHBand="1" w:evenHBand="0" w:firstRowFirstColumn="0" w:firstRowLastColumn="0" w:lastRowFirstColumn="0" w:lastRowLastColumn="0"/>
              <w:rPr>
                <w:rFonts w:cs="Arial"/>
                <w:color w:val="000000"/>
                <w:sz w:val="18"/>
              </w:rPr>
            </w:pPr>
            <w:r w:rsidRPr="00F47049">
              <w:rPr>
                <w:rFonts w:cs="Arial"/>
                <w:color w:val="000000" w:themeColor="text1"/>
                <w:sz w:val="18"/>
              </w:rPr>
              <w:t>4</w:t>
            </w:r>
            <w:r w:rsidR="7A635DCF" w:rsidRPr="00F47049">
              <w:rPr>
                <w:rFonts w:cs="Arial"/>
                <w:color w:val="000000" w:themeColor="text1"/>
                <w:sz w:val="18"/>
              </w:rPr>
              <w:t>8</w:t>
            </w:r>
            <w:r w:rsidRPr="00F47049">
              <w:rPr>
                <w:rFonts w:cs="Arial"/>
                <w:color w:val="000000" w:themeColor="text1"/>
                <w:sz w:val="18"/>
              </w:rPr>
              <w:t>.0</w:t>
            </w:r>
          </w:p>
        </w:tc>
      </w:tr>
    </w:tbl>
    <w:p w14:paraId="1064D379" w14:textId="053653FB" w:rsidR="001A661A" w:rsidRPr="00F47049" w:rsidRDefault="34284179" w:rsidP="00943F8F">
      <w:pPr>
        <w:pStyle w:val="FigureNote"/>
        <w:jc w:val="left"/>
        <w:rPr>
          <w:sz w:val="18"/>
          <w:szCs w:val="24"/>
          <w:lang w:eastAsia="en-AU"/>
        </w:rPr>
      </w:pPr>
      <w:r w:rsidRPr="00F47049">
        <w:rPr>
          <w:sz w:val="18"/>
          <w:szCs w:val="24"/>
          <w:vertAlign w:val="superscript"/>
          <w:lang w:eastAsia="en-AU"/>
        </w:rPr>
        <w:t>1</w:t>
      </w:r>
      <w:r w:rsidRPr="00F47049">
        <w:rPr>
          <w:sz w:val="18"/>
          <w:szCs w:val="24"/>
          <w:lang w:eastAsia="en-AU"/>
        </w:rPr>
        <w:t xml:space="preserve"> For the purpose of QILT projects, ‘response rate’ is defined as completed surveys as a proportion of final sample, where final sample excludes unusable sample (e.g. no contact details), out-of-scope and opted-out. This definition of response rate differs from industry standards by treating certain non-contacts and refusals as being ineligible for the response rate calculation. See American Association for Public Opinion Research (2016) for standard definitions.</w:t>
      </w:r>
    </w:p>
    <w:p w14:paraId="0545DDE6" w14:textId="77777777" w:rsidR="009B5588" w:rsidRPr="00F47049" w:rsidRDefault="009B5588" w:rsidP="001A661A">
      <w:pPr>
        <w:pStyle w:val="Body"/>
        <w:rPr>
          <w:lang w:eastAsia="en-AU"/>
        </w:rPr>
      </w:pPr>
    </w:p>
    <w:p w14:paraId="6F488260" w14:textId="0C5DCB1D" w:rsidR="001A661A" w:rsidRPr="00F47049" w:rsidRDefault="001A661A" w:rsidP="001A661A">
      <w:pPr>
        <w:pStyle w:val="Body"/>
        <w:rPr>
          <w:lang w:eastAsia="en-AU"/>
        </w:rPr>
      </w:pPr>
      <w:r w:rsidRPr="00F47049">
        <w:rPr>
          <w:lang w:eastAsia="en-AU"/>
        </w:rPr>
        <w:t xml:space="preserve">The survey was fielded online in English only. Invitations and reminders were sent by email and SMS to sample members, while telephone reminders were deployed with selected non-respondents. Participating institutions could commission </w:t>
      </w:r>
      <w:r w:rsidR="00F6485F" w:rsidRPr="00F47049">
        <w:rPr>
          <w:lang w:eastAsia="en-AU"/>
        </w:rPr>
        <w:t xml:space="preserve">an </w:t>
      </w:r>
      <w:r w:rsidRPr="00F47049">
        <w:rPr>
          <w:lang w:eastAsia="en-AU"/>
        </w:rPr>
        <w:t xml:space="preserve">additional </w:t>
      </w:r>
      <w:r w:rsidR="00F6485F" w:rsidRPr="00F47049">
        <w:rPr>
          <w:lang w:eastAsia="en-AU"/>
        </w:rPr>
        <w:t xml:space="preserve">round of </w:t>
      </w:r>
      <w:r w:rsidRPr="00F47049">
        <w:rPr>
          <w:lang w:eastAsia="en-AU"/>
        </w:rPr>
        <w:t xml:space="preserve">SMS </w:t>
      </w:r>
      <w:r w:rsidR="000D69D9" w:rsidRPr="00F47049">
        <w:rPr>
          <w:lang w:eastAsia="en-AU"/>
        </w:rPr>
        <w:t>reminder activity</w:t>
      </w:r>
      <w:r w:rsidRPr="00F47049">
        <w:rPr>
          <w:lang w:eastAsia="en-AU"/>
        </w:rPr>
        <w:t xml:space="preserve"> towards the end of main online fieldwork</w:t>
      </w:r>
      <w:r w:rsidR="008633A4" w:rsidRPr="00F47049">
        <w:rPr>
          <w:lang w:eastAsia="en-AU"/>
        </w:rPr>
        <w:t>,</w:t>
      </w:r>
      <w:r w:rsidRPr="00F47049">
        <w:rPr>
          <w:lang w:eastAsia="en-AU"/>
        </w:rPr>
        <w:t xml:space="preserve"> and </w:t>
      </w:r>
      <w:r w:rsidR="001E3BAB" w:rsidRPr="00F47049">
        <w:rPr>
          <w:lang w:eastAsia="en-AU"/>
        </w:rPr>
        <w:t>telephone</w:t>
      </w:r>
      <w:r w:rsidRPr="00F47049">
        <w:rPr>
          <w:lang w:eastAsia="en-AU"/>
        </w:rPr>
        <w:t xml:space="preserve"> reminder calls after the conclusion of the main online fieldwork period. Surveys completed as a result of reminder calls are included as completed surveys in this report.</w:t>
      </w:r>
    </w:p>
    <w:p w14:paraId="144CC99C" w14:textId="72D3310B" w:rsidR="001A661A" w:rsidRPr="00F47049" w:rsidRDefault="3580F590" w:rsidP="007314EE">
      <w:pPr>
        <w:pStyle w:val="Heading2"/>
        <w:rPr>
          <w:lang w:eastAsia="en-AU"/>
        </w:rPr>
      </w:pPr>
      <w:bookmarkStart w:id="11" w:name="_Toc205914854"/>
      <w:r w:rsidRPr="00F47049">
        <w:rPr>
          <w:lang w:eastAsia="en-AU"/>
        </w:rPr>
        <w:t>Project milestones</w:t>
      </w:r>
      <w:bookmarkEnd w:id="11"/>
    </w:p>
    <w:p w14:paraId="3CDE4AB9" w14:textId="15C0A054" w:rsidR="001A661A" w:rsidRPr="00F47049" w:rsidRDefault="00A05DC0" w:rsidP="001A661A">
      <w:pPr>
        <w:pStyle w:val="Body"/>
        <w:rPr>
          <w:lang w:eastAsia="en-AU"/>
        </w:rPr>
      </w:pPr>
      <w:r w:rsidRPr="00F47049">
        <w:rPr>
          <w:color w:val="2B579A"/>
          <w:shd w:val="clear" w:color="auto" w:fill="E6E6E6"/>
          <w:lang w:eastAsia="en-AU"/>
        </w:rPr>
        <w:fldChar w:fldCharType="begin"/>
      </w:r>
      <w:r w:rsidRPr="00F47049">
        <w:rPr>
          <w:lang w:eastAsia="en-AU"/>
        </w:rPr>
        <w:instrText xml:space="preserve"> REF _Ref152944463 \h </w:instrText>
      </w:r>
      <w:r w:rsidR="008077BD" w:rsidRPr="00F47049">
        <w:rPr>
          <w:lang w:eastAsia="en-AU"/>
        </w:rPr>
        <w:instrText xml:space="preserve"> \* MERGEFORMAT </w:instrText>
      </w:r>
      <w:r w:rsidRPr="00F47049">
        <w:rPr>
          <w:color w:val="2B579A"/>
          <w:shd w:val="clear" w:color="auto" w:fill="E6E6E6"/>
          <w:lang w:eastAsia="en-AU"/>
        </w:rPr>
      </w:r>
      <w:r w:rsidRPr="00F47049">
        <w:rPr>
          <w:color w:val="2B579A"/>
          <w:shd w:val="clear" w:color="auto" w:fill="E6E6E6"/>
          <w:lang w:eastAsia="en-AU"/>
        </w:rPr>
        <w:fldChar w:fldCharType="separate"/>
      </w:r>
      <w:r w:rsidR="0098703D" w:rsidRPr="00F47049">
        <w:t xml:space="preserve">Table </w:t>
      </w:r>
      <w:r w:rsidR="0098703D">
        <w:rPr>
          <w:noProof/>
        </w:rPr>
        <w:t>2</w:t>
      </w:r>
      <w:r w:rsidRPr="00F47049">
        <w:rPr>
          <w:color w:val="2B579A"/>
          <w:shd w:val="clear" w:color="auto" w:fill="E6E6E6"/>
          <w:lang w:eastAsia="en-AU"/>
        </w:rPr>
        <w:fldChar w:fldCharType="end"/>
      </w:r>
      <w:r w:rsidR="001A661A" w:rsidRPr="00F47049">
        <w:rPr>
          <w:lang w:eastAsia="en-AU"/>
        </w:rPr>
        <w:t xml:space="preserve"> provides a summary of the key project milestones for the 202</w:t>
      </w:r>
      <w:r w:rsidR="00644C6A" w:rsidRPr="00F47049">
        <w:rPr>
          <w:lang w:eastAsia="en-AU"/>
        </w:rPr>
        <w:t>4</w:t>
      </w:r>
      <w:r w:rsidR="001A661A" w:rsidRPr="00F47049">
        <w:rPr>
          <w:lang w:eastAsia="en-AU"/>
        </w:rPr>
        <w:t xml:space="preserve"> GOS-L.</w:t>
      </w:r>
    </w:p>
    <w:p w14:paraId="30BF493A" w14:textId="24810210" w:rsidR="001A661A" w:rsidRPr="00F47049" w:rsidRDefault="001A661A" w:rsidP="007314EE">
      <w:pPr>
        <w:pStyle w:val="Caption"/>
      </w:pPr>
      <w:bookmarkStart w:id="12" w:name="_Ref152944463"/>
      <w:bookmarkStart w:id="13" w:name="_Toc205914937"/>
      <w:r w:rsidRPr="00F47049">
        <w:t xml:space="preserve">Table </w:t>
      </w:r>
      <w:r w:rsidR="0098703D">
        <w:fldChar w:fldCharType="begin"/>
      </w:r>
      <w:r w:rsidR="0098703D">
        <w:instrText xml:space="preserve"> SEQ Table \* ARABIC </w:instrText>
      </w:r>
      <w:r w:rsidR="0098703D">
        <w:fldChar w:fldCharType="separate"/>
      </w:r>
      <w:r w:rsidR="0098703D">
        <w:rPr>
          <w:noProof/>
        </w:rPr>
        <w:t>2</w:t>
      </w:r>
      <w:r w:rsidR="0098703D">
        <w:rPr>
          <w:noProof/>
        </w:rPr>
        <w:fldChar w:fldCharType="end"/>
      </w:r>
      <w:bookmarkEnd w:id="12"/>
      <w:r w:rsidRPr="00F47049">
        <w:tab/>
        <w:t>Key project milestones</w:t>
      </w:r>
      <w:bookmarkEnd w:id="13"/>
    </w:p>
    <w:tbl>
      <w:tblPr>
        <w:tblStyle w:val="SRC1"/>
        <w:tblW w:w="0" w:type="auto"/>
        <w:tblLook w:val="04A0" w:firstRow="1" w:lastRow="0" w:firstColumn="1" w:lastColumn="0" w:noHBand="0" w:noVBand="1"/>
      </w:tblPr>
      <w:tblGrid>
        <w:gridCol w:w="5036"/>
        <w:gridCol w:w="2954"/>
      </w:tblGrid>
      <w:tr w:rsidR="00B16FB3" w:rsidRPr="00F47049" w14:paraId="2040836F" w14:textId="77777777" w:rsidTr="00A341FB">
        <w:trPr>
          <w:cnfStyle w:val="100000000000" w:firstRow="1" w:lastRow="0" w:firstColumn="0" w:lastColumn="0" w:oddVBand="0" w:evenVBand="0" w:oddHBand="0" w:evenHBand="0" w:firstRowFirstColumn="0" w:firstRowLastColumn="0" w:lastRowFirstColumn="0" w:lastRowLastColumn="0"/>
          <w:trHeight w:val="427"/>
          <w:tblHeader/>
        </w:trPr>
        <w:tc>
          <w:tcPr>
            <w:cnfStyle w:val="001000000100" w:firstRow="0" w:lastRow="0" w:firstColumn="1" w:lastColumn="0" w:oddVBand="0" w:evenVBand="0" w:oddHBand="0" w:evenHBand="0" w:firstRowFirstColumn="1" w:firstRowLastColumn="0" w:lastRowFirstColumn="0" w:lastRowLastColumn="0"/>
            <w:tcW w:w="5036" w:type="dxa"/>
          </w:tcPr>
          <w:p w14:paraId="2512274B" w14:textId="77777777" w:rsidR="00B16FB3" w:rsidRPr="00F47049" w:rsidRDefault="00B16FB3" w:rsidP="007A66E4">
            <w:pPr>
              <w:pStyle w:val="FigureNote"/>
              <w:spacing w:before="60" w:after="60"/>
              <w:jc w:val="left"/>
              <w:rPr>
                <w:sz w:val="18"/>
                <w:szCs w:val="18"/>
              </w:rPr>
            </w:pPr>
            <w:r w:rsidRPr="00F47049">
              <w:rPr>
                <w:rFonts w:eastAsia="Times New Roman" w:cs="Arial"/>
                <w:color w:val="FFFFFF"/>
                <w:sz w:val="18"/>
                <w:szCs w:val="18"/>
                <w:lang w:eastAsia="en-AU"/>
              </w:rPr>
              <w:t>M</w:t>
            </w:r>
            <w:bookmarkStart w:id="14" w:name="Title_2"/>
            <w:bookmarkEnd w:id="14"/>
            <w:r w:rsidRPr="00F47049">
              <w:rPr>
                <w:rFonts w:eastAsia="Times New Roman" w:cs="Arial"/>
                <w:color w:val="FFFFFF"/>
                <w:sz w:val="18"/>
                <w:szCs w:val="18"/>
                <w:lang w:eastAsia="en-AU"/>
              </w:rPr>
              <w:t>ilestone</w:t>
            </w:r>
          </w:p>
        </w:tc>
        <w:tc>
          <w:tcPr>
            <w:tcW w:w="2954" w:type="dxa"/>
          </w:tcPr>
          <w:p w14:paraId="447A3B44" w14:textId="437B7462" w:rsidR="00B16FB3" w:rsidRPr="00F47049" w:rsidRDefault="00B16FB3" w:rsidP="00A341FB">
            <w:pPr>
              <w:pStyle w:val="FigureNote"/>
              <w:spacing w:before="60" w:after="60"/>
              <w:jc w:val="center"/>
              <w:cnfStyle w:val="100000000000" w:firstRow="1" w:lastRow="0" w:firstColumn="0" w:lastColumn="0" w:oddVBand="0" w:evenVBand="0" w:oddHBand="0" w:evenHBand="0" w:firstRowFirstColumn="0" w:firstRowLastColumn="0" w:lastRowFirstColumn="0" w:lastRowLastColumn="0"/>
              <w:rPr>
                <w:sz w:val="18"/>
                <w:szCs w:val="18"/>
              </w:rPr>
            </w:pPr>
            <w:r w:rsidRPr="00F47049">
              <w:rPr>
                <w:rFonts w:eastAsia="Times New Roman" w:cs="Arial"/>
                <w:color w:val="FFFFFF"/>
                <w:sz w:val="18"/>
                <w:szCs w:val="18"/>
                <w:lang w:eastAsia="en-AU"/>
              </w:rPr>
              <w:t>202</w:t>
            </w:r>
            <w:r w:rsidR="00644C6A" w:rsidRPr="00F47049">
              <w:rPr>
                <w:rFonts w:eastAsia="Times New Roman" w:cs="Arial"/>
                <w:color w:val="FFFFFF"/>
                <w:sz w:val="18"/>
                <w:szCs w:val="18"/>
                <w:lang w:eastAsia="en-AU"/>
              </w:rPr>
              <w:t>4</w:t>
            </w:r>
            <w:r w:rsidRPr="00F47049">
              <w:rPr>
                <w:rFonts w:eastAsia="Times New Roman" w:cs="Arial"/>
                <w:color w:val="FFFFFF"/>
                <w:sz w:val="18"/>
                <w:szCs w:val="18"/>
                <w:lang w:eastAsia="en-AU"/>
              </w:rPr>
              <w:t xml:space="preserve"> GOS-L</w:t>
            </w:r>
          </w:p>
        </w:tc>
      </w:tr>
      <w:tr w:rsidR="00A05DC0" w:rsidRPr="00F47049" w14:paraId="3B4E8E15" w14:textId="77777777" w:rsidTr="00A341FB">
        <w:trPr>
          <w:cnfStyle w:val="000000100000" w:firstRow="0" w:lastRow="0" w:firstColumn="0" w:lastColumn="0" w:oddVBand="0" w:evenVBand="0" w:oddHBand="1" w:evenHBand="0" w:firstRowFirstColumn="0" w:firstRowLastColumn="0" w:lastRowFirstColumn="0" w:lastRowLastColumn="0"/>
          <w:trHeight w:val="135"/>
        </w:trPr>
        <w:tc>
          <w:tcPr>
            <w:cnfStyle w:val="001000000000" w:firstRow="0" w:lastRow="0" w:firstColumn="1" w:lastColumn="0" w:oddVBand="0" w:evenVBand="0" w:oddHBand="0" w:evenHBand="0" w:firstRowFirstColumn="0" w:firstRowLastColumn="0" w:lastRowFirstColumn="0" w:lastRowLastColumn="0"/>
            <w:tcW w:w="5036" w:type="dxa"/>
            <w:shd w:val="clear" w:color="auto" w:fill="7AADAD" w:themeFill="accent1" w:themeFillTint="99"/>
          </w:tcPr>
          <w:p w14:paraId="65FF0A18" w14:textId="77777777" w:rsidR="00B16FB3" w:rsidRPr="00F47049" w:rsidRDefault="00B16FB3" w:rsidP="007A66E4">
            <w:pPr>
              <w:spacing w:after="60"/>
              <w:rPr>
                <w:rFonts w:eastAsia="Times New Roman" w:cs="Arial"/>
                <w:b/>
                <w:bCs/>
                <w:color w:val="000000"/>
                <w:sz w:val="18"/>
                <w:lang w:eastAsia="en-AU"/>
              </w:rPr>
            </w:pPr>
            <w:r w:rsidRPr="00F47049">
              <w:rPr>
                <w:rFonts w:eastAsia="Times New Roman" w:cs="Arial"/>
                <w:b/>
                <w:bCs/>
                <w:color w:val="000000"/>
                <w:sz w:val="18"/>
                <w:lang w:eastAsia="en-AU"/>
              </w:rPr>
              <w:t>Start-up</w:t>
            </w:r>
          </w:p>
        </w:tc>
        <w:tc>
          <w:tcPr>
            <w:tcW w:w="2954" w:type="dxa"/>
            <w:shd w:val="clear" w:color="auto" w:fill="7AADAD" w:themeFill="accent1" w:themeFillTint="99"/>
          </w:tcPr>
          <w:p w14:paraId="04333395" w14:textId="4A091240" w:rsidR="00B16FB3" w:rsidRPr="00F47049" w:rsidRDefault="00510A80" w:rsidP="00A341FB">
            <w:pPr>
              <w:spacing w:after="60"/>
              <w:jc w:val="center"/>
              <w:cnfStyle w:val="000000100000" w:firstRow="0" w:lastRow="0" w:firstColumn="0" w:lastColumn="0" w:oddVBand="0" w:evenVBand="0" w:oddHBand="1" w:evenHBand="0" w:firstRowFirstColumn="0" w:firstRowLastColumn="0" w:lastRowFirstColumn="0" w:lastRowLastColumn="0"/>
              <w:rPr>
                <w:rFonts w:eastAsia="Times New Roman" w:cs="Arial"/>
                <w:b/>
                <w:bCs/>
                <w:color w:val="000000"/>
                <w:sz w:val="18"/>
                <w:lang w:eastAsia="en-AU"/>
              </w:rPr>
            </w:pPr>
            <w:r w:rsidRPr="00F47049">
              <w:rPr>
                <w:rFonts w:eastAsia="Times New Roman" w:cs="Arial"/>
                <w:b/>
                <w:bCs/>
                <w:color w:val="000000"/>
                <w:sz w:val="18"/>
                <w:lang w:eastAsia="en-AU"/>
              </w:rPr>
              <w:t>-</w:t>
            </w:r>
          </w:p>
        </w:tc>
      </w:tr>
      <w:tr w:rsidR="00B16FB3" w:rsidRPr="00F47049" w14:paraId="14C9EB36" w14:textId="77777777" w:rsidTr="00A341FB">
        <w:trPr>
          <w:cnfStyle w:val="000000010000" w:firstRow="0" w:lastRow="0" w:firstColumn="0" w:lastColumn="0" w:oddVBand="0" w:evenVBand="0" w:oddHBand="0" w:evenHBand="1" w:firstRowFirstColumn="0" w:firstRowLastColumn="0" w:lastRowFirstColumn="0" w:lastRowLastColumn="0"/>
          <w:trHeight w:val="155"/>
        </w:trPr>
        <w:tc>
          <w:tcPr>
            <w:cnfStyle w:val="001000000000" w:firstRow="0" w:lastRow="0" w:firstColumn="1" w:lastColumn="0" w:oddVBand="0" w:evenVBand="0" w:oddHBand="0" w:evenHBand="0" w:firstRowFirstColumn="0" w:firstRowLastColumn="0" w:lastRowFirstColumn="0" w:lastRowLastColumn="0"/>
            <w:tcW w:w="5036" w:type="dxa"/>
          </w:tcPr>
          <w:p w14:paraId="4FAD82E3" w14:textId="77777777" w:rsidR="00B16FB3" w:rsidRPr="00F47049" w:rsidRDefault="00B16FB3" w:rsidP="007A66E4">
            <w:pPr>
              <w:pStyle w:val="FigureNote"/>
              <w:spacing w:before="60" w:after="60"/>
              <w:jc w:val="left"/>
              <w:rPr>
                <w:sz w:val="18"/>
                <w:szCs w:val="18"/>
              </w:rPr>
            </w:pPr>
            <w:r w:rsidRPr="00F47049">
              <w:rPr>
                <w:rFonts w:cs="Arial"/>
                <w:color w:val="000000"/>
                <w:sz w:val="18"/>
                <w:szCs w:val="18"/>
              </w:rPr>
              <w:t>Sample preparation</w:t>
            </w:r>
          </w:p>
        </w:tc>
        <w:tc>
          <w:tcPr>
            <w:tcW w:w="2954" w:type="dxa"/>
          </w:tcPr>
          <w:p w14:paraId="4E830E56" w14:textId="058713DA" w:rsidR="00B16FB3" w:rsidRPr="00F47049" w:rsidRDefault="00B16FB3" w:rsidP="00A341FB">
            <w:pPr>
              <w:pStyle w:val="FigureNote"/>
              <w:spacing w:before="60" w:after="60"/>
              <w:jc w:val="center"/>
              <w:cnfStyle w:val="000000010000" w:firstRow="0" w:lastRow="0" w:firstColumn="0" w:lastColumn="0" w:oddVBand="0" w:evenVBand="0" w:oddHBand="0" w:evenHBand="1" w:firstRowFirstColumn="0" w:firstRowLastColumn="0" w:lastRowFirstColumn="0" w:lastRowLastColumn="0"/>
              <w:rPr>
                <w:sz w:val="18"/>
                <w:szCs w:val="18"/>
              </w:rPr>
            </w:pPr>
            <w:r w:rsidRPr="00F47049">
              <w:rPr>
                <w:rFonts w:cs="Arial"/>
                <w:color w:val="000000"/>
                <w:sz w:val="18"/>
                <w:szCs w:val="18"/>
              </w:rPr>
              <w:t>1</w:t>
            </w:r>
            <w:r w:rsidR="004C654B" w:rsidRPr="00F47049">
              <w:rPr>
                <w:rFonts w:cs="Arial"/>
                <w:color w:val="000000"/>
                <w:sz w:val="18"/>
                <w:szCs w:val="18"/>
              </w:rPr>
              <w:t>2</w:t>
            </w:r>
            <w:r w:rsidRPr="00F47049">
              <w:rPr>
                <w:rFonts w:cs="Arial"/>
                <w:color w:val="000000"/>
                <w:sz w:val="18"/>
                <w:szCs w:val="18"/>
              </w:rPr>
              <w:t>-Oct-2</w:t>
            </w:r>
            <w:r w:rsidR="004C654B" w:rsidRPr="00F47049">
              <w:rPr>
                <w:rFonts w:cs="Arial"/>
                <w:color w:val="000000"/>
                <w:sz w:val="18"/>
                <w:szCs w:val="18"/>
              </w:rPr>
              <w:t>3</w:t>
            </w:r>
            <w:r w:rsidRPr="00F47049">
              <w:rPr>
                <w:rFonts w:cs="Arial"/>
                <w:color w:val="000000"/>
                <w:sz w:val="18"/>
                <w:szCs w:val="18"/>
              </w:rPr>
              <w:t xml:space="preserve"> to </w:t>
            </w:r>
            <w:r w:rsidR="004C654B" w:rsidRPr="00F47049">
              <w:rPr>
                <w:rFonts w:cs="Arial"/>
                <w:color w:val="000000"/>
                <w:sz w:val="18"/>
                <w:szCs w:val="18"/>
              </w:rPr>
              <w:t>15</w:t>
            </w:r>
            <w:r w:rsidRPr="00F47049">
              <w:rPr>
                <w:rFonts w:cs="Arial"/>
                <w:color w:val="000000"/>
                <w:sz w:val="18"/>
                <w:szCs w:val="18"/>
              </w:rPr>
              <w:t>-</w:t>
            </w:r>
            <w:r w:rsidR="004C654B" w:rsidRPr="00F47049">
              <w:rPr>
                <w:rFonts w:cs="Arial"/>
                <w:color w:val="000000"/>
                <w:sz w:val="18"/>
                <w:szCs w:val="18"/>
              </w:rPr>
              <w:t>Nov</w:t>
            </w:r>
            <w:r w:rsidRPr="00F47049">
              <w:rPr>
                <w:rFonts w:cs="Arial"/>
                <w:color w:val="000000"/>
                <w:sz w:val="18"/>
                <w:szCs w:val="18"/>
              </w:rPr>
              <w:t>-2</w:t>
            </w:r>
            <w:r w:rsidR="004C654B" w:rsidRPr="00F47049">
              <w:rPr>
                <w:rFonts w:cs="Arial"/>
                <w:color w:val="000000"/>
                <w:sz w:val="18"/>
                <w:szCs w:val="18"/>
              </w:rPr>
              <w:t>3</w:t>
            </w:r>
          </w:p>
        </w:tc>
      </w:tr>
      <w:tr w:rsidR="00A05DC0" w:rsidRPr="00F47049" w14:paraId="0752A44E" w14:textId="77777777" w:rsidTr="00A341FB">
        <w:trPr>
          <w:cnfStyle w:val="000000100000" w:firstRow="0" w:lastRow="0" w:firstColumn="0" w:lastColumn="0" w:oddVBand="0" w:evenVBand="0" w:oddHBand="1" w:evenHBand="0" w:firstRowFirstColumn="0" w:firstRowLastColumn="0" w:lastRowFirstColumn="0" w:lastRowLastColumn="0"/>
          <w:trHeight w:val="155"/>
        </w:trPr>
        <w:tc>
          <w:tcPr>
            <w:cnfStyle w:val="001000000000" w:firstRow="0" w:lastRow="0" w:firstColumn="1" w:lastColumn="0" w:oddVBand="0" w:evenVBand="0" w:oddHBand="0" w:evenHBand="0" w:firstRowFirstColumn="0" w:firstRowLastColumn="0" w:lastRowFirstColumn="0" w:lastRowLastColumn="0"/>
            <w:tcW w:w="5036" w:type="dxa"/>
          </w:tcPr>
          <w:p w14:paraId="215134A9" w14:textId="77777777" w:rsidR="00B16FB3" w:rsidRPr="00F47049" w:rsidRDefault="00B16FB3" w:rsidP="007A66E4">
            <w:pPr>
              <w:pStyle w:val="FigureNote"/>
              <w:spacing w:before="60" w:after="60"/>
              <w:jc w:val="left"/>
              <w:rPr>
                <w:sz w:val="18"/>
                <w:szCs w:val="18"/>
              </w:rPr>
            </w:pPr>
            <w:r w:rsidRPr="00F47049">
              <w:rPr>
                <w:rFonts w:cs="Arial"/>
                <w:color w:val="000000"/>
                <w:sz w:val="18"/>
                <w:szCs w:val="18"/>
              </w:rPr>
              <w:t>Questionnaire development</w:t>
            </w:r>
          </w:p>
        </w:tc>
        <w:tc>
          <w:tcPr>
            <w:tcW w:w="2954" w:type="dxa"/>
          </w:tcPr>
          <w:p w14:paraId="435DFA28" w14:textId="3457A8F7" w:rsidR="00B16FB3" w:rsidRPr="00F47049" w:rsidRDefault="004C654B" w:rsidP="00A341FB">
            <w:pPr>
              <w:pStyle w:val="FigureNote"/>
              <w:spacing w:before="60" w:after="60"/>
              <w:jc w:val="center"/>
              <w:cnfStyle w:val="000000100000" w:firstRow="0" w:lastRow="0" w:firstColumn="0" w:lastColumn="0" w:oddVBand="0" w:evenVBand="0" w:oddHBand="1" w:evenHBand="0" w:firstRowFirstColumn="0" w:firstRowLastColumn="0" w:lastRowFirstColumn="0" w:lastRowLastColumn="0"/>
              <w:rPr>
                <w:sz w:val="18"/>
                <w:szCs w:val="18"/>
              </w:rPr>
            </w:pPr>
            <w:r w:rsidRPr="00F47049">
              <w:rPr>
                <w:rFonts w:cs="Arial"/>
                <w:color w:val="000000"/>
                <w:sz w:val="18"/>
                <w:szCs w:val="18"/>
              </w:rPr>
              <w:t>16</w:t>
            </w:r>
            <w:r w:rsidR="00B16FB3" w:rsidRPr="00F47049">
              <w:rPr>
                <w:rFonts w:cs="Arial"/>
                <w:color w:val="000000"/>
                <w:sz w:val="18"/>
                <w:szCs w:val="18"/>
              </w:rPr>
              <w:t>-</w:t>
            </w:r>
            <w:r w:rsidRPr="00F47049">
              <w:rPr>
                <w:rFonts w:cs="Arial"/>
                <w:color w:val="000000"/>
                <w:sz w:val="18"/>
                <w:szCs w:val="18"/>
              </w:rPr>
              <w:t>Nov</w:t>
            </w:r>
            <w:r w:rsidR="00B16FB3" w:rsidRPr="00F47049">
              <w:rPr>
                <w:rFonts w:cs="Arial"/>
                <w:color w:val="000000"/>
                <w:sz w:val="18"/>
                <w:szCs w:val="18"/>
              </w:rPr>
              <w:t>-2</w:t>
            </w:r>
            <w:r w:rsidRPr="00F47049">
              <w:rPr>
                <w:rFonts w:cs="Arial"/>
                <w:color w:val="000000"/>
                <w:sz w:val="18"/>
                <w:szCs w:val="18"/>
              </w:rPr>
              <w:t>3</w:t>
            </w:r>
            <w:r w:rsidR="00B16FB3" w:rsidRPr="00F47049">
              <w:rPr>
                <w:rFonts w:cs="Arial"/>
                <w:color w:val="000000"/>
                <w:sz w:val="18"/>
                <w:szCs w:val="18"/>
              </w:rPr>
              <w:t xml:space="preserve"> to </w:t>
            </w:r>
            <w:r w:rsidRPr="00F47049">
              <w:rPr>
                <w:rFonts w:cs="Arial"/>
                <w:color w:val="000000"/>
                <w:sz w:val="18"/>
                <w:szCs w:val="18"/>
              </w:rPr>
              <w:t>27</w:t>
            </w:r>
            <w:r w:rsidR="00B16FB3" w:rsidRPr="00F47049">
              <w:rPr>
                <w:rFonts w:cs="Arial"/>
                <w:color w:val="000000"/>
                <w:sz w:val="18"/>
                <w:szCs w:val="18"/>
              </w:rPr>
              <w:t>-</w:t>
            </w:r>
            <w:r w:rsidRPr="00F47049">
              <w:rPr>
                <w:rFonts w:cs="Arial"/>
                <w:color w:val="000000"/>
                <w:sz w:val="18"/>
                <w:szCs w:val="18"/>
              </w:rPr>
              <w:t>Nov</w:t>
            </w:r>
            <w:r w:rsidR="00B16FB3" w:rsidRPr="00F47049">
              <w:rPr>
                <w:rFonts w:cs="Arial"/>
                <w:color w:val="000000"/>
                <w:sz w:val="18"/>
                <w:szCs w:val="18"/>
              </w:rPr>
              <w:t>-2</w:t>
            </w:r>
            <w:r w:rsidRPr="00F47049">
              <w:rPr>
                <w:rFonts w:cs="Arial"/>
                <w:color w:val="000000"/>
                <w:sz w:val="18"/>
                <w:szCs w:val="18"/>
              </w:rPr>
              <w:t>3</w:t>
            </w:r>
          </w:p>
        </w:tc>
      </w:tr>
      <w:tr w:rsidR="00B16FB3" w:rsidRPr="00F47049" w14:paraId="650C6708" w14:textId="77777777" w:rsidTr="00A341FB">
        <w:trPr>
          <w:cnfStyle w:val="000000010000" w:firstRow="0" w:lastRow="0" w:firstColumn="0" w:lastColumn="0" w:oddVBand="0" w:evenVBand="0" w:oddHBand="0" w:evenHBand="1" w:firstRowFirstColumn="0" w:firstRowLastColumn="0" w:lastRowFirstColumn="0" w:lastRowLastColumn="0"/>
          <w:trHeight w:val="135"/>
        </w:trPr>
        <w:tc>
          <w:tcPr>
            <w:cnfStyle w:val="001000000000" w:firstRow="0" w:lastRow="0" w:firstColumn="1" w:lastColumn="0" w:oddVBand="0" w:evenVBand="0" w:oddHBand="0" w:evenHBand="0" w:firstRowFirstColumn="0" w:firstRowLastColumn="0" w:lastRowFirstColumn="0" w:lastRowLastColumn="0"/>
            <w:tcW w:w="5036" w:type="dxa"/>
            <w:shd w:val="clear" w:color="auto" w:fill="7AADAD" w:themeFill="accent1" w:themeFillTint="99"/>
          </w:tcPr>
          <w:p w14:paraId="0875FAAA" w14:textId="77777777" w:rsidR="00B16FB3" w:rsidRPr="00F47049" w:rsidRDefault="00B16FB3" w:rsidP="007A66E4">
            <w:pPr>
              <w:spacing w:after="60"/>
              <w:rPr>
                <w:rFonts w:eastAsia="Times New Roman" w:cs="Arial"/>
                <w:b/>
                <w:bCs/>
                <w:color w:val="000000"/>
                <w:sz w:val="18"/>
                <w:lang w:eastAsia="en-AU"/>
              </w:rPr>
            </w:pPr>
            <w:r w:rsidRPr="00F47049">
              <w:rPr>
                <w:rFonts w:eastAsia="Times New Roman" w:cs="Arial"/>
                <w:b/>
                <w:bCs/>
                <w:color w:val="000000"/>
                <w:sz w:val="18"/>
                <w:lang w:eastAsia="en-AU"/>
              </w:rPr>
              <w:t>Fieldwork</w:t>
            </w:r>
          </w:p>
        </w:tc>
        <w:tc>
          <w:tcPr>
            <w:tcW w:w="2954" w:type="dxa"/>
            <w:shd w:val="clear" w:color="auto" w:fill="7AADAD" w:themeFill="accent1" w:themeFillTint="99"/>
          </w:tcPr>
          <w:p w14:paraId="311DF352" w14:textId="590DECED" w:rsidR="00B16FB3" w:rsidRPr="00F47049" w:rsidRDefault="00510A80" w:rsidP="00A341FB">
            <w:pPr>
              <w:spacing w:after="60"/>
              <w:jc w:val="center"/>
              <w:cnfStyle w:val="000000010000" w:firstRow="0" w:lastRow="0" w:firstColumn="0" w:lastColumn="0" w:oddVBand="0" w:evenVBand="0" w:oddHBand="0" w:evenHBand="1" w:firstRowFirstColumn="0" w:firstRowLastColumn="0" w:lastRowFirstColumn="0" w:lastRowLastColumn="0"/>
              <w:rPr>
                <w:rFonts w:eastAsia="Times New Roman" w:cs="Arial"/>
                <w:b/>
                <w:bCs/>
                <w:color w:val="000000"/>
                <w:sz w:val="18"/>
                <w:lang w:eastAsia="en-AU"/>
              </w:rPr>
            </w:pPr>
            <w:r w:rsidRPr="00F47049">
              <w:rPr>
                <w:rFonts w:eastAsia="Times New Roman" w:cs="Arial"/>
                <w:b/>
                <w:bCs/>
                <w:color w:val="000000"/>
                <w:sz w:val="18"/>
                <w:lang w:eastAsia="en-AU"/>
              </w:rPr>
              <w:t>-</w:t>
            </w:r>
          </w:p>
        </w:tc>
      </w:tr>
      <w:tr w:rsidR="00A05DC0" w:rsidRPr="00F47049" w14:paraId="531D0F03" w14:textId="77777777" w:rsidTr="00A341FB">
        <w:trPr>
          <w:cnfStyle w:val="000000100000" w:firstRow="0" w:lastRow="0" w:firstColumn="0" w:lastColumn="0" w:oddVBand="0" w:evenVBand="0" w:oddHBand="1" w:evenHBand="0" w:firstRowFirstColumn="0" w:firstRowLastColumn="0" w:lastRowFirstColumn="0" w:lastRowLastColumn="0"/>
          <w:trHeight w:val="153"/>
        </w:trPr>
        <w:tc>
          <w:tcPr>
            <w:cnfStyle w:val="001000000000" w:firstRow="0" w:lastRow="0" w:firstColumn="1" w:lastColumn="0" w:oddVBand="0" w:evenVBand="0" w:oddHBand="0" w:evenHBand="0" w:firstRowFirstColumn="0" w:firstRowLastColumn="0" w:lastRowFirstColumn="0" w:lastRowLastColumn="0"/>
            <w:tcW w:w="5036" w:type="dxa"/>
          </w:tcPr>
          <w:p w14:paraId="27D97A5F" w14:textId="6FB9A5B4" w:rsidR="00B16FB3" w:rsidRPr="00F47049" w:rsidRDefault="00B16FB3" w:rsidP="007A66E4">
            <w:pPr>
              <w:pStyle w:val="FigureNote"/>
              <w:spacing w:before="60" w:after="60"/>
              <w:jc w:val="left"/>
              <w:rPr>
                <w:rFonts w:cs="Arial"/>
                <w:color w:val="000000" w:themeColor="text1"/>
                <w:sz w:val="18"/>
                <w:szCs w:val="18"/>
              </w:rPr>
            </w:pPr>
            <w:r w:rsidRPr="00F47049">
              <w:rPr>
                <w:rFonts w:cs="Arial"/>
                <w:color w:val="000000" w:themeColor="text1"/>
                <w:sz w:val="18"/>
                <w:szCs w:val="18"/>
              </w:rPr>
              <w:t xml:space="preserve">Soft launch main online </w:t>
            </w:r>
            <w:r w:rsidR="781942AE" w:rsidRPr="00F47049">
              <w:rPr>
                <w:rFonts w:cs="Arial"/>
                <w:color w:val="000000" w:themeColor="text1"/>
                <w:sz w:val="18"/>
                <w:szCs w:val="18"/>
              </w:rPr>
              <w:t xml:space="preserve">fieldwork </w:t>
            </w:r>
          </w:p>
        </w:tc>
        <w:tc>
          <w:tcPr>
            <w:tcW w:w="2954" w:type="dxa"/>
          </w:tcPr>
          <w:p w14:paraId="5D384788" w14:textId="2E82FBDC" w:rsidR="00B16FB3" w:rsidRPr="00F47049" w:rsidRDefault="004C654B" w:rsidP="00A341FB">
            <w:pPr>
              <w:pStyle w:val="FigureNote"/>
              <w:spacing w:before="60" w:after="60"/>
              <w:jc w:val="center"/>
              <w:cnfStyle w:val="000000100000" w:firstRow="0" w:lastRow="0" w:firstColumn="0" w:lastColumn="0" w:oddVBand="0" w:evenVBand="0" w:oddHBand="1" w:evenHBand="0" w:firstRowFirstColumn="0" w:firstRowLastColumn="0" w:lastRowFirstColumn="0" w:lastRowLastColumn="0"/>
              <w:rPr>
                <w:sz w:val="18"/>
                <w:szCs w:val="18"/>
              </w:rPr>
            </w:pPr>
            <w:r w:rsidRPr="00F47049">
              <w:rPr>
                <w:rFonts w:cs="Arial"/>
                <w:color w:val="000000"/>
                <w:sz w:val="18"/>
                <w:szCs w:val="18"/>
              </w:rPr>
              <w:t>20</w:t>
            </w:r>
            <w:r w:rsidR="00B16FB3" w:rsidRPr="00F47049">
              <w:rPr>
                <w:rFonts w:cs="Arial"/>
                <w:color w:val="000000"/>
                <w:sz w:val="18"/>
                <w:szCs w:val="18"/>
              </w:rPr>
              <w:t>-Feb-2</w:t>
            </w:r>
            <w:r w:rsidRPr="00F47049">
              <w:rPr>
                <w:rFonts w:cs="Arial"/>
                <w:color w:val="000000"/>
                <w:sz w:val="18"/>
                <w:szCs w:val="18"/>
              </w:rPr>
              <w:t>4</w:t>
            </w:r>
          </w:p>
        </w:tc>
      </w:tr>
      <w:tr w:rsidR="00B16FB3" w:rsidRPr="00F47049" w14:paraId="3E6D3A8E" w14:textId="77777777" w:rsidTr="00A341FB">
        <w:trPr>
          <w:cnfStyle w:val="000000010000" w:firstRow="0" w:lastRow="0" w:firstColumn="0" w:lastColumn="0" w:oddVBand="0" w:evenVBand="0" w:oddHBand="0" w:evenHBand="1" w:firstRowFirstColumn="0" w:firstRowLastColumn="0" w:lastRowFirstColumn="0" w:lastRowLastColumn="0"/>
          <w:trHeight w:val="153"/>
        </w:trPr>
        <w:tc>
          <w:tcPr>
            <w:cnfStyle w:val="001000000000" w:firstRow="0" w:lastRow="0" w:firstColumn="1" w:lastColumn="0" w:oddVBand="0" w:evenVBand="0" w:oddHBand="0" w:evenHBand="0" w:firstRowFirstColumn="0" w:firstRowLastColumn="0" w:lastRowFirstColumn="0" w:lastRowLastColumn="0"/>
            <w:tcW w:w="5036" w:type="dxa"/>
          </w:tcPr>
          <w:p w14:paraId="1CD5C16E" w14:textId="60DAB1BA" w:rsidR="00B16FB3" w:rsidRPr="00F47049" w:rsidRDefault="00B16FB3" w:rsidP="007A66E4">
            <w:pPr>
              <w:pStyle w:val="FigureNote"/>
              <w:spacing w:before="60" w:after="60"/>
              <w:jc w:val="left"/>
              <w:rPr>
                <w:rFonts w:cs="Arial"/>
                <w:color w:val="000000" w:themeColor="text1"/>
                <w:sz w:val="18"/>
                <w:szCs w:val="18"/>
              </w:rPr>
            </w:pPr>
            <w:r w:rsidRPr="00F47049">
              <w:rPr>
                <w:rFonts w:cs="Arial"/>
                <w:color w:val="000000" w:themeColor="text1"/>
                <w:sz w:val="18"/>
                <w:szCs w:val="18"/>
              </w:rPr>
              <w:t>Start main online fieldwork</w:t>
            </w:r>
          </w:p>
        </w:tc>
        <w:tc>
          <w:tcPr>
            <w:tcW w:w="2954" w:type="dxa"/>
          </w:tcPr>
          <w:p w14:paraId="4F6A5C8C" w14:textId="25F14722" w:rsidR="00B16FB3" w:rsidRPr="00F47049" w:rsidRDefault="004C654B" w:rsidP="00A341FB">
            <w:pPr>
              <w:pStyle w:val="FigureNote"/>
              <w:spacing w:before="60" w:after="60"/>
              <w:jc w:val="center"/>
              <w:cnfStyle w:val="000000010000" w:firstRow="0" w:lastRow="0" w:firstColumn="0" w:lastColumn="0" w:oddVBand="0" w:evenVBand="0" w:oddHBand="0" w:evenHBand="1" w:firstRowFirstColumn="0" w:firstRowLastColumn="0" w:lastRowFirstColumn="0" w:lastRowLastColumn="0"/>
              <w:rPr>
                <w:sz w:val="18"/>
                <w:szCs w:val="18"/>
              </w:rPr>
            </w:pPr>
            <w:r w:rsidRPr="00F47049">
              <w:rPr>
                <w:rFonts w:cs="Arial"/>
                <w:color w:val="000000"/>
                <w:sz w:val="18"/>
                <w:szCs w:val="18"/>
              </w:rPr>
              <w:t>22</w:t>
            </w:r>
            <w:r w:rsidR="00B16FB3" w:rsidRPr="00F47049">
              <w:rPr>
                <w:rFonts w:cs="Arial"/>
                <w:color w:val="000000"/>
                <w:sz w:val="18"/>
                <w:szCs w:val="18"/>
              </w:rPr>
              <w:t>-Feb-2</w:t>
            </w:r>
            <w:r w:rsidRPr="00F47049">
              <w:rPr>
                <w:rFonts w:cs="Arial"/>
                <w:color w:val="000000"/>
                <w:sz w:val="18"/>
                <w:szCs w:val="18"/>
              </w:rPr>
              <w:t>4</w:t>
            </w:r>
          </w:p>
        </w:tc>
      </w:tr>
      <w:tr w:rsidR="00A05DC0" w:rsidRPr="00F47049" w14:paraId="11F2A68C" w14:textId="77777777" w:rsidTr="00A341FB">
        <w:trPr>
          <w:cnfStyle w:val="000000100000" w:firstRow="0" w:lastRow="0" w:firstColumn="0" w:lastColumn="0" w:oddVBand="0" w:evenVBand="0" w:oddHBand="1" w:evenHBand="0" w:firstRowFirstColumn="0" w:firstRowLastColumn="0" w:lastRowFirstColumn="0" w:lastRowLastColumn="0"/>
          <w:trHeight w:val="153"/>
        </w:trPr>
        <w:tc>
          <w:tcPr>
            <w:cnfStyle w:val="001000000000" w:firstRow="0" w:lastRow="0" w:firstColumn="1" w:lastColumn="0" w:oddVBand="0" w:evenVBand="0" w:oddHBand="0" w:evenHBand="0" w:firstRowFirstColumn="0" w:firstRowLastColumn="0" w:lastRowFirstColumn="0" w:lastRowLastColumn="0"/>
            <w:tcW w:w="5036" w:type="dxa"/>
          </w:tcPr>
          <w:p w14:paraId="7F6C2F4D" w14:textId="77777777" w:rsidR="00B16FB3" w:rsidRPr="00F47049" w:rsidRDefault="00B16FB3" w:rsidP="007A66E4">
            <w:pPr>
              <w:pStyle w:val="FigureNote"/>
              <w:spacing w:before="60" w:after="60"/>
              <w:jc w:val="left"/>
              <w:rPr>
                <w:sz w:val="18"/>
                <w:szCs w:val="18"/>
              </w:rPr>
            </w:pPr>
            <w:r w:rsidRPr="00F47049">
              <w:rPr>
                <w:rFonts w:cs="Arial"/>
                <w:color w:val="000000"/>
                <w:sz w:val="18"/>
                <w:szCs w:val="18"/>
              </w:rPr>
              <w:t>In-field reminder calls</w:t>
            </w:r>
          </w:p>
        </w:tc>
        <w:tc>
          <w:tcPr>
            <w:tcW w:w="2954" w:type="dxa"/>
          </w:tcPr>
          <w:p w14:paraId="745F9561" w14:textId="4109ED32" w:rsidR="00B16FB3" w:rsidRPr="00F47049" w:rsidRDefault="00B16FB3" w:rsidP="00A341FB">
            <w:pPr>
              <w:pStyle w:val="FigureNote"/>
              <w:spacing w:before="60" w:after="60"/>
              <w:jc w:val="center"/>
              <w:cnfStyle w:val="000000100000" w:firstRow="0" w:lastRow="0" w:firstColumn="0" w:lastColumn="0" w:oddVBand="0" w:evenVBand="0" w:oddHBand="1" w:evenHBand="0" w:firstRowFirstColumn="0" w:firstRowLastColumn="0" w:lastRowFirstColumn="0" w:lastRowLastColumn="0"/>
              <w:rPr>
                <w:sz w:val="18"/>
                <w:szCs w:val="18"/>
              </w:rPr>
            </w:pPr>
            <w:r w:rsidRPr="00F47049">
              <w:rPr>
                <w:rFonts w:cs="Arial"/>
                <w:color w:val="000000"/>
                <w:sz w:val="18"/>
                <w:szCs w:val="18"/>
              </w:rPr>
              <w:t>0</w:t>
            </w:r>
            <w:r w:rsidR="004C654B" w:rsidRPr="00F47049">
              <w:rPr>
                <w:rFonts w:cs="Arial"/>
                <w:color w:val="000000"/>
                <w:sz w:val="18"/>
                <w:szCs w:val="18"/>
              </w:rPr>
              <w:t>7</w:t>
            </w:r>
            <w:r w:rsidRPr="00F47049">
              <w:rPr>
                <w:rFonts w:cs="Arial"/>
                <w:color w:val="000000"/>
                <w:sz w:val="18"/>
                <w:szCs w:val="18"/>
              </w:rPr>
              <w:t>-Mar-2</w:t>
            </w:r>
            <w:r w:rsidR="004C654B" w:rsidRPr="00F47049">
              <w:rPr>
                <w:rFonts w:cs="Arial"/>
                <w:color w:val="000000"/>
                <w:sz w:val="18"/>
                <w:szCs w:val="18"/>
              </w:rPr>
              <w:t>4</w:t>
            </w:r>
            <w:r w:rsidRPr="00F47049">
              <w:rPr>
                <w:rFonts w:cs="Arial"/>
                <w:color w:val="000000"/>
                <w:sz w:val="18"/>
                <w:szCs w:val="18"/>
              </w:rPr>
              <w:t xml:space="preserve"> to </w:t>
            </w:r>
            <w:r w:rsidR="004C654B" w:rsidRPr="00F47049">
              <w:rPr>
                <w:rFonts w:cs="Arial"/>
                <w:color w:val="000000"/>
                <w:sz w:val="18"/>
                <w:szCs w:val="18"/>
              </w:rPr>
              <w:t>24</w:t>
            </w:r>
            <w:r w:rsidRPr="00F47049">
              <w:rPr>
                <w:rFonts w:cs="Arial"/>
                <w:color w:val="000000"/>
                <w:sz w:val="18"/>
                <w:szCs w:val="18"/>
              </w:rPr>
              <w:t>-Mar-2</w:t>
            </w:r>
            <w:r w:rsidR="004C654B" w:rsidRPr="00F47049">
              <w:rPr>
                <w:rFonts w:cs="Arial"/>
                <w:color w:val="000000"/>
                <w:sz w:val="18"/>
                <w:szCs w:val="18"/>
              </w:rPr>
              <w:t>4</w:t>
            </w:r>
          </w:p>
        </w:tc>
      </w:tr>
      <w:tr w:rsidR="00B16FB3" w:rsidRPr="00F47049" w14:paraId="4EFBF727" w14:textId="77777777" w:rsidTr="00A341FB">
        <w:trPr>
          <w:cnfStyle w:val="000000010000" w:firstRow="0" w:lastRow="0" w:firstColumn="0" w:lastColumn="0" w:oddVBand="0" w:evenVBand="0" w:oddHBand="0" w:evenHBand="1" w:firstRowFirstColumn="0" w:firstRowLastColumn="0" w:lastRowFirstColumn="0" w:lastRowLastColumn="0"/>
          <w:trHeight w:val="153"/>
        </w:trPr>
        <w:tc>
          <w:tcPr>
            <w:cnfStyle w:val="001000000000" w:firstRow="0" w:lastRow="0" w:firstColumn="1" w:lastColumn="0" w:oddVBand="0" w:evenVBand="0" w:oddHBand="0" w:evenHBand="0" w:firstRowFirstColumn="0" w:firstRowLastColumn="0" w:lastRowFirstColumn="0" w:lastRowLastColumn="0"/>
            <w:tcW w:w="5036" w:type="dxa"/>
          </w:tcPr>
          <w:p w14:paraId="24EC0986" w14:textId="77777777" w:rsidR="00B16FB3" w:rsidRPr="00F47049" w:rsidRDefault="00B16FB3" w:rsidP="007A66E4">
            <w:pPr>
              <w:pStyle w:val="FigureNote"/>
              <w:spacing w:before="60" w:after="60"/>
              <w:jc w:val="left"/>
              <w:rPr>
                <w:rFonts w:cs="Arial"/>
                <w:color w:val="000000"/>
                <w:sz w:val="18"/>
                <w:szCs w:val="18"/>
              </w:rPr>
            </w:pPr>
            <w:r w:rsidRPr="00F47049">
              <w:rPr>
                <w:rFonts w:cs="Arial"/>
                <w:color w:val="000000"/>
                <w:sz w:val="18"/>
                <w:szCs w:val="18"/>
              </w:rPr>
              <w:t>Main online fieldwork closes*</w:t>
            </w:r>
          </w:p>
        </w:tc>
        <w:tc>
          <w:tcPr>
            <w:tcW w:w="2954" w:type="dxa"/>
          </w:tcPr>
          <w:p w14:paraId="0E362A28" w14:textId="52AB0F1B" w:rsidR="00B16FB3" w:rsidRPr="00F47049" w:rsidRDefault="004C654B" w:rsidP="00A341FB">
            <w:pPr>
              <w:pStyle w:val="FigureNote"/>
              <w:spacing w:before="60" w:after="60"/>
              <w:jc w:val="center"/>
              <w:cnfStyle w:val="000000010000" w:firstRow="0" w:lastRow="0" w:firstColumn="0" w:lastColumn="0" w:oddVBand="0" w:evenVBand="0" w:oddHBand="0" w:evenHBand="1" w:firstRowFirstColumn="0" w:firstRowLastColumn="0" w:lastRowFirstColumn="0" w:lastRowLastColumn="0"/>
              <w:rPr>
                <w:rFonts w:cs="Arial"/>
                <w:color w:val="000000"/>
                <w:sz w:val="18"/>
                <w:szCs w:val="18"/>
              </w:rPr>
            </w:pPr>
            <w:r w:rsidRPr="00F47049">
              <w:rPr>
                <w:rFonts w:cs="Arial"/>
                <w:color w:val="000000"/>
                <w:sz w:val="18"/>
                <w:szCs w:val="18"/>
              </w:rPr>
              <w:t>31</w:t>
            </w:r>
            <w:r w:rsidR="00B16FB3" w:rsidRPr="00F47049">
              <w:rPr>
                <w:rFonts w:cs="Arial"/>
                <w:color w:val="000000"/>
                <w:sz w:val="18"/>
                <w:szCs w:val="18"/>
              </w:rPr>
              <w:t>-Mar-2</w:t>
            </w:r>
            <w:r w:rsidRPr="00F47049">
              <w:rPr>
                <w:rFonts w:cs="Arial"/>
                <w:color w:val="000000"/>
                <w:sz w:val="18"/>
                <w:szCs w:val="18"/>
              </w:rPr>
              <w:t>4</w:t>
            </w:r>
          </w:p>
        </w:tc>
      </w:tr>
      <w:tr w:rsidR="00A05DC0" w:rsidRPr="00F47049" w14:paraId="77E5B827" w14:textId="77777777" w:rsidTr="00A341FB">
        <w:trPr>
          <w:cnfStyle w:val="000000100000" w:firstRow="0" w:lastRow="0" w:firstColumn="0" w:lastColumn="0" w:oddVBand="0" w:evenVBand="0" w:oddHBand="1" w:evenHBand="0" w:firstRowFirstColumn="0" w:firstRowLastColumn="0" w:lastRowFirstColumn="0" w:lastRowLastColumn="0"/>
          <w:trHeight w:val="153"/>
        </w:trPr>
        <w:tc>
          <w:tcPr>
            <w:cnfStyle w:val="001000000000" w:firstRow="0" w:lastRow="0" w:firstColumn="1" w:lastColumn="0" w:oddVBand="0" w:evenVBand="0" w:oddHBand="0" w:evenHBand="0" w:firstRowFirstColumn="0" w:firstRowLastColumn="0" w:lastRowFirstColumn="0" w:lastRowLastColumn="0"/>
            <w:tcW w:w="5036" w:type="dxa"/>
          </w:tcPr>
          <w:p w14:paraId="33457CF8" w14:textId="77777777" w:rsidR="00B16FB3" w:rsidRPr="00F47049" w:rsidRDefault="00B16FB3" w:rsidP="007A66E4">
            <w:pPr>
              <w:pStyle w:val="FigureNote"/>
              <w:spacing w:before="60" w:after="60"/>
              <w:jc w:val="left"/>
              <w:rPr>
                <w:rFonts w:cs="Arial"/>
                <w:color w:val="000000"/>
                <w:sz w:val="18"/>
                <w:szCs w:val="18"/>
              </w:rPr>
            </w:pPr>
            <w:r w:rsidRPr="00F47049">
              <w:rPr>
                <w:rFonts w:cs="Arial"/>
                <w:color w:val="000000"/>
                <w:sz w:val="18"/>
                <w:szCs w:val="18"/>
              </w:rPr>
              <w:t>Post-field reminder calls</w:t>
            </w:r>
            <w:r w:rsidRPr="00F47049">
              <w:rPr>
                <w:rFonts w:cs="Arial"/>
                <w:color w:val="000000"/>
                <w:sz w:val="18"/>
                <w:szCs w:val="18"/>
                <w:vertAlign w:val="superscript"/>
              </w:rPr>
              <w:t>†</w:t>
            </w:r>
          </w:p>
        </w:tc>
        <w:tc>
          <w:tcPr>
            <w:tcW w:w="2954" w:type="dxa"/>
          </w:tcPr>
          <w:p w14:paraId="0BD7FBDB" w14:textId="2BBA88BD" w:rsidR="00B16FB3" w:rsidRPr="00F47049" w:rsidRDefault="004C654B" w:rsidP="00A341FB">
            <w:pPr>
              <w:pStyle w:val="FigureNote"/>
              <w:spacing w:before="60" w:after="60"/>
              <w:jc w:val="center"/>
              <w:cnfStyle w:val="000000100000" w:firstRow="0" w:lastRow="0" w:firstColumn="0" w:lastColumn="0" w:oddVBand="0" w:evenVBand="0" w:oddHBand="1" w:evenHBand="0" w:firstRowFirstColumn="0" w:firstRowLastColumn="0" w:lastRowFirstColumn="0" w:lastRowLastColumn="0"/>
              <w:rPr>
                <w:rFonts w:cs="Arial"/>
                <w:color w:val="000000"/>
                <w:sz w:val="18"/>
                <w:szCs w:val="18"/>
              </w:rPr>
            </w:pPr>
            <w:r w:rsidRPr="00F47049">
              <w:rPr>
                <w:rFonts w:cs="Arial"/>
                <w:color w:val="000000"/>
                <w:sz w:val="18"/>
                <w:szCs w:val="18"/>
              </w:rPr>
              <w:t>02</w:t>
            </w:r>
            <w:r w:rsidR="00B16FB3" w:rsidRPr="00F47049">
              <w:rPr>
                <w:rFonts w:cs="Arial"/>
                <w:color w:val="000000"/>
                <w:sz w:val="18"/>
                <w:szCs w:val="18"/>
              </w:rPr>
              <w:t>-</w:t>
            </w:r>
            <w:r w:rsidRPr="00F47049">
              <w:rPr>
                <w:rFonts w:cs="Arial"/>
                <w:color w:val="000000"/>
                <w:sz w:val="18"/>
                <w:szCs w:val="18"/>
              </w:rPr>
              <w:t>Apr</w:t>
            </w:r>
            <w:r w:rsidR="00B16FB3" w:rsidRPr="00F47049">
              <w:rPr>
                <w:rFonts w:cs="Arial"/>
                <w:color w:val="000000"/>
                <w:sz w:val="18"/>
                <w:szCs w:val="18"/>
              </w:rPr>
              <w:t>-2</w:t>
            </w:r>
            <w:r w:rsidRPr="00F47049">
              <w:rPr>
                <w:rFonts w:cs="Arial"/>
                <w:color w:val="000000"/>
                <w:sz w:val="18"/>
                <w:szCs w:val="18"/>
              </w:rPr>
              <w:t>4</w:t>
            </w:r>
            <w:r w:rsidR="00B16FB3" w:rsidRPr="00F47049">
              <w:rPr>
                <w:rFonts w:cs="Arial"/>
                <w:color w:val="000000"/>
                <w:sz w:val="18"/>
                <w:szCs w:val="18"/>
              </w:rPr>
              <w:t xml:space="preserve"> to </w:t>
            </w:r>
            <w:r w:rsidRPr="00F47049">
              <w:rPr>
                <w:rFonts w:cs="Arial"/>
                <w:color w:val="000000"/>
                <w:sz w:val="18"/>
                <w:szCs w:val="18"/>
              </w:rPr>
              <w:t>12</w:t>
            </w:r>
            <w:r w:rsidR="00B16FB3" w:rsidRPr="00F47049">
              <w:rPr>
                <w:rFonts w:cs="Arial"/>
                <w:color w:val="000000"/>
                <w:sz w:val="18"/>
                <w:szCs w:val="18"/>
              </w:rPr>
              <w:t>-Apr-2</w:t>
            </w:r>
            <w:r w:rsidRPr="00F47049">
              <w:rPr>
                <w:rFonts w:cs="Arial"/>
                <w:color w:val="000000"/>
                <w:sz w:val="18"/>
                <w:szCs w:val="18"/>
              </w:rPr>
              <w:t>4</w:t>
            </w:r>
          </w:p>
        </w:tc>
      </w:tr>
      <w:tr w:rsidR="00B16FB3" w:rsidRPr="00F47049" w14:paraId="2723E2CD" w14:textId="77777777" w:rsidTr="00A341FB">
        <w:trPr>
          <w:cnfStyle w:val="000000010000" w:firstRow="0" w:lastRow="0" w:firstColumn="0" w:lastColumn="0" w:oddVBand="0" w:evenVBand="0" w:oddHBand="0" w:evenHBand="1" w:firstRowFirstColumn="0" w:firstRowLastColumn="0" w:lastRowFirstColumn="0" w:lastRowLastColumn="0"/>
          <w:trHeight w:val="153"/>
        </w:trPr>
        <w:tc>
          <w:tcPr>
            <w:cnfStyle w:val="001000000000" w:firstRow="0" w:lastRow="0" w:firstColumn="1" w:lastColumn="0" w:oddVBand="0" w:evenVBand="0" w:oddHBand="0" w:evenHBand="0" w:firstRowFirstColumn="0" w:firstRowLastColumn="0" w:lastRowFirstColumn="0" w:lastRowLastColumn="0"/>
            <w:tcW w:w="5036" w:type="dxa"/>
          </w:tcPr>
          <w:p w14:paraId="42D6A7D4" w14:textId="77777777" w:rsidR="00B16FB3" w:rsidRPr="00F47049" w:rsidRDefault="00B16FB3" w:rsidP="007A66E4">
            <w:pPr>
              <w:pStyle w:val="FigureNote"/>
              <w:spacing w:before="60" w:after="60"/>
              <w:jc w:val="left"/>
              <w:rPr>
                <w:rFonts w:cs="Arial"/>
                <w:color w:val="000000"/>
                <w:sz w:val="18"/>
                <w:szCs w:val="18"/>
              </w:rPr>
            </w:pPr>
            <w:r w:rsidRPr="00F47049">
              <w:rPr>
                <w:rFonts w:cs="Arial"/>
                <w:color w:val="000000"/>
                <w:sz w:val="18"/>
                <w:szCs w:val="18"/>
              </w:rPr>
              <w:t>Fieldwork closes</w:t>
            </w:r>
            <w:r w:rsidRPr="00F47049">
              <w:rPr>
                <w:rFonts w:cs="Arial"/>
                <w:color w:val="000000"/>
                <w:sz w:val="18"/>
                <w:szCs w:val="18"/>
                <w:vertAlign w:val="superscript"/>
              </w:rPr>
              <w:t>†</w:t>
            </w:r>
          </w:p>
        </w:tc>
        <w:tc>
          <w:tcPr>
            <w:tcW w:w="2954" w:type="dxa"/>
          </w:tcPr>
          <w:p w14:paraId="3FF14D01" w14:textId="6C7FE507" w:rsidR="00B16FB3" w:rsidRPr="00F47049" w:rsidRDefault="00B16FB3" w:rsidP="00A341FB">
            <w:pPr>
              <w:pStyle w:val="FigureNote"/>
              <w:spacing w:before="60" w:after="60"/>
              <w:jc w:val="center"/>
              <w:cnfStyle w:val="000000010000" w:firstRow="0" w:lastRow="0" w:firstColumn="0" w:lastColumn="0" w:oddVBand="0" w:evenVBand="0" w:oddHBand="0" w:evenHBand="1" w:firstRowFirstColumn="0" w:firstRowLastColumn="0" w:lastRowFirstColumn="0" w:lastRowLastColumn="0"/>
              <w:rPr>
                <w:rFonts w:cs="Arial"/>
                <w:color w:val="000000"/>
                <w:sz w:val="18"/>
                <w:szCs w:val="18"/>
              </w:rPr>
            </w:pPr>
            <w:r w:rsidRPr="00F47049">
              <w:rPr>
                <w:rFonts w:cs="Arial"/>
                <w:color w:val="000000" w:themeColor="text1"/>
                <w:sz w:val="18"/>
                <w:szCs w:val="18"/>
              </w:rPr>
              <w:t>1</w:t>
            </w:r>
            <w:r w:rsidR="2CDA1862" w:rsidRPr="00F47049">
              <w:rPr>
                <w:rFonts w:cs="Arial"/>
                <w:color w:val="000000" w:themeColor="text1"/>
                <w:sz w:val="18"/>
                <w:szCs w:val="18"/>
              </w:rPr>
              <w:t>5</w:t>
            </w:r>
            <w:r w:rsidRPr="00F47049">
              <w:rPr>
                <w:rFonts w:cs="Arial"/>
                <w:color w:val="000000" w:themeColor="text1"/>
                <w:sz w:val="18"/>
                <w:szCs w:val="18"/>
              </w:rPr>
              <w:t>-Apr-2</w:t>
            </w:r>
            <w:r w:rsidR="004C654B" w:rsidRPr="00F47049">
              <w:rPr>
                <w:rFonts w:cs="Arial"/>
                <w:color w:val="000000" w:themeColor="text1"/>
                <w:sz w:val="18"/>
                <w:szCs w:val="18"/>
              </w:rPr>
              <w:t>4</w:t>
            </w:r>
          </w:p>
        </w:tc>
      </w:tr>
      <w:tr w:rsidR="00A05DC0" w:rsidRPr="00F47049" w14:paraId="304C0CFD" w14:textId="77777777" w:rsidTr="00A341FB">
        <w:trPr>
          <w:cnfStyle w:val="000000100000" w:firstRow="0" w:lastRow="0" w:firstColumn="0" w:lastColumn="0" w:oddVBand="0" w:evenVBand="0" w:oddHBand="1" w:evenHBand="0" w:firstRowFirstColumn="0" w:firstRowLastColumn="0" w:lastRowFirstColumn="0" w:lastRowLastColumn="0"/>
          <w:trHeight w:val="136"/>
        </w:trPr>
        <w:tc>
          <w:tcPr>
            <w:cnfStyle w:val="001000000000" w:firstRow="0" w:lastRow="0" w:firstColumn="1" w:lastColumn="0" w:oddVBand="0" w:evenVBand="0" w:oddHBand="0" w:evenHBand="0" w:firstRowFirstColumn="0" w:firstRowLastColumn="0" w:lastRowFirstColumn="0" w:lastRowLastColumn="0"/>
            <w:tcW w:w="5036" w:type="dxa"/>
            <w:shd w:val="clear" w:color="auto" w:fill="7AADAD" w:themeFill="accent1" w:themeFillTint="99"/>
          </w:tcPr>
          <w:p w14:paraId="26C0983C" w14:textId="1B6D3465" w:rsidR="00B16FB3" w:rsidRPr="00F47049" w:rsidRDefault="5298C182" w:rsidP="007A66E4">
            <w:pPr>
              <w:spacing w:after="60"/>
              <w:rPr>
                <w:rFonts w:eastAsia="Times New Roman" w:cs="Arial"/>
                <w:b/>
                <w:bCs/>
                <w:color w:val="000000"/>
                <w:sz w:val="18"/>
                <w:lang w:eastAsia="en-AU"/>
              </w:rPr>
            </w:pPr>
            <w:r w:rsidRPr="00F47049">
              <w:rPr>
                <w:rFonts w:eastAsia="Times New Roman" w:cs="Arial"/>
                <w:b/>
                <w:bCs/>
                <w:color w:val="000000" w:themeColor="text1"/>
                <w:sz w:val="18"/>
                <w:lang w:eastAsia="en-AU"/>
              </w:rPr>
              <w:t>Data deliverables</w:t>
            </w:r>
          </w:p>
        </w:tc>
        <w:tc>
          <w:tcPr>
            <w:tcW w:w="2954" w:type="dxa"/>
            <w:shd w:val="clear" w:color="auto" w:fill="7AADAD" w:themeFill="accent1" w:themeFillTint="99"/>
          </w:tcPr>
          <w:p w14:paraId="459CED65" w14:textId="06472B79" w:rsidR="00B16FB3" w:rsidRPr="00F47049" w:rsidRDefault="00510A80" w:rsidP="00A341FB">
            <w:pPr>
              <w:spacing w:after="60"/>
              <w:jc w:val="center"/>
              <w:cnfStyle w:val="000000100000" w:firstRow="0" w:lastRow="0" w:firstColumn="0" w:lastColumn="0" w:oddVBand="0" w:evenVBand="0" w:oddHBand="1" w:evenHBand="0" w:firstRowFirstColumn="0" w:firstRowLastColumn="0" w:lastRowFirstColumn="0" w:lastRowLastColumn="0"/>
              <w:rPr>
                <w:rFonts w:eastAsia="Times New Roman" w:cs="Arial"/>
                <w:b/>
                <w:bCs/>
                <w:color w:val="000000"/>
                <w:sz w:val="18"/>
                <w:lang w:eastAsia="en-AU"/>
              </w:rPr>
            </w:pPr>
            <w:r w:rsidRPr="00F47049">
              <w:rPr>
                <w:rFonts w:eastAsia="Times New Roman" w:cs="Arial"/>
                <w:b/>
                <w:bCs/>
                <w:color w:val="000000"/>
                <w:sz w:val="18"/>
                <w:lang w:eastAsia="en-AU"/>
              </w:rPr>
              <w:t>-</w:t>
            </w:r>
          </w:p>
        </w:tc>
      </w:tr>
      <w:tr w:rsidR="00B16FB3" w:rsidRPr="00F47049" w14:paraId="5F983037" w14:textId="77777777" w:rsidTr="00A341FB">
        <w:trPr>
          <w:cnfStyle w:val="000000010000" w:firstRow="0" w:lastRow="0" w:firstColumn="0" w:lastColumn="0" w:oddVBand="0" w:evenVBand="0" w:oddHBand="0" w:evenHBand="1" w:firstRowFirstColumn="0" w:firstRowLastColumn="0" w:lastRowFirstColumn="0" w:lastRowLastColumn="0"/>
          <w:trHeight w:val="155"/>
        </w:trPr>
        <w:tc>
          <w:tcPr>
            <w:cnfStyle w:val="001000000000" w:firstRow="0" w:lastRow="0" w:firstColumn="1" w:lastColumn="0" w:oddVBand="0" w:evenVBand="0" w:oddHBand="0" w:evenHBand="0" w:firstRowFirstColumn="0" w:firstRowLastColumn="0" w:lastRowFirstColumn="0" w:lastRowLastColumn="0"/>
            <w:tcW w:w="5036" w:type="dxa"/>
          </w:tcPr>
          <w:p w14:paraId="709B22D2" w14:textId="77777777" w:rsidR="00B16FB3" w:rsidRPr="00F47049" w:rsidRDefault="5C831B41" w:rsidP="007A66E4">
            <w:pPr>
              <w:pStyle w:val="FigureNote"/>
              <w:spacing w:before="60" w:after="60"/>
              <w:jc w:val="left"/>
              <w:rPr>
                <w:rFonts w:cs="Arial"/>
                <w:color w:val="000000"/>
                <w:sz w:val="18"/>
                <w:szCs w:val="18"/>
              </w:rPr>
            </w:pPr>
            <w:r w:rsidRPr="00F47049">
              <w:rPr>
                <w:rFonts w:cs="Arial"/>
                <w:color w:val="000000" w:themeColor="text1"/>
                <w:sz w:val="18"/>
                <w:szCs w:val="18"/>
              </w:rPr>
              <w:t>Draft data and documentation to the department</w:t>
            </w:r>
          </w:p>
        </w:tc>
        <w:tc>
          <w:tcPr>
            <w:tcW w:w="2954" w:type="dxa"/>
          </w:tcPr>
          <w:p w14:paraId="0A93B520" w14:textId="3B7A6774" w:rsidR="00B16FB3" w:rsidRPr="00F47049" w:rsidRDefault="5B0262C0" w:rsidP="00A341FB">
            <w:pPr>
              <w:pStyle w:val="FigureNote"/>
              <w:spacing w:before="60" w:after="60"/>
              <w:jc w:val="center"/>
              <w:cnfStyle w:val="000000010000" w:firstRow="0" w:lastRow="0" w:firstColumn="0" w:lastColumn="0" w:oddVBand="0" w:evenVBand="0" w:oddHBand="0" w:evenHBand="1" w:firstRowFirstColumn="0" w:firstRowLastColumn="0" w:lastRowFirstColumn="0" w:lastRowLastColumn="0"/>
              <w:rPr>
                <w:rFonts w:cs="Arial"/>
                <w:color w:val="000000"/>
                <w:sz w:val="18"/>
                <w:szCs w:val="18"/>
              </w:rPr>
            </w:pPr>
            <w:r w:rsidRPr="00F47049">
              <w:rPr>
                <w:rFonts w:cs="Arial"/>
                <w:color w:val="000000" w:themeColor="text1"/>
                <w:sz w:val="18"/>
                <w:szCs w:val="18"/>
              </w:rPr>
              <w:t>3</w:t>
            </w:r>
            <w:r w:rsidR="5C831B41" w:rsidRPr="00F47049">
              <w:rPr>
                <w:rFonts w:cs="Arial"/>
                <w:color w:val="000000" w:themeColor="text1"/>
                <w:sz w:val="18"/>
                <w:szCs w:val="18"/>
              </w:rPr>
              <w:t>-</w:t>
            </w:r>
            <w:r w:rsidR="629DD613" w:rsidRPr="00F47049">
              <w:rPr>
                <w:rFonts w:cs="Arial"/>
                <w:color w:val="000000" w:themeColor="text1"/>
                <w:sz w:val="18"/>
                <w:szCs w:val="18"/>
              </w:rPr>
              <w:t>May</w:t>
            </w:r>
            <w:r w:rsidR="5C831B41" w:rsidRPr="00F47049">
              <w:rPr>
                <w:rFonts w:cs="Arial"/>
                <w:color w:val="000000" w:themeColor="text1"/>
                <w:sz w:val="18"/>
                <w:szCs w:val="18"/>
              </w:rPr>
              <w:t>-2</w:t>
            </w:r>
            <w:r w:rsidR="2ED93E8D" w:rsidRPr="00F47049">
              <w:rPr>
                <w:rFonts w:cs="Arial"/>
                <w:color w:val="000000" w:themeColor="text1"/>
                <w:sz w:val="18"/>
                <w:szCs w:val="18"/>
              </w:rPr>
              <w:t>4</w:t>
            </w:r>
          </w:p>
        </w:tc>
      </w:tr>
      <w:tr w:rsidR="00B16FB3" w:rsidRPr="00F47049" w14:paraId="51659A51" w14:textId="77777777" w:rsidTr="00A341FB">
        <w:trPr>
          <w:cnfStyle w:val="000000100000" w:firstRow="0" w:lastRow="0" w:firstColumn="0" w:lastColumn="0" w:oddVBand="0" w:evenVBand="0" w:oddHBand="1" w:evenHBand="0" w:firstRowFirstColumn="0" w:firstRowLastColumn="0" w:lastRowFirstColumn="0" w:lastRowLastColumn="0"/>
          <w:trHeight w:val="155"/>
        </w:trPr>
        <w:tc>
          <w:tcPr>
            <w:cnfStyle w:val="001000000000" w:firstRow="0" w:lastRow="0" w:firstColumn="1" w:lastColumn="0" w:oddVBand="0" w:evenVBand="0" w:oddHBand="0" w:evenHBand="0" w:firstRowFirstColumn="0" w:firstRowLastColumn="0" w:lastRowFirstColumn="0" w:lastRowLastColumn="0"/>
            <w:tcW w:w="5036" w:type="dxa"/>
          </w:tcPr>
          <w:p w14:paraId="707B9F91" w14:textId="77777777" w:rsidR="00B16FB3" w:rsidRPr="00F47049" w:rsidRDefault="5C831B41" w:rsidP="007A66E4">
            <w:pPr>
              <w:pStyle w:val="FigureNote"/>
              <w:spacing w:before="60" w:after="60"/>
              <w:jc w:val="left"/>
              <w:rPr>
                <w:rFonts w:cs="Arial"/>
                <w:color w:val="000000"/>
                <w:sz w:val="18"/>
                <w:szCs w:val="18"/>
              </w:rPr>
            </w:pPr>
            <w:r w:rsidRPr="00F47049">
              <w:rPr>
                <w:rFonts w:cs="Arial"/>
                <w:color w:val="000000" w:themeColor="text1"/>
                <w:sz w:val="18"/>
                <w:szCs w:val="18"/>
              </w:rPr>
              <w:t>Final data and documentation to the department</w:t>
            </w:r>
          </w:p>
        </w:tc>
        <w:tc>
          <w:tcPr>
            <w:tcW w:w="2954" w:type="dxa"/>
          </w:tcPr>
          <w:p w14:paraId="51A566CD" w14:textId="608C3F2C" w:rsidR="00B16FB3" w:rsidRPr="00F47049" w:rsidRDefault="006706D0" w:rsidP="00A341FB">
            <w:pPr>
              <w:pStyle w:val="FigureNote"/>
              <w:spacing w:before="60" w:after="60"/>
              <w:jc w:val="center"/>
              <w:cnfStyle w:val="000000100000" w:firstRow="0" w:lastRow="0" w:firstColumn="0" w:lastColumn="0" w:oddVBand="0" w:evenVBand="0" w:oddHBand="1" w:evenHBand="0" w:firstRowFirstColumn="0" w:firstRowLastColumn="0" w:lastRowFirstColumn="0" w:lastRowLastColumn="0"/>
              <w:rPr>
                <w:rFonts w:cs="Arial"/>
                <w:color w:val="000000"/>
                <w:sz w:val="18"/>
                <w:szCs w:val="18"/>
              </w:rPr>
            </w:pPr>
            <w:r w:rsidRPr="00F47049">
              <w:rPr>
                <w:rFonts w:cs="Arial"/>
                <w:color w:val="000000" w:themeColor="text1"/>
                <w:sz w:val="18"/>
                <w:szCs w:val="18"/>
              </w:rPr>
              <w:t>21</w:t>
            </w:r>
            <w:r w:rsidR="5C831B41" w:rsidRPr="00F47049">
              <w:rPr>
                <w:rFonts w:cs="Arial"/>
                <w:color w:val="000000" w:themeColor="text1"/>
                <w:sz w:val="18"/>
                <w:szCs w:val="18"/>
              </w:rPr>
              <w:t>-May-2</w:t>
            </w:r>
            <w:r w:rsidR="0978A3D7" w:rsidRPr="00F47049">
              <w:rPr>
                <w:rFonts w:cs="Arial"/>
                <w:color w:val="000000" w:themeColor="text1"/>
                <w:sz w:val="18"/>
                <w:szCs w:val="18"/>
              </w:rPr>
              <w:t>4</w:t>
            </w:r>
          </w:p>
        </w:tc>
      </w:tr>
      <w:tr w:rsidR="00B16FB3" w:rsidRPr="00F47049" w14:paraId="4414A3B4" w14:textId="77777777" w:rsidTr="00A341FB">
        <w:trPr>
          <w:cnfStyle w:val="000000010000" w:firstRow="0" w:lastRow="0" w:firstColumn="0" w:lastColumn="0" w:oddVBand="0" w:evenVBand="0" w:oddHBand="0" w:evenHBand="1" w:firstRowFirstColumn="0" w:firstRowLastColumn="0" w:lastRowFirstColumn="0" w:lastRowLastColumn="0"/>
          <w:trHeight w:val="153"/>
        </w:trPr>
        <w:tc>
          <w:tcPr>
            <w:cnfStyle w:val="001000000000" w:firstRow="0" w:lastRow="0" w:firstColumn="1" w:lastColumn="0" w:oddVBand="0" w:evenVBand="0" w:oddHBand="0" w:evenHBand="0" w:firstRowFirstColumn="0" w:firstRowLastColumn="0" w:lastRowFirstColumn="0" w:lastRowLastColumn="0"/>
            <w:tcW w:w="5036" w:type="dxa"/>
          </w:tcPr>
          <w:p w14:paraId="1789127E" w14:textId="77777777" w:rsidR="00B16FB3" w:rsidRPr="00F47049" w:rsidRDefault="5C831B41" w:rsidP="007A66E4">
            <w:pPr>
              <w:pStyle w:val="FigureNote"/>
              <w:spacing w:before="60" w:after="60"/>
              <w:jc w:val="left"/>
              <w:rPr>
                <w:rFonts w:cs="Arial"/>
                <w:color w:val="000000"/>
                <w:sz w:val="18"/>
                <w:szCs w:val="18"/>
              </w:rPr>
            </w:pPr>
            <w:r w:rsidRPr="00F47049">
              <w:rPr>
                <w:rFonts w:cs="Arial"/>
                <w:color w:val="000000" w:themeColor="text1"/>
                <w:sz w:val="18"/>
                <w:szCs w:val="18"/>
              </w:rPr>
              <w:t xml:space="preserve">Institutional Tableau report and data files delivered </w:t>
            </w:r>
          </w:p>
        </w:tc>
        <w:tc>
          <w:tcPr>
            <w:tcW w:w="2954" w:type="dxa"/>
          </w:tcPr>
          <w:p w14:paraId="0097368E" w14:textId="69DBDE3B" w:rsidR="00B16FB3" w:rsidRPr="00F47049" w:rsidRDefault="5C831B41" w:rsidP="00A341FB">
            <w:pPr>
              <w:pStyle w:val="FigureNote"/>
              <w:spacing w:before="60" w:after="60"/>
              <w:jc w:val="center"/>
              <w:cnfStyle w:val="000000010000" w:firstRow="0" w:lastRow="0" w:firstColumn="0" w:lastColumn="0" w:oddVBand="0" w:evenVBand="0" w:oddHBand="0" w:evenHBand="1" w:firstRowFirstColumn="0" w:firstRowLastColumn="0" w:lastRowFirstColumn="0" w:lastRowLastColumn="0"/>
              <w:rPr>
                <w:rFonts w:cs="Arial"/>
                <w:color w:val="000000"/>
                <w:sz w:val="18"/>
                <w:szCs w:val="18"/>
              </w:rPr>
            </w:pPr>
            <w:r w:rsidRPr="00F47049">
              <w:rPr>
                <w:rFonts w:cs="Arial"/>
                <w:color w:val="000000" w:themeColor="text1"/>
                <w:sz w:val="18"/>
                <w:szCs w:val="18"/>
              </w:rPr>
              <w:t>1</w:t>
            </w:r>
            <w:r w:rsidR="0D02F741" w:rsidRPr="00F47049">
              <w:rPr>
                <w:rFonts w:cs="Arial"/>
                <w:color w:val="000000" w:themeColor="text1"/>
                <w:sz w:val="18"/>
                <w:szCs w:val="18"/>
              </w:rPr>
              <w:t>8</w:t>
            </w:r>
            <w:r w:rsidRPr="00F47049">
              <w:rPr>
                <w:rFonts w:cs="Arial"/>
                <w:color w:val="000000" w:themeColor="text1"/>
                <w:sz w:val="18"/>
                <w:szCs w:val="18"/>
              </w:rPr>
              <w:t>-Jun-2</w:t>
            </w:r>
            <w:r w:rsidR="3DAC97EC" w:rsidRPr="00F47049">
              <w:rPr>
                <w:rFonts w:cs="Arial"/>
                <w:color w:val="000000" w:themeColor="text1"/>
                <w:sz w:val="18"/>
                <w:szCs w:val="18"/>
              </w:rPr>
              <w:t>4</w:t>
            </w:r>
          </w:p>
        </w:tc>
      </w:tr>
    </w:tbl>
    <w:p w14:paraId="6F8BC125" w14:textId="77777777" w:rsidR="00A05DC0" w:rsidRPr="00F47049" w:rsidRDefault="5E5FFC1C" w:rsidP="43083347">
      <w:pPr>
        <w:pStyle w:val="FigureNote"/>
        <w:rPr>
          <w:sz w:val="18"/>
          <w:szCs w:val="24"/>
          <w:lang w:eastAsia="en-AU"/>
        </w:rPr>
      </w:pPr>
      <w:r w:rsidRPr="00F47049">
        <w:rPr>
          <w:sz w:val="18"/>
          <w:szCs w:val="24"/>
          <w:lang w:eastAsia="en-AU"/>
        </w:rPr>
        <w:t xml:space="preserve">* Institutions that did not opt for post-field reminder calls. </w:t>
      </w:r>
    </w:p>
    <w:p w14:paraId="44C040C8" w14:textId="7A15C8D1" w:rsidR="00A05DC0" w:rsidRPr="00F47049" w:rsidRDefault="5E5FFC1C" w:rsidP="43083347">
      <w:pPr>
        <w:pStyle w:val="FigureNote"/>
        <w:rPr>
          <w:sz w:val="18"/>
          <w:szCs w:val="24"/>
          <w:lang w:eastAsia="en-AU"/>
        </w:rPr>
      </w:pPr>
      <w:r w:rsidRPr="00F47049">
        <w:rPr>
          <w:sz w:val="18"/>
          <w:szCs w:val="24"/>
          <w:lang w:eastAsia="en-AU"/>
        </w:rPr>
        <w:t>† Institutions that opted for post-field reminder calls.</w:t>
      </w:r>
    </w:p>
    <w:p w14:paraId="4B51F0C8" w14:textId="499A71DC" w:rsidR="00A623E6" w:rsidRPr="00F47049" w:rsidRDefault="5E5FFC1C" w:rsidP="007314EE">
      <w:pPr>
        <w:pStyle w:val="Heading1"/>
      </w:pPr>
      <w:bookmarkStart w:id="15" w:name="_Toc205914855"/>
      <w:r w:rsidRPr="00F47049">
        <w:lastRenderedPageBreak/>
        <w:t>Sample preparation</w:t>
      </w:r>
      <w:bookmarkEnd w:id="15"/>
    </w:p>
    <w:p w14:paraId="655C9DD5" w14:textId="7B6F47B8" w:rsidR="00A05DC0" w:rsidRPr="00F47049" w:rsidRDefault="1E35AC60" w:rsidP="007314EE">
      <w:pPr>
        <w:pStyle w:val="Heading2"/>
      </w:pPr>
      <w:bookmarkStart w:id="16" w:name="_Ref152946171"/>
      <w:bookmarkStart w:id="17" w:name="_Toc205914856"/>
      <w:r w:rsidRPr="00F47049">
        <w:t>Target population</w:t>
      </w:r>
      <w:bookmarkEnd w:id="16"/>
      <w:bookmarkEnd w:id="17"/>
    </w:p>
    <w:p w14:paraId="06E3E114" w14:textId="49D36F78" w:rsidR="000D4DE8" w:rsidRPr="00F47049" w:rsidRDefault="000D4DE8" w:rsidP="000D4DE8">
      <w:pPr>
        <w:pStyle w:val="Body"/>
      </w:pPr>
      <w:bookmarkStart w:id="18" w:name="_Hlk169098521"/>
      <w:r w:rsidRPr="00F47049">
        <w:t>To qualify as part of the in-scope population for the 202</w:t>
      </w:r>
      <w:r w:rsidR="00644C6A" w:rsidRPr="00F47049">
        <w:t>4</w:t>
      </w:r>
      <w:r w:rsidRPr="00F47049">
        <w:t xml:space="preserve"> GOS-L, graduates must have completed the 202</w:t>
      </w:r>
      <w:r w:rsidR="00644C6A" w:rsidRPr="00F47049">
        <w:t>1</w:t>
      </w:r>
      <w:r w:rsidRPr="00F47049">
        <w:t xml:space="preserve"> GOS via the online survey. All graduates meeting the following criteria were selected for inclusion in the survey:</w:t>
      </w:r>
    </w:p>
    <w:p w14:paraId="000ACE56" w14:textId="2EF298BE" w:rsidR="000D4DE8" w:rsidRPr="00F47049" w:rsidRDefault="000D4DE8" w:rsidP="000D4DE8">
      <w:pPr>
        <w:pStyle w:val="Body"/>
        <w:numPr>
          <w:ilvl w:val="0"/>
          <w:numId w:val="21"/>
        </w:numPr>
      </w:pPr>
      <w:r w:rsidRPr="00F47049">
        <w:t>Provided consent to being recontacted for future research when completing the 202</w:t>
      </w:r>
      <w:r w:rsidR="00644C6A" w:rsidRPr="00F47049">
        <w:t>1</w:t>
      </w:r>
      <w:r w:rsidRPr="00F47049">
        <w:t xml:space="preserve"> GOS.</w:t>
      </w:r>
    </w:p>
    <w:p w14:paraId="399A65E6" w14:textId="77777777" w:rsidR="000D4DE8" w:rsidRPr="00F47049" w:rsidRDefault="000D4DE8" w:rsidP="000D4DE8">
      <w:pPr>
        <w:pStyle w:val="Body"/>
        <w:numPr>
          <w:ilvl w:val="0"/>
          <w:numId w:val="21"/>
        </w:numPr>
      </w:pPr>
      <w:r w:rsidRPr="00F47049">
        <w:t>Skipped (i.e. did not answer) the question about consent to being recontacted for future research.</w:t>
      </w:r>
    </w:p>
    <w:p w14:paraId="2D7BACDF" w14:textId="190C815B" w:rsidR="3A0F4D6A" w:rsidRPr="00F47049" w:rsidRDefault="5415E670" w:rsidP="007314EE">
      <w:pPr>
        <w:pStyle w:val="Heading3"/>
      </w:pPr>
      <w:bookmarkStart w:id="19" w:name="_Toc205914857"/>
      <w:bookmarkEnd w:id="18"/>
      <w:r w:rsidRPr="00F47049">
        <w:t>Additional populations</w:t>
      </w:r>
      <w:bookmarkEnd w:id="19"/>
    </w:p>
    <w:p w14:paraId="34484D00" w14:textId="232CEE7C" w:rsidR="5415E670" w:rsidRPr="00F47049" w:rsidRDefault="5415E670" w:rsidP="32129EFF">
      <w:pPr>
        <w:pStyle w:val="Body"/>
      </w:pPr>
      <w:bookmarkStart w:id="20" w:name="_Hlk169098584"/>
      <w:r w:rsidRPr="00F47049">
        <w:t>Institutions were able to request inclusion of additional populations on a fee-for-service basis, however, these responses were excluded from national reporting and analysis</w:t>
      </w:r>
      <w:bookmarkEnd w:id="20"/>
      <w:r w:rsidRPr="00F47049">
        <w:t>.</w:t>
      </w:r>
    </w:p>
    <w:p w14:paraId="1EE98A2E" w14:textId="727298E7" w:rsidR="5415E670" w:rsidRPr="00F47049" w:rsidRDefault="5415E670" w:rsidP="32129EFF">
      <w:pPr>
        <w:pStyle w:val="Body"/>
      </w:pPr>
      <w:r w:rsidRPr="00F47049">
        <w:t>These populations could include</w:t>
      </w:r>
      <w:r w:rsidR="60C40D0F" w:rsidRPr="00F47049">
        <w:t>:</w:t>
      </w:r>
    </w:p>
    <w:p w14:paraId="6ABFE975" w14:textId="1AE8E8D2" w:rsidR="5415E670" w:rsidRPr="00F47049" w:rsidRDefault="00B2582B" w:rsidP="30750670">
      <w:pPr>
        <w:pStyle w:val="Body"/>
        <w:numPr>
          <w:ilvl w:val="0"/>
          <w:numId w:val="47"/>
        </w:numPr>
      </w:pPr>
      <w:r w:rsidRPr="00F47049">
        <w:t>a</w:t>
      </w:r>
      <w:r w:rsidR="007E510B" w:rsidRPr="00F47049">
        <w:t>dditional populations in the 2021 GOS.</w:t>
      </w:r>
      <w:r w:rsidR="007E510B" w:rsidRPr="00F47049">
        <w:rPr>
          <w:rFonts w:asciiTheme="minorHAnsi" w:hAnsiTheme="minorHAnsi" w:cstheme="minorHAnsi"/>
          <w:sz w:val="22"/>
          <w:szCs w:val="22"/>
        </w:rPr>
        <w:t xml:space="preserve"> </w:t>
      </w:r>
      <w:r w:rsidR="6D7DEF39" w:rsidRPr="00F47049">
        <w:t>T</w:t>
      </w:r>
      <w:r w:rsidR="11664D8B" w:rsidRPr="00F47049">
        <w:t>hese additional populations must have also completed the 2021 GOS and not explicitly declined future contact</w:t>
      </w:r>
    </w:p>
    <w:p w14:paraId="5F197456" w14:textId="7FF81F8C" w:rsidR="5415E670" w:rsidRPr="00F47049" w:rsidRDefault="5D01B1B8" w:rsidP="30750670">
      <w:pPr>
        <w:pStyle w:val="Body"/>
        <w:numPr>
          <w:ilvl w:val="0"/>
          <w:numId w:val="47"/>
        </w:numPr>
      </w:pPr>
      <w:r w:rsidRPr="00F47049">
        <w:t>‘GOS non-responders'</w:t>
      </w:r>
      <w:r w:rsidR="07E04E08" w:rsidRPr="00F47049">
        <w:t>,</w:t>
      </w:r>
      <w:r w:rsidR="4D939129" w:rsidRPr="00F47049">
        <w:t xml:space="preserve"> </w:t>
      </w:r>
      <w:r w:rsidR="465FAD6A" w:rsidRPr="00F47049">
        <w:t xml:space="preserve">i.e. graduates who were </w:t>
      </w:r>
      <w:r w:rsidR="72B4BD51" w:rsidRPr="00F47049">
        <w:t>approached</w:t>
      </w:r>
      <w:r w:rsidR="465FAD6A" w:rsidRPr="00F47049">
        <w:t xml:space="preserve"> to participate in the </w:t>
      </w:r>
      <w:r w:rsidR="5415E670" w:rsidRPr="00F47049">
        <w:t>2021 GOS</w:t>
      </w:r>
      <w:r w:rsidR="46597724" w:rsidRPr="00F47049">
        <w:t>,</w:t>
      </w:r>
      <w:r w:rsidR="5FC58EBB" w:rsidRPr="00F47049">
        <w:t xml:space="preserve"> </w:t>
      </w:r>
      <w:r w:rsidR="622B2A21" w:rsidRPr="00F47049">
        <w:t>but did not respond.</w:t>
      </w:r>
    </w:p>
    <w:p w14:paraId="08AC3E71" w14:textId="46049D0B" w:rsidR="5415E670" w:rsidRPr="00F47049" w:rsidRDefault="3BD0AB85" w:rsidP="32129EFF">
      <w:pPr>
        <w:pStyle w:val="Body"/>
      </w:pPr>
      <w:r w:rsidRPr="00F47049">
        <w:t xml:space="preserve">Note, </w:t>
      </w:r>
      <w:r w:rsidR="5415E670" w:rsidRPr="00F47049">
        <w:t xml:space="preserve">only medium-term outcomes are available for </w:t>
      </w:r>
      <w:r w:rsidR="364BA388" w:rsidRPr="00F47049">
        <w:t>‘</w:t>
      </w:r>
      <w:r w:rsidR="25EAF070" w:rsidRPr="00F47049">
        <w:t>GOS non-responder</w:t>
      </w:r>
      <w:r w:rsidR="258E2256" w:rsidRPr="00F47049">
        <w:t>'</w:t>
      </w:r>
      <w:r w:rsidR="25EAF070" w:rsidRPr="00F47049">
        <w:t xml:space="preserve"> </w:t>
      </w:r>
      <w:r w:rsidR="6E7BF4D8" w:rsidRPr="00F47049">
        <w:t>additional populations</w:t>
      </w:r>
      <w:r w:rsidR="5415E670" w:rsidRPr="00F47049">
        <w:t xml:space="preserve"> since they did not complete the GOS immediately following completion of their studies. </w:t>
      </w:r>
    </w:p>
    <w:p w14:paraId="505C770A" w14:textId="0019926A" w:rsidR="5415E670" w:rsidRPr="00F47049" w:rsidRDefault="3522B07F" w:rsidP="32129EFF">
      <w:pPr>
        <w:pStyle w:val="Body"/>
      </w:pPr>
      <w:r w:rsidRPr="00F47049">
        <w:t>Eight</w:t>
      </w:r>
      <w:r w:rsidR="5415E670" w:rsidRPr="00F47049">
        <w:t xml:space="preserve"> institutions included additional populations in the 2024 GOS-L. Additional populations are not included in the National Report and do not appear in results presented in this report.</w:t>
      </w:r>
    </w:p>
    <w:p w14:paraId="028990C6" w14:textId="189F02D0" w:rsidR="000D4DE8" w:rsidRPr="00F47049" w:rsidRDefault="1E35AC60" w:rsidP="007314EE">
      <w:pPr>
        <w:pStyle w:val="Heading2"/>
      </w:pPr>
      <w:bookmarkStart w:id="21" w:name="_Toc205914858"/>
      <w:r w:rsidRPr="00F47049">
        <w:t>Institutional participation</w:t>
      </w:r>
      <w:bookmarkEnd w:id="21"/>
    </w:p>
    <w:p w14:paraId="341773EA" w14:textId="63107233" w:rsidR="000D4DE8" w:rsidRPr="00F47049" w:rsidRDefault="3A1D1A8D" w:rsidP="000D4DE8">
      <w:pPr>
        <w:pStyle w:val="Body"/>
      </w:pPr>
      <w:r w:rsidRPr="00F47049">
        <w:t>Since</w:t>
      </w:r>
      <w:r w:rsidR="11029222" w:rsidRPr="00F47049">
        <w:t xml:space="preserve"> 2021, the scope of the GOS-L </w:t>
      </w:r>
      <w:r w:rsidR="001517F5" w:rsidRPr="00F47049">
        <w:t>has included</w:t>
      </w:r>
      <w:r w:rsidR="11029222" w:rsidRPr="00F47049">
        <w:t xml:space="preserve"> all higher education institutions, including non-HESA approved providers</w:t>
      </w:r>
      <w:r w:rsidR="1DA509FE" w:rsidRPr="00F47049">
        <w:t xml:space="preserve">. </w:t>
      </w:r>
      <w:r w:rsidR="007F7589" w:rsidRPr="00F47049">
        <w:t>N</w:t>
      </w:r>
      <w:r w:rsidR="11029222" w:rsidRPr="00F47049">
        <w:t xml:space="preserve">on-HESA providers </w:t>
      </w:r>
      <w:r w:rsidR="5AE20F2B" w:rsidRPr="00F47049">
        <w:t>are included</w:t>
      </w:r>
      <w:r w:rsidR="18FC9DDE" w:rsidRPr="00F47049">
        <w:t xml:space="preserve"> </w:t>
      </w:r>
      <w:r w:rsidR="6CD5CFE3" w:rsidRPr="00F47049">
        <w:t>in</w:t>
      </w:r>
      <w:r w:rsidR="18FC9DDE" w:rsidRPr="00F47049">
        <w:t xml:space="preserve"> </w:t>
      </w:r>
      <w:r w:rsidR="11029222" w:rsidRPr="00F47049">
        <w:t>data presented in this report</w:t>
      </w:r>
      <w:r w:rsidR="007F7589" w:rsidRPr="00F47049">
        <w:t>,</w:t>
      </w:r>
      <w:r w:rsidR="11029222" w:rsidRPr="00F47049">
        <w:t xml:space="preserve"> </w:t>
      </w:r>
      <w:r w:rsidR="287A3CCF" w:rsidRPr="00F47049">
        <w:t>as w</w:t>
      </w:r>
      <w:r w:rsidR="18FC9DDE" w:rsidRPr="00F47049">
        <w:t>e</w:t>
      </w:r>
      <w:r w:rsidR="287A3CCF" w:rsidRPr="00F47049">
        <w:t xml:space="preserve">ll as </w:t>
      </w:r>
      <w:r w:rsidR="007F7589" w:rsidRPr="00F47049">
        <w:t>in</w:t>
      </w:r>
      <w:r w:rsidR="287A3CCF" w:rsidRPr="00F47049">
        <w:t xml:space="preserve"> </w:t>
      </w:r>
      <w:r w:rsidR="11029222" w:rsidRPr="00F47049">
        <w:t xml:space="preserve">the nationally reported figures. This year, in total, </w:t>
      </w:r>
      <w:r w:rsidR="509AC4AD" w:rsidRPr="00F47049">
        <w:t>ten</w:t>
      </w:r>
      <w:r w:rsidR="11029222" w:rsidRPr="00F47049">
        <w:t xml:space="preserve"> non-HESA approved providers participated in the GOS-L.</w:t>
      </w:r>
    </w:p>
    <w:p w14:paraId="376D43A5" w14:textId="3B3A21F7" w:rsidR="000D4DE8" w:rsidRPr="00F47049" w:rsidRDefault="11029222" w:rsidP="000D4DE8">
      <w:pPr>
        <w:pStyle w:val="Body"/>
      </w:pPr>
      <w:r w:rsidRPr="00F47049">
        <w:t>A total of 1</w:t>
      </w:r>
      <w:r w:rsidR="2F506C21" w:rsidRPr="00F47049">
        <w:t>2</w:t>
      </w:r>
      <w:r w:rsidR="5FC84928" w:rsidRPr="00F47049">
        <w:t>6</w:t>
      </w:r>
      <w:r w:rsidRPr="00F47049">
        <w:t xml:space="preserve"> institutions participated in the 202</w:t>
      </w:r>
      <w:r w:rsidR="2F506C21" w:rsidRPr="00F47049">
        <w:t>4</w:t>
      </w:r>
      <w:r w:rsidRPr="00F47049">
        <w:t xml:space="preserve"> GOS-L, comprising 42 universities and </w:t>
      </w:r>
      <w:r w:rsidR="2F506C21" w:rsidRPr="00F47049">
        <w:t>8</w:t>
      </w:r>
      <w:r w:rsidR="66AA93CE" w:rsidRPr="00F47049">
        <w:t>4</w:t>
      </w:r>
      <w:r w:rsidRPr="00F47049">
        <w:t xml:space="preserve"> NUHEIs. Refer to Appendix 2 for a list of participating institutions.</w:t>
      </w:r>
    </w:p>
    <w:p w14:paraId="6A6D321E" w14:textId="2E26005B" w:rsidR="000D4DE8" w:rsidRPr="00F47049" w:rsidRDefault="1E35AC60" w:rsidP="007314EE">
      <w:pPr>
        <w:pStyle w:val="Heading2"/>
      </w:pPr>
      <w:bookmarkStart w:id="22" w:name="_Ref152948184"/>
      <w:bookmarkStart w:id="23" w:name="_Toc205914859"/>
      <w:r w:rsidRPr="00F47049">
        <w:t>Sample frame</w:t>
      </w:r>
      <w:bookmarkEnd w:id="22"/>
      <w:bookmarkEnd w:id="23"/>
    </w:p>
    <w:p w14:paraId="2B995A67" w14:textId="72379C28" w:rsidR="000D4DE8" w:rsidRPr="00F47049" w:rsidRDefault="000D4DE8" w:rsidP="000D4DE8">
      <w:pPr>
        <w:pStyle w:val="Body"/>
      </w:pPr>
      <w:r w:rsidRPr="00F47049">
        <w:t xml:space="preserve">The population </w:t>
      </w:r>
      <w:r w:rsidR="003D4CAF" w:rsidRPr="00F47049">
        <w:t>to approach</w:t>
      </w:r>
      <w:r w:rsidRPr="00F47049">
        <w:t xml:space="preserve"> for the 202</w:t>
      </w:r>
      <w:r w:rsidR="00C62BCB" w:rsidRPr="00F47049">
        <w:t>4</w:t>
      </w:r>
      <w:r w:rsidRPr="00F47049">
        <w:t xml:space="preserve"> GOS-L was sourced from the 202</w:t>
      </w:r>
      <w:r w:rsidR="00C62BCB" w:rsidRPr="00F47049">
        <w:t>1</w:t>
      </w:r>
      <w:r w:rsidRPr="00F47049">
        <w:t xml:space="preserve"> GOS data file using the criteria outlined in Section </w:t>
      </w:r>
      <w:r w:rsidRPr="00F47049">
        <w:rPr>
          <w:color w:val="2B579A"/>
          <w:shd w:val="clear" w:color="auto" w:fill="E6E6E6"/>
        </w:rPr>
        <w:fldChar w:fldCharType="begin"/>
      </w:r>
      <w:r w:rsidRPr="00F47049">
        <w:instrText xml:space="preserve"> REF _Ref152946171 \w \h </w:instrText>
      </w:r>
      <w:r w:rsidR="008077BD" w:rsidRPr="00F47049">
        <w:instrText xml:space="preserve"> \* MERGEFORMAT </w:instrText>
      </w:r>
      <w:r w:rsidRPr="00F47049">
        <w:rPr>
          <w:color w:val="2B579A"/>
          <w:shd w:val="clear" w:color="auto" w:fill="E6E6E6"/>
        </w:rPr>
      </w:r>
      <w:r w:rsidRPr="00F47049">
        <w:rPr>
          <w:color w:val="2B579A"/>
          <w:shd w:val="clear" w:color="auto" w:fill="E6E6E6"/>
        </w:rPr>
        <w:fldChar w:fldCharType="separate"/>
      </w:r>
      <w:r w:rsidR="0098703D">
        <w:t>2.1</w:t>
      </w:r>
      <w:r w:rsidRPr="00F47049">
        <w:rPr>
          <w:color w:val="2B579A"/>
          <w:shd w:val="clear" w:color="auto" w:fill="E6E6E6"/>
        </w:rPr>
        <w:fldChar w:fldCharType="end"/>
      </w:r>
      <w:r w:rsidRPr="00F47049">
        <w:t xml:space="preserve"> </w:t>
      </w:r>
      <w:r w:rsidRPr="00F47049">
        <w:rPr>
          <w:color w:val="2B579A"/>
          <w:shd w:val="clear" w:color="auto" w:fill="E6E6E6"/>
        </w:rPr>
        <w:fldChar w:fldCharType="begin"/>
      </w:r>
      <w:r w:rsidRPr="00F47049">
        <w:instrText xml:space="preserve"> REF _Ref152946171 \h </w:instrText>
      </w:r>
      <w:r w:rsidR="008077BD" w:rsidRPr="00F47049">
        <w:instrText xml:space="preserve"> \* MERGEFORMAT </w:instrText>
      </w:r>
      <w:r w:rsidRPr="00F47049">
        <w:rPr>
          <w:color w:val="2B579A"/>
          <w:shd w:val="clear" w:color="auto" w:fill="E6E6E6"/>
        </w:rPr>
      </w:r>
      <w:r w:rsidRPr="00F47049">
        <w:rPr>
          <w:color w:val="2B579A"/>
          <w:shd w:val="clear" w:color="auto" w:fill="E6E6E6"/>
        </w:rPr>
        <w:fldChar w:fldCharType="separate"/>
      </w:r>
      <w:r w:rsidR="0098703D" w:rsidRPr="00F47049">
        <w:t>Target population</w:t>
      </w:r>
      <w:r w:rsidRPr="00F47049">
        <w:rPr>
          <w:color w:val="2B579A"/>
          <w:shd w:val="clear" w:color="auto" w:fill="E6E6E6"/>
        </w:rPr>
        <w:fldChar w:fldCharType="end"/>
      </w:r>
      <w:r w:rsidRPr="00F47049">
        <w:t xml:space="preserve"> above. Records meeting the target population definition from the 202</w:t>
      </w:r>
      <w:r w:rsidR="00C62BCB" w:rsidRPr="00F47049">
        <w:t>1</w:t>
      </w:r>
      <w:r w:rsidRPr="00F47049">
        <w:t xml:space="preserve"> GOS data file were identified, with relevant contact information appended, either as collected in the GOS questionnaire, else as provided in the GOS sample. Institutions were then required to update the scope status of the sample member, review faculty name and campus name, provide updated email contact details, and were encouraged to provide telephone contact details to facilitate survey execution as detailed below.</w:t>
      </w:r>
    </w:p>
    <w:p w14:paraId="218F07E5" w14:textId="74922FD1" w:rsidR="00A623E6" w:rsidRPr="00F47049" w:rsidRDefault="5D728B01" w:rsidP="007314EE">
      <w:pPr>
        <w:pStyle w:val="Heading2"/>
      </w:pPr>
      <w:bookmarkStart w:id="24" w:name="_Toc205914860"/>
      <w:r w:rsidRPr="00F47049">
        <w:t>Sampl</w:t>
      </w:r>
      <w:r w:rsidR="00664F6B" w:rsidRPr="00F47049">
        <w:t>e</w:t>
      </w:r>
      <w:r w:rsidRPr="00F47049">
        <w:t xml:space="preserve"> preparation overview</w:t>
      </w:r>
      <w:bookmarkEnd w:id="24"/>
    </w:p>
    <w:p w14:paraId="096B7BF5" w14:textId="2DD1BA67" w:rsidR="00981F2C" w:rsidRPr="00F47049" w:rsidRDefault="5D728B01" w:rsidP="43083347">
      <w:pPr>
        <w:pStyle w:val="Body"/>
      </w:pPr>
      <w:r w:rsidRPr="00F47049">
        <w:t>Detailed information regarding the GOS-L sampling process was available to institutions in the 202</w:t>
      </w:r>
      <w:r w:rsidR="5AEF752F" w:rsidRPr="00F47049">
        <w:t>4</w:t>
      </w:r>
      <w:r w:rsidRPr="00F47049">
        <w:t xml:space="preserve"> GOS-L Collection and Sample Guide (refer to Section 3.1.1). The guide was provided to institutions ahead of sample preparation and outlined:</w:t>
      </w:r>
    </w:p>
    <w:p w14:paraId="78A76DDC" w14:textId="241115A2" w:rsidR="00981F2C" w:rsidRPr="00F47049" w:rsidRDefault="1CDF4D63" w:rsidP="43083347">
      <w:pPr>
        <w:pStyle w:val="Body"/>
        <w:numPr>
          <w:ilvl w:val="0"/>
          <w:numId w:val="22"/>
        </w:numPr>
      </w:pPr>
      <w:r w:rsidRPr="00F47049">
        <w:t>T</w:t>
      </w:r>
      <w:r w:rsidR="5D728B01" w:rsidRPr="00F47049">
        <w:t>he timeline for sample provision</w:t>
      </w:r>
    </w:p>
    <w:p w14:paraId="4A2E7853" w14:textId="37B4D5BC" w:rsidR="00981F2C" w:rsidRPr="00F47049" w:rsidRDefault="00B2582B" w:rsidP="43083347">
      <w:pPr>
        <w:pStyle w:val="Body"/>
        <w:numPr>
          <w:ilvl w:val="0"/>
          <w:numId w:val="22"/>
        </w:numPr>
      </w:pPr>
      <w:r w:rsidRPr="00F47049">
        <w:t>D</w:t>
      </w:r>
      <w:r w:rsidR="5D728B01" w:rsidRPr="00F47049">
        <w:t>ata elements required, including essential and optional fields</w:t>
      </w:r>
    </w:p>
    <w:p w14:paraId="73CAD51A" w14:textId="36FD13B3" w:rsidR="00981F2C" w:rsidRPr="00F47049" w:rsidRDefault="00B2582B" w:rsidP="43083347">
      <w:pPr>
        <w:pStyle w:val="Body"/>
        <w:numPr>
          <w:ilvl w:val="0"/>
          <w:numId w:val="22"/>
        </w:numPr>
      </w:pPr>
      <w:r w:rsidRPr="00F47049">
        <w:lastRenderedPageBreak/>
        <w:t>P</w:t>
      </w:r>
      <w:r w:rsidR="5D728B01" w:rsidRPr="00F47049">
        <w:t>rocesses for inclusion of additional populations</w:t>
      </w:r>
    </w:p>
    <w:p w14:paraId="475E3530" w14:textId="0DE8B12B" w:rsidR="00981F2C" w:rsidRPr="00F47049" w:rsidRDefault="00B2582B" w:rsidP="43083347">
      <w:pPr>
        <w:pStyle w:val="Body"/>
        <w:numPr>
          <w:ilvl w:val="0"/>
          <w:numId w:val="22"/>
        </w:numPr>
      </w:pPr>
      <w:r w:rsidRPr="00F47049">
        <w:t>D</w:t>
      </w:r>
      <w:r w:rsidR="5D728B01" w:rsidRPr="00F47049">
        <w:t>ata elements important for response maximisation</w:t>
      </w:r>
    </w:p>
    <w:p w14:paraId="042B5E43" w14:textId="0D420200" w:rsidR="00981F2C" w:rsidRPr="00F47049" w:rsidRDefault="00B2582B" w:rsidP="43083347">
      <w:pPr>
        <w:pStyle w:val="Body"/>
        <w:numPr>
          <w:ilvl w:val="0"/>
          <w:numId w:val="22"/>
        </w:numPr>
      </w:pPr>
      <w:r w:rsidRPr="00F47049">
        <w:t>S</w:t>
      </w:r>
      <w:r w:rsidR="5D728B01" w:rsidRPr="00F47049">
        <w:t>teps for flagging in-scope graduates.</w:t>
      </w:r>
    </w:p>
    <w:p w14:paraId="4D45836E" w14:textId="47FD9ABB" w:rsidR="00981F2C" w:rsidRPr="00F47049" w:rsidRDefault="000A7362" w:rsidP="00981F2C">
      <w:pPr>
        <w:pStyle w:val="Body"/>
      </w:pPr>
      <w:r w:rsidRPr="00F47049">
        <w:t xml:space="preserve">The Social Research Centre </w:t>
      </w:r>
      <w:r w:rsidR="00981F2C" w:rsidRPr="00F47049">
        <w:t>prepared the population file based on the 202</w:t>
      </w:r>
      <w:r w:rsidR="0081274C" w:rsidRPr="00F47049">
        <w:t>1</w:t>
      </w:r>
      <w:r w:rsidR="00981F2C" w:rsidRPr="00F47049">
        <w:t xml:space="preserve"> GOS operational data. Following this, individual sample files were distributed to institutions for verification, contact information updates and review of the in-scope status of all sample records, to ensure graduates who should not be surveyed were correctly flagged by institutions. </w:t>
      </w:r>
    </w:p>
    <w:p w14:paraId="0894FC18" w14:textId="3188A39E" w:rsidR="00981F2C" w:rsidRPr="00F47049" w:rsidRDefault="00981F2C" w:rsidP="00981F2C">
      <w:pPr>
        <w:pStyle w:val="Body"/>
      </w:pPr>
      <w:r w:rsidRPr="00F47049">
        <w:t xml:space="preserve">Institutions were asked to complete the templates as per the instructions in the Collection and Sample Guide and return the sample to </w:t>
      </w:r>
      <w:r w:rsidR="000A7362" w:rsidRPr="00F47049">
        <w:t xml:space="preserve">the Social Research Centre </w:t>
      </w:r>
      <w:r w:rsidRPr="00F47049">
        <w:t>for verification.</w:t>
      </w:r>
    </w:p>
    <w:p w14:paraId="5D64D405" w14:textId="23CF48C4" w:rsidR="00981F2C" w:rsidRPr="00F47049" w:rsidRDefault="5D728B01" w:rsidP="007314EE">
      <w:pPr>
        <w:pStyle w:val="Heading3"/>
      </w:pPr>
      <w:bookmarkStart w:id="25" w:name="_Toc205914861"/>
      <w:r w:rsidRPr="00F47049">
        <w:t>Sample processing quality assurance</w:t>
      </w:r>
      <w:bookmarkEnd w:id="25"/>
    </w:p>
    <w:p w14:paraId="674B394A" w14:textId="77777777" w:rsidR="00981F2C" w:rsidRPr="00F47049" w:rsidRDefault="00981F2C" w:rsidP="00981F2C">
      <w:pPr>
        <w:pStyle w:val="Body"/>
      </w:pPr>
      <w:r w:rsidRPr="00F47049">
        <w:t>Upon receipt of an institution’s returned sample file, the Social Research Centre undertook a range of validation checks to ensure the quality of returned sample files. Issues identified within a returned sample file were documented, feedback was provided, and the institution was asked to submit a revised version. This process continued for each file until all required validation checks were passed.</w:t>
      </w:r>
    </w:p>
    <w:p w14:paraId="195E7038" w14:textId="4BE1C09F" w:rsidR="00981F2C" w:rsidRPr="00F47049" w:rsidRDefault="00981F2C" w:rsidP="00981F2C">
      <w:pPr>
        <w:pStyle w:val="Body"/>
      </w:pPr>
      <w:r w:rsidRPr="00F47049">
        <w:t>Quality assurance checks were undertaken in several stages, as follows:</w:t>
      </w:r>
    </w:p>
    <w:p w14:paraId="44BB4F50" w14:textId="0EC3C531" w:rsidR="00981F2C" w:rsidRPr="00F47049" w:rsidRDefault="687EC98D" w:rsidP="00981F2C">
      <w:pPr>
        <w:pStyle w:val="Body"/>
        <w:numPr>
          <w:ilvl w:val="0"/>
          <w:numId w:val="23"/>
        </w:numPr>
      </w:pPr>
      <w:r w:rsidRPr="00F47049">
        <w:t>M</w:t>
      </w:r>
      <w:r w:rsidR="00981F2C" w:rsidRPr="00F47049">
        <w:t>anual naming of the returned file to meet version control conventions</w:t>
      </w:r>
      <w:r w:rsidR="00B2582B" w:rsidRPr="00F47049">
        <w:t>.</w:t>
      </w:r>
    </w:p>
    <w:p w14:paraId="60DE87A7" w14:textId="07709550" w:rsidR="00981F2C" w:rsidRPr="00F47049" w:rsidRDefault="00B2582B" w:rsidP="00981F2C">
      <w:pPr>
        <w:pStyle w:val="Body"/>
        <w:numPr>
          <w:ilvl w:val="0"/>
          <w:numId w:val="23"/>
        </w:numPr>
      </w:pPr>
      <w:r w:rsidRPr="00F47049">
        <w:t>A</w:t>
      </w:r>
      <w:r w:rsidR="00981F2C" w:rsidRPr="00F47049">
        <w:t>rchiving an original reference copy of each returned file version</w:t>
      </w:r>
      <w:r w:rsidRPr="00F47049">
        <w:t>.</w:t>
      </w:r>
    </w:p>
    <w:p w14:paraId="5406F878" w14:textId="051CCD7F" w:rsidR="00981F2C" w:rsidRPr="00F47049" w:rsidRDefault="00B2582B" w:rsidP="00981F2C">
      <w:pPr>
        <w:pStyle w:val="Body"/>
        <w:numPr>
          <w:ilvl w:val="0"/>
          <w:numId w:val="23"/>
        </w:numPr>
      </w:pPr>
      <w:r w:rsidRPr="00F47049">
        <w:t>A</w:t>
      </w:r>
      <w:r w:rsidR="009B455F" w:rsidRPr="00F47049">
        <w:t xml:space="preserve"> basic v</w:t>
      </w:r>
      <w:r w:rsidR="00981F2C" w:rsidRPr="00F47049">
        <w:t>isual inspection of the file to ensure it aligns with the required format for automated checks</w:t>
      </w:r>
      <w:r w:rsidRPr="00F47049">
        <w:t>.</w:t>
      </w:r>
    </w:p>
    <w:p w14:paraId="2A76F587" w14:textId="6E163858" w:rsidR="00981F2C" w:rsidRPr="00F47049" w:rsidRDefault="00B2582B" w:rsidP="00981F2C">
      <w:pPr>
        <w:pStyle w:val="Body"/>
        <w:numPr>
          <w:ilvl w:val="0"/>
          <w:numId w:val="23"/>
        </w:numPr>
      </w:pPr>
      <w:r w:rsidRPr="00F47049">
        <w:t>P</w:t>
      </w:r>
      <w:r w:rsidR="00981F2C" w:rsidRPr="00F47049">
        <w:t>rocessing the file through an automated sample checking script (the ‘auto-checker’). The auto-checker generated a summary report of the sample file structure, adherence to variable standards (as described in Appendix 1), completeness of the returned sample, record scoping and unit record logic checks</w:t>
      </w:r>
      <w:r w:rsidRPr="00F47049">
        <w:t>.</w:t>
      </w:r>
    </w:p>
    <w:p w14:paraId="30B5FF08" w14:textId="62C73186" w:rsidR="00981F2C" w:rsidRPr="00F47049" w:rsidRDefault="00B2582B" w:rsidP="00981F2C">
      <w:pPr>
        <w:pStyle w:val="Body"/>
        <w:numPr>
          <w:ilvl w:val="0"/>
          <w:numId w:val="23"/>
        </w:numPr>
      </w:pPr>
      <w:r w:rsidRPr="00F47049">
        <w:t>A</w:t>
      </w:r>
      <w:r w:rsidR="00981F2C" w:rsidRPr="00F47049">
        <w:t>n extensive sample cleaning process on files validated by the auto-checker before being operationalised for fieldwork.</w:t>
      </w:r>
    </w:p>
    <w:p w14:paraId="681EBEE0" w14:textId="4A77165B" w:rsidR="00981F2C" w:rsidRPr="00F47049" w:rsidRDefault="5D728B01" w:rsidP="007314EE">
      <w:pPr>
        <w:pStyle w:val="Heading3"/>
      </w:pPr>
      <w:bookmarkStart w:id="26" w:name="_Ref152948109"/>
      <w:bookmarkStart w:id="27" w:name="_Toc205914862"/>
      <w:r w:rsidRPr="00F47049">
        <w:t>Sample cleaning</w:t>
      </w:r>
      <w:bookmarkEnd w:id="26"/>
      <w:bookmarkEnd w:id="27"/>
    </w:p>
    <w:p w14:paraId="2D20104F" w14:textId="7D79FEBD" w:rsidR="00981F2C" w:rsidRPr="00F47049" w:rsidRDefault="00981F2C" w:rsidP="00981F2C">
      <w:pPr>
        <w:pStyle w:val="Body"/>
      </w:pPr>
      <w:r w:rsidRPr="00F47049">
        <w:t>In addition to quality assurance and validation checks, the Social Research Centre also undertook an extensive sample cleaning process. The main components of sample file cleaning were as follows:</w:t>
      </w:r>
    </w:p>
    <w:p w14:paraId="283A6024" w14:textId="51D1850B" w:rsidR="00981F2C" w:rsidRPr="00F47049" w:rsidRDefault="00B2582B" w:rsidP="00981F2C">
      <w:pPr>
        <w:pStyle w:val="Body"/>
        <w:numPr>
          <w:ilvl w:val="0"/>
          <w:numId w:val="24"/>
        </w:numPr>
      </w:pPr>
      <w:r w:rsidRPr="00F47049">
        <w:t>S</w:t>
      </w:r>
      <w:r w:rsidR="00981F2C" w:rsidRPr="00F47049">
        <w:t>tandardisation of sample return files – including compliance to a standard format.</w:t>
      </w:r>
    </w:p>
    <w:p w14:paraId="62870284" w14:textId="3C488712" w:rsidR="00981F2C" w:rsidRPr="00F47049" w:rsidRDefault="00B2582B" w:rsidP="00981F2C">
      <w:pPr>
        <w:pStyle w:val="Body"/>
        <w:numPr>
          <w:ilvl w:val="0"/>
          <w:numId w:val="24"/>
        </w:numPr>
      </w:pPr>
      <w:r w:rsidRPr="00F47049">
        <w:t>E</w:t>
      </w:r>
      <w:r w:rsidR="00981F2C" w:rsidRPr="00F47049">
        <w:t>mail address cleaning (e.g. correct domain formats, identification of non-personal emails, deduping)</w:t>
      </w:r>
    </w:p>
    <w:p w14:paraId="7078800E" w14:textId="59FDA0B3" w:rsidR="00981F2C" w:rsidRPr="00F47049" w:rsidRDefault="00B2582B" w:rsidP="00981F2C">
      <w:pPr>
        <w:pStyle w:val="Body"/>
        <w:numPr>
          <w:ilvl w:val="0"/>
          <w:numId w:val="24"/>
        </w:numPr>
      </w:pPr>
      <w:r w:rsidRPr="00F47049">
        <w:t>E</w:t>
      </w:r>
      <w:r w:rsidR="00981F2C" w:rsidRPr="00F47049">
        <w:t xml:space="preserve">mail validation </w:t>
      </w:r>
      <w:r w:rsidR="00C501DA" w:rsidRPr="00F47049">
        <w:t>(</w:t>
      </w:r>
      <w:r w:rsidR="00A35751" w:rsidRPr="00F47049">
        <w:t xml:space="preserve">using the </w:t>
      </w:r>
      <w:r w:rsidR="00981F2C" w:rsidRPr="00F47049">
        <w:t>service provided by Everest, via API integration</w:t>
      </w:r>
      <w:r w:rsidR="00A35751" w:rsidRPr="00F47049">
        <w:t>)</w:t>
      </w:r>
      <w:r w:rsidR="00981F2C" w:rsidRPr="00F47049">
        <w:t>.</w:t>
      </w:r>
    </w:p>
    <w:p w14:paraId="59D58DD3" w14:textId="46120746" w:rsidR="00981F2C" w:rsidRPr="00F47049" w:rsidRDefault="000D59B2" w:rsidP="00981F2C">
      <w:pPr>
        <w:pStyle w:val="Body"/>
        <w:numPr>
          <w:ilvl w:val="0"/>
          <w:numId w:val="24"/>
        </w:numPr>
      </w:pPr>
      <w:r w:rsidRPr="00F47049">
        <w:t>P</w:t>
      </w:r>
      <w:r w:rsidR="00981F2C" w:rsidRPr="00F47049">
        <w:t>hone cleaning (e.g. leading zeros, country codes).</w:t>
      </w:r>
    </w:p>
    <w:p w14:paraId="70AEB17D" w14:textId="73D179A0" w:rsidR="00981F2C" w:rsidRPr="00F47049" w:rsidRDefault="000D59B2" w:rsidP="00981F2C">
      <w:pPr>
        <w:pStyle w:val="Body"/>
        <w:numPr>
          <w:ilvl w:val="0"/>
          <w:numId w:val="24"/>
        </w:numPr>
      </w:pPr>
      <w:r w:rsidRPr="00F47049">
        <w:t>N</w:t>
      </w:r>
      <w:r w:rsidR="00981F2C" w:rsidRPr="00F47049">
        <w:t>ame cleaning (e.g. correct capitalisation and salutations).</w:t>
      </w:r>
    </w:p>
    <w:p w14:paraId="78DC0071" w14:textId="51741B0F" w:rsidR="00981F2C" w:rsidRPr="00F47049" w:rsidRDefault="000D59B2" w:rsidP="00981F2C">
      <w:pPr>
        <w:pStyle w:val="Body"/>
        <w:numPr>
          <w:ilvl w:val="0"/>
          <w:numId w:val="24"/>
        </w:numPr>
      </w:pPr>
      <w:r w:rsidRPr="00F47049">
        <w:t>A</w:t>
      </w:r>
      <w:r w:rsidR="00981F2C" w:rsidRPr="00F47049">
        <w:t>ddress cleaning (e.g. standardisation of state).</w:t>
      </w:r>
    </w:p>
    <w:p w14:paraId="2B09EEF4" w14:textId="7DB2D871" w:rsidR="00981F2C" w:rsidRPr="00F47049" w:rsidRDefault="000D59B2" w:rsidP="00981F2C">
      <w:pPr>
        <w:pStyle w:val="Body"/>
        <w:numPr>
          <w:ilvl w:val="0"/>
          <w:numId w:val="24"/>
        </w:numPr>
      </w:pPr>
      <w:r w:rsidRPr="00F47049">
        <w:t>V</w:t>
      </w:r>
      <w:r w:rsidR="00981F2C" w:rsidRPr="00F47049">
        <w:t>arious institution-specific corrections.</w:t>
      </w:r>
    </w:p>
    <w:p w14:paraId="235B5080" w14:textId="2B89CBBE" w:rsidR="00981F2C" w:rsidRPr="00F47049" w:rsidRDefault="5D728B01" w:rsidP="007314EE">
      <w:pPr>
        <w:pStyle w:val="Heading3"/>
      </w:pPr>
      <w:bookmarkStart w:id="28" w:name="_Toc205914863"/>
      <w:r w:rsidRPr="00F47049">
        <w:t>Exclusions</w:t>
      </w:r>
      <w:bookmarkEnd w:id="28"/>
    </w:p>
    <w:p w14:paraId="7838B64D" w14:textId="0055AFF8" w:rsidR="00981F2C" w:rsidRPr="00F47049" w:rsidRDefault="00981F2C" w:rsidP="00981F2C">
      <w:pPr>
        <w:pStyle w:val="Body"/>
      </w:pPr>
      <w:r w:rsidRPr="00F47049">
        <w:t>As part of sample processing the following exclusions were made:</w:t>
      </w:r>
    </w:p>
    <w:p w14:paraId="66284635" w14:textId="3FFF9050" w:rsidR="00981F2C" w:rsidRPr="00F47049" w:rsidRDefault="00981F2C" w:rsidP="00981F2C">
      <w:pPr>
        <w:pStyle w:val="Body"/>
        <w:numPr>
          <w:ilvl w:val="0"/>
          <w:numId w:val="25"/>
        </w:numPr>
      </w:pPr>
      <w:r w:rsidRPr="00F47049">
        <w:t>Records without an email address.</w:t>
      </w:r>
    </w:p>
    <w:p w14:paraId="321A436F" w14:textId="7C92E462" w:rsidR="00981F2C" w:rsidRPr="00F47049" w:rsidRDefault="00981F2C" w:rsidP="00981F2C">
      <w:pPr>
        <w:pStyle w:val="Body"/>
        <w:numPr>
          <w:ilvl w:val="0"/>
          <w:numId w:val="25"/>
        </w:numPr>
      </w:pPr>
      <w:r w:rsidRPr="00F47049">
        <w:lastRenderedPageBreak/>
        <w:t>Out-of-scope records based on the INSCOPE variable.</w:t>
      </w:r>
    </w:p>
    <w:p w14:paraId="3499CD8B" w14:textId="6F19795B" w:rsidR="00981F2C" w:rsidRPr="00F47049" w:rsidRDefault="00981F2C" w:rsidP="00981F2C">
      <w:pPr>
        <w:pStyle w:val="Body"/>
        <w:numPr>
          <w:ilvl w:val="0"/>
          <w:numId w:val="25"/>
        </w:numPr>
      </w:pPr>
      <w:r w:rsidRPr="00F47049">
        <w:t>Respondents from the 202</w:t>
      </w:r>
      <w:r w:rsidR="0081274C" w:rsidRPr="00F47049">
        <w:t>1</w:t>
      </w:r>
      <w:r w:rsidRPr="00F47049">
        <w:t xml:space="preserve"> GOS who explicitly declined to be contacted for future follow-up.</w:t>
      </w:r>
    </w:p>
    <w:p w14:paraId="68287BD6" w14:textId="34939ED2" w:rsidR="00981F2C" w:rsidRPr="00F47049" w:rsidRDefault="00981F2C" w:rsidP="00981F2C">
      <w:pPr>
        <w:pStyle w:val="Body"/>
        <w:numPr>
          <w:ilvl w:val="0"/>
          <w:numId w:val="25"/>
        </w:numPr>
      </w:pPr>
      <w:r w:rsidRPr="00F47049">
        <w:t>Duplicate records.</w:t>
      </w:r>
    </w:p>
    <w:p w14:paraId="71F96729" w14:textId="3B28255F" w:rsidR="00981F2C" w:rsidRPr="00F47049" w:rsidRDefault="5D728B01" w:rsidP="007314EE">
      <w:pPr>
        <w:pStyle w:val="Heading3"/>
      </w:pPr>
      <w:bookmarkStart w:id="29" w:name="_Ref153187054"/>
      <w:bookmarkStart w:id="30" w:name="_Toc205914864"/>
      <w:r w:rsidRPr="00F47049">
        <w:t>Panel maintenance activity</w:t>
      </w:r>
      <w:bookmarkEnd w:id="29"/>
      <w:bookmarkEnd w:id="30"/>
    </w:p>
    <w:p w14:paraId="1753A5D8" w14:textId="6A2938D0" w:rsidR="00981F2C" w:rsidRPr="00F47049" w:rsidRDefault="47E924FC" w:rsidP="00981F2C">
      <w:pPr>
        <w:pStyle w:val="Body"/>
      </w:pPr>
      <w:r w:rsidRPr="00F47049">
        <w:t xml:space="preserve">Panel maintenance activity, whereby contact is made with sample members between surveys to maintain an ongoing relationship and build engagement in the lead up to the GOS-L, was </w:t>
      </w:r>
      <w:r w:rsidR="50AAFD05" w:rsidRPr="00F47049">
        <w:t xml:space="preserve">not </w:t>
      </w:r>
      <w:r w:rsidRPr="00F47049">
        <w:t xml:space="preserve">conducted in </w:t>
      </w:r>
      <w:r w:rsidR="380A4997" w:rsidRPr="00F47049">
        <w:t>the period prior to 2024</w:t>
      </w:r>
      <w:r w:rsidRPr="00F47049">
        <w:t xml:space="preserve"> GOS-L fieldwork launching. </w:t>
      </w:r>
    </w:p>
    <w:p w14:paraId="616B4175" w14:textId="091FB172" w:rsidR="00981F2C" w:rsidRPr="00F47049" w:rsidRDefault="20B6FBAB" w:rsidP="007314EE">
      <w:pPr>
        <w:pStyle w:val="Heading3"/>
      </w:pPr>
      <w:bookmarkStart w:id="31" w:name="_Toc205914865"/>
      <w:r w:rsidRPr="00F47049">
        <w:t>Coverage</w:t>
      </w:r>
      <w:bookmarkEnd w:id="31"/>
    </w:p>
    <w:p w14:paraId="116ED078" w14:textId="1941E69D" w:rsidR="00981F2C" w:rsidRPr="00F47049" w:rsidRDefault="47E924FC" w:rsidP="02347CB6">
      <w:pPr>
        <w:pStyle w:val="Body"/>
      </w:pPr>
      <w:r w:rsidRPr="00F47049">
        <w:t>The total target population was graduates who completed a course at an on-shore Australian higher education institution in 20</w:t>
      </w:r>
      <w:r w:rsidR="3247043B" w:rsidRPr="00F47049">
        <w:t>20</w:t>
      </w:r>
      <w:r w:rsidRPr="00F47049">
        <w:t xml:space="preserve"> or 202</w:t>
      </w:r>
      <w:r w:rsidR="5D883563" w:rsidRPr="00F47049">
        <w:t>1</w:t>
      </w:r>
      <w:r w:rsidRPr="00F47049">
        <w:t xml:space="preserve"> and participated in the 202</w:t>
      </w:r>
      <w:r w:rsidR="1CC8543A" w:rsidRPr="00F47049">
        <w:t>1</w:t>
      </w:r>
      <w:r w:rsidRPr="00F47049">
        <w:t xml:space="preserve"> GOS. </w:t>
      </w:r>
      <w:r w:rsidR="009A41FD" w:rsidRPr="00F47049">
        <w:t>T</w:t>
      </w:r>
      <w:r w:rsidRPr="00F47049">
        <w:t xml:space="preserve">he operationalised sample excluded any GOS respondent who had explicitly declined to be contacted for future follow-up. </w:t>
      </w:r>
      <w:r w:rsidR="00981F2C" w:rsidRPr="00F47049">
        <w:rPr>
          <w:color w:val="2B579A"/>
          <w:shd w:val="clear" w:color="auto" w:fill="E6E6E6"/>
        </w:rPr>
        <w:fldChar w:fldCharType="begin"/>
      </w:r>
      <w:r w:rsidR="00981F2C" w:rsidRPr="00F47049">
        <w:instrText xml:space="preserve"> REF _Ref152948238 \h </w:instrText>
      </w:r>
      <w:r w:rsidR="008077BD" w:rsidRPr="00F47049">
        <w:instrText xml:space="preserve"> \* MERGEFORMAT </w:instrText>
      </w:r>
      <w:r w:rsidR="00981F2C" w:rsidRPr="00F47049">
        <w:rPr>
          <w:color w:val="2B579A"/>
          <w:shd w:val="clear" w:color="auto" w:fill="E6E6E6"/>
        </w:rPr>
      </w:r>
      <w:r w:rsidR="00981F2C" w:rsidRPr="00F47049">
        <w:rPr>
          <w:color w:val="2B579A"/>
          <w:shd w:val="clear" w:color="auto" w:fill="E6E6E6"/>
        </w:rPr>
        <w:fldChar w:fldCharType="separate"/>
      </w:r>
      <w:r w:rsidR="0098703D" w:rsidRPr="00F47049">
        <w:t xml:space="preserve">Table </w:t>
      </w:r>
      <w:r w:rsidR="0098703D">
        <w:t>3</w:t>
      </w:r>
      <w:r w:rsidR="00981F2C" w:rsidRPr="00F47049">
        <w:rPr>
          <w:color w:val="2B579A"/>
          <w:shd w:val="clear" w:color="auto" w:fill="E6E6E6"/>
        </w:rPr>
        <w:fldChar w:fldCharType="end"/>
      </w:r>
      <w:r w:rsidRPr="00F47049">
        <w:t xml:space="preserve"> reiterates key concepts and information from Section </w:t>
      </w:r>
      <w:r w:rsidR="00981F2C" w:rsidRPr="00F47049">
        <w:rPr>
          <w:color w:val="2B579A"/>
          <w:shd w:val="clear" w:color="auto" w:fill="E6E6E6"/>
        </w:rPr>
        <w:fldChar w:fldCharType="begin"/>
      </w:r>
      <w:r w:rsidR="00981F2C" w:rsidRPr="00F47049">
        <w:instrText xml:space="preserve"> REF _Ref152948196 \r \h </w:instrText>
      </w:r>
      <w:r w:rsidR="008077BD" w:rsidRPr="00F47049">
        <w:instrText xml:space="preserve"> \* MERGEFORMAT </w:instrText>
      </w:r>
      <w:r w:rsidR="00981F2C" w:rsidRPr="00F47049">
        <w:rPr>
          <w:color w:val="2B579A"/>
          <w:shd w:val="clear" w:color="auto" w:fill="E6E6E6"/>
        </w:rPr>
      </w:r>
      <w:r w:rsidR="00981F2C" w:rsidRPr="00F47049">
        <w:rPr>
          <w:color w:val="2B579A"/>
          <w:shd w:val="clear" w:color="auto" w:fill="E6E6E6"/>
        </w:rPr>
        <w:fldChar w:fldCharType="separate"/>
      </w:r>
      <w:r w:rsidR="0098703D">
        <w:t>1.4</w:t>
      </w:r>
      <w:r w:rsidR="00981F2C" w:rsidRPr="00F47049">
        <w:rPr>
          <w:color w:val="2B579A"/>
          <w:shd w:val="clear" w:color="auto" w:fill="E6E6E6"/>
        </w:rPr>
        <w:fldChar w:fldCharType="end"/>
      </w:r>
      <w:r w:rsidRPr="00F47049">
        <w:t>, illustrating the coverage of the sample to the population.</w:t>
      </w:r>
    </w:p>
    <w:p w14:paraId="6D978491" w14:textId="11A4CAA2" w:rsidR="00981F2C" w:rsidRPr="00F47049" w:rsidRDefault="47E924FC" w:rsidP="02347CB6">
      <w:pPr>
        <w:pStyle w:val="Body"/>
      </w:pPr>
      <w:r w:rsidRPr="00F47049">
        <w:t>After institution removals and out-of-scope populations were excluded, 7</w:t>
      </w:r>
      <w:r w:rsidR="152DA12A" w:rsidRPr="00F47049">
        <w:t>7</w:t>
      </w:r>
      <w:r w:rsidR="00657B65" w:rsidRPr="00F47049">
        <w:t>.0</w:t>
      </w:r>
      <w:r w:rsidRPr="00F47049">
        <w:t xml:space="preserve"> per cent of the total eligible sample was available for the 202</w:t>
      </w:r>
      <w:r w:rsidR="268127F3" w:rsidRPr="00F47049">
        <w:t>4</w:t>
      </w:r>
      <w:r w:rsidRPr="00F47049">
        <w:t xml:space="preserve"> GOS-L.</w:t>
      </w:r>
    </w:p>
    <w:p w14:paraId="2C78CD5E" w14:textId="1C5032CE" w:rsidR="00981F2C" w:rsidRPr="00F47049" w:rsidRDefault="47E924FC" w:rsidP="007314EE">
      <w:pPr>
        <w:pStyle w:val="Caption"/>
      </w:pPr>
      <w:bookmarkStart w:id="32" w:name="_Ref152948238"/>
      <w:bookmarkStart w:id="33" w:name="_Toc205914938"/>
      <w:r w:rsidRPr="00F47049">
        <w:t xml:space="preserve">Table </w:t>
      </w:r>
      <w:r w:rsidR="0098703D">
        <w:fldChar w:fldCharType="begin"/>
      </w:r>
      <w:r w:rsidR="0098703D">
        <w:instrText xml:space="preserve"> SEQ Table \* ARABIC </w:instrText>
      </w:r>
      <w:r w:rsidR="0098703D">
        <w:fldChar w:fldCharType="separate"/>
      </w:r>
      <w:r w:rsidR="0098703D">
        <w:rPr>
          <w:noProof/>
        </w:rPr>
        <w:t>3</w:t>
      </w:r>
      <w:r w:rsidR="0098703D">
        <w:rPr>
          <w:noProof/>
        </w:rPr>
        <w:fldChar w:fldCharType="end"/>
      </w:r>
      <w:bookmarkEnd w:id="32"/>
      <w:r w:rsidR="00981F2C" w:rsidRPr="00F47049">
        <w:tab/>
      </w:r>
      <w:r w:rsidRPr="00F47049">
        <w:t>Coverage of population to sample</w:t>
      </w:r>
      <w:bookmarkEnd w:id="33"/>
    </w:p>
    <w:tbl>
      <w:tblPr>
        <w:tblW w:w="0" w:type="auto"/>
        <w:tblLayout w:type="fixed"/>
        <w:tblLook w:val="06A0" w:firstRow="1" w:lastRow="0" w:firstColumn="1" w:lastColumn="0" w:noHBand="1" w:noVBand="1"/>
      </w:tblPr>
      <w:tblGrid>
        <w:gridCol w:w="2835"/>
        <w:gridCol w:w="1132"/>
        <w:gridCol w:w="1133"/>
        <w:gridCol w:w="1133"/>
        <w:gridCol w:w="1133"/>
        <w:gridCol w:w="1133"/>
        <w:gridCol w:w="1133"/>
      </w:tblGrid>
      <w:tr w:rsidR="004209F3" w:rsidRPr="00F47049" w14:paraId="2DDC33FF" w14:textId="77777777" w:rsidTr="00510A80">
        <w:trPr>
          <w:trHeight w:val="285"/>
          <w:tblHeader/>
        </w:trPr>
        <w:tc>
          <w:tcPr>
            <w:tcW w:w="2835" w:type="dxa"/>
            <w:shd w:val="clear" w:color="auto" w:fill="3A5E5E" w:themeFill="accent1"/>
            <w:vAlign w:val="center"/>
          </w:tcPr>
          <w:p w14:paraId="70D89EA0" w14:textId="7CEE4229" w:rsidR="00DB2350" w:rsidRPr="00F47049" w:rsidRDefault="00510A80" w:rsidP="00A341FB">
            <w:pPr>
              <w:spacing w:before="60" w:after="60"/>
            </w:pPr>
            <w:bookmarkStart w:id="34" w:name="Title_3"/>
            <w:r w:rsidRPr="00F47049">
              <w:rPr>
                <w:color w:val="FFFFFF" w:themeColor="background1"/>
              </w:rPr>
              <w:t>-</w:t>
            </w:r>
            <w:bookmarkEnd w:id="34"/>
          </w:p>
        </w:tc>
        <w:tc>
          <w:tcPr>
            <w:tcW w:w="1132" w:type="dxa"/>
            <w:tcBorders>
              <w:top w:val="nil"/>
              <w:left w:val="nil"/>
              <w:bottom w:val="nil"/>
              <w:right w:val="nil"/>
            </w:tcBorders>
            <w:shd w:val="clear" w:color="auto" w:fill="3A5E5E" w:themeFill="accent1"/>
            <w:vAlign w:val="center"/>
          </w:tcPr>
          <w:p w14:paraId="0AE101B3" w14:textId="1FB85053" w:rsidR="51504833" w:rsidRPr="00F47049" w:rsidRDefault="00510A80" w:rsidP="00A341FB">
            <w:pPr>
              <w:spacing w:before="60" w:after="60"/>
              <w:jc w:val="center"/>
            </w:pPr>
            <w:r w:rsidRPr="00F47049">
              <w:rPr>
                <w:rFonts w:eastAsia="Arial" w:cs="Arial"/>
                <w:b/>
                <w:bCs/>
                <w:color w:val="FFFFFF" w:themeColor="background1"/>
                <w:sz w:val="18"/>
              </w:rPr>
              <w:t>University n</w:t>
            </w:r>
          </w:p>
        </w:tc>
        <w:tc>
          <w:tcPr>
            <w:tcW w:w="1133" w:type="dxa"/>
            <w:tcBorders>
              <w:top w:val="nil"/>
              <w:left w:val="nil"/>
              <w:bottom w:val="nil"/>
              <w:right w:val="nil"/>
            </w:tcBorders>
            <w:shd w:val="clear" w:color="auto" w:fill="3A5E5E" w:themeFill="accent1"/>
            <w:vAlign w:val="center"/>
          </w:tcPr>
          <w:p w14:paraId="2CF3836F" w14:textId="52BF3141" w:rsidR="51504833" w:rsidRPr="00F47049" w:rsidRDefault="00510A80" w:rsidP="00A341FB">
            <w:pPr>
              <w:spacing w:before="60" w:after="60"/>
              <w:jc w:val="center"/>
            </w:pPr>
            <w:r w:rsidRPr="00F47049">
              <w:rPr>
                <w:rFonts w:eastAsia="Arial" w:cs="Arial"/>
                <w:b/>
                <w:bCs/>
                <w:color w:val="FFFFFF" w:themeColor="background1"/>
                <w:sz w:val="18"/>
              </w:rPr>
              <w:t xml:space="preserve">University </w:t>
            </w:r>
            <w:r w:rsidR="51504833" w:rsidRPr="00F47049">
              <w:rPr>
                <w:rFonts w:eastAsia="Arial" w:cs="Arial"/>
                <w:b/>
                <w:bCs/>
                <w:color w:val="FFFFFF" w:themeColor="background1"/>
                <w:sz w:val="18"/>
              </w:rPr>
              <w:t>%</w:t>
            </w:r>
          </w:p>
        </w:tc>
        <w:tc>
          <w:tcPr>
            <w:tcW w:w="1133" w:type="dxa"/>
            <w:tcBorders>
              <w:top w:val="nil"/>
              <w:left w:val="nil"/>
              <w:bottom w:val="nil"/>
              <w:right w:val="nil"/>
            </w:tcBorders>
            <w:shd w:val="clear" w:color="auto" w:fill="3A5E5E" w:themeFill="accent1"/>
            <w:vAlign w:val="center"/>
          </w:tcPr>
          <w:p w14:paraId="1996169E" w14:textId="2D3C6F3F" w:rsidR="51504833" w:rsidRPr="00F47049" w:rsidRDefault="00510A80" w:rsidP="00A341FB">
            <w:pPr>
              <w:spacing w:before="60" w:after="60"/>
              <w:jc w:val="center"/>
            </w:pPr>
            <w:r w:rsidRPr="00F47049">
              <w:rPr>
                <w:rFonts w:eastAsia="Arial" w:cs="Arial"/>
                <w:b/>
                <w:bCs/>
                <w:color w:val="FFFFFF" w:themeColor="background1"/>
                <w:sz w:val="18"/>
              </w:rPr>
              <w:t xml:space="preserve">NUHEI </w:t>
            </w:r>
            <w:r w:rsidR="51504833" w:rsidRPr="00F47049">
              <w:rPr>
                <w:rFonts w:eastAsia="Arial" w:cs="Arial"/>
                <w:b/>
                <w:bCs/>
                <w:color w:val="FFFFFF" w:themeColor="background1"/>
                <w:sz w:val="18"/>
              </w:rPr>
              <w:t>n</w:t>
            </w:r>
          </w:p>
        </w:tc>
        <w:tc>
          <w:tcPr>
            <w:tcW w:w="1133" w:type="dxa"/>
            <w:tcBorders>
              <w:top w:val="nil"/>
              <w:left w:val="nil"/>
              <w:bottom w:val="nil"/>
              <w:right w:val="nil"/>
            </w:tcBorders>
            <w:shd w:val="clear" w:color="auto" w:fill="3A5E5E" w:themeFill="accent1"/>
            <w:vAlign w:val="center"/>
          </w:tcPr>
          <w:p w14:paraId="5D6299EC" w14:textId="2AB467EC" w:rsidR="51504833" w:rsidRPr="00F47049" w:rsidRDefault="00510A80" w:rsidP="00A341FB">
            <w:pPr>
              <w:spacing w:before="60" w:after="60"/>
              <w:jc w:val="center"/>
            </w:pPr>
            <w:r w:rsidRPr="00F47049">
              <w:rPr>
                <w:rFonts w:eastAsia="Arial" w:cs="Arial"/>
                <w:b/>
                <w:bCs/>
                <w:color w:val="FFFFFF" w:themeColor="background1"/>
                <w:sz w:val="18"/>
              </w:rPr>
              <w:t xml:space="preserve">NUHEI </w:t>
            </w:r>
            <w:r w:rsidR="51504833" w:rsidRPr="00F47049">
              <w:rPr>
                <w:rFonts w:eastAsia="Arial" w:cs="Arial"/>
                <w:b/>
                <w:bCs/>
                <w:color w:val="FFFFFF" w:themeColor="background1"/>
                <w:sz w:val="18"/>
              </w:rPr>
              <w:t>%</w:t>
            </w:r>
          </w:p>
        </w:tc>
        <w:tc>
          <w:tcPr>
            <w:tcW w:w="1133" w:type="dxa"/>
            <w:tcBorders>
              <w:top w:val="nil"/>
              <w:left w:val="nil"/>
              <w:bottom w:val="nil"/>
              <w:right w:val="nil"/>
            </w:tcBorders>
            <w:shd w:val="clear" w:color="auto" w:fill="3A5E5E" w:themeFill="accent1"/>
            <w:vAlign w:val="center"/>
          </w:tcPr>
          <w:p w14:paraId="2B3FC1DE" w14:textId="1C205313" w:rsidR="51504833" w:rsidRPr="00F47049" w:rsidRDefault="00510A80" w:rsidP="00A341FB">
            <w:pPr>
              <w:spacing w:before="60" w:after="60"/>
              <w:jc w:val="center"/>
            </w:pPr>
            <w:r w:rsidRPr="00F47049">
              <w:rPr>
                <w:rFonts w:eastAsia="Arial" w:cs="Arial"/>
                <w:b/>
                <w:bCs/>
                <w:color w:val="FFFFFF" w:themeColor="background1"/>
                <w:sz w:val="18"/>
              </w:rPr>
              <w:t>Total n</w:t>
            </w:r>
          </w:p>
        </w:tc>
        <w:tc>
          <w:tcPr>
            <w:tcW w:w="1133" w:type="dxa"/>
            <w:tcBorders>
              <w:top w:val="nil"/>
              <w:left w:val="nil"/>
              <w:bottom w:val="nil"/>
              <w:right w:val="nil"/>
            </w:tcBorders>
            <w:shd w:val="clear" w:color="auto" w:fill="3A5E5E" w:themeFill="accent1"/>
            <w:vAlign w:val="center"/>
          </w:tcPr>
          <w:p w14:paraId="61A318A9" w14:textId="284E219F" w:rsidR="51504833" w:rsidRPr="00F47049" w:rsidRDefault="00510A80" w:rsidP="00A341FB">
            <w:pPr>
              <w:spacing w:before="60" w:after="60"/>
              <w:jc w:val="center"/>
            </w:pPr>
            <w:r w:rsidRPr="00F47049">
              <w:rPr>
                <w:rFonts w:eastAsia="Arial" w:cs="Arial"/>
                <w:b/>
                <w:bCs/>
                <w:color w:val="FFFFFF" w:themeColor="background1"/>
                <w:sz w:val="18"/>
              </w:rPr>
              <w:t xml:space="preserve">Total </w:t>
            </w:r>
            <w:r w:rsidR="51504833" w:rsidRPr="00F47049">
              <w:rPr>
                <w:rFonts w:eastAsia="Arial" w:cs="Arial"/>
                <w:b/>
                <w:bCs/>
                <w:color w:val="FFFFFF" w:themeColor="background1"/>
                <w:sz w:val="18"/>
              </w:rPr>
              <w:t>%</w:t>
            </w:r>
          </w:p>
        </w:tc>
      </w:tr>
      <w:tr w:rsidR="51504833" w:rsidRPr="00F47049" w14:paraId="3DB2CA91" w14:textId="77777777" w:rsidTr="00510A80">
        <w:trPr>
          <w:trHeight w:val="285"/>
        </w:trPr>
        <w:tc>
          <w:tcPr>
            <w:tcW w:w="2835" w:type="dxa"/>
            <w:tcBorders>
              <w:top w:val="nil"/>
              <w:left w:val="nil"/>
              <w:bottom w:val="nil"/>
              <w:right w:val="nil"/>
            </w:tcBorders>
            <w:shd w:val="clear" w:color="auto" w:fill="D2E3E3" w:themeFill="accent1" w:themeFillTint="33"/>
            <w:vAlign w:val="center"/>
          </w:tcPr>
          <w:p w14:paraId="0452A17F" w14:textId="00939732" w:rsidR="51504833" w:rsidRPr="00F47049" w:rsidRDefault="51504833" w:rsidP="00A341FB">
            <w:pPr>
              <w:spacing w:before="60" w:after="60"/>
            </w:pPr>
            <w:r w:rsidRPr="00F47049">
              <w:rPr>
                <w:rFonts w:eastAsia="Arial" w:cs="Arial"/>
                <w:color w:val="000000" w:themeColor="text1"/>
                <w:sz w:val="18"/>
              </w:rPr>
              <w:t>Completed the 202</w:t>
            </w:r>
            <w:r w:rsidR="10C8DDD2" w:rsidRPr="00F47049">
              <w:rPr>
                <w:rFonts w:eastAsia="Arial" w:cs="Arial"/>
                <w:color w:val="000000" w:themeColor="text1"/>
                <w:sz w:val="18"/>
              </w:rPr>
              <w:t>1</w:t>
            </w:r>
            <w:r w:rsidRPr="00F47049">
              <w:rPr>
                <w:rFonts w:eastAsia="Arial" w:cs="Arial"/>
                <w:color w:val="000000" w:themeColor="text1"/>
                <w:sz w:val="18"/>
              </w:rPr>
              <w:t xml:space="preserve"> GOS (n)</w:t>
            </w:r>
          </w:p>
        </w:tc>
        <w:tc>
          <w:tcPr>
            <w:tcW w:w="1132" w:type="dxa"/>
            <w:tcBorders>
              <w:top w:val="nil"/>
              <w:left w:val="nil"/>
              <w:bottom w:val="nil"/>
              <w:right w:val="nil"/>
            </w:tcBorders>
            <w:shd w:val="clear" w:color="auto" w:fill="D2E3E3" w:themeFill="accent1" w:themeFillTint="33"/>
            <w:vAlign w:val="center"/>
          </w:tcPr>
          <w:p w14:paraId="7AAF2D0D" w14:textId="0667EBB7" w:rsidR="51504833" w:rsidRPr="00F47049" w:rsidRDefault="51504833" w:rsidP="00A341FB">
            <w:pPr>
              <w:spacing w:before="60" w:after="60"/>
              <w:jc w:val="right"/>
            </w:pPr>
            <w:r w:rsidRPr="00F47049">
              <w:rPr>
                <w:rFonts w:eastAsia="Arial" w:cs="Arial"/>
                <w:color w:val="000000" w:themeColor="text1"/>
                <w:sz w:val="18"/>
              </w:rPr>
              <w:t>117,142</w:t>
            </w:r>
          </w:p>
        </w:tc>
        <w:tc>
          <w:tcPr>
            <w:tcW w:w="1133" w:type="dxa"/>
            <w:tcBorders>
              <w:top w:val="nil"/>
              <w:left w:val="nil"/>
              <w:bottom w:val="nil"/>
              <w:right w:val="nil"/>
            </w:tcBorders>
            <w:shd w:val="clear" w:color="auto" w:fill="D2E3E3" w:themeFill="accent1" w:themeFillTint="33"/>
            <w:vAlign w:val="center"/>
          </w:tcPr>
          <w:p w14:paraId="3A430EE7" w14:textId="0342A987" w:rsidR="51504833" w:rsidRPr="00F47049" w:rsidRDefault="51504833" w:rsidP="00A341FB">
            <w:pPr>
              <w:spacing w:before="60" w:after="60"/>
              <w:jc w:val="right"/>
            </w:pPr>
            <w:r w:rsidRPr="00F47049">
              <w:rPr>
                <w:rFonts w:eastAsia="Arial" w:cs="Arial"/>
                <w:color w:val="000000" w:themeColor="text1"/>
                <w:sz w:val="18"/>
              </w:rPr>
              <w:t>100.0</w:t>
            </w:r>
          </w:p>
        </w:tc>
        <w:tc>
          <w:tcPr>
            <w:tcW w:w="1133" w:type="dxa"/>
            <w:tcBorders>
              <w:top w:val="nil"/>
              <w:left w:val="nil"/>
              <w:bottom w:val="nil"/>
              <w:right w:val="nil"/>
            </w:tcBorders>
            <w:shd w:val="clear" w:color="auto" w:fill="D2E3E3" w:themeFill="accent1" w:themeFillTint="33"/>
            <w:vAlign w:val="center"/>
          </w:tcPr>
          <w:p w14:paraId="31A8A3C0" w14:textId="62542D7F" w:rsidR="51504833" w:rsidRPr="00F47049" w:rsidRDefault="51504833" w:rsidP="00A341FB">
            <w:pPr>
              <w:spacing w:before="60" w:after="60"/>
              <w:jc w:val="right"/>
            </w:pPr>
            <w:r w:rsidRPr="00F47049">
              <w:rPr>
                <w:rFonts w:eastAsia="Arial" w:cs="Arial"/>
                <w:color w:val="000000" w:themeColor="text1"/>
                <w:sz w:val="18"/>
              </w:rPr>
              <w:t>10,628</w:t>
            </w:r>
          </w:p>
        </w:tc>
        <w:tc>
          <w:tcPr>
            <w:tcW w:w="1133" w:type="dxa"/>
            <w:tcBorders>
              <w:top w:val="nil"/>
              <w:left w:val="nil"/>
              <w:bottom w:val="nil"/>
              <w:right w:val="nil"/>
            </w:tcBorders>
            <w:shd w:val="clear" w:color="auto" w:fill="D2E3E3" w:themeFill="accent1" w:themeFillTint="33"/>
            <w:vAlign w:val="center"/>
          </w:tcPr>
          <w:p w14:paraId="3FB677F9" w14:textId="6511CB92" w:rsidR="51504833" w:rsidRPr="00F47049" w:rsidRDefault="51504833" w:rsidP="00A341FB">
            <w:pPr>
              <w:spacing w:before="60" w:after="60"/>
              <w:jc w:val="right"/>
            </w:pPr>
            <w:r w:rsidRPr="00F47049">
              <w:rPr>
                <w:rFonts w:eastAsia="Arial" w:cs="Arial"/>
                <w:color w:val="000000" w:themeColor="text1"/>
                <w:sz w:val="18"/>
              </w:rPr>
              <w:t>100.0</w:t>
            </w:r>
          </w:p>
        </w:tc>
        <w:tc>
          <w:tcPr>
            <w:tcW w:w="1133" w:type="dxa"/>
            <w:tcBorders>
              <w:top w:val="nil"/>
              <w:left w:val="nil"/>
              <w:bottom w:val="nil"/>
              <w:right w:val="nil"/>
            </w:tcBorders>
            <w:shd w:val="clear" w:color="auto" w:fill="D2E3E3" w:themeFill="accent1" w:themeFillTint="33"/>
            <w:vAlign w:val="center"/>
          </w:tcPr>
          <w:p w14:paraId="4E449903" w14:textId="5AF1D783" w:rsidR="51504833" w:rsidRPr="00F47049" w:rsidRDefault="51504833" w:rsidP="00A341FB">
            <w:pPr>
              <w:spacing w:before="60" w:after="60"/>
              <w:jc w:val="right"/>
            </w:pPr>
            <w:r w:rsidRPr="00F47049">
              <w:rPr>
                <w:rFonts w:eastAsia="Arial" w:cs="Arial"/>
                <w:color w:val="000000" w:themeColor="text1"/>
                <w:sz w:val="18"/>
              </w:rPr>
              <w:t>127,770</w:t>
            </w:r>
          </w:p>
        </w:tc>
        <w:tc>
          <w:tcPr>
            <w:tcW w:w="1133" w:type="dxa"/>
            <w:tcBorders>
              <w:top w:val="nil"/>
              <w:left w:val="nil"/>
              <w:bottom w:val="nil"/>
              <w:right w:val="nil"/>
            </w:tcBorders>
            <w:shd w:val="clear" w:color="auto" w:fill="D2E3E3" w:themeFill="accent1" w:themeFillTint="33"/>
            <w:vAlign w:val="center"/>
          </w:tcPr>
          <w:p w14:paraId="59D5C02E" w14:textId="54878F8F" w:rsidR="51504833" w:rsidRPr="00F47049" w:rsidRDefault="51504833" w:rsidP="00A341FB">
            <w:pPr>
              <w:spacing w:before="60" w:after="60"/>
              <w:jc w:val="right"/>
            </w:pPr>
            <w:r w:rsidRPr="00F47049">
              <w:rPr>
                <w:rFonts w:eastAsia="Arial" w:cs="Arial"/>
                <w:color w:val="000000" w:themeColor="text1"/>
                <w:sz w:val="18"/>
              </w:rPr>
              <w:t>100.0</w:t>
            </w:r>
          </w:p>
        </w:tc>
      </w:tr>
      <w:tr w:rsidR="51504833" w:rsidRPr="00F47049" w14:paraId="422EDDA4" w14:textId="77777777" w:rsidTr="00510A80">
        <w:trPr>
          <w:trHeight w:val="465"/>
        </w:trPr>
        <w:tc>
          <w:tcPr>
            <w:tcW w:w="2835" w:type="dxa"/>
            <w:tcBorders>
              <w:top w:val="nil"/>
              <w:left w:val="nil"/>
              <w:bottom w:val="nil"/>
              <w:right w:val="nil"/>
            </w:tcBorders>
            <w:vAlign w:val="center"/>
          </w:tcPr>
          <w:p w14:paraId="19C0CE70" w14:textId="6D16022A" w:rsidR="51504833" w:rsidRPr="00F47049" w:rsidRDefault="51504833" w:rsidP="00A341FB">
            <w:pPr>
              <w:spacing w:before="60" w:after="60"/>
            </w:pPr>
            <w:r w:rsidRPr="00F47049">
              <w:rPr>
                <w:rFonts w:eastAsia="Arial" w:cs="Arial"/>
                <w:color w:val="000000" w:themeColor="text1"/>
                <w:sz w:val="18"/>
              </w:rPr>
              <w:t xml:space="preserve">Explicitly declined to be contacted for future follow-up (n) (A) </w:t>
            </w:r>
          </w:p>
        </w:tc>
        <w:tc>
          <w:tcPr>
            <w:tcW w:w="1132" w:type="dxa"/>
            <w:tcBorders>
              <w:top w:val="nil"/>
              <w:left w:val="nil"/>
              <w:bottom w:val="nil"/>
              <w:right w:val="nil"/>
            </w:tcBorders>
            <w:vAlign w:val="center"/>
          </w:tcPr>
          <w:p w14:paraId="4B2B385C" w14:textId="10C82BDA" w:rsidR="51504833" w:rsidRPr="00F47049" w:rsidRDefault="51504833" w:rsidP="00A341FB">
            <w:pPr>
              <w:spacing w:before="60" w:after="60"/>
              <w:jc w:val="right"/>
            </w:pPr>
            <w:r w:rsidRPr="00F47049">
              <w:rPr>
                <w:rFonts w:eastAsia="Arial" w:cs="Arial"/>
                <w:color w:val="000000" w:themeColor="text1"/>
                <w:sz w:val="18"/>
              </w:rPr>
              <w:t>25,606</w:t>
            </w:r>
          </w:p>
        </w:tc>
        <w:tc>
          <w:tcPr>
            <w:tcW w:w="1133" w:type="dxa"/>
            <w:tcBorders>
              <w:top w:val="nil"/>
              <w:left w:val="nil"/>
              <w:bottom w:val="nil"/>
              <w:right w:val="nil"/>
            </w:tcBorders>
            <w:vAlign w:val="center"/>
          </w:tcPr>
          <w:p w14:paraId="142EE97C" w14:textId="277352A2" w:rsidR="51504833" w:rsidRPr="00F47049" w:rsidRDefault="51504833" w:rsidP="00A341FB">
            <w:pPr>
              <w:spacing w:before="60" w:after="60"/>
              <w:jc w:val="right"/>
            </w:pPr>
            <w:r w:rsidRPr="00F47049">
              <w:rPr>
                <w:rFonts w:eastAsia="Arial" w:cs="Arial"/>
                <w:color w:val="000000" w:themeColor="text1"/>
                <w:sz w:val="18"/>
              </w:rPr>
              <w:t>21.9</w:t>
            </w:r>
          </w:p>
        </w:tc>
        <w:tc>
          <w:tcPr>
            <w:tcW w:w="1133" w:type="dxa"/>
            <w:tcBorders>
              <w:top w:val="nil"/>
              <w:left w:val="nil"/>
              <w:bottom w:val="nil"/>
              <w:right w:val="nil"/>
            </w:tcBorders>
            <w:vAlign w:val="center"/>
          </w:tcPr>
          <w:p w14:paraId="235207F0" w14:textId="6E6AC6E0" w:rsidR="51504833" w:rsidRPr="00F47049" w:rsidRDefault="51504833" w:rsidP="00A341FB">
            <w:pPr>
              <w:spacing w:before="60" w:after="60"/>
              <w:jc w:val="right"/>
            </w:pPr>
            <w:r w:rsidRPr="00F47049">
              <w:rPr>
                <w:rFonts w:eastAsia="Arial" w:cs="Arial"/>
                <w:color w:val="000000" w:themeColor="text1"/>
                <w:sz w:val="18"/>
              </w:rPr>
              <w:t>2,379</w:t>
            </w:r>
          </w:p>
        </w:tc>
        <w:tc>
          <w:tcPr>
            <w:tcW w:w="1133" w:type="dxa"/>
            <w:tcBorders>
              <w:top w:val="nil"/>
              <w:left w:val="nil"/>
              <w:bottom w:val="nil"/>
              <w:right w:val="nil"/>
            </w:tcBorders>
            <w:vAlign w:val="center"/>
          </w:tcPr>
          <w:p w14:paraId="289225E7" w14:textId="09E5E65F" w:rsidR="51504833" w:rsidRPr="00F47049" w:rsidRDefault="51504833" w:rsidP="00A341FB">
            <w:pPr>
              <w:spacing w:before="60" w:after="60"/>
              <w:jc w:val="right"/>
            </w:pPr>
            <w:r w:rsidRPr="00F47049">
              <w:rPr>
                <w:rFonts w:eastAsia="Arial" w:cs="Arial"/>
                <w:color w:val="000000" w:themeColor="text1"/>
                <w:sz w:val="18"/>
              </w:rPr>
              <w:t>22.4</w:t>
            </w:r>
          </w:p>
        </w:tc>
        <w:tc>
          <w:tcPr>
            <w:tcW w:w="1133" w:type="dxa"/>
            <w:tcBorders>
              <w:top w:val="nil"/>
              <w:left w:val="nil"/>
              <w:bottom w:val="nil"/>
              <w:right w:val="nil"/>
            </w:tcBorders>
            <w:vAlign w:val="center"/>
          </w:tcPr>
          <w:p w14:paraId="3C7B3A25" w14:textId="18ECE4AC" w:rsidR="51504833" w:rsidRPr="00F47049" w:rsidRDefault="51504833" w:rsidP="00A341FB">
            <w:pPr>
              <w:spacing w:before="60" w:after="60"/>
              <w:jc w:val="right"/>
            </w:pPr>
            <w:r w:rsidRPr="00F47049">
              <w:rPr>
                <w:rFonts w:eastAsia="Arial" w:cs="Arial"/>
                <w:color w:val="000000" w:themeColor="text1"/>
                <w:sz w:val="18"/>
              </w:rPr>
              <w:t>27,985</w:t>
            </w:r>
          </w:p>
        </w:tc>
        <w:tc>
          <w:tcPr>
            <w:tcW w:w="1133" w:type="dxa"/>
            <w:tcBorders>
              <w:top w:val="nil"/>
              <w:left w:val="nil"/>
              <w:bottom w:val="nil"/>
              <w:right w:val="nil"/>
            </w:tcBorders>
            <w:vAlign w:val="center"/>
          </w:tcPr>
          <w:p w14:paraId="2525C406" w14:textId="6E3C12BD" w:rsidR="51504833" w:rsidRPr="00F47049" w:rsidRDefault="51504833" w:rsidP="00A341FB">
            <w:pPr>
              <w:spacing w:before="60" w:after="60"/>
              <w:jc w:val="right"/>
            </w:pPr>
            <w:r w:rsidRPr="00F47049">
              <w:rPr>
                <w:rFonts w:eastAsia="Arial" w:cs="Arial"/>
                <w:color w:val="000000" w:themeColor="text1"/>
                <w:sz w:val="18"/>
              </w:rPr>
              <w:t>21.9</w:t>
            </w:r>
          </w:p>
        </w:tc>
      </w:tr>
      <w:tr w:rsidR="51504833" w:rsidRPr="00F47049" w14:paraId="31EF979D" w14:textId="77777777" w:rsidTr="00510A80">
        <w:trPr>
          <w:trHeight w:val="285"/>
        </w:trPr>
        <w:tc>
          <w:tcPr>
            <w:tcW w:w="2835" w:type="dxa"/>
            <w:tcBorders>
              <w:top w:val="nil"/>
              <w:left w:val="nil"/>
              <w:bottom w:val="nil"/>
              <w:right w:val="nil"/>
            </w:tcBorders>
            <w:shd w:val="clear" w:color="auto" w:fill="D2E3E3" w:themeFill="accent1" w:themeFillTint="33"/>
            <w:vAlign w:val="center"/>
          </w:tcPr>
          <w:p w14:paraId="635262D2" w14:textId="6DF3C091" w:rsidR="51504833" w:rsidRPr="00F47049" w:rsidRDefault="51504833" w:rsidP="00A341FB">
            <w:pPr>
              <w:spacing w:before="60" w:after="60"/>
            </w:pPr>
            <w:r w:rsidRPr="00F47049">
              <w:rPr>
                <w:rFonts w:eastAsia="Arial" w:cs="Arial"/>
                <w:color w:val="000000" w:themeColor="text1"/>
                <w:sz w:val="18"/>
              </w:rPr>
              <w:t xml:space="preserve">Consent to follow-up (n) (B) </w:t>
            </w:r>
          </w:p>
        </w:tc>
        <w:tc>
          <w:tcPr>
            <w:tcW w:w="1132" w:type="dxa"/>
            <w:tcBorders>
              <w:top w:val="nil"/>
              <w:left w:val="nil"/>
              <w:bottom w:val="nil"/>
              <w:right w:val="nil"/>
            </w:tcBorders>
            <w:shd w:val="clear" w:color="auto" w:fill="D2E3E3" w:themeFill="accent1" w:themeFillTint="33"/>
            <w:vAlign w:val="center"/>
          </w:tcPr>
          <w:p w14:paraId="3A487B52" w14:textId="4F080D31" w:rsidR="51504833" w:rsidRPr="00F47049" w:rsidRDefault="51504833" w:rsidP="00A341FB">
            <w:pPr>
              <w:spacing w:before="60" w:after="60"/>
              <w:jc w:val="right"/>
            </w:pPr>
            <w:r w:rsidRPr="00F47049">
              <w:rPr>
                <w:rFonts w:eastAsia="Arial" w:cs="Arial"/>
                <w:color w:val="000000" w:themeColor="text1"/>
                <w:sz w:val="18"/>
              </w:rPr>
              <w:t>68,542</w:t>
            </w:r>
          </w:p>
        </w:tc>
        <w:tc>
          <w:tcPr>
            <w:tcW w:w="1133" w:type="dxa"/>
            <w:tcBorders>
              <w:top w:val="nil"/>
              <w:left w:val="nil"/>
              <w:bottom w:val="nil"/>
              <w:right w:val="nil"/>
            </w:tcBorders>
            <w:shd w:val="clear" w:color="auto" w:fill="D2E3E3" w:themeFill="accent1" w:themeFillTint="33"/>
            <w:vAlign w:val="center"/>
          </w:tcPr>
          <w:p w14:paraId="3DB8BF7E" w14:textId="38A115D3" w:rsidR="51504833" w:rsidRPr="00F47049" w:rsidRDefault="51504833" w:rsidP="00A341FB">
            <w:pPr>
              <w:spacing w:before="60" w:after="60"/>
              <w:jc w:val="right"/>
            </w:pPr>
            <w:r w:rsidRPr="00F47049">
              <w:rPr>
                <w:rFonts w:eastAsia="Arial" w:cs="Arial"/>
                <w:color w:val="000000" w:themeColor="text1"/>
                <w:sz w:val="18"/>
              </w:rPr>
              <w:t>58.5</w:t>
            </w:r>
          </w:p>
        </w:tc>
        <w:tc>
          <w:tcPr>
            <w:tcW w:w="1133" w:type="dxa"/>
            <w:tcBorders>
              <w:top w:val="nil"/>
              <w:left w:val="nil"/>
              <w:bottom w:val="nil"/>
              <w:right w:val="nil"/>
            </w:tcBorders>
            <w:shd w:val="clear" w:color="auto" w:fill="D2E3E3" w:themeFill="accent1" w:themeFillTint="33"/>
            <w:vAlign w:val="center"/>
          </w:tcPr>
          <w:p w14:paraId="467EC93C" w14:textId="525C2752" w:rsidR="51504833" w:rsidRPr="00F47049" w:rsidRDefault="51504833" w:rsidP="00A341FB">
            <w:pPr>
              <w:spacing w:before="60" w:after="60"/>
              <w:jc w:val="right"/>
            </w:pPr>
            <w:r w:rsidRPr="00F47049">
              <w:rPr>
                <w:rFonts w:eastAsia="Arial" w:cs="Arial"/>
                <w:color w:val="000000" w:themeColor="text1"/>
                <w:sz w:val="18"/>
              </w:rPr>
              <w:t>5,675</w:t>
            </w:r>
          </w:p>
        </w:tc>
        <w:tc>
          <w:tcPr>
            <w:tcW w:w="1133" w:type="dxa"/>
            <w:tcBorders>
              <w:top w:val="nil"/>
              <w:left w:val="nil"/>
              <w:bottom w:val="nil"/>
              <w:right w:val="nil"/>
            </w:tcBorders>
            <w:shd w:val="clear" w:color="auto" w:fill="D2E3E3" w:themeFill="accent1" w:themeFillTint="33"/>
            <w:vAlign w:val="center"/>
          </w:tcPr>
          <w:p w14:paraId="3C7CEF3F" w14:textId="16DA75A0" w:rsidR="51504833" w:rsidRPr="00F47049" w:rsidRDefault="51504833" w:rsidP="00A341FB">
            <w:pPr>
              <w:spacing w:before="60" w:after="60"/>
              <w:jc w:val="right"/>
            </w:pPr>
            <w:r w:rsidRPr="00F47049">
              <w:rPr>
                <w:rFonts w:eastAsia="Arial" w:cs="Arial"/>
                <w:color w:val="000000" w:themeColor="text1"/>
                <w:sz w:val="18"/>
              </w:rPr>
              <w:t>53.4</w:t>
            </w:r>
          </w:p>
        </w:tc>
        <w:tc>
          <w:tcPr>
            <w:tcW w:w="1133" w:type="dxa"/>
            <w:tcBorders>
              <w:top w:val="nil"/>
              <w:left w:val="nil"/>
              <w:bottom w:val="nil"/>
              <w:right w:val="nil"/>
            </w:tcBorders>
            <w:shd w:val="clear" w:color="auto" w:fill="D2E3E3" w:themeFill="accent1" w:themeFillTint="33"/>
            <w:vAlign w:val="center"/>
          </w:tcPr>
          <w:p w14:paraId="5DD3917C" w14:textId="6E3F118D" w:rsidR="51504833" w:rsidRPr="00F47049" w:rsidRDefault="51504833" w:rsidP="00A341FB">
            <w:pPr>
              <w:spacing w:before="60" w:after="60"/>
              <w:jc w:val="right"/>
            </w:pPr>
            <w:r w:rsidRPr="00F47049">
              <w:rPr>
                <w:rFonts w:eastAsia="Arial" w:cs="Arial"/>
                <w:color w:val="000000" w:themeColor="text1"/>
                <w:sz w:val="18"/>
              </w:rPr>
              <w:t>74,217</w:t>
            </w:r>
          </w:p>
        </w:tc>
        <w:tc>
          <w:tcPr>
            <w:tcW w:w="1133" w:type="dxa"/>
            <w:tcBorders>
              <w:top w:val="nil"/>
              <w:left w:val="nil"/>
              <w:bottom w:val="nil"/>
              <w:right w:val="nil"/>
            </w:tcBorders>
            <w:shd w:val="clear" w:color="auto" w:fill="D2E3E3" w:themeFill="accent1" w:themeFillTint="33"/>
            <w:vAlign w:val="center"/>
          </w:tcPr>
          <w:p w14:paraId="1DDEAAFA" w14:textId="7239E96D" w:rsidR="51504833" w:rsidRPr="00F47049" w:rsidRDefault="51504833" w:rsidP="00A341FB">
            <w:pPr>
              <w:spacing w:before="60" w:after="60"/>
              <w:jc w:val="right"/>
            </w:pPr>
            <w:r w:rsidRPr="00F47049">
              <w:rPr>
                <w:rFonts w:eastAsia="Arial" w:cs="Arial"/>
                <w:color w:val="000000" w:themeColor="text1"/>
                <w:sz w:val="18"/>
              </w:rPr>
              <w:t>58.1</w:t>
            </w:r>
          </w:p>
        </w:tc>
      </w:tr>
      <w:tr w:rsidR="51504833" w:rsidRPr="00F47049" w14:paraId="36F3C78A" w14:textId="77777777" w:rsidTr="00510A80">
        <w:trPr>
          <w:trHeight w:val="285"/>
        </w:trPr>
        <w:tc>
          <w:tcPr>
            <w:tcW w:w="2835" w:type="dxa"/>
            <w:tcBorders>
              <w:top w:val="nil"/>
              <w:left w:val="nil"/>
              <w:bottom w:val="nil"/>
              <w:right w:val="nil"/>
            </w:tcBorders>
            <w:vAlign w:val="center"/>
          </w:tcPr>
          <w:p w14:paraId="604963B3" w14:textId="2F5F87F9" w:rsidR="51504833" w:rsidRPr="00F47049" w:rsidRDefault="51504833" w:rsidP="00A341FB">
            <w:pPr>
              <w:spacing w:before="60" w:after="60"/>
            </w:pPr>
            <w:r w:rsidRPr="00F47049">
              <w:rPr>
                <w:rFonts w:eastAsia="Arial" w:cs="Arial"/>
                <w:color w:val="000000" w:themeColor="text1"/>
                <w:sz w:val="18"/>
              </w:rPr>
              <w:t xml:space="preserve">Did not answer consent to follow-up (n) (C) </w:t>
            </w:r>
          </w:p>
        </w:tc>
        <w:tc>
          <w:tcPr>
            <w:tcW w:w="1132" w:type="dxa"/>
            <w:tcBorders>
              <w:top w:val="nil"/>
              <w:left w:val="nil"/>
              <w:bottom w:val="nil"/>
              <w:right w:val="nil"/>
            </w:tcBorders>
            <w:vAlign w:val="center"/>
          </w:tcPr>
          <w:p w14:paraId="26FE6756" w14:textId="0888E0D3" w:rsidR="51504833" w:rsidRPr="00F47049" w:rsidRDefault="51504833" w:rsidP="00A341FB">
            <w:pPr>
              <w:spacing w:before="60" w:after="60"/>
              <w:jc w:val="right"/>
            </w:pPr>
            <w:r w:rsidRPr="00F47049">
              <w:rPr>
                <w:rFonts w:eastAsia="Arial" w:cs="Arial"/>
                <w:color w:val="000000" w:themeColor="text1"/>
                <w:sz w:val="18"/>
              </w:rPr>
              <w:t>22,994</w:t>
            </w:r>
          </w:p>
        </w:tc>
        <w:tc>
          <w:tcPr>
            <w:tcW w:w="1133" w:type="dxa"/>
            <w:tcBorders>
              <w:top w:val="nil"/>
              <w:left w:val="nil"/>
              <w:bottom w:val="nil"/>
              <w:right w:val="nil"/>
            </w:tcBorders>
            <w:vAlign w:val="center"/>
          </w:tcPr>
          <w:p w14:paraId="16B8E543" w14:textId="45B1B204" w:rsidR="51504833" w:rsidRPr="00F47049" w:rsidRDefault="51504833" w:rsidP="00A341FB">
            <w:pPr>
              <w:spacing w:before="60" w:after="60"/>
              <w:jc w:val="right"/>
            </w:pPr>
            <w:r w:rsidRPr="00F47049">
              <w:rPr>
                <w:rFonts w:eastAsia="Arial" w:cs="Arial"/>
                <w:color w:val="000000" w:themeColor="text1"/>
                <w:sz w:val="18"/>
              </w:rPr>
              <w:t>19.6</w:t>
            </w:r>
          </w:p>
        </w:tc>
        <w:tc>
          <w:tcPr>
            <w:tcW w:w="1133" w:type="dxa"/>
            <w:tcBorders>
              <w:top w:val="nil"/>
              <w:left w:val="nil"/>
              <w:bottom w:val="nil"/>
              <w:right w:val="nil"/>
            </w:tcBorders>
            <w:vAlign w:val="center"/>
          </w:tcPr>
          <w:p w14:paraId="07576B41" w14:textId="35D49EB2" w:rsidR="51504833" w:rsidRPr="00F47049" w:rsidRDefault="51504833" w:rsidP="00A341FB">
            <w:pPr>
              <w:spacing w:before="60" w:after="60"/>
              <w:jc w:val="right"/>
            </w:pPr>
            <w:r w:rsidRPr="00F47049">
              <w:rPr>
                <w:rFonts w:eastAsia="Arial" w:cs="Arial"/>
                <w:color w:val="000000" w:themeColor="text1"/>
                <w:sz w:val="18"/>
              </w:rPr>
              <w:t>2,574</w:t>
            </w:r>
          </w:p>
        </w:tc>
        <w:tc>
          <w:tcPr>
            <w:tcW w:w="1133" w:type="dxa"/>
            <w:tcBorders>
              <w:top w:val="nil"/>
              <w:left w:val="nil"/>
              <w:bottom w:val="nil"/>
              <w:right w:val="nil"/>
            </w:tcBorders>
            <w:vAlign w:val="center"/>
          </w:tcPr>
          <w:p w14:paraId="04B2D531" w14:textId="13F4B40A" w:rsidR="51504833" w:rsidRPr="00F47049" w:rsidRDefault="51504833" w:rsidP="00A341FB">
            <w:pPr>
              <w:spacing w:before="60" w:after="60"/>
              <w:jc w:val="right"/>
            </w:pPr>
            <w:r w:rsidRPr="00F47049">
              <w:rPr>
                <w:rFonts w:eastAsia="Arial" w:cs="Arial"/>
                <w:color w:val="000000" w:themeColor="text1"/>
                <w:sz w:val="18"/>
              </w:rPr>
              <w:t>24.2</w:t>
            </w:r>
          </w:p>
        </w:tc>
        <w:tc>
          <w:tcPr>
            <w:tcW w:w="1133" w:type="dxa"/>
            <w:tcBorders>
              <w:top w:val="nil"/>
              <w:left w:val="nil"/>
              <w:bottom w:val="nil"/>
              <w:right w:val="nil"/>
            </w:tcBorders>
            <w:vAlign w:val="center"/>
          </w:tcPr>
          <w:p w14:paraId="62AB415F" w14:textId="7D2026A5" w:rsidR="51504833" w:rsidRPr="00F47049" w:rsidRDefault="51504833" w:rsidP="00A341FB">
            <w:pPr>
              <w:spacing w:before="60" w:after="60"/>
              <w:jc w:val="right"/>
            </w:pPr>
            <w:r w:rsidRPr="00F47049">
              <w:rPr>
                <w:rFonts w:eastAsia="Arial" w:cs="Arial"/>
                <w:color w:val="000000" w:themeColor="text1"/>
                <w:sz w:val="18"/>
              </w:rPr>
              <w:t>25,568</w:t>
            </w:r>
          </w:p>
        </w:tc>
        <w:tc>
          <w:tcPr>
            <w:tcW w:w="1133" w:type="dxa"/>
            <w:tcBorders>
              <w:top w:val="nil"/>
              <w:left w:val="nil"/>
              <w:bottom w:val="nil"/>
              <w:right w:val="nil"/>
            </w:tcBorders>
            <w:vAlign w:val="center"/>
          </w:tcPr>
          <w:p w14:paraId="16D42262" w14:textId="510656B6" w:rsidR="51504833" w:rsidRPr="00F47049" w:rsidRDefault="51504833" w:rsidP="00A341FB">
            <w:pPr>
              <w:spacing w:before="60" w:after="60"/>
              <w:jc w:val="right"/>
            </w:pPr>
            <w:r w:rsidRPr="00F47049">
              <w:rPr>
                <w:rFonts w:eastAsia="Arial" w:cs="Arial"/>
                <w:color w:val="000000" w:themeColor="text1"/>
                <w:sz w:val="18"/>
              </w:rPr>
              <w:t>20.0</w:t>
            </w:r>
          </w:p>
        </w:tc>
      </w:tr>
      <w:tr w:rsidR="51504833" w:rsidRPr="00F47049" w14:paraId="0393650A" w14:textId="77777777" w:rsidTr="00510A80">
        <w:trPr>
          <w:trHeight w:val="285"/>
        </w:trPr>
        <w:tc>
          <w:tcPr>
            <w:tcW w:w="2835" w:type="dxa"/>
            <w:tcBorders>
              <w:top w:val="nil"/>
              <w:left w:val="nil"/>
              <w:bottom w:val="nil"/>
              <w:right w:val="nil"/>
            </w:tcBorders>
            <w:shd w:val="clear" w:color="auto" w:fill="D2E3E3" w:themeFill="accent1" w:themeFillTint="33"/>
            <w:vAlign w:val="center"/>
          </w:tcPr>
          <w:p w14:paraId="581EC6D4" w14:textId="23D332EB" w:rsidR="51504833" w:rsidRPr="00F47049" w:rsidRDefault="51504833" w:rsidP="00A341FB">
            <w:pPr>
              <w:spacing w:before="60" w:after="60"/>
            </w:pPr>
            <w:r w:rsidRPr="00F47049">
              <w:rPr>
                <w:rFonts w:eastAsia="Arial" w:cs="Arial"/>
                <w:color w:val="000000" w:themeColor="text1"/>
                <w:sz w:val="18"/>
              </w:rPr>
              <w:t>Total eligible sample for 202</w:t>
            </w:r>
            <w:r w:rsidR="39C34D4C" w:rsidRPr="00F47049">
              <w:rPr>
                <w:rFonts w:eastAsia="Arial" w:cs="Arial"/>
                <w:color w:val="000000" w:themeColor="text1"/>
                <w:sz w:val="18"/>
              </w:rPr>
              <w:t>4</w:t>
            </w:r>
            <w:r w:rsidRPr="00F47049">
              <w:rPr>
                <w:rFonts w:eastAsia="Arial" w:cs="Arial"/>
                <w:color w:val="000000" w:themeColor="text1"/>
                <w:sz w:val="18"/>
              </w:rPr>
              <w:t xml:space="preserve"> GOS-L (n)</w:t>
            </w:r>
            <w:r w:rsidRPr="00F47049">
              <w:rPr>
                <w:rFonts w:eastAsia="Arial" w:cs="Arial"/>
                <w:color w:val="000000" w:themeColor="text1"/>
                <w:sz w:val="16"/>
                <w:szCs w:val="16"/>
                <w:vertAlign w:val="superscript"/>
              </w:rPr>
              <w:t xml:space="preserve"> </w:t>
            </w:r>
            <w:r w:rsidRPr="00F47049">
              <w:rPr>
                <w:rFonts w:eastAsia="Arial" w:cs="Arial"/>
                <w:color w:val="000000" w:themeColor="text1"/>
                <w:sz w:val="18"/>
              </w:rPr>
              <w:t>(B+C)</w:t>
            </w:r>
          </w:p>
        </w:tc>
        <w:tc>
          <w:tcPr>
            <w:tcW w:w="1132" w:type="dxa"/>
            <w:tcBorders>
              <w:top w:val="nil"/>
              <w:left w:val="nil"/>
              <w:bottom w:val="nil"/>
              <w:right w:val="nil"/>
            </w:tcBorders>
            <w:shd w:val="clear" w:color="auto" w:fill="D2E3E3" w:themeFill="accent1" w:themeFillTint="33"/>
            <w:vAlign w:val="center"/>
          </w:tcPr>
          <w:p w14:paraId="1CDF7B34" w14:textId="47D849FB" w:rsidR="51504833" w:rsidRPr="00F47049" w:rsidRDefault="51504833" w:rsidP="00A341FB">
            <w:pPr>
              <w:spacing w:before="60" w:after="60"/>
              <w:jc w:val="right"/>
            </w:pPr>
            <w:r w:rsidRPr="00F47049">
              <w:rPr>
                <w:rFonts w:eastAsia="Arial" w:cs="Arial"/>
                <w:color w:val="000000" w:themeColor="text1"/>
                <w:sz w:val="18"/>
              </w:rPr>
              <w:t>91,536</w:t>
            </w:r>
          </w:p>
        </w:tc>
        <w:tc>
          <w:tcPr>
            <w:tcW w:w="1133" w:type="dxa"/>
            <w:tcBorders>
              <w:top w:val="nil"/>
              <w:left w:val="nil"/>
              <w:bottom w:val="nil"/>
              <w:right w:val="nil"/>
            </w:tcBorders>
            <w:shd w:val="clear" w:color="auto" w:fill="D2E3E3" w:themeFill="accent1" w:themeFillTint="33"/>
            <w:vAlign w:val="center"/>
          </w:tcPr>
          <w:p w14:paraId="1B2B87F9" w14:textId="29869E6D" w:rsidR="51504833" w:rsidRPr="00F47049" w:rsidRDefault="51504833" w:rsidP="00A341FB">
            <w:pPr>
              <w:spacing w:before="60" w:after="60"/>
              <w:jc w:val="right"/>
            </w:pPr>
            <w:r w:rsidRPr="00F47049">
              <w:rPr>
                <w:rFonts w:eastAsia="Arial" w:cs="Arial"/>
                <w:color w:val="000000" w:themeColor="text1"/>
                <w:sz w:val="18"/>
              </w:rPr>
              <w:t>78.1</w:t>
            </w:r>
          </w:p>
        </w:tc>
        <w:tc>
          <w:tcPr>
            <w:tcW w:w="1133" w:type="dxa"/>
            <w:tcBorders>
              <w:top w:val="nil"/>
              <w:left w:val="nil"/>
              <w:bottom w:val="nil"/>
              <w:right w:val="nil"/>
            </w:tcBorders>
            <w:shd w:val="clear" w:color="auto" w:fill="D2E3E3" w:themeFill="accent1" w:themeFillTint="33"/>
            <w:vAlign w:val="center"/>
          </w:tcPr>
          <w:p w14:paraId="42BC5137" w14:textId="05C8C4D9" w:rsidR="51504833" w:rsidRPr="00F47049" w:rsidRDefault="51504833" w:rsidP="00A341FB">
            <w:pPr>
              <w:spacing w:before="60" w:after="60"/>
              <w:jc w:val="right"/>
            </w:pPr>
            <w:r w:rsidRPr="00F47049">
              <w:rPr>
                <w:rFonts w:eastAsia="Arial" w:cs="Arial"/>
                <w:color w:val="000000" w:themeColor="text1"/>
                <w:sz w:val="18"/>
              </w:rPr>
              <w:t>8,249</w:t>
            </w:r>
          </w:p>
        </w:tc>
        <w:tc>
          <w:tcPr>
            <w:tcW w:w="1133" w:type="dxa"/>
            <w:tcBorders>
              <w:top w:val="nil"/>
              <w:left w:val="nil"/>
              <w:bottom w:val="nil"/>
              <w:right w:val="nil"/>
            </w:tcBorders>
            <w:shd w:val="clear" w:color="auto" w:fill="D2E3E3" w:themeFill="accent1" w:themeFillTint="33"/>
            <w:vAlign w:val="center"/>
          </w:tcPr>
          <w:p w14:paraId="46D973DE" w14:textId="11FBC579" w:rsidR="51504833" w:rsidRPr="00F47049" w:rsidRDefault="51504833" w:rsidP="00A341FB">
            <w:pPr>
              <w:spacing w:before="60" w:after="60"/>
              <w:jc w:val="right"/>
            </w:pPr>
            <w:r w:rsidRPr="00F47049">
              <w:rPr>
                <w:rFonts w:eastAsia="Arial" w:cs="Arial"/>
                <w:color w:val="000000" w:themeColor="text1"/>
                <w:sz w:val="18"/>
              </w:rPr>
              <w:t>77.6</w:t>
            </w:r>
          </w:p>
        </w:tc>
        <w:tc>
          <w:tcPr>
            <w:tcW w:w="1133" w:type="dxa"/>
            <w:tcBorders>
              <w:top w:val="nil"/>
              <w:left w:val="nil"/>
              <w:bottom w:val="nil"/>
              <w:right w:val="nil"/>
            </w:tcBorders>
            <w:shd w:val="clear" w:color="auto" w:fill="D2E3E3" w:themeFill="accent1" w:themeFillTint="33"/>
            <w:vAlign w:val="center"/>
          </w:tcPr>
          <w:p w14:paraId="0E141C5C" w14:textId="28FD6225" w:rsidR="51504833" w:rsidRPr="00F47049" w:rsidRDefault="51504833" w:rsidP="00A341FB">
            <w:pPr>
              <w:spacing w:before="60" w:after="60"/>
              <w:jc w:val="right"/>
            </w:pPr>
            <w:r w:rsidRPr="00F47049">
              <w:rPr>
                <w:rFonts w:eastAsia="Arial" w:cs="Arial"/>
                <w:color w:val="000000" w:themeColor="text1"/>
                <w:sz w:val="18"/>
              </w:rPr>
              <w:t>99,785</w:t>
            </w:r>
          </w:p>
        </w:tc>
        <w:tc>
          <w:tcPr>
            <w:tcW w:w="1133" w:type="dxa"/>
            <w:tcBorders>
              <w:top w:val="nil"/>
              <w:left w:val="nil"/>
              <w:bottom w:val="nil"/>
              <w:right w:val="nil"/>
            </w:tcBorders>
            <w:shd w:val="clear" w:color="auto" w:fill="D2E3E3" w:themeFill="accent1" w:themeFillTint="33"/>
            <w:vAlign w:val="center"/>
          </w:tcPr>
          <w:p w14:paraId="5D62A6FC" w14:textId="2FEE611B" w:rsidR="51504833" w:rsidRPr="00F47049" w:rsidRDefault="51504833" w:rsidP="00A341FB">
            <w:pPr>
              <w:spacing w:before="60" w:after="60"/>
              <w:jc w:val="right"/>
            </w:pPr>
            <w:r w:rsidRPr="00F47049">
              <w:rPr>
                <w:rFonts w:eastAsia="Arial" w:cs="Arial"/>
                <w:color w:val="000000" w:themeColor="text1"/>
                <w:sz w:val="18"/>
              </w:rPr>
              <w:t>78.1</w:t>
            </w:r>
          </w:p>
        </w:tc>
      </w:tr>
      <w:tr w:rsidR="51504833" w:rsidRPr="00F47049" w14:paraId="650C9AA1" w14:textId="77777777" w:rsidTr="00510A80">
        <w:trPr>
          <w:trHeight w:val="465"/>
        </w:trPr>
        <w:tc>
          <w:tcPr>
            <w:tcW w:w="2835" w:type="dxa"/>
            <w:tcBorders>
              <w:top w:val="nil"/>
              <w:left w:val="nil"/>
              <w:bottom w:val="nil"/>
              <w:right w:val="nil"/>
            </w:tcBorders>
            <w:vAlign w:val="center"/>
          </w:tcPr>
          <w:p w14:paraId="00A2E867" w14:textId="63D0A16B" w:rsidR="51504833" w:rsidRPr="00F47049" w:rsidRDefault="51504833" w:rsidP="00A341FB">
            <w:pPr>
              <w:spacing w:before="60" w:after="60"/>
            </w:pPr>
            <w:r w:rsidRPr="00F47049">
              <w:rPr>
                <w:rFonts w:eastAsia="Arial" w:cs="Arial"/>
                <w:color w:val="000000" w:themeColor="text1"/>
                <w:sz w:val="18"/>
              </w:rPr>
              <w:t>Institution removals and out-of-scope additional populations (n) (D)</w:t>
            </w:r>
          </w:p>
        </w:tc>
        <w:tc>
          <w:tcPr>
            <w:tcW w:w="1132" w:type="dxa"/>
            <w:tcBorders>
              <w:top w:val="nil"/>
              <w:left w:val="nil"/>
              <w:bottom w:val="nil"/>
              <w:right w:val="nil"/>
            </w:tcBorders>
            <w:vAlign w:val="center"/>
          </w:tcPr>
          <w:p w14:paraId="6544BAEA" w14:textId="433BFAD3" w:rsidR="51504833" w:rsidRPr="00F47049" w:rsidRDefault="51504833" w:rsidP="00A341FB">
            <w:pPr>
              <w:spacing w:before="60" w:after="60"/>
              <w:jc w:val="right"/>
            </w:pPr>
            <w:r w:rsidRPr="00F47049">
              <w:rPr>
                <w:rFonts w:eastAsia="Arial" w:cs="Arial"/>
                <w:color w:val="000000" w:themeColor="text1"/>
                <w:sz w:val="18"/>
              </w:rPr>
              <w:t>1,315</w:t>
            </w:r>
          </w:p>
        </w:tc>
        <w:tc>
          <w:tcPr>
            <w:tcW w:w="1133" w:type="dxa"/>
            <w:tcBorders>
              <w:top w:val="nil"/>
              <w:left w:val="nil"/>
              <w:bottom w:val="nil"/>
              <w:right w:val="nil"/>
            </w:tcBorders>
            <w:vAlign w:val="center"/>
          </w:tcPr>
          <w:p w14:paraId="3A895A44" w14:textId="0C166463" w:rsidR="51504833" w:rsidRPr="00F47049" w:rsidRDefault="51504833" w:rsidP="00A341FB">
            <w:pPr>
              <w:spacing w:before="60" w:after="60"/>
              <w:jc w:val="right"/>
            </w:pPr>
            <w:r w:rsidRPr="00F47049">
              <w:rPr>
                <w:rFonts w:eastAsia="Arial" w:cs="Arial"/>
                <w:color w:val="000000" w:themeColor="text1"/>
                <w:sz w:val="18"/>
              </w:rPr>
              <w:t>1.1</w:t>
            </w:r>
          </w:p>
        </w:tc>
        <w:tc>
          <w:tcPr>
            <w:tcW w:w="1133" w:type="dxa"/>
            <w:tcBorders>
              <w:top w:val="nil"/>
              <w:left w:val="nil"/>
              <w:bottom w:val="nil"/>
              <w:right w:val="nil"/>
            </w:tcBorders>
            <w:vAlign w:val="center"/>
          </w:tcPr>
          <w:p w14:paraId="2620635D" w14:textId="59B9D5B0" w:rsidR="51504833" w:rsidRPr="00F47049" w:rsidRDefault="69B0A213" w:rsidP="00A341FB">
            <w:pPr>
              <w:spacing w:before="60" w:after="60"/>
              <w:jc w:val="right"/>
            </w:pPr>
            <w:r w:rsidRPr="00F47049">
              <w:rPr>
                <w:rFonts w:eastAsia="Arial" w:cs="Arial"/>
                <w:color w:val="000000" w:themeColor="text1"/>
                <w:sz w:val="18"/>
              </w:rPr>
              <w:t>77</w:t>
            </w:r>
          </w:p>
        </w:tc>
        <w:tc>
          <w:tcPr>
            <w:tcW w:w="1133" w:type="dxa"/>
            <w:tcBorders>
              <w:top w:val="nil"/>
              <w:left w:val="nil"/>
              <w:bottom w:val="nil"/>
              <w:right w:val="nil"/>
            </w:tcBorders>
            <w:vAlign w:val="center"/>
          </w:tcPr>
          <w:p w14:paraId="7B8FE62D" w14:textId="411B810F" w:rsidR="51504833" w:rsidRPr="00F47049" w:rsidRDefault="51504833" w:rsidP="00A341FB">
            <w:pPr>
              <w:spacing w:before="60" w:after="60"/>
              <w:jc w:val="right"/>
            </w:pPr>
            <w:r w:rsidRPr="00F47049">
              <w:rPr>
                <w:rFonts w:eastAsia="Arial" w:cs="Arial"/>
                <w:color w:val="000000" w:themeColor="text1"/>
                <w:sz w:val="18"/>
              </w:rPr>
              <w:t>0.7</w:t>
            </w:r>
          </w:p>
        </w:tc>
        <w:tc>
          <w:tcPr>
            <w:tcW w:w="1133" w:type="dxa"/>
            <w:tcBorders>
              <w:top w:val="nil"/>
              <w:left w:val="nil"/>
              <w:bottom w:val="nil"/>
              <w:right w:val="nil"/>
            </w:tcBorders>
            <w:vAlign w:val="center"/>
          </w:tcPr>
          <w:p w14:paraId="3495BF8A" w14:textId="775D0179" w:rsidR="51504833" w:rsidRPr="00F47049" w:rsidRDefault="51504833" w:rsidP="00A341FB">
            <w:pPr>
              <w:spacing w:before="60" w:after="60"/>
              <w:jc w:val="right"/>
            </w:pPr>
            <w:r w:rsidRPr="00F47049">
              <w:rPr>
                <w:rFonts w:eastAsia="Arial" w:cs="Arial"/>
                <w:color w:val="000000" w:themeColor="text1"/>
                <w:sz w:val="18"/>
              </w:rPr>
              <w:t>1,392</w:t>
            </w:r>
          </w:p>
        </w:tc>
        <w:tc>
          <w:tcPr>
            <w:tcW w:w="1133" w:type="dxa"/>
            <w:tcBorders>
              <w:top w:val="nil"/>
              <w:left w:val="nil"/>
              <w:bottom w:val="nil"/>
              <w:right w:val="nil"/>
            </w:tcBorders>
            <w:vAlign w:val="center"/>
          </w:tcPr>
          <w:p w14:paraId="17D1BD10" w14:textId="289AE383" w:rsidR="51504833" w:rsidRPr="00F47049" w:rsidRDefault="51504833" w:rsidP="00A341FB">
            <w:pPr>
              <w:spacing w:before="60" w:after="60"/>
              <w:jc w:val="right"/>
            </w:pPr>
            <w:r w:rsidRPr="00F47049">
              <w:rPr>
                <w:rFonts w:eastAsia="Arial" w:cs="Arial"/>
                <w:color w:val="000000" w:themeColor="text1"/>
                <w:sz w:val="18"/>
              </w:rPr>
              <w:t>1.1</w:t>
            </w:r>
          </w:p>
        </w:tc>
      </w:tr>
      <w:tr w:rsidR="51504833" w:rsidRPr="00F47049" w14:paraId="58C4B47D" w14:textId="77777777" w:rsidTr="00510A80">
        <w:trPr>
          <w:trHeight w:val="510"/>
        </w:trPr>
        <w:tc>
          <w:tcPr>
            <w:tcW w:w="2835" w:type="dxa"/>
            <w:tcBorders>
              <w:top w:val="nil"/>
              <w:left w:val="nil"/>
              <w:bottom w:val="single" w:sz="8" w:space="0" w:color="1F698E"/>
              <w:right w:val="nil"/>
            </w:tcBorders>
            <w:shd w:val="clear" w:color="auto" w:fill="D2E3E3" w:themeFill="accent1" w:themeFillTint="33"/>
            <w:vAlign w:val="center"/>
          </w:tcPr>
          <w:p w14:paraId="5A40DD71" w14:textId="778B5C9A" w:rsidR="51504833" w:rsidRPr="00F47049" w:rsidRDefault="51504833" w:rsidP="00A341FB">
            <w:pPr>
              <w:spacing w:before="60" w:after="60"/>
            </w:pPr>
            <w:r w:rsidRPr="00F47049">
              <w:rPr>
                <w:rFonts w:eastAsia="Arial" w:cs="Arial"/>
                <w:color w:val="000000" w:themeColor="text1"/>
                <w:sz w:val="18"/>
              </w:rPr>
              <w:t>Sample available for 202</w:t>
            </w:r>
            <w:r w:rsidR="30761E8B" w:rsidRPr="00F47049">
              <w:rPr>
                <w:rFonts w:eastAsia="Arial" w:cs="Arial"/>
                <w:color w:val="000000" w:themeColor="text1"/>
                <w:sz w:val="18"/>
              </w:rPr>
              <w:t>4</w:t>
            </w:r>
            <w:r w:rsidRPr="00F47049">
              <w:rPr>
                <w:rFonts w:eastAsia="Arial" w:cs="Arial"/>
                <w:color w:val="000000" w:themeColor="text1"/>
                <w:sz w:val="18"/>
              </w:rPr>
              <w:t xml:space="preserve"> GOS-L</w:t>
            </w:r>
            <w:r w:rsidRPr="00F47049">
              <w:rPr>
                <w:rFonts w:eastAsia="Arial" w:cs="Arial"/>
                <w:color w:val="000000" w:themeColor="text1"/>
                <w:sz w:val="18"/>
                <w:vertAlign w:val="superscript"/>
              </w:rPr>
              <w:t>1</w:t>
            </w:r>
            <w:r w:rsidRPr="00F47049">
              <w:rPr>
                <w:rFonts w:eastAsia="Arial" w:cs="Arial"/>
                <w:color w:val="000000" w:themeColor="text1"/>
                <w:sz w:val="18"/>
              </w:rPr>
              <w:t xml:space="preserve"> (n) (Total eligible sample - D)</w:t>
            </w:r>
          </w:p>
        </w:tc>
        <w:tc>
          <w:tcPr>
            <w:tcW w:w="1132" w:type="dxa"/>
            <w:tcBorders>
              <w:top w:val="nil"/>
              <w:left w:val="nil"/>
              <w:bottom w:val="single" w:sz="8" w:space="0" w:color="1F698E"/>
              <w:right w:val="nil"/>
            </w:tcBorders>
            <w:shd w:val="clear" w:color="auto" w:fill="D2E3E3" w:themeFill="accent1" w:themeFillTint="33"/>
            <w:vAlign w:val="center"/>
          </w:tcPr>
          <w:p w14:paraId="57C0A1B4" w14:textId="684A04E9" w:rsidR="51504833" w:rsidRPr="00F47049" w:rsidRDefault="51504833" w:rsidP="00A341FB">
            <w:pPr>
              <w:spacing w:before="60" w:after="60"/>
              <w:jc w:val="right"/>
            </w:pPr>
            <w:r w:rsidRPr="00F47049">
              <w:rPr>
                <w:rFonts w:eastAsia="Arial" w:cs="Arial"/>
                <w:color w:val="000000" w:themeColor="text1"/>
                <w:sz w:val="18"/>
              </w:rPr>
              <w:t>90,221</w:t>
            </w:r>
          </w:p>
        </w:tc>
        <w:tc>
          <w:tcPr>
            <w:tcW w:w="1133" w:type="dxa"/>
            <w:tcBorders>
              <w:top w:val="nil"/>
              <w:left w:val="nil"/>
              <w:bottom w:val="single" w:sz="8" w:space="0" w:color="1F698E"/>
              <w:right w:val="nil"/>
            </w:tcBorders>
            <w:shd w:val="clear" w:color="auto" w:fill="D2E3E3" w:themeFill="accent1" w:themeFillTint="33"/>
            <w:vAlign w:val="center"/>
          </w:tcPr>
          <w:p w14:paraId="233FCCB0" w14:textId="5864DE2A" w:rsidR="51504833" w:rsidRPr="00F47049" w:rsidRDefault="51504833" w:rsidP="00A341FB">
            <w:pPr>
              <w:spacing w:before="60" w:after="60"/>
              <w:jc w:val="right"/>
            </w:pPr>
            <w:r w:rsidRPr="00F47049">
              <w:rPr>
                <w:rFonts w:eastAsia="Arial" w:cs="Arial"/>
                <w:color w:val="000000" w:themeColor="text1"/>
                <w:sz w:val="18"/>
              </w:rPr>
              <w:t>77.0</w:t>
            </w:r>
          </w:p>
        </w:tc>
        <w:tc>
          <w:tcPr>
            <w:tcW w:w="1133" w:type="dxa"/>
            <w:tcBorders>
              <w:top w:val="nil"/>
              <w:left w:val="nil"/>
              <w:bottom w:val="single" w:sz="8" w:space="0" w:color="1F698E"/>
              <w:right w:val="nil"/>
            </w:tcBorders>
            <w:shd w:val="clear" w:color="auto" w:fill="D2E3E3" w:themeFill="accent1" w:themeFillTint="33"/>
            <w:vAlign w:val="center"/>
          </w:tcPr>
          <w:p w14:paraId="1E925883" w14:textId="327CCBA8" w:rsidR="51504833" w:rsidRPr="00F47049" w:rsidRDefault="51504833" w:rsidP="00A341FB">
            <w:pPr>
              <w:spacing w:before="60" w:after="60"/>
              <w:jc w:val="right"/>
            </w:pPr>
            <w:r w:rsidRPr="00F47049">
              <w:rPr>
                <w:rFonts w:eastAsia="Arial" w:cs="Arial"/>
                <w:color w:val="000000" w:themeColor="text1"/>
                <w:sz w:val="18"/>
              </w:rPr>
              <w:t>8,172</w:t>
            </w:r>
          </w:p>
        </w:tc>
        <w:tc>
          <w:tcPr>
            <w:tcW w:w="1133" w:type="dxa"/>
            <w:tcBorders>
              <w:top w:val="nil"/>
              <w:left w:val="nil"/>
              <w:bottom w:val="single" w:sz="8" w:space="0" w:color="1F698E"/>
              <w:right w:val="nil"/>
            </w:tcBorders>
            <w:shd w:val="clear" w:color="auto" w:fill="D2E3E3" w:themeFill="accent1" w:themeFillTint="33"/>
            <w:vAlign w:val="center"/>
          </w:tcPr>
          <w:p w14:paraId="14FDB219" w14:textId="31DD6A1C" w:rsidR="51504833" w:rsidRPr="00F47049" w:rsidRDefault="51504833" w:rsidP="00A341FB">
            <w:pPr>
              <w:spacing w:before="60" w:after="60"/>
              <w:jc w:val="right"/>
            </w:pPr>
            <w:r w:rsidRPr="00F47049">
              <w:rPr>
                <w:rFonts w:eastAsia="Arial" w:cs="Arial"/>
                <w:color w:val="000000" w:themeColor="text1"/>
                <w:sz w:val="18"/>
              </w:rPr>
              <w:t>76.9</w:t>
            </w:r>
          </w:p>
        </w:tc>
        <w:tc>
          <w:tcPr>
            <w:tcW w:w="1133" w:type="dxa"/>
            <w:tcBorders>
              <w:top w:val="nil"/>
              <w:left w:val="nil"/>
              <w:bottom w:val="single" w:sz="8" w:space="0" w:color="1F698E"/>
              <w:right w:val="nil"/>
            </w:tcBorders>
            <w:shd w:val="clear" w:color="auto" w:fill="D2E3E3" w:themeFill="accent1" w:themeFillTint="33"/>
            <w:vAlign w:val="center"/>
          </w:tcPr>
          <w:p w14:paraId="595C7C7A" w14:textId="01322F6B" w:rsidR="51504833" w:rsidRPr="00F47049" w:rsidRDefault="51504833" w:rsidP="00A341FB">
            <w:pPr>
              <w:spacing w:before="60" w:after="60"/>
              <w:jc w:val="right"/>
            </w:pPr>
            <w:r w:rsidRPr="00F47049">
              <w:rPr>
                <w:rFonts w:eastAsia="Arial" w:cs="Arial"/>
                <w:color w:val="000000" w:themeColor="text1"/>
                <w:sz w:val="18"/>
              </w:rPr>
              <w:t>98,393</w:t>
            </w:r>
          </w:p>
        </w:tc>
        <w:tc>
          <w:tcPr>
            <w:tcW w:w="1133" w:type="dxa"/>
            <w:tcBorders>
              <w:top w:val="nil"/>
              <w:left w:val="nil"/>
              <w:bottom w:val="single" w:sz="8" w:space="0" w:color="1F698E"/>
              <w:right w:val="nil"/>
            </w:tcBorders>
            <w:shd w:val="clear" w:color="auto" w:fill="D2E3E3" w:themeFill="accent1" w:themeFillTint="33"/>
            <w:vAlign w:val="center"/>
          </w:tcPr>
          <w:p w14:paraId="415B5E8D" w14:textId="6054735B" w:rsidR="51504833" w:rsidRPr="00F47049" w:rsidRDefault="51504833" w:rsidP="00A341FB">
            <w:pPr>
              <w:spacing w:before="60" w:after="60"/>
              <w:jc w:val="right"/>
            </w:pPr>
            <w:r w:rsidRPr="00F47049">
              <w:rPr>
                <w:rFonts w:eastAsia="Arial" w:cs="Arial"/>
                <w:color w:val="000000" w:themeColor="text1"/>
                <w:sz w:val="18"/>
              </w:rPr>
              <w:t>77.0</w:t>
            </w:r>
          </w:p>
        </w:tc>
      </w:tr>
    </w:tbl>
    <w:p w14:paraId="29D6FAA4" w14:textId="2E0CF3AA" w:rsidR="00981F2C" w:rsidRPr="00F47049" w:rsidRDefault="6222765D" w:rsidP="02347CB6">
      <w:pPr>
        <w:pStyle w:val="FigureNote"/>
        <w:rPr>
          <w:sz w:val="18"/>
          <w:szCs w:val="24"/>
          <w:lang w:eastAsia="en-AU"/>
        </w:rPr>
      </w:pPr>
      <w:r w:rsidRPr="00F47049">
        <w:rPr>
          <w:sz w:val="18"/>
          <w:szCs w:val="24"/>
          <w:vertAlign w:val="superscript"/>
          <w:lang w:eastAsia="en-AU"/>
        </w:rPr>
        <w:t>1</w:t>
      </w:r>
      <w:r w:rsidRPr="00F47049">
        <w:rPr>
          <w:sz w:val="18"/>
          <w:szCs w:val="24"/>
          <w:lang w:eastAsia="en-AU"/>
        </w:rPr>
        <w:t xml:space="preserve"> National in-scope population approached.</w:t>
      </w:r>
    </w:p>
    <w:p w14:paraId="61D5D846" w14:textId="25C4042E" w:rsidR="007C2269" w:rsidRPr="00F47049" w:rsidRDefault="17BE844D" w:rsidP="007314EE">
      <w:pPr>
        <w:pStyle w:val="Heading1"/>
        <w:rPr>
          <w:lang w:eastAsia="en-AU"/>
        </w:rPr>
      </w:pPr>
      <w:bookmarkStart w:id="35" w:name="_Toc205914866"/>
      <w:r w:rsidRPr="00F47049">
        <w:rPr>
          <w:lang w:eastAsia="en-AU"/>
        </w:rPr>
        <w:lastRenderedPageBreak/>
        <w:t>Survey design and procedures</w:t>
      </w:r>
      <w:bookmarkEnd w:id="35"/>
    </w:p>
    <w:p w14:paraId="3418F98D" w14:textId="4F4F52EE" w:rsidR="007C2269" w:rsidRPr="00F47049" w:rsidRDefault="60EB16D2" w:rsidP="007314EE">
      <w:pPr>
        <w:pStyle w:val="Heading2"/>
        <w:rPr>
          <w:lang w:eastAsia="en-AU"/>
        </w:rPr>
      </w:pPr>
      <w:bookmarkStart w:id="36" w:name="_Toc205914867"/>
      <w:r w:rsidRPr="00F47049">
        <w:rPr>
          <w:lang w:eastAsia="en-AU"/>
        </w:rPr>
        <w:t>Institutional engagement</w:t>
      </w:r>
      <w:bookmarkEnd w:id="36"/>
    </w:p>
    <w:p w14:paraId="3377C241" w14:textId="0BBBD56A" w:rsidR="00EC53A4" w:rsidRPr="00F47049" w:rsidRDefault="00EC53A4" w:rsidP="00EC53A4">
      <w:pPr>
        <w:pStyle w:val="Body"/>
        <w:rPr>
          <w:lang w:eastAsia="en-AU"/>
        </w:rPr>
      </w:pPr>
      <w:r w:rsidRPr="00F47049">
        <w:rPr>
          <w:lang w:eastAsia="en-AU"/>
        </w:rPr>
        <w:t>To build institutional engagement, the Social Research Centre employed a strategy based on the principles of stakeholder need, transparency, knowledge sharing and responsiveness. A comprehensive range of activities was designed to actively engage institutions with the GOS-L. The Social Research Centre’s institutional engagement strategy for the 202</w:t>
      </w:r>
      <w:r w:rsidR="00811AB5" w:rsidRPr="00F47049">
        <w:rPr>
          <w:lang w:eastAsia="en-AU"/>
        </w:rPr>
        <w:t>4</w:t>
      </w:r>
      <w:r w:rsidRPr="00F47049">
        <w:rPr>
          <w:lang w:eastAsia="en-AU"/>
        </w:rPr>
        <w:t xml:space="preserve"> GOS-L is described in this section and includes:</w:t>
      </w:r>
    </w:p>
    <w:p w14:paraId="05A58B4A" w14:textId="32671FC8" w:rsidR="00EC53A4" w:rsidRPr="00F47049" w:rsidRDefault="0B5DAE42" w:rsidP="00EC53A4">
      <w:pPr>
        <w:pStyle w:val="Body"/>
        <w:numPr>
          <w:ilvl w:val="0"/>
          <w:numId w:val="26"/>
        </w:numPr>
        <w:rPr>
          <w:lang w:eastAsia="en-AU"/>
        </w:rPr>
      </w:pPr>
      <w:r w:rsidRPr="00F47049">
        <w:rPr>
          <w:lang w:eastAsia="en-AU"/>
        </w:rPr>
        <w:t>P</w:t>
      </w:r>
      <w:r w:rsidR="00EC53A4" w:rsidRPr="00F47049">
        <w:rPr>
          <w:lang w:eastAsia="en-AU"/>
        </w:rPr>
        <w:t>lanning resources such as the QILT Key Dates Calendar and Collection and Sample Guide</w:t>
      </w:r>
    </w:p>
    <w:p w14:paraId="3ADD45FD" w14:textId="77777777" w:rsidR="00EC53A4" w:rsidRPr="00F47049" w:rsidRDefault="00EC53A4" w:rsidP="00EC53A4">
      <w:pPr>
        <w:pStyle w:val="Body"/>
        <w:numPr>
          <w:ilvl w:val="0"/>
          <w:numId w:val="26"/>
        </w:numPr>
        <w:rPr>
          <w:lang w:eastAsia="en-AU"/>
        </w:rPr>
      </w:pPr>
      <w:r w:rsidRPr="00F47049">
        <w:rPr>
          <w:lang w:eastAsia="en-AU"/>
        </w:rPr>
        <w:t>communications inviting institution participation in the GOS-L</w:t>
      </w:r>
    </w:p>
    <w:p w14:paraId="55D2C5EA" w14:textId="77777777" w:rsidR="00EC53A4" w:rsidRPr="00F47049" w:rsidRDefault="00EC53A4" w:rsidP="00EC53A4">
      <w:pPr>
        <w:pStyle w:val="Body"/>
        <w:numPr>
          <w:ilvl w:val="0"/>
          <w:numId w:val="26"/>
        </w:numPr>
        <w:rPr>
          <w:lang w:eastAsia="en-AU"/>
        </w:rPr>
      </w:pPr>
      <w:r w:rsidRPr="00F47049">
        <w:rPr>
          <w:lang w:eastAsia="en-AU"/>
        </w:rPr>
        <w:t>webinars and newsletters</w:t>
      </w:r>
    </w:p>
    <w:p w14:paraId="11FF7508" w14:textId="4D401CC9" w:rsidR="00EC53A4" w:rsidRPr="00F47049" w:rsidRDefault="00EC53A4" w:rsidP="00EC53A4">
      <w:pPr>
        <w:pStyle w:val="Body"/>
        <w:numPr>
          <w:ilvl w:val="0"/>
          <w:numId w:val="26"/>
        </w:numPr>
        <w:rPr>
          <w:lang w:eastAsia="en-AU"/>
        </w:rPr>
      </w:pPr>
      <w:r w:rsidRPr="00F47049">
        <w:rPr>
          <w:lang w:eastAsia="en-AU"/>
        </w:rPr>
        <w:t>an ongoing dialogue with survey managers to build rapport, including the offer of support during field</w:t>
      </w:r>
      <w:r w:rsidR="00142050" w:rsidRPr="00F47049">
        <w:rPr>
          <w:lang w:eastAsia="en-AU"/>
        </w:rPr>
        <w:t>work</w:t>
      </w:r>
    </w:p>
    <w:p w14:paraId="04862F60" w14:textId="10397147" w:rsidR="00EC53A4" w:rsidRPr="00F47049" w:rsidRDefault="7E2871D7" w:rsidP="02347CB6">
      <w:pPr>
        <w:pStyle w:val="Body"/>
        <w:numPr>
          <w:ilvl w:val="0"/>
          <w:numId w:val="26"/>
        </w:numPr>
        <w:rPr>
          <w:lang w:eastAsia="en-AU"/>
        </w:rPr>
      </w:pPr>
      <w:r w:rsidRPr="00F47049">
        <w:rPr>
          <w:lang w:eastAsia="en-AU"/>
        </w:rPr>
        <w:t>supporting institutions to undertake response maximisation activity (such as awareness-raising emails, social media posts and alumni newsletters) through the Collection and Sample Guide and Marketing Pack (see Section 3.1.1).</w:t>
      </w:r>
    </w:p>
    <w:p w14:paraId="5CA6AC63" w14:textId="10267198" w:rsidR="00EC53A4" w:rsidRPr="00F47049" w:rsidRDefault="60EB16D2" w:rsidP="007314EE">
      <w:pPr>
        <w:pStyle w:val="Heading3"/>
        <w:rPr>
          <w:lang w:eastAsia="en-AU"/>
        </w:rPr>
      </w:pPr>
      <w:bookmarkStart w:id="37" w:name="_Toc205914868"/>
      <w:r w:rsidRPr="00F47049">
        <w:rPr>
          <w:lang w:eastAsia="en-AU"/>
        </w:rPr>
        <w:t>Planning resources</w:t>
      </w:r>
      <w:bookmarkEnd w:id="37"/>
    </w:p>
    <w:p w14:paraId="347B1BB6" w14:textId="351962A1" w:rsidR="00EC53A4" w:rsidRPr="00F47049" w:rsidRDefault="00EC53A4" w:rsidP="00EC53A4">
      <w:pPr>
        <w:pStyle w:val="Body"/>
        <w:rPr>
          <w:lang w:eastAsia="en-AU"/>
        </w:rPr>
      </w:pPr>
      <w:r w:rsidRPr="00F47049">
        <w:rPr>
          <w:lang w:eastAsia="en-AU"/>
        </w:rPr>
        <w:t xml:space="preserve">The Social Research Centre provided planning resources to support institutions in participating and publicising the GOS-L, </w:t>
      </w:r>
      <w:r w:rsidR="00A077F8" w:rsidRPr="00F47049">
        <w:t xml:space="preserve">allow for forward planning of institution resources </w:t>
      </w:r>
      <w:r w:rsidRPr="00F47049">
        <w:rPr>
          <w:lang w:eastAsia="en-AU"/>
        </w:rPr>
        <w:t>and to ensure project milestones were delivered to schedule.</w:t>
      </w:r>
    </w:p>
    <w:p w14:paraId="71E2D39B" w14:textId="7F48C068" w:rsidR="00EC53A4" w:rsidRPr="00F47049" w:rsidRDefault="00EC53A4" w:rsidP="00EC53A4">
      <w:pPr>
        <w:pStyle w:val="Body"/>
        <w:rPr>
          <w:lang w:eastAsia="en-AU"/>
        </w:rPr>
      </w:pPr>
      <w:r w:rsidRPr="00F47049">
        <w:rPr>
          <w:lang w:eastAsia="en-AU"/>
        </w:rPr>
        <w:t>The QILT Key Dates Calendar was accessible via the QILT provider portal and contained an overview of the 202</w:t>
      </w:r>
      <w:r w:rsidR="00811AB5" w:rsidRPr="00F47049">
        <w:rPr>
          <w:lang w:eastAsia="en-AU"/>
        </w:rPr>
        <w:t>4</w:t>
      </w:r>
      <w:r w:rsidRPr="00F47049">
        <w:rPr>
          <w:lang w:eastAsia="en-AU"/>
        </w:rPr>
        <w:t xml:space="preserve"> GOS-L project milestones along with timelines for the entire QILT suite of surveys. The calendar was kept up to date year-round with any project schedule adjustments.</w:t>
      </w:r>
    </w:p>
    <w:p w14:paraId="1D4920BB" w14:textId="1FA7B42B" w:rsidR="00EC53A4" w:rsidRPr="00F47049" w:rsidRDefault="00EC53A4" w:rsidP="00EC53A4">
      <w:pPr>
        <w:pStyle w:val="Body"/>
        <w:rPr>
          <w:lang w:eastAsia="en-AU"/>
        </w:rPr>
      </w:pPr>
      <w:r w:rsidRPr="00F47049">
        <w:rPr>
          <w:lang w:eastAsia="en-AU"/>
        </w:rPr>
        <w:t>A Collection and Sample Guide was made available to institutions via the QILT provider portal prior to the 202</w:t>
      </w:r>
      <w:r w:rsidR="00811AB5" w:rsidRPr="00F47049">
        <w:rPr>
          <w:lang w:eastAsia="en-AU"/>
        </w:rPr>
        <w:t>4</w:t>
      </w:r>
      <w:r w:rsidRPr="00F47049">
        <w:rPr>
          <w:lang w:eastAsia="en-AU"/>
        </w:rPr>
        <w:t xml:space="preserve"> GOS-L. A notification email was sent to all institutions advising of the release. The Collection and Sample Guide provided a stand-alone source of information to introduce the GOS-L, provide timelines, outline the sample process, describe participation in the study, provide resources to assist in graduate engagement, outline response maximisation procedures and contact protocols, and document </w:t>
      </w:r>
      <w:r w:rsidR="005B41DC" w:rsidRPr="00F47049">
        <w:rPr>
          <w:lang w:eastAsia="en-AU"/>
        </w:rPr>
        <w:t xml:space="preserve">the </w:t>
      </w:r>
      <w:r w:rsidRPr="00F47049">
        <w:rPr>
          <w:lang w:eastAsia="en-AU"/>
        </w:rPr>
        <w:t>general conduct of the GOS-L. The 202</w:t>
      </w:r>
      <w:r w:rsidR="00811AB5" w:rsidRPr="00F47049">
        <w:rPr>
          <w:lang w:eastAsia="en-AU"/>
        </w:rPr>
        <w:t>4</w:t>
      </w:r>
      <w:r w:rsidRPr="00F47049">
        <w:rPr>
          <w:lang w:eastAsia="en-AU"/>
        </w:rPr>
        <w:t xml:space="preserve"> GOS-L Collection and Sample Guide is provided at Appendix 1.</w:t>
      </w:r>
    </w:p>
    <w:p w14:paraId="166ED440" w14:textId="6F6DE6BA" w:rsidR="00EC53A4" w:rsidRPr="00F47049" w:rsidRDefault="60EB16D2" w:rsidP="007314EE">
      <w:pPr>
        <w:pStyle w:val="Heading3"/>
        <w:rPr>
          <w:lang w:eastAsia="en-AU"/>
        </w:rPr>
      </w:pPr>
      <w:bookmarkStart w:id="38" w:name="_Toc205914869"/>
      <w:r w:rsidRPr="00F47049">
        <w:rPr>
          <w:lang w:eastAsia="en-AU"/>
        </w:rPr>
        <w:t>Participation advice</w:t>
      </w:r>
      <w:bookmarkEnd w:id="38"/>
    </w:p>
    <w:p w14:paraId="5126BF10" w14:textId="77777777" w:rsidR="007D086E" w:rsidRPr="00F47049" w:rsidRDefault="00EC53A4" w:rsidP="00EC53A4">
      <w:pPr>
        <w:pStyle w:val="Body"/>
        <w:rPr>
          <w:lang w:eastAsia="en-AU"/>
        </w:rPr>
      </w:pPr>
      <w:r w:rsidRPr="00F47049">
        <w:rPr>
          <w:lang w:eastAsia="en-AU"/>
        </w:rPr>
        <w:t>Prior to the 202</w:t>
      </w:r>
      <w:r w:rsidR="00811AB5" w:rsidRPr="00F47049">
        <w:rPr>
          <w:lang w:eastAsia="en-AU"/>
        </w:rPr>
        <w:t>4</w:t>
      </w:r>
      <w:r w:rsidRPr="00F47049">
        <w:rPr>
          <w:lang w:eastAsia="en-AU"/>
        </w:rPr>
        <w:t xml:space="preserve"> GOS-L, the Social Research Centre sent an email to key contacts at each institution notifying them that they had graduates in scope for the GOS-L. The email asked recipients to nominate additional fee-for-service activities via a Participation and Additional Services Form (‘PASF’). </w:t>
      </w:r>
    </w:p>
    <w:p w14:paraId="41F087BB" w14:textId="1366285A" w:rsidR="00EC53A4" w:rsidRPr="00F47049" w:rsidRDefault="00EC53A4" w:rsidP="00EC53A4">
      <w:pPr>
        <w:pStyle w:val="Body"/>
        <w:rPr>
          <w:lang w:eastAsia="en-AU"/>
        </w:rPr>
      </w:pPr>
      <w:r w:rsidRPr="00F47049">
        <w:rPr>
          <w:lang w:eastAsia="en-AU"/>
        </w:rPr>
        <w:t>The 202</w:t>
      </w:r>
      <w:r w:rsidR="00811AB5" w:rsidRPr="00F47049">
        <w:rPr>
          <w:lang w:eastAsia="en-AU"/>
        </w:rPr>
        <w:t>4</w:t>
      </w:r>
      <w:r w:rsidRPr="00F47049">
        <w:rPr>
          <w:lang w:eastAsia="en-AU"/>
        </w:rPr>
        <w:t xml:space="preserve"> GOS-L offered the following fee-for-service activities:</w:t>
      </w:r>
    </w:p>
    <w:p w14:paraId="532331D7" w14:textId="0F8E4456" w:rsidR="00EC53A4" w:rsidRPr="00F47049" w:rsidRDefault="7E2871D7" w:rsidP="02347CB6">
      <w:pPr>
        <w:pStyle w:val="Body"/>
        <w:numPr>
          <w:ilvl w:val="0"/>
          <w:numId w:val="27"/>
        </w:numPr>
        <w:rPr>
          <w:lang w:eastAsia="en-AU"/>
        </w:rPr>
      </w:pPr>
      <w:r w:rsidRPr="00F47049">
        <w:rPr>
          <w:lang w:eastAsia="en-AU"/>
        </w:rPr>
        <w:t xml:space="preserve">Inclusion of additional populations (refer to Section </w:t>
      </w:r>
      <w:r w:rsidR="00EC53A4" w:rsidRPr="00F47049">
        <w:rPr>
          <w:color w:val="2B579A"/>
          <w:shd w:val="clear" w:color="auto" w:fill="E6E6E6"/>
          <w:lang w:eastAsia="en-AU"/>
        </w:rPr>
        <w:fldChar w:fldCharType="begin"/>
      </w:r>
      <w:r w:rsidR="00EC53A4" w:rsidRPr="00F47049">
        <w:rPr>
          <w:lang w:eastAsia="en-AU"/>
        </w:rPr>
        <w:instrText xml:space="preserve"> REF _Ref153182545 \r \h </w:instrText>
      </w:r>
      <w:r w:rsidR="008077BD" w:rsidRPr="00F47049">
        <w:rPr>
          <w:lang w:eastAsia="en-AU"/>
        </w:rPr>
        <w:instrText xml:space="preserve"> \* MERGEFORMAT </w:instrText>
      </w:r>
      <w:r w:rsidR="00EC53A4" w:rsidRPr="00F47049">
        <w:rPr>
          <w:color w:val="2B579A"/>
          <w:shd w:val="clear" w:color="auto" w:fill="E6E6E6"/>
          <w:lang w:eastAsia="en-AU"/>
        </w:rPr>
      </w:r>
      <w:r w:rsidR="00EC53A4" w:rsidRPr="00F47049">
        <w:rPr>
          <w:color w:val="2B579A"/>
          <w:shd w:val="clear" w:color="auto" w:fill="E6E6E6"/>
          <w:lang w:eastAsia="en-AU"/>
        </w:rPr>
        <w:fldChar w:fldCharType="separate"/>
      </w:r>
      <w:r w:rsidR="0098703D">
        <w:rPr>
          <w:b/>
          <w:bCs/>
          <w:color w:val="2B579A"/>
          <w:shd w:val="clear" w:color="auto" w:fill="E6E6E6"/>
          <w:lang w:val="en-GB" w:eastAsia="en-AU"/>
        </w:rPr>
        <w:t>Error! Reference source not found.</w:t>
      </w:r>
      <w:r w:rsidR="00EC53A4" w:rsidRPr="00F47049">
        <w:rPr>
          <w:color w:val="2B579A"/>
          <w:shd w:val="clear" w:color="auto" w:fill="E6E6E6"/>
          <w:lang w:eastAsia="en-AU"/>
        </w:rPr>
        <w:fldChar w:fldCharType="end"/>
      </w:r>
      <w:r w:rsidRPr="00F47049">
        <w:rPr>
          <w:lang w:eastAsia="en-AU"/>
        </w:rPr>
        <w:t>).</w:t>
      </w:r>
    </w:p>
    <w:p w14:paraId="083BE2C5" w14:textId="77777777" w:rsidR="00EC53A4" w:rsidRPr="00F47049" w:rsidRDefault="7E2871D7" w:rsidP="02347CB6">
      <w:pPr>
        <w:pStyle w:val="Body"/>
        <w:numPr>
          <w:ilvl w:val="0"/>
          <w:numId w:val="27"/>
        </w:numPr>
        <w:rPr>
          <w:lang w:eastAsia="en-AU"/>
        </w:rPr>
      </w:pPr>
      <w:r w:rsidRPr="00F47049">
        <w:rPr>
          <w:lang w:eastAsia="en-AU"/>
        </w:rPr>
        <w:t>Inclusion of additional items in the GOS-L questionnaire (refer to Section 4.4).</w:t>
      </w:r>
    </w:p>
    <w:p w14:paraId="7C7754FD" w14:textId="77777777" w:rsidR="00EC53A4" w:rsidRPr="00F47049" w:rsidRDefault="7E2871D7" w:rsidP="02347CB6">
      <w:pPr>
        <w:pStyle w:val="Body"/>
        <w:numPr>
          <w:ilvl w:val="0"/>
          <w:numId w:val="27"/>
        </w:numPr>
        <w:rPr>
          <w:lang w:eastAsia="en-AU"/>
        </w:rPr>
      </w:pPr>
      <w:r w:rsidRPr="00F47049">
        <w:rPr>
          <w:lang w:eastAsia="en-AU"/>
        </w:rPr>
        <w:t>Participation in an additional SMS reminder (refer to Section 3.3.3.1 Additional SMS)</w:t>
      </w:r>
    </w:p>
    <w:p w14:paraId="6777B49F" w14:textId="10699D17" w:rsidR="00EC53A4" w:rsidRPr="00F47049" w:rsidRDefault="7E2871D7" w:rsidP="02347CB6">
      <w:pPr>
        <w:pStyle w:val="Body"/>
        <w:numPr>
          <w:ilvl w:val="0"/>
          <w:numId w:val="27"/>
        </w:numPr>
        <w:rPr>
          <w:lang w:eastAsia="en-AU"/>
        </w:rPr>
      </w:pPr>
      <w:r w:rsidRPr="00F47049">
        <w:rPr>
          <w:lang w:eastAsia="en-AU"/>
        </w:rPr>
        <w:t>Participation in post-field reminder calls (refer to Section 3.3.4.2).</w:t>
      </w:r>
    </w:p>
    <w:p w14:paraId="0955B15E" w14:textId="77777777" w:rsidR="007D086E" w:rsidRPr="00F47049" w:rsidRDefault="007D086E" w:rsidP="007D086E">
      <w:pPr>
        <w:pStyle w:val="Body"/>
        <w:rPr>
          <w:lang w:eastAsia="en-AU"/>
        </w:rPr>
      </w:pPr>
    </w:p>
    <w:p w14:paraId="6FEA6F1B" w14:textId="7A3C4AA4" w:rsidR="00EC53A4" w:rsidRPr="00F47049" w:rsidRDefault="2CE4E080" w:rsidP="007314EE">
      <w:pPr>
        <w:pStyle w:val="Heading3"/>
        <w:rPr>
          <w:lang w:eastAsia="en-AU"/>
        </w:rPr>
      </w:pPr>
      <w:bookmarkStart w:id="39" w:name="_Toc205914870"/>
      <w:r w:rsidRPr="00F47049">
        <w:rPr>
          <w:lang w:eastAsia="en-AU"/>
        </w:rPr>
        <w:lastRenderedPageBreak/>
        <w:t>Webinars and newsletters</w:t>
      </w:r>
      <w:bookmarkEnd w:id="39"/>
    </w:p>
    <w:p w14:paraId="3F742618" w14:textId="3932479A" w:rsidR="00EC53A4" w:rsidRPr="00F47049" w:rsidRDefault="2CE4E080" w:rsidP="00EC53A4">
      <w:pPr>
        <w:pStyle w:val="Body"/>
        <w:rPr>
          <w:lang w:eastAsia="en-AU"/>
        </w:rPr>
      </w:pPr>
      <w:r w:rsidRPr="00F47049">
        <w:rPr>
          <w:lang w:eastAsia="en-AU"/>
        </w:rPr>
        <w:t>As part of the institutional engagement strategy, a series of webinars and newsletters was provided to institutions prior to and during the 202</w:t>
      </w:r>
      <w:r w:rsidR="5BDEC7A6" w:rsidRPr="00F47049">
        <w:rPr>
          <w:lang w:eastAsia="en-AU"/>
        </w:rPr>
        <w:t>4</w:t>
      </w:r>
      <w:r w:rsidRPr="00F47049">
        <w:rPr>
          <w:lang w:eastAsia="en-AU"/>
        </w:rPr>
        <w:t xml:space="preserve"> GOS-L collection. Newsletters were sent monthly, covering information related to key QILT survey milestones, and acting as a regular tou</w:t>
      </w:r>
      <w:r w:rsidR="19EB86E4" w:rsidRPr="00F47049">
        <w:rPr>
          <w:lang w:eastAsia="en-AU"/>
        </w:rPr>
        <w:t>ch</w:t>
      </w:r>
      <w:r w:rsidRPr="00F47049">
        <w:rPr>
          <w:lang w:eastAsia="en-AU"/>
        </w:rPr>
        <w:t xml:space="preserve"> point with institution contacts who subscribed. A webinar </w:t>
      </w:r>
      <w:r w:rsidR="2EF4A38C" w:rsidRPr="00F47049">
        <w:rPr>
          <w:lang w:eastAsia="en-AU"/>
        </w:rPr>
        <w:t>relating directly to the GOS-L covered analysis of prior year results.</w:t>
      </w:r>
      <w:r w:rsidRPr="00F47049">
        <w:rPr>
          <w:lang w:eastAsia="en-AU"/>
        </w:rPr>
        <w:t xml:space="preserve"> To ensure continued engagement with the webinar series, institutions were consulted to inform topics of interest for future sessions.</w:t>
      </w:r>
    </w:p>
    <w:p w14:paraId="21E1438D" w14:textId="0C51CA64" w:rsidR="00EC53A4" w:rsidRPr="00F47049" w:rsidRDefault="2CE4E080" w:rsidP="007314EE">
      <w:pPr>
        <w:pStyle w:val="Heading3"/>
        <w:rPr>
          <w:lang w:eastAsia="en-AU"/>
        </w:rPr>
      </w:pPr>
      <w:bookmarkStart w:id="40" w:name="_Toc205914871"/>
      <w:r w:rsidRPr="00F47049">
        <w:rPr>
          <w:lang w:eastAsia="en-AU"/>
        </w:rPr>
        <w:t>Ongoing dialogue with institutions</w:t>
      </w:r>
      <w:bookmarkEnd w:id="40"/>
    </w:p>
    <w:p w14:paraId="57AFD96D" w14:textId="7C2729FD" w:rsidR="00EC53A4" w:rsidRPr="00F47049" w:rsidRDefault="7E2871D7" w:rsidP="02347CB6">
      <w:pPr>
        <w:pStyle w:val="Body"/>
        <w:rPr>
          <w:lang w:eastAsia="en-AU"/>
        </w:rPr>
      </w:pPr>
      <w:r w:rsidRPr="00F47049">
        <w:rPr>
          <w:lang w:eastAsia="en-AU"/>
        </w:rPr>
        <w:t>An open dialogue with survey managers was maintained throughout the 202</w:t>
      </w:r>
      <w:r w:rsidR="718487FD" w:rsidRPr="00F47049">
        <w:rPr>
          <w:lang w:eastAsia="en-AU"/>
        </w:rPr>
        <w:t>4</w:t>
      </w:r>
      <w:r w:rsidRPr="00F47049">
        <w:rPr>
          <w:lang w:eastAsia="en-AU"/>
        </w:rPr>
        <w:t xml:space="preserve"> GOS-L collection to build rapport, offer support, discuss fieldwork performance, and better understand key issues that could impact the GOS-L. The following engagement activities were conducted to connect with institutions:</w:t>
      </w:r>
    </w:p>
    <w:p w14:paraId="6DC25A9A" w14:textId="57A36586" w:rsidR="00EC53A4" w:rsidRPr="00F47049" w:rsidRDefault="7E2871D7" w:rsidP="02347CB6">
      <w:pPr>
        <w:pStyle w:val="Body"/>
        <w:numPr>
          <w:ilvl w:val="0"/>
          <w:numId w:val="28"/>
        </w:numPr>
        <w:rPr>
          <w:lang w:eastAsia="en-AU"/>
        </w:rPr>
      </w:pPr>
      <w:r w:rsidRPr="00F47049">
        <w:rPr>
          <w:b/>
          <w:bCs/>
          <w:lang w:eastAsia="en-AU"/>
        </w:rPr>
        <w:t>Institutional outreach:</w:t>
      </w:r>
      <w:r w:rsidRPr="00F47049">
        <w:rPr>
          <w:lang w:eastAsia="en-AU"/>
        </w:rPr>
        <w:t xml:space="preserve"> telephone contact was attempted with all participating universities and selected NUHEIs during fieldwork for the 202</w:t>
      </w:r>
      <w:r w:rsidR="718487FD" w:rsidRPr="00F47049">
        <w:rPr>
          <w:lang w:eastAsia="en-AU"/>
        </w:rPr>
        <w:t>4</w:t>
      </w:r>
      <w:r w:rsidRPr="00F47049">
        <w:rPr>
          <w:lang w:eastAsia="en-AU"/>
        </w:rPr>
        <w:t xml:space="preserve"> GOS-L. To assist with response maximisation, priority was given to contacting larger institutions and institutions with particularly high or low response rates. </w:t>
      </w:r>
    </w:p>
    <w:p w14:paraId="280C9142" w14:textId="6470F503" w:rsidR="00EC53A4" w:rsidRPr="00F47049" w:rsidRDefault="2CE4E080" w:rsidP="43083347">
      <w:pPr>
        <w:pStyle w:val="Body"/>
        <w:numPr>
          <w:ilvl w:val="0"/>
          <w:numId w:val="28"/>
        </w:numPr>
        <w:rPr>
          <w:lang w:eastAsia="en-AU"/>
        </w:rPr>
      </w:pPr>
      <w:r w:rsidRPr="00F47049">
        <w:rPr>
          <w:b/>
          <w:bCs/>
          <w:lang w:eastAsia="en-AU"/>
        </w:rPr>
        <w:t>Respondent Engagement Survey (RES):</w:t>
      </w:r>
      <w:r w:rsidRPr="00F47049">
        <w:rPr>
          <w:lang w:eastAsia="en-AU"/>
        </w:rPr>
        <w:t xml:space="preserve"> a brief survey sent to institution contacts after the fieldwork period. A total of </w:t>
      </w:r>
      <w:r w:rsidR="6DE9D99D" w:rsidRPr="00F47049">
        <w:rPr>
          <w:lang w:eastAsia="en-AU"/>
        </w:rPr>
        <w:t>6</w:t>
      </w:r>
      <w:r w:rsidR="753561B9" w:rsidRPr="00F47049">
        <w:rPr>
          <w:lang w:eastAsia="en-AU"/>
        </w:rPr>
        <w:t>6</w:t>
      </w:r>
      <w:r w:rsidRPr="00F47049">
        <w:rPr>
          <w:lang w:eastAsia="en-AU"/>
        </w:rPr>
        <w:t xml:space="preserve"> institutions participated in the 202</w:t>
      </w:r>
      <w:r w:rsidR="5BDEC7A6" w:rsidRPr="00F47049">
        <w:rPr>
          <w:lang w:eastAsia="en-AU"/>
        </w:rPr>
        <w:t>4</w:t>
      </w:r>
      <w:r w:rsidRPr="00F47049">
        <w:rPr>
          <w:lang w:eastAsia="en-AU"/>
        </w:rPr>
        <w:t xml:space="preserve"> GOS-L RES. The RES collected data to inform analysis of response maximisation and was an opportunity for institutions to provide more general feedback on their experience with using the Marketing Pack. Key findings from the RES were published on the QILT provider portal.</w:t>
      </w:r>
    </w:p>
    <w:p w14:paraId="2031E963" w14:textId="064A3BE4" w:rsidR="00EC53A4" w:rsidRPr="00F47049" w:rsidRDefault="2CE4E080" w:rsidP="007314EE">
      <w:pPr>
        <w:pStyle w:val="Heading2"/>
        <w:rPr>
          <w:lang w:eastAsia="en-AU"/>
        </w:rPr>
      </w:pPr>
      <w:bookmarkStart w:id="41" w:name="_Toc205914872"/>
      <w:r w:rsidRPr="00F47049">
        <w:rPr>
          <w:lang w:eastAsia="en-AU"/>
        </w:rPr>
        <w:t>Graduate engagement</w:t>
      </w:r>
      <w:bookmarkEnd w:id="41"/>
    </w:p>
    <w:p w14:paraId="025F3619" w14:textId="4D83F64A" w:rsidR="00BA6436" w:rsidRPr="00F47049" w:rsidRDefault="7E2871D7" w:rsidP="00EC53A4">
      <w:pPr>
        <w:pStyle w:val="Body"/>
        <w:rPr>
          <w:lang w:eastAsia="en-AU"/>
        </w:rPr>
      </w:pPr>
      <w:r w:rsidRPr="00F47049">
        <w:rPr>
          <w:lang w:eastAsia="en-AU"/>
        </w:rPr>
        <w:t>In addition to the Collection and Sample Guide, a Marketing Pack was published on the QILT provider portal to assist institutions with graduate engagement activities. Informed by institution feedback, a number of updates were made to the Marketing Pack for the 202</w:t>
      </w:r>
      <w:r w:rsidR="4A803ED8" w:rsidRPr="00F47049">
        <w:rPr>
          <w:lang w:eastAsia="en-AU"/>
        </w:rPr>
        <w:t>4</w:t>
      </w:r>
      <w:r w:rsidRPr="00F47049">
        <w:rPr>
          <w:lang w:eastAsia="en-AU"/>
        </w:rPr>
        <w:t xml:space="preserve"> GOS-L. Updates included new versions of digital flyers and social media tiles</w:t>
      </w:r>
      <w:r w:rsidR="7BB35D8A" w:rsidRPr="00F47049">
        <w:rPr>
          <w:lang w:eastAsia="en-AU"/>
        </w:rPr>
        <w:t xml:space="preserve"> including QR codes</w:t>
      </w:r>
      <w:r w:rsidR="2CCD1D99" w:rsidRPr="00F47049">
        <w:rPr>
          <w:lang w:eastAsia="en-AU"/>
        </w:rPr>
        <w:t xml:space="preserve"> </w:t>
      </w:r>
      <w:r w:rsidR="00CE15E4" w:rsidRPr="00F47049">
        <w:rPr>
          <w:lang w:eastAsia="en-AU"/>
        </w:rPr>
        <w:t>directing</w:t>
      </w:r>
      <w:r w:rsidR="2CCD1D99" w:rsidRPr="00F47049">
        <w:rPr>
          <w:lang w:eastAsia="en-AU"/>
        </w:rPr>
        <w:t xml:space="preserve"> to </w:t>
      </w:r>
      <w:hyperlink r:id="rId24" w:history="1">
        <w:r w:rsidR="00CE15E4" w:rsidRPr="00F47049">
          <w:rPr>
            <w:rStyle w:val="Hyperlink"/>
          </w:rPr>
          <w:t>https://www.qilt.edu.au/GOSL</w:t>
        </w:r>
      </w:hyperlink>
      <w:r w:rsidRPr="00F47049">
        <w:rPr>
          <w:lang w:eastAsia="en-AU"/>
        </w:rPr>
        <w:t xml:space="preserve">. </w:t>
      </w:r>
    </w:p>
    <w:p w14:paraId="6FD85C8E" w14:textId="13DC380E" w:rsidR="00EC53A4" w:rsidRPr="00F47049" w:rsidRDefault="7E2871D7" w:rsidP="00EC53A4">
      <w:pPr>
        <w:pStyle w:val="Body"/>
        <w:rPr>
          <w:lang w:eastAsia="en-AU"/>
        </w:rPr>
      </w:pPr>
      <w:r w:rsidRPr="00F47049">
        <w:rPr>
          <w:lang w:eastAsia="en-AU"/>
        </w:rPr>
        <w:t>For the purpose of contacting the Social Research Centre with any queries, all marketing materials referred graduates to either the QILT website, the Social Research Centre website, the GOS-L helpdesk email address or the GOS-L helpdesk 1800 number.</w:t>
      </w:r>
    </w:p>
    <w:p w14:paraId="31A2D820" w14:textId="5A8C5637" w:rsidR="00EC53A4" w:rsidRPr="00F47049" w:rsidRDefault="7E2871D7" w:rsidP="02347CB6">
      <w:pPr>
        <w:pStyle w:val="Body"/>
        <w:rPr>
          <w:lang w:eastAsia="en-AU"/>
        </w:rPr>
      </w:pPr>
      <w:r w:rsidRPr="00F47049">
        <w:rPr>
          <w:lang w:eastAsia="en-AU"/>
        </w:rPr>
        <w:t>A GOS-L Marketing Pack User Guide was included with the Marketing Pack to provide information for, and examples of, the intended use of the marketing materials. The Collection and Sample Guide for the 202</w:t>
      </w:r>
      <w:r w:rsidR="4A803ED8" w:rsidRPr="00F47049">
        <w:rPr>
          <w:lang w:eastAsia="en-AU"/>
        </w:rPr>
        <w:t>4</w:t>
      </w:r>
      <w:r w:rsidRPr="00F47049">
        <w:rPr>
          <w:lang w:eastAsia="en-AU"/>
        </w:rPr>
        <w:t xml:space="preserve"> GOS-L included further marketing information and an engagement activity plan. The engagement activity plan proposed a marketing campaign schedule that was aligned to the GOS-L fieldwork period and paired engagement activities with the appropriate Marketing Pack resource.</w:t>
      </w:r>
    </w:p>
    <w:p w14:paraId="61382A0E" w14:textId="07552A0D" w:rsidR="005D157C" w:rsidRPr="00F47049" w:rsidRDefault="3B905861" w:rsidP="007314EE">
      <w:pPr>
        <w:pStyle w:val="Heading2"/>
        <w:rPr>
          <w:lang w:eastAsia="en-AU"/>
        </w:rPr>
      </w:pPr>
      <w:bookmarkStart w:id="42" w:name="_Toc205914873"/>
      <w:r w:rsidRPr="00F47049">
        <w:rPr>
          <w:lang w:eastAsia="en-AU"/>
        </w:rPr>
        <w:t>Contact protocol</w:t>
      </w:r>
      <w:bookmarkEnd w:id="42"/>
    </w:p>
    <w:p w14:paraId="0928C58B" w14:textId="7F6060A9" w:rsidR="00431988" w:rsidRPr="00F47049" w:rsidRDefault="1923157B" w:rsidP="02347CB6">
      <w:pPr>
        <w:pStyle w:val="Body"/>
        <w:rPr>
          <w:lang w:eastAsia="en-AU"/>
        </w:rPr>
      </w:pPr>
      <w:r w:rsidRPr="00F47049">
        <w:rPr>
          <w:lang w:eastAsia="en-AU"/>
        </w:rPr>
        <w:t>The 202</w:t>
      </w:r>
      <w:r w:rsidR="4A803ED8" w:rsidRPr="00F47049">
        <w:rPr>
          <w:lang w:eastAsia="en-AU"/>
        </w:rPr>
        <w:t>4</w:t>
      </w:r>
      <w:r w:rsidRPr="00F47049">
        <w:rPr>
          <w:lang w:eastAsia="en-AU"/>
        </w:rPr>
        <w:t xml:space="preserve"> GOS-L employed an extensive protocol of contact attempts, including an email invitation and </w:t>
      </w:r>
      <w:r w:rsidR="6D5BC6CA" w:rsidRPr="00F47049">
        <w:rPr>
          <w:lang w:eastAsia="en-AU"/>
        </w:rPr>
        <w:t>eleven</w:t>
      </w:r>
      <w:r w:rsidRPr="00F47049">
        <w:rPr>
          <w:lang w:eastAsia="en-AU"/>
        </w:rPr>
        <w:t xml:space="preserve"> email reminders, as well as three SMS reminders and in-field telephone reminder calls</w:t>
      </w:r>
      <w:r w:rsidR="74FA32EF" w:rsidRPr="00F47049">
        <w:rPr>
          <w:lang w:eastAsia="en-AU"/>
        </w:rPr>
        <w:t xml:space="preserve">. </w:t>
      </w:r>
      <w:r w:rsidRPr="00F47049">
        <w:rPr>
          <w:lang w:eastAsia="en-AU"/>
        </w:rPr>
        <w:t>Additionally, institutions could opt-in to an extra SMS and/or post-field reminder calls on a fee-</w:t>
      </w:r>
      <w:r w:rsidR="000B1622" w:rsidRPr="00F47049">
        <w:rPr>
          <w:lang w:eastAsia="en-AU"/>
        </w:rPr>
        <w:t>for-</w:t>
      </w:r>
      <w:r w:rsidRPr="00F47049">
        <w:rPr>
          <w:lang w:eastAsia="en-AU"/>
        </w:rPr>
        <w:t xml:space="preserve">service basis. </w:t>
      </w:r>
    </w:p>
    <w:p w14:paraId="33FAEFDB" w14:textId="77777777" w:rsidR="00431988" w:rsidRPr="00F47049" w:rsidRDefault="1923157B" w:rsidP="02347CB6">
      <w:pPr>
        <w:pStyle w:val="Body"/>
        <w:rPr>
          <w:lang w:eastAsia="en-AU"/>
        </w:rPr>
      </w:pPr>
      <w:r w:rsidRPr="00F47049">
        <w:rPr>
          <w:lang w:eastAsia="en-AU"/>
        </w:rPr>
        <w:t xml:space="preserve">In each mode of contact there was provision to opt-out or unsubscribe from future contact. </w:t>
      </w:r>
    </w:p>
    <w:p w14:paraId="3E53814D" w14:textId="77777777" w:rsidR="0098703D" w:rsidRPr="0098703D" w:rsidRDefault="00C80D15" w:rsidP="0098703D">
      <w:pPr>
        <w:pStyle w:val="Body"/>
      </w:pPr>
      <w:r w:rsidRPr="00F47049">
        <w:rPr>
          <w:color w:val="2B579A"/>
          <w:shd w:val="clear" w:color="auto" w:fill="E6E6E6"/>
          <w:lang w:eastAsia="en-AU"/>
        </w:rPr>
        <w:fldChar w:fldCharType="begin"/>
      </w:r>
      <w:r w:rsidRPr="00F47049">
        <w:rPr>
          <w:lang w:eastAsia="en-AU"/>
        </w:rPr>
        <w:instrText xml:space="preserve"> REF _Ref153185582 \h </w:instrText>
      </w:r>
      <w:r w:rsidR="008077BD" w:rsidRPr="00F47049">
        <w:rPr>
          <w:lang w:eastAsia="en-AU"/>
        </w:rPr>
        <w:instrText xml:space="preserve"> \* MERGEFORMAT </w:instrText>
      </w:r>
      <w:r w:rsidRPr="00F47049">
        <w:rPr>
          <w:color w:val="2B579A"/>
          <w:shd w:val="clear" w:color="auto" w:fill="E6E6E6"/>
          <w:lang w:eastAsia="en-AU"/>
        </w:rPr>
      </w:r>
      <w:r w:rsidRPr="00F47049">
        <w:rPr>
          <w:color w:val="2B579A"/>
          <w:shd w:val="clear" w:color="auto" w:fill="E6E6E6"/>
          <w:lang w:eastAsia="en-AU"/>
        </w:rPr>
        <w:fldChar w:fldCharType="separate"/>
      </w:r>
      <w:r w:rsidR="0098703D" w:rsidRPr="00F47049">
        <w:br w:type="page"/>
      </w:r>
    </w:p>
    <w:p w14:paraId="13E21E97" w14:textId="67CC0E9E" w:rsidR="005D157C" w:rsidRPr="00F47049" w:rsidRDefault="0098703D" w:rsidP="02347CB6">
      <w:pPr>
        <w:pStyle w:val="Body"/>
        <w:rPr>
          <w:lang w:eastAsia="en-AU"/>
        </w:rPr>
      </w:pPr>
      <w:r w:rsidRPr="00F47049">
        <w:lastRenderedPageBreak/>
        <w:t xml:space="preserve">Table </w:t>
      </w:r>
      <w:r>
        <w:rPr>
          <w:noProof/>
        </w:rPr>
        <w:t>4</w:t>
      </w:r>
      <w:r w:rsidR="00C80D15" w:rsidRPr="00F47049">
        <w:rPr>
          <w:color w:val="2B579A"/>
          <w:shd w:val="clear" w:color="auto" w:fill="E6E6E6"/>
          <w:lang w:eastAsia="en-AU"/>
        </w:rPr>
        <w:fldChar w:fldCharType="end"/>
      </w:r>
      <w:r w:rsidR="714ED797" w:rsidRPr="00F47049">
        <w:rPr>
          <w:lang w:eastAsia="en-AU"/>
        </w:rPr>
        <w:t xml:space="preserve"> </w:t>
      </w:r>
      <w:r w:rsidR="1923157B" w:rsidRPr="00F47049">
        <w:rPr>
          <w:lang w:eastAsia="en-AU"/>
        </w:rPr>
        <w:t>shows the date of contact activity, as well the number of emails and SMS sent. A copy of the GOS-L email and SMS invitation and reminders is provided in Appendix 3.</w:t>
      </w:r>
    </w:p>
    <w:p w14:paraId="25C75E24" w14:textId="77777777" w:rsidR="00431988" w:rsidRPr="00F47049" w:rsidRDefault="00431988" w:rsidP="02347CB6">
      <w:pPr>
        <w:pStyle w:val="Body"/>
        <w:rPr>
          <w:lang w:eastAsia="en-AU"/>
        </w:rPr>
      </w:pPr>
    </w:p>
    <w:p w14:paraId="5B2FAF79" w14:textId="77777777" w:rsidR="006D7C72" w:rsidRPr="00F47049" w:rsidRDefault="006D7C72">
      <w:pPr>
        <w:spacing w:after="160" w:line="259" w:lineRule="auto"/>
        <w:rPr>
          <w:rFonts w:eastAsia="Times New Roman" w:cs="Arial"/>
          <w:bCs/>
          <w:color w:val="2B4646" w:themeColor="accent1" w:themeShade="BF"/>
          <w:sz w:val="21"/>
          <w:szCs w:val="21"/>
          <w:lang w:eastAsia="en-AU"/>
        </w:rPr>
      </w:pPr>
      <w:bookmarkStart w:id="43" w:name="_Ref153185582"/>
      <w:r w:rsidRPr="00F47049">
        <w:br w:type="page"/>
      </w:r>
    </w:p>
    <w:p w14:paraId="09236381" w14:textId="14EDA785" w:rsidR="005D157C" w:rsidRPr="00F47049" w:rsidRDefault="1923157B" w:rsidP="007314EE">
      <w:pPr>
        <w:pStyle w:val="Caption"/>
      </w:pPr>
      <w:bookmarkStart w:id="44" w:name="_Toc205914939"/>
      <w:r w:rsidRPr="00F47049">
        <w:lastRenderedPageBreak/>
        <w:t xml:space="preserve">Table </w:t>
      </w:r>
      <w:r w:rsidR="0098703D">
        <w:fldChar w:fldCharType="begin"/>
      </w:r>
      <w:r w:rsidR="0098703D">
        <w:instrText xml:space="preserve"> SEQ Table \* ARABIC </w:instrText>
      </w:r>
      <w:r w:rsidR="0098703D">
        <w:fldChar w:fldCharType="separate"/>
      </w:r>
      <w:r w:rsidR="0098703D">
        <w:rPr>
          <w:noProof/>
        </w:rPr>
        <w:t>4</w:t>
      </w:r>
      <w:r w:rsidR="0098703D">
        <w:rPr>
          <w:noProof/>
        </w:rPr>
        <w:fldChar w:fldCharType="end"/>
      </w:r>
      <w:bookmarkEnd w:id="43"/>
      <w:r w:rsidR="005D157C" w:rsidRPr="00F47049">
        <w:tab/>
      </w:r>
      <w:r w:rsidRPr="00F47049">
        <w:t>Invitation and reminder schedule</w:t>
      </w:r>
      <w:bookmarkEnd w:id="44"/>
    </w:p>
    <w:tbl>
      <w:tblPr>
        <w:tblStyle w:val="SRC"/>
        <w:tblW w:w="8364" w:type="dxa"/>
        <w:tblLayout w:type="fixed"/>
        <w:tblLook w:val="04A0" w:firstRow="1" w:lastRow="0" w:firstColumn="1" w:lastColumn="0" w:noHBand="0" w:noVBand="1"/>
      </w:tblPr>
      <w:tblGrid>
        <w:gridCol w:w="4354"/>
        <w:gridCol w:w="2309"/>
        <w:gridCol w:w="1701"/>
      </w:tblGrid>
      <w:tr w:rsidR="005D157C" w:rsidRPr="00F47049" w14:paraId="3B48EAE4" w14:textId="77777777" w:rsidTr="00A341FB">
        <w:trPr>
          <w:cnfStyle w:val="100000000000" w:firstRow="1" w:lastRow="0" w:firstColumn="0" w:lastColumn="0" w:oddVBand="0" w:evenVBand="0" w:oddHBand="0" w:evenHBand="0" w:firstRowFirstColumn="0" w:firstRowLastColumn="0" w:lastRowFirstColumn="0" w:lastRowLastColumn="0"/>
          <w:trHeight w:val="500"/>
          <w:tblHeader/>
        </w:trPr>
        <w:tc>
          <w:tcPr>
            <w:cnfStyle w:val="001000000000" w:firstRow="0" w:lastRow="0" w:firstColumn="1" w:lastColumn="0" w:oddVBand="0" w:evenVBand="0" w:oddHBand="0" w:evenHBand="0" w:firstRowFirstColumn="0" w:firstRowLastColumn="0" w:lastRowFirstColumn="0" w:lastRowLastColumn="0"/>
            <w:tcW w:w="4354" w:type="dxa"/>
            <w:hideMark/>
          </w:tcPr>
          <w:p w14:paraId="57F22AAA" w14:textId="77777777" w:rsidR="005D157C" w:rsidRPr="00F47049" w:rsidRDefault="005D157C" w:rsidP="00A341FB">
            <w:pPr>
              <w:spacing w:after="60"/>
              <w:jc w:val="left"/>
              <w:rPr>
                <w:rFonts w:eastAsia="Times New Roman" w:cs="Arial"/>
                <w:color w:val="FFFFFF"/>
                <w:sz w:val="18"/>
                <w:lang w:eastAsia="en-AU"/>
              </w:rPr>
            </w:pPr>
            <w:r w:rsidRPr="00F47049">
              <w:rPr>
                <w:rFonts w:eastAsia="Times New Roman" w:cs="Arial"/>
                <w:color w:val="FFFFFF"/>
                <w:sz w:val="18"/>
                <w:lang w:eastAsia="en-AU"/>
              </w:rPr>
              <w:t>R</w:t>
            </w:r>
            <w:bookmarkStart w:id="45" w:name="Title_4"/>
            <w:bookmarkEnd w:id="45"/>
            <w:r w:rsidRPr="00F47049">
              <w:rPr>
                <w:rFonts w:eastAsia="Times New Roman" w:cs="Arial"/>
                <w:color w:val="FFFFFF"/>
                <w:sz w:val="18"/>
                <w:lang w:eastAsia="en-AU"/>
              </w:rPr>
              <w:t>ound of activity</w:t>
            </w:r>
          </w:p>
        </w:tc>
        <w:tc>
          <w:tcPr>
            <w:tcW w:w="2309" w:type="dxa"/>
            <w:noWrap/>
            <w:hideMark/>
          </w:tcPr>
          <w:p w14:paraId="005BAF27" w14:textId="24F8BB31" w:rsidR="005D157C" w:rsidRPr="00F47049" w:rsidRDefault="005D157C" w:rsidP="00A341FB">
            <w:pPr>
              <w:spacing w:after="60"/>
              <w:cnfStyle w:val="100000000000" w:firstRow="1" w:lastRow="0" w:firstColumn="0" w:lastColumn="0" w:oddVBand="0" w:evenVBand="0" w:oddHBand="0" w:evenHBand="0" w:firstRowFirstColumn="0" w:firstRowLastColumn="0" w:lastRowFirstColumn="0" w:lastRowLastColumn="0"/>
              <w:rPr>
                <w:rFonts w:eastAsia="Times New Roman" w:cs="Arial"/>
                <w:color w:val="FFFFFF"/>
                <w:sz w:val="18"/>
                <w:lang w:eastAsia="en-AU"/>
              </w:rPr>
            </w:pPr>
            <w:r w:rsidRPr="00F47049">
              <w:rPr>
                <w:rFonts w:eastAsia="Times New Roman" w:cs="Arial"/>
                <w:color w:val="FFFFFF"/>
                <w:sz w:val="18"/>
                <w:lang w:eastAsia="en-AU"/>
              </w:rPr>
              <w:t>Date of send (202</w:t>
            </w:r>
            <w:r w:rsidR="008C166A" w:rsidRPr="00F47049">
              <w:rPr>
                <w:rFonts w:eastAsia="Times New Roman" w:cs="Arial"/>
                <w:color w:val="FFFFFF"/>
                <w:sz w:val="18"/>
                <w:lang w:eastAsia="en-AU"/>
              </w:rPr>
              <w:t>4</w:t>
            </w:r>
            <w:r w:rsidRPr="00F47049">
              <w:rPr>
                <w:rFonts w:eastAsia="Times New Roman" w:cs="Arial"/>
                <w:color w:val="FFFFFF"/>
                <w:sz w:val="18"/>
                <w:lang w:eastAsia="en-AU"/>
              </w:rPr>
              <w:t>)</w:t>
            </w:r>
          </w:p>
        </w:tc>
        <w:tc>
          <w:tcPr>
            <w:tcW w:w="1701" w:type="dxa"/>
            <w:noWrap/>
            <w:hideMark/>
          </w:tcPr>
          <w:p w14:paraId="585B228A" w14:textId="77777777" w:rsidR="005D157C" w:rsidRPr="00F47049" w:rsidRDefault="005D157C" w:rsidP="00A341FB">
            <w:pPr>
              <w:spacing w:after="60"/>
              <w:cnfStyle w:val="100000000000" w:firstRow="1" w:lastRow="0" w:firstColumn="0" w:lastColumn="0" w:oddVBand="0" w:evenVBand="0" w:oddHBand="0" w:evenHBand="0" w:firstRowFirstColumn="0" w:firstRowLastColumn="0" w:lastRowFirstColumn="0" w:lastRowLastColumn="0"/>
              <w:rPr>
                <w:rFonts w:eastAsia="Times New Roman" w:cs="Arial"/>
                <w:color w:val="FFFFFF"/>
                <w:sz w:val="18"/>
                <w:lang w:eastAsia="en-AU"/>
              </w:rPr>
            </w:pPr>
            <w:r w:rsidRPr="00F47049">
              <w:rPr>
                <w:rFonts w:eastAsia="Times New Roman" w:cs="Arial"/>
                <w:color w:val="FFFFFF"/>
                <w:sz w:val="18"/>
                <w:lang w:eastAsia="en-AU"/>
              </w:rPr>
              <w:t>Number sent</w:t>
            </w:r>
          </w:p>
        </w:tc>
      </w:tr>
      <w:tr w:rsidR="005D157C" w:rsidRPr="00F47049" w14:paraId="7B603DE5" w14:textId="77777777" w:rsidTr="00A341FB">
        <w:trPr>
          <w:cnfStyle w:val="000000100000" w:firstRow="0" w:lastRow="0" w:firstColumn="0" w:lastColumn="0" w:oddVBand="0" w:evenVBand="0" w:oddHBand="1" w:evenHBand="0" w:firstRowFirstColumn="0" w:firstRowLastColumn="0" w:lastRowFirstColumn="0" w:lastRowLastColumn="0"/>
          <w:trHeight w:val="264"/>
        </w:trPr>
        <w:tc>
          <w:tcPr>
            <w:cnfStyle w:val="001000000000" w:firstRow="0" w:lastRow="0" w:firstColumn="1" w:lastColumn="0" w:oddVBand="0" w:evenVBand="0" w:oddHBand="0" w:evenHBand="0" w:firstRowFirstColumn="0" w:firstRowLastColumn="0" w:lastRowFirstColumn="0" w:lastRowLastColumn="0"/>
            <w:tcW w:w="4354" w:type="dxa"/>
            <w:shd w:val="clear" w:color="auto" w:fill="FFFFFF" w:themeFill="background1"/>
            <w:noWrap/>
          </w:tcPr>
          <w:p w14:paraId="7767FE1F" w14:textId="77777777" w:rsidR="005D157C" w:rsidRPr="00F47049" w:rsidRDefault="1923157B" w:rsidP="00A341FB">
            <w:pPr>
              <w:spacing w:after="60"/>
              <w:rPr>
                <w:rFonts w:eastAsia="Times New Roman" w:cs="Arial"/>
                <w:color w:val="000000"/>
                <w:sz w:val="18"/>
                <w:lang w:eastAsia="en-AU"/>
              </w:rPr>
            </w:pPr>
            <w:r w:rsidRPr="00F47049">
              <w:rPr>
                <w:rFonts w:cs="Arial"/>
                <w:color w:val="000000" w:themeColor="text1"/>
                <w:sz w:val="18"/>
              </w:rPr>
              <w:t>Email invitation (soft launch)</w:t>
            </w:r>
          </w:p>
        </w:tc>
        <w:tc>
          <w:tcPr>
            <w:tcW w:w="2309" w:type="dxa"/>
            <w:shd w:val="clear" w:color="auto" w:fill="FFFFFF" w:themeFill="background1"/>
            <w:noWrap/>
          </w:tcPr>
          <w:p w14:paraId="6B8CEE89" w14:textId="21A8FD3E" w:rsidR="005D157C" w:rsidRPr="00F47049" w:rsidRDefault="1923157B" w:rsidP="00A341FB">
            <w:pPr>
              <w:spacing w:after="60"/>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18"/>
              </w:rPr>
            </w:pPr>
            <w:r w:rsidRPr="00F47049">
              <w:rPr>
                <w:rFonts w:cs="Arial"/>
                <w:color w:val="000000" w:themeColor="text1"/>
                <w:sz w:val="18"/>
              </w:rPr>
              <w:t xml:space="preserve">Tue </w:t>
            </w:r>
            <w:r w:rsidR="0A67D081" w:rsidRPr="00F47049">
              <w:rPr>
                <w:rFonts w:cs="Arial"/>
                <w:color w:val="000000" w:themeColor="text1"/>
                <w:sz w:val="18"/>
              </w:rPr>
              <w:t>20</w:t>
            </w:r>
            <w:r w:rsidRPr="00F47049">
              <w:rPr>
                <w:rFonts w:cs="Arial"/>
                <w:color w:val="000000" w:themeColor="text1"/>
                <w:sz w:val="18"/>
              </w:rPr>
              <w:t xml:space="preserve"> Feb</w:t>
            </w:r>
          </w:p>
        </w:tc>
        <w:tc>
          <w:tcPr>
            <w:tcW w:w="1701" w:type="dxa"/>
            <w:shd w:val="clear" w:color="auto" w:fill="FFFFFF" w:themeFill="background1"/>
            <w:noWrap/>
          </w:tcPr>
          <w:p w14:paraId="2392E0C6" w14:textId="22A2C221" w:rsidR="13A10966" w:rsidRPr="00F47049" w:rsidRDefault="13A10966" w:rsidP="00A341FB">
            <w:pPr>
              <w:tabs>
                <w:tab w:val="left" w:pos="738"/>
              </w:tabs>
              <w:spacing w:after="60"/>
              <w:ind w:right="454"/>
              <w:cnfStyle w:val="000000100000" w:firstRow="0" w:lastRow="0" w:firstColumn="0" w:lastColumn="0" w:oddVBand="0" w:evenVBand="0" w:oddHBand="1" w:evenHBand="0" w:firstRowFirstColumn="0" w:firstRowLastColumn="0" w:lastRowFirstColumn="0" w:lastRowLastColumn="0"/>
              <w:rPr>
                <w:sz w:val="18"/>
              </w:rPr>
            </w:pPr>
            <w:r w:rsidRPr="00F47049">
              <w:rPr>
                <w:sz w:val="18"/>
              </w:rPr>
              <w:t>98,186</w:t>
            </w:r>
          </w:p>
        </w:tc>
      </w:tr>
      <w:tr w:rsidR="005D157C" w:rsidRPr="00F47049" w14:paraId="6E3A287F" w14:textId="77777777" w:rsidTr="00A341FB">
        <w:trPr>
          <w:cnfStyle w:val="000000010000" w:firstRow="0" w:lastRow="0" w:firstColumn="0" w:lastColumn="0" w:oddVBand="0" w:evenVBand="0" w:oddHBand="0" w:evenHBand="1" w:firstRowFirstColumn="0" w:firstRowLastColumn="0" w:lastRowFirstColumn="0" w:lastRowLastColumn="0"/>
          <w:trHeight w:val="264"/>
        </w:trPr>
        <w:tc>
          <w:tcPr>
            <w:cnfStyle w:val="001000000000" w:firstRow="0" w:lastRow="0" w:firstColumn="1" w:lastColumn="0" w:oddVBand="0" w:evenVBand="0" w:oddHBand="0" w:evenHBand="0" w:firstRowFirstColumn="0" w:firstRowLastColumn="0" w:lastRowFirstColumn="0" w:lastRowLastColumn="0"/>
            <w:tcW w:w="4354" w:type="dxa"/>
            <w:noWrap/>
          </w:tcPr>
          <w:p w14:paraId="3633851C" w14:textId="77777777" w:rsidR="005D157C" w:rsidRPr="00F47049" w:rsidRDefault="1923157B" w:rsidP="00A341FB">
            <w:pPr>
              <w:spacing w:after="60"/>
              <w:rPr>
                <w:rFonts w:eastAsia="Times New Roman" w:cs="Arial"/>
                <w:color w:val="000000"/>
                <w:sz w:val="18"/>
                <w:lang w:eastAsia="en-AU"/>
              </w:rPr>
            </w:pPr>
            <w:r w:rsidRPr="00F47049">
              <w:rPr>
                <w:rFonts w:cs="Arial"/>
                <w:color w:val="000000" w:themeColor="text1"/>
                <w:sz w:val="18"/>
              </w:rPr>
              <w:t>Email invitation (main launch)</w:t>
            </w:r>
          </w:p>
        </w:tc>
        <w:tc>
          <w:tcPr>
            <w:tcW w:w="2309" w:type="dxa"/>
            <w:noWrap/>
          </w:tcPr>
          <w:p w14:paraId="71865404" w14:textId="6C58896F" w:rsidR="005D157C" w:rsidRPr="00F47049" w:rsidRDefault="1923157B" w:rsidP="00A341FB">
            <w:pPr>
              <w:spacing w:after="60"/>
              <w:jc w:val="center"/>
              <w:cnfStyle w:val="000000010000" w:firstRow="0" w:lastRow="0" w:firstColumn="0" w:lastColumn="0" w:oddVBand="0" w:evenVBand="0" w:oddHBand="0" w:evenHBand="1" w:firstRowFirstColumn="0" w:firstRowLastColumn="0" w:lastRowFirstColumn="0" w:lastRowLastColumn="0"/>
              <w:rPr>
                <w:rFonts w:cs="Arial"/>
                <w:color w:val="000000"/>
                <w:sz w:val="18"/>
                <w:lang w:eastAsia="en-AU"/>
              </w:rPr>
            </w:pPr>
            <w:r w:rsidRPr="00F47049">
              <w:rPr>
                <w:rFonts w:cs="Arial"/>
                <w:color w:val="000000" w:themeColor="text1"/>
                <w:sz w:val="18"/>
              </w:rPr>
              <w:t xml:space="preserve">Thu </w:t>
            </w:r>
            <w:r w:rsidR="2B751FB1" w:rsidRPr="00F47049">
              <w:rPr>
                <w:rFonts w:cs="Arial"/>
                <w:color w:val="000000" w:themeColor="text1"/>
                <w:sz w:val="18"/>
              </w:rPr>
              <w:t>22</w:t>
            </w:r>
            <w:r w:rsidRPr="00F47049">
              <w:rPr>
                <w:rFonts w:cs="Arial"/>
                <w:color w:val="000000" w:themeColor="text1"/>
                <w:sz w:val="18"/>
              </w:rPr>
              <w:t xml:space="preserve"> Feb</w:t>
            </w:r>
          </w:p>
        </w:tc>
        <w:tc>
          <w:tcPr>
            <w:tcW w:w="1701" w:type="dxa"/>
            <w:noWrap/>
          </w:tcPr>
          <w:p w14:paraId="49521D48" w14:textId="7D6CF043" w:rsidR="005D157C" w:rsidRPr="00F47049" w:rsidRDefault="005D157C" w:rsidP="00A341FB">
            <w:pPr>
              <w:spacing w:after="60"/>
              <w:ind w:right="531"/>
              <w:cnfStyle w:val="000000010000" w:firstRow="0" w:lastRow="0" w:firstColumn="0" w:lastColumn="0" w:oddVBand="0" w:evenVBand="0" w:oddHBand="0" w:evenHBand="1" w:firstRowFirstColumn="0" w:firstRowLastColumn="0" w:lastRowFirstColumn="0" w:lastRowLastColumn="0"/>
              <w:rPr>
                <w:rFonts w:eastAsia="Times New Roman" w:cs="Arial"/>
                <w:color w:val="000000"/>
                <w:sz w:val="18"/>
                <w:szCs w:val="20"/>
                <w:lang w:eastAsia="en-AU"/>
              </w:rPr>
            </w:pPr>
          </w:p>
        </w:tc>
      </w:tr>
      <w:tr w:rsidR="005D157C" w:rsidRPr="00F47049" w14:paraId="5C27FD86" w14:textId="77777777" w:rsidTr="00A341FB">
        <w:trPr>
          <w:cnfStyle w:val="000000100000" w:firstRow="0" w:lastRow="0" w:firstColumn="0" w:lastColumn="0" w:oddVBand="0" w:evenVBand="0" w:oddHBand="1" w:evenHBand="0" w:firstRowFirstColumn="0" w:firstRowLastColumn="0" w:lastRowFirstColumn="0" w:lastRowLastColumn="0"/>
          <w:trHeight w:val="264"/>
        </w:trPr>
        <w:tc>
          <w:tcPr>
            <w:cnfStyle w:val="001000000000" w:firstRow="0" w:lastRow="0" w:firstColumn="1" w:lastColumn="0" w:oddVBand="0" w:evenVBand="0" w:oddHBand="0" w:evenHBand="0" w:firstRowFirstColumn="0" w:firstRowLastColumn="0" w:lastRowFirstColumn="0" w:lastRowLastColumn="0"/>
            <w:tcW w:w="4354" w:type="dxa"/>
            <w:noWrap/>
          </w:tcPr>
          <w:p w14:paraId="48308C11" w14:textId="77777777" w:rsidR="005D157C" w:rsidRPr="00F47049" w:rsidRDefault="1923157B" w:rsidP="00A341FB">
            <w:pPr>
              <w:spacing w:after="60"/>
              <w:rPr>
                <w:rFonts w:eastAsia="Times New Roman" w:cs="Arial"/>
                <w:color w:val="000000"/>
                <w:sz w:val="18"/>
                <w:vertAlign w:val="superscript"/>
                <w:lang w:eastAsia="en-AU"/>
              </w:rPr>
            </w:pPr>
            <w:r w:rsidRPr="00F47049">
              <w:rPr>
                <w:rFonts w:cs="Arial"/>
                <w:color w:val="000000" w:themeColor="text1"/>
                <w:sz w:val="18"/>
              </w:rPr>
              <w:t>Email reminder 1</w:t>
            </w:r>
          </w:p>
        </w:tc>
        <w:tc>
          <w:tcPr>
            <w:tcW w:w="2309" w:type="dxa"/>
            <w:noWrap/>
          </w:tcPr>
          <w:p w14:paraId="097A52CD" w14:textId="3918736C" w:rsidR="005D157C" w:rsidRPr="00F47049" w:rsidRDefault="1923157B" w:rsidP="00A341FB">
            <w:pPr>
              <w:spacing w:after="60"/>
              <w:jc w:val="center"/>
              <w:cnfStyle w:val="000000100000" w:firstRow="0" w:lastRow="0" w:firstColumn="0" w:lastColumn="0" w:oddVBand="0" w:evenVBand="0" w:oddHBand="1" w:evenHBand="0" w:firstRowFirstColumn="0" w:firstRowLastColumn="0" w:lastRowFirstColumn="0" w:lastRowLastColumn="0"/>
              <w:rPr>
                <w:rFonts w:cs="Arial"/>
                <w:color w:val="000000"/>
                <w:sz w:val="18"/>
                <w:lang w:eastAsia="en-AU"/>
              </w:rPr>
            </w:pPr>
            <w:r w:rsidRPr="00F47049">
              <w:rPr>
                <w:rFonts w:cs="Arial"/>
                <w:color w:val="000000" w:themeColor="text1"/>
                <w:sz w:val="18"/>
              </w:rPr>
              <w:t xml:space="preserve">Sat </w:t>
            </w:r>
            <w:r w:rsidR="355AACFD" w:rsidRPr="00F47049">
              <w:rPr>
                <w:rFonts w:cs="Arial"/>
                <w:color w:val="000000" w:themeColor="text1"/>
                <w:sz w:val="18"/>
              </w:rPr>
              <w:t>24</w:t>
            </w:r>
            <w:r w:rsidRPr="00F47049">
              <w:rPr>
                <w:rFonts w:cs="Arial"/>
                <w:color w:val="000000" w:themeColor="text1"/>
                <w:sz w:val="18"/>
              </w:rPr>
              <w:t xml:space="preserve"> Feb</w:t>
            </w:r>
          </w:p>
        </w:tc>
        <w:tc>
          <w:tcPr>
            <w:tcW w:w="1701" w:type="dxa"/>
            <w:noWrap/>
          </w:tcPr>
          <w:p w14:paraId="34C74828" w14:textId="165A938B" w:rsidR="005D157C" w:rsidRPr="00F47049" w:rsidRDefault="1923157B" w:rsidP="00A341FB">
            <w:pPr>
              <w:spacing w:after="60"/>
              <w:ind w:right="454"/>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lang w:eastAsia="en-AU"/>
              </w:rPr>
            </w:pPr>
            <w:r w:rsidRPr="00F47049">
              <w:rPr>
                <w:sz w:val="18"/>
              </w:rPr>
              <w:t>9</w:t>
            </w:r>
            <w:r w:rsidR="6D73F84D" w:rsidRPr="00F47049">
              <w:rPr>
                <w:sz w:val="18"/>
              </w:rPr>
              <w:t>0,142</w:t>
            </w:r>
          </w:p>
        </w:tc>
      </w:tr>
      <w:tr w:rsidR="005D157C" w:rsidRPr="00F47049" w14:paraId="1CA2DD63" w14:textId="77777777" w:rsidTr="00A341FB">
        <w:trPr>
          <w:cnfStyle w:val="000000010000" w:firstRow="0" w:lastRow="0" w:firstColumn="0" w:lastColumn="0" w:oddVBand="0" w:evenVBand="0" w:oddHBand="0" w:evenHBand="1" w:firstRowFirstColumn="0" w:firstRowLastColumn="0" w:lastRowFirstColumn="0" w:lastRowLastColumn="0"/>
          <w:trHeight w:val="264"/>
        </w:trPr>
        <w:tc>
          <w:tcPr>
            <w:cnfStyle w:val="001000000000" w:firstRow="0" w:lastRow="0" w:firstColumn="1" w:lastColumn="0" w:oddVBand="0" w:evenVBand="0" w:oddHBand="0" w:evenHBand="0" w:firstRowFirstColumn="0" w:firstRowLastColumn="0" w:lastRowFirstColumn="0" w:lastRowLastColumn="0"/>
            <w:tcW w:w="4354" w:type="dxa"/>
            <w:noWrap/>
          </w:tcPr>
          <w:p w14:paraId="0535D31A" w14:textId="77777777" w:rsidR="005D157C" w:rsidRPr="00F47049" w:rsidRDefault="1923157B" w:rsidP="00A341FB">
            <w:pPr>
              <w:spacing w:after="60"/>
              <w:rPr>
                <w:rFonts w:eastAsia="Times New Roman" w:cs="Arial"/>
                <w:color w:val="000000"/>
                <w:sz w:val="18"/>
                <w:lang w:eastAsia="en-AU"/>
              </w:rPr>
            </w:pPr>
            <w:r w:rsidRPr="00F47049">
              <w:rPr>
                <w:rFonts w:cs="Arial"/>
                <w:color w:val="000000" w:themeColor="text1"/>
                <w:sz w:val="18"/>
              </w:rPr>
              <w:t>Email reminder 2</w:t>
            </w:r>
          </w:p>
        </w:tc>
        <w:tc>
          <w:tcPr>
            <w:tcW w:w="2309" w:type="dxa"/>
            <w:noWrap/>
          </w:tcPr>
          <w:p w14:paraId="7CF0429D" w14:textId="65C92B0B" w:rsidR="005D157C" w:rsidRPr="00F47049" w:rsidRDefault="1923157B" w:rsidP="00A341FB">
            <w:pPr>
              <w:spacing w:after="60"/>
              <w:jc w:val="center"/>
              <w:cnfStyle w:val="000000010000" w:firstRow="0" w:lastRow="0" w:firstColumn="0" w:lastColumn="0" w:oddVBand="0" w:evenVBand="0" w:oddHBand="0" w:evenHBand="1" w:firstRowFirstColumn="0" w:firstRowLastColumn="0" w:lastRowFirstColumn="0" w:lastRowLastColumn="0"/>
              <w:rPr>
                <w:rFonts w:eastAsia="Times New Roman" w:cs="Arial"/>
                <w:color w:val="000000"/>
                <w:sz w:val="18"/>
                <w:lang w:eastAsia="en-AU"/>
              </w:rPr>
            </w:pPr>
            <w:r w:rsidRPr="00F47049">
              <w:rPr>
                <w:rFonts w:cs="Arial"/>
                <w:color w:val="000000" w:themeColor="text1"/>
                <w:sz w:val="18"/>
              </w:rPr>
              <w:t>Mon 2</w:t>
            </w:r>
            <w:r w:rsidR="3C0B1D86" w:rsidRPr="00F47049">
              <w:rPr>
                <w:rFonts w:cs="Arial"/>
                <w:color w:val="000000" w:themeColor="text1"/>
                <w:sz w:val="18"/>
              </w:rPr>
              <w:t>6</w:t>
            </w:r>
            <w:r w:rsidRPr="00F47049">
              <w:rPr>
                <w:rFonts w:cs="Arial"/>
                <w:color w:val="000000" w:themeColor="text1"/>
                <w:sz w:val="18"/>
              </w:rPr>
              <w:t xml:space="preserve"> Feb</w:t>
            </w:r>
          </w:p>
        </w:tc>
        <w:tc>
          <w:tcPr>
            <w:tcW w:w="1701" w:type="dxa"/>
            <w:noWrap/>
          </w:tcPr>
          <w:p w14:paraId="28388DC1" w14:textId="4879E648" w:rsidR="005D157C" w:rsidRPr="00F47049" w:rsidRDefault="04A1AF69" w:rsidP="00A341FB">
            <w:pPr>
              <w:spacing w:after="60"/>
              <w:ind w:right="454"/>
              <w:cnfStyle w:val="000000010000" w:firstRow="0" w:lastRow="0" w:firstColumn="0" w:lastColumn="0" w:oddVBand="0" w:evenVBand="0" w:oddHBand="0" w:evenHBand="1" w:firstRowFirstColumn="0" w:firstRowLastColumn="0" w:lastRowFirstColumn="0" w:lastRowLastColumn="0"/>
              <w:rPr>
                <w:sz w:val="18"/>
                <w:lang w:eastAsia="en-AU"/>
              </w:rPr>
            </w:pPr>
            <w:r w:rsidRPr="00F47049">
              <w:rPr>
                <w:sz w:val="18"/>
              </w:rPr>
              <w:t>84,449</w:t>
            </w:r>
          </w:p>
        </w:tc>
      </w:tr>
      <w:tr w:rsidR="005D157C" w:rsidRPr="00F47049" w14:paraId="3501BA98" w14:textId="77777777" w:rsidTr="00A341FB">
        <w:trPr>
          <w:cnfStyle w:val="000000100000" w:firstRow="0" w:lastRow="0" w:firstColumn="0" w:lastColumn="0" w:oddVBand="0" w:evenVBand="0" w:oddHBand="1" w:evenHBand="0" w:firstRowFirstColumn="0" w:firstRowLastColumn="0" w:lastRowFirstColumn="0" w:lastRowLastColumn="0"/>
          <w:trHeight w:val="264"/>
        </w:trPr>
        <w:tc>
          <w:tcPr>
            <w:cnfStyle w:val="001000000000" w:firstRow="0" w:lastRow="0" w:firstColumn="1" w:lastColumn="0" w:oddVBand="0" w:evenVBand="0" w:oddHBand="0" w:evenHBand="0" w:firstRowFirstColumn="0" w:firstRowLastColumn="0" w:lastRowFirstColumn="0" w:lastRowLastColumn="0"/>
            <w:tcW w:w="4354" w:type="dxa"/>
            <w:noWrap/>
          </w:tcPr>
          <w:p w14:paraId="2F13E240" w14:textId="77777777" w:rsidR="005D157C" w:rsidRPr="00F47049" w:rsidRDefault="1923157B" w:rsidP="00A341FB">
            <w:pPr>
              <w:spacing w:after="60"/>
              <w:rPr>
                <w:rFonts w:eastAsia="Times New Roman" w:cs="Arial"/>
                <w:color w:val="000000"/>
                <w:sz w:val="18"/>
                <w:lang w:eastAsia="en-AU"/>
              </w:rPr>
            </w:pPr>
            <w:r w:rsidRPr="00F47049">
              <w:rPr>
                <w:rFonts w:cs="Arial"/>
                <w:color w:val="000000" w:themeColor="text1"/>
                <w:sz w:val="18"/>
              </w:rPr>
              <w:t>Prize draw 1 close</w:t>
            </w:r>
          </w:p>
        </w:tc>
        <w:tc>
          <w:tcPr>
            <w:tcW w:w="2309" w:type="dxa"/>
            <w:noWrap/>
          </w:tcPr>
          <w:p w14:paraId="28DB8F70" w14:textId="6C8AB0D8" w:rsidR="005D157C" w:rsidRPr="00F47049" w:rsidRDefault="1923157B" w:rsidP="00A341FB">
            <w:pPr>
              <w:spacing w:after="6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lang w:eastAsia="en-AU"/>
              </w:rPr>
            </w:pPr>
            <w:r w:rsidRPr="00F47049">
              <w:rPr>
                <w:rFonts w:cs="Arial"/>
                <w:color w:val="000000" w:themeColor="text1"/>
                <w:sz w:val="18"/>
              </w:rPr>
              <w:t>Mon 2</w:t>
            </w:r>
            <w:r w:rsidR="5EF477F6" w:rsidRPr="00F47049">
              <w:rPr>
                <w:rFonts w:cs="Arial"/>
                <w:color w:val="000000" w:themeColor="text1"/>
                <w:sz w:val="18"/>
              </w:rPr>
              <w:t>6</w:t>
            </w:r>
            <w:r w:rsidRPr="00F47049">
              <w:rPr>
                <w:rFonts w:cs="Arial"/>
                <w:color w:val="000000" w:themeColor="text1"/>
                <w:sz w:val="18"/>
              </w:rPr>
              <w:t xml:space="preserve"> Feb</w:t>
            </w:r>
          </w:p>
        </w:tc>
        <w:tc>
          <w:tcPr>
            <w:tcW w:w="1701" w:type="dxa"/>
            <w:noWrap/>
          </w:tcPr>
          <w:p w14:paraId="0A1A7B88" w14:textId="77777777" w:rsidR="005D157C" w:rsidRPr="00F47049" w:rsidRDefault="1923157B" w:rsidP="00A341FB">
            <w:pPr>
              <w:spacing w:after="60"/>
              <w:ind w:right="454"/>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lang w:eastAsia="en-AU"/>
              </w:rPr>
            </w:pPr>
            <w:r w:rsidRPr="00F47049">
              <w:rPr>
                <w:sz w:val="18"/>
              </w:rPr>
              <w:t>N/A</w:t>
            </w:r>
          </w:p>
        </w:tc>
      </w:tr>
      <w:tr w:rsidR="005D157C" w:rsidRPr="00F47049" w14:paraId="03ECD674" w14:textId="77777777" w:rsidTr="00A341FB">
        <w:trPr>
          <w:cnfStyle w:val="000000010000" w:firstRow="0" w:lastRow="0" w:firstColumn="0" w:lastColumn="0" w:oddVBand="0" w:evenVBand="0" w:oddHBand="0" w:evenHBand="1" w:firstRowFirstColumn="0" w:firstRowLastColumn="0" w:lastRowFirstColumn="0" w:lastRowLastColumn="0"/>
          <w:trHeight w:val="264"/>
        </w:trPr>
        <w:tc>
          <w:tcPr>
            <w:cnfStyle w:val="001000000000" w:firstRow="0" w:lastRow="0" w:firstColumn="1" w:lastColumn="0" w:oddVBand="0" w:evenVBand="0" w:oddHBand="0" w:evenHBand="0" w:firstRowFirstColumn="0" w:firstRowLastColumn="0" w:lastRowFirstColumn="0" w:lastRowLastColumn="0"/>
            <w:tcW w:w="4354" w:type="dxa"/>
            <w:noWrap/>
          </w:tcPr>
          <w:p w14:paraId="1E6016D0" w14:textId="77777777" w:rsidR="005D157C" w:rsidRPr="00F47049" w:rsidRDefault="1923157B" w:rsidP="00A341FB">
            <w:pPr>
              <w:spacing w:after="60"/>
              <w:rPr>
                <w:rFonts w:eastAsia="Times New Roman" w:cs="Arial"/>
                <w:color w:val="000000"/>
                <w:sz w:val="18"/>
                <w:lang w:eastAsia="en-AU"/>
              </w:rPr>
            </w:pPr>
            <w:r w:rsidRPr="00F47049">
              <w:rPr>
                <w:rFonts w:cs="Arial"/>
                <w:color w:val="000000" w:themeColor="text1"/>
                <w:sz w:val="18"/>
              </w:rPr>
              <w:t>Email reminder 3</w:t>
            </w:r>
          </w:p>
        </w:tc>
        <w:tc>
          <w:tcPr>
            <w:tcW w:w="2309" w:type="dxa"/>
            <w:noWrap/>
          </w:tcPr>
          <w:p w14:paraId="6757E8E0" w14:textId="4D10849B" w:rsidR="005D157C" w:rsidRPr="00F47049" w:rsidRDefault="1923157B" w:rsidP="00A341FB">
            <w:pPr>
              <w:spacing w:after="60"/>
              <w:jc w:val="center"/>
              <w:cnfStyle w:val="000000010000" w:firstRow="0" w:lastRow="0" w:firstColumn="0" w:lastColumn="0" w:oddVBand="0" w:evenVBand="0" w:oddHBand="0" w:evenHBand="1" w:firstRowFirstColumn="0" w:firstRowLastColumn="0" w:lastRowFirstColumn="0" w:lastRowLastColumn="0"/>
              <w:rPr>
                <w:rFonts w:eastAsia="Times New Roman" w:cs="Arial"/>
                <w:color w:val="000000"/>
                <w:sz w:val="18"/>
                <w:lang w:eastAsia="en-AU"/>
              </w:rPr>
            </w:pPr>
            <w:r w:rsidRPr="00F47049">
              <w:rPr>
                <w:rFonts w:cs="Arial"/>
                <w:color w:val="000000" w:themeColor="text1"/>
                <w:sz w:val="18"/>
              </w:rPr>
              <w:t>Thu 2</w:t>
            </w:r>
            <w:r w:rsidR="5EE220DC" w:rsidRPr="00F47049">
              <w:rPr>
                <w:rFonts w:cs="Arial"/>
                <w:color w:val="000000" w:themeColor="text1"/>
                <w:sz w:val="18"/>
              </w:rPr>
              <w:t>9</w:t>
            </w:r>
            <w:r w:rsidRPr="00F47049">
              <w:rPr>
                <w:rFonts w:cs="Arial"/>
                <w:color w:val="000000" w:themeColor="text1"/>
                <w:sz w:val="18"/>
              </w:rPr>
              <w:t xml:space="preserve"> Feb</w:t>
            </w:r>
          </w:p>
        </w:tc>
        <w:tc>
          <w:tcPr>
            <w:tcW w:w="1701" w:type="dxa"/>
            <w:noWrap/>
          </w:tcPr>
          <w:p w14:paraId="328DC5DF" w14:textId="7A33D483" w:rsidR="005D157C" w:rsidRPr="00F47049" w:rsidRDefault="1923157B" w:rsidP="00A341FB">
            <w:pPr>
              <w:spacing w:after="60"/>
              <w:ind w:right="454"/>
              <w:cnfStyle w:val="000000010000" w:firstRow="0" w:lastRow="0" w:firstColumn="0" w:lastColumn="0" w:oddVBand="0" w:evenVBand="0" w:oddHBand="0" w:evenHBand="1" w:firstRowFirstColumn="0" w:firstRowLastColumn="0" w:lastRowFirstColumn="0" w:lastRowLastColumn="0"/>
              <w:rPr>
                <w:sz w:val="18"/>
                <w:lang w:eastAsia="en-AU"/>
              </w:rPr>
            </w:pPr>
            <w:r w:rsidRPr="00F47049">
              <w:rPr>
                <w:sz w:val="18"/>
              </w:rPr>
              <w:t>80,</w:t>
            </w:r>
            <w:r w:rsidR="08C15BCF" w:rsidRPr="00F47049">
              <w:rPr>
                <w:sz w:val="18"/>
              </w:rPr>
              <w:t>392</w:t>
            </w:r>
          </w:p>
        </w:tc>
      </w:tr>
      <w:tr w:rsidR="005D157C" w:rsidRPr="00F47049" w14:paraId="6C0056A0" w14:textId="77777777" w:rsidTr="00A341FB">
        <w:trPr>
          <w:cnfStyle w:val="000000100000" w:firstRow="0" w:lastRow="0" w:firstColumn="0" w:lastColumn="0" w:oddVBand="0" w:evenVBand="0" w:oddHBand="1" w:evenHBand="0" w:firstRowFirstColumn="0" w:firstRowLastColumn="0" w:lastRowFirstColumn="0" w:lastRowLastColumn="0"/>
          <w:trHeight w:val="264"/>
        </w:trPr>
        <w:tc>
          <w:tcPr>
            <w:cnfStyle w:val="001000000000" w:firstRow="0" w:lastRow="0" w:firstColumn="1" w:lastColumn="0" w:oddVBand="0" w:evenVBand="0" w:oddHBand="0" w:evenHBand="0" w:firstRowFirstColumn="0" w:firstRowLastColumn="0" w:lastRowFirstColumn="0" w:lastRowLastColumn="0"/>
            <w:tcW w:w="4354" w:type="dxa"/>
            <w:noWrap/>
          </w:tcPr>
          <w:p w14:paraId="2FEBDCD5" w14:textId="77777777" w:rsidR="005D157C" w:rsidRPr="00F47049" w:rsidRDefault="1923157B" w:rsidP="00A341FB">
            <w:pPr>
              <w:spacing w:after="60"/>
              <w:rPr>
                <w:rFonts w:eastAsia="Times New Roman" w:cs="Arial"/>
                <w:color w:val="000000"/>
                <w:sz w:val="18"/>
                <w:lang w:eastAsia="en-AU"/>
              </w:rPr>
            </w:pPr>
            <w:r w:rsidRPr="00F47049">
              <w:rPr>
                <w:rFonts w:cs="Arial"/>
                <w:color w:val="000000" w:themeColor="text1"/>
                <w:sz w:val="18"/>
              </w:rPr>
              <w:t>Email reminder 4</w:t>
            </w:r>
          </w:p>
        </w:tc>
        <w:tc>
          <w:tcPr>
            <w:tcW w:w="2309" w:type="dxa"/>
            <w:noWrap/>
          </w:tcPr>
          <w:p w14:paraId="0683B62B" w14:textId="6F6A50DC" w:rsidR="005D157C" w:rsidRPr="00F47049" w:rsidRDefault="1923157B" w:rsidP="00A341FB">
            <w:pPr>
              <w:spacing w:after="60"/>
              <w:jc w:val="center"/>
              <w:cnfStyle w:val="000000100000" w:firstRow="0" w:lastRow="0" w:firstColumn="0" w:lastColumn="0" w:oddVBand="0" w:evenVBand="0" w:oddHBand="1" w:evenHBand="0" w:firstRowFirstColumn="0" w:firstRowLastColumn="0" w:lastRowFirstColumn="0" w:lastRowLastColumn="0"/>
              <w:rPr>
                <w:rFonts w:cs="Arial"/>
                <w:color w:val="000000"/>
                <w:sz w:val="18"/>
                <w:lang w:eastAsia="en-AU"/>
              </w:rPr>
            </w:pPr>
            <w:r w:rsidRPr="00F47049">
              <w:rPr>
                <w:rFonts w:cs="Arial"/>
                <w:color w:val="000000" w:themeColor="text1"/>
                <w:sz w:val="18"/>
              </w:rPr>
              <w:t xml:space="preserve">Mon </w:t>
            </w:r>
            <w:r w:rsidR="39F974E7" w:rsidRPr="00F47049">
              <w:rPr>
                <w:rFonts w:cs="Arial"/>
                <w:color w:val="000000" w:themeColor="text1"/>
                <w:sz w:val="18"/>
              </w:rPr>
              <w:t>4</w:t>
            </w:r>
            <w:r w:rsidRPr="00F47049">
              <w:rPr>
                <w:rFonts w:cs="Arial"/>
                <w:color w:val="000000" w:themeColor="text1"/>
                <w:sz w:val="18"/>
              </w:rPr>
              <w:t xml:space="preserve"> </w:t>
            </w:r>
            <w:r w:rsidR="38CE1FB0" w:rsidRPr="00F47049">
              <w:rPr>
                <w:rFonts w:cs="Arial"/>
                <w:color w:val="000000" w:themeColor="text1"/>
                <w:sz w:val="18"/>
              </w:rPr>
              <w:t>Mar</w:t>
            </w:r>
          </w:p>
        </w:tc>
        <w:tc>
          <w:tcPr>
            <w:tcW w:w="1701" w:type="dxa"/>
            <w:noWrap/>
          </w:tcPr>
          <w:p w14:paraId="05F03A7C" w14:textId="71BD3944" w:rsidR="005D157C" w:rsidRPr="00F47049" w:rsidRDefault="1923157B" w:rsidP="00A341FB">
            <w:pPr>
              <w:spacing w:after="60"/>
              <w:ind w:right="454"/>
              <w:cnfStyle w:val="000000100000" w:firstRow="0" w:lastRow="0" w:firstColumn="0" w:lastColumn="0" w:oddVBand="0" w:evenVBand="0" w:oddHBand="1" w:evenHBand="0" w:firstRowFirstColumn="0" w:firstRowLastColumn="0" w:lastRowFirstColumn="0" w:lastRowLastColumn="0"/>
              <w:rPr>
                <w:sz w:val="18"/>
                <w:lang w:eastAsia="en-AU"/>
              </w:rPr>
            </w:pPr>
            <w:r w:rsidRPr="00F47049">
              <w:rPr>
                <w:sz w:val="18"/>
              </w:rPr>
              <w:t>77,</w:t>
            </w:r>
            <w:r w:rsidR="5B788F0E" w:rsidRPr="00F47049">
              <w:rPr>
                <w:sz w:val="18"/>
              </w:rPr>
              <w:t>494</w:t>
            </w:r>
          </w:p>
        </w:tc>
      </w:tr>
      <w:tr w:rsidR="005D157C" w:rsidRPr="00F47049" w14:paraId="18AB34B1" w14:textId="77777777" w:rsidTr="00A341FB">
        <w:trPr>
          <w:cnfStyle w:val="000000010000" w:firstRow="0" w:lastRow="0" w:firstColumn="0" w:lastColumn="0" w:oddVBand="0" w:evenVBand="0" w:oddHBand="0" w:evenHBand="1" w:firstRowFirstColumn="0" w:firstRowLastColumn="0" w:lastRowFirstColumn="0" w:lastRowLastColumn="0"/>
          <w:trHeight w:val="264"/>
        </w:trPr>
        <w:tc>
          <w:tcPr>
            <w:cnfStyle w:val="001000000000" w:firstRow="0" w:lastRow="0" w:firstColumn="1" w:lastColumn="0" w:oddVBand="0" w:evenVBand="0" w:oddHBand="0" w:evenHBand="0" w:firstRowFirstColumn="0" w:firstRowLastColumn="0" w:lastRowFirstColumn="0" w:lastRowLastColumn="0"/>
            <w:tcW w:w="4354" w:type="dxa"/>
            <w:noWrap/>
          </w:tcPr>
          <w:p w14:paraId="64081F13" w14:textId="77777777" w:rsidR="005D157C" w:rsidRPr="00F47049" w:rsidRDefault="1923157B" w:rsidP="00A341FB">
            <w:pPr>
              <w:spacing w:after="60"/>
              <w:rPr>
                <w:rFonts w:eastAsia="Times New Roman" w:cs="Arial"/>
                <w:color w:val="000000"/>
                <w:sz w:val="18"/>
                <w:lang w:eastAsia="en-AU"/>
              </w:rPr>
            </w:pPr>
            <w:r w:rsidRPr="00F47049">
              <w:rPr>
                <w:rFonts w:cs="Arial"/>
                <w:color w:val="000000" w:themeColor="text1"/>
                <w:sz w:val="18"/>
              </w:rPr>
              <w:t xml:space="preserve">SMS 1 </w:t>
            </w:r>
          </w:p>
        </w:tc>
        <w:tc>
          <w:tcPr>
            <w:tcW w:w="2309" w:type="dxa"/>
            <w:noWrap/>
          </w:tcPr>
          <w:p w14:paraId="269D0BEC" w14:textId="42D88081" w:rsidR="005D157C" w:rsidRPr="00F47049" w:rsidRDefault="1923157B" w:rsidP="00A341FB">
            <w:pPr>
              <w:spacing w:after="60"/>
              <w:jc w:val="center"/>
              <w:cnfStyle w:val="000000010000" w:firstRow="0" w:lastRow="0" w:firstColumn="0" w:lastColumn="0" w:oddVBand="0" w:evenVBand="0" w:oddHBand="0" w:evenHBand="1" w:firstRowFirstColumn="0" w:firstRowLastColumn="0" w:lastRowFirstColumn="0" w:lastRowLastColumn="0"/>
              <w:rPr>
                <w:rFonts w:cs="Arial"/>
                <w:color w:val="000000"/>
                <w:sz w:val="18"/>
                <w:lang w:eastAsia="en-AU"/>
              </w:rPr>
            </w:pPr>
            <w:r w:rsidRPr="00F47049">
              <w:rPr>
                <w:rFonts w:cs="Arial"/>
                <w:color w:val="000000" w:themeColor="text1"/>
                <w:sz w:val="18"/>
              </w:rPr>
              <w:t xml:space="preserve">Mon </w:t>
            </w:r>
            <w:r w:rsidR="73F05091" w:rsidRPr="00F47049">
              <w:rPr>
                <w:rFonts w:cs="Arial"/>
                <w:color w:val="000000" w:themeColor="text1"/>
                <w:sz w:val="18"/>
              </w:rPr>
              <w:t>4</w:t>
            </w:r>
            <w:r w:rsidRPr="00F47049">
              <w:rPr>
                <w:rFonts w:cs="Arial"/>
                <w:color w:val="000000" w:themeColor="text1"/>
                <w:sz w:val="18"/>
              </w:rPr>
              <w:t xml:space="preserve"> </w:t>
            </w:r>
            <w:r w:rsidR="26D858C4" w:rsidRPr="00F47049">
              <w:rPr>
                <w:rFonts w:cs="Arial"/>
                <w:color w:val="000000" w:themeColor="text1"/>
                <w:sz w:val="18"/>
              </w:rPr>
              <w:t>Mar</w:t>
            </w:r>
          </w:p>
        </w:tc>
        <w:tc>
          <w:tcPr>
            <w:tcW w:w="1701" w:type="dxa"/>
            <w:noWrap/>
          </w:tcPr>
          <w:p w14:paraId="71DF2569" w14:textId="5F3966C0" w:rsidR="005D157C" w:rsidRPr="00F47049" w:rsidRDefault="1923157B" w:rsidP="00A341FB">
            <w:pPr>
              <w:spacing w:after="60"/>
              <w:ind w:right="454"/>
              <w:cnfStyle w:val="000000010000" w:firstRow="0" w:lastRow="0" w:firstColumn="0" w:lastColumn="0" w:oddVBand="0" w:evenVBand="0" w:oddHBand="0" w:evenHBand="1" w:firstRowFirstColumn="0" w:firstRowLastColumn="0" w:lastRowFirstColumn="0" w:lastRowLastColumn="0"/>
              <w:rPr>
                <w:sz w:val="18"/>
                <w:lang w:eastAsia="en-AU"/>
              </w:rPr>
            </w:pPr>
            <w:r w:rsidRPr="00F47049">
              <w:rPr>
                <w:sz w:val="18"/>
              </w:rPr>
              <w:t>68,</w:t>
            </w:r>
            <w:r w:rsidR="28C580B5" w:rsidRPr="00F47049">
              <w:rPr>
                <w:sz w:val="18"/>
              </w:rPr>
              <w:t>147</w:t>
            </w:r>
          </w:p>
        </w:tc>
      </w:tr>
      <w:tr w:rsidR="005D157C" w:rsidRPr="00F47049" w14:paraId="5FD1E5B8" w14:textId="77777777" w:rsidTr="00A341FB">
        <w:trPr>
          <w:cnfStyle w:val="000000100000" w:firstRow="0" w:lastRow="0" w:firstColumn="0" w:lastColumn="0" w:oddVBand="0" w:evenVBand="0" w:oddHBand="1" w:evenHBand="0" w:firstRowFirstColumn="0" w:firstRowLastColumn="0" w:lastRowFirstColumn="0" w:lastRowLastColumn="0"/>
          <w:trHeight w:val="264"/>
        </w:trPr>
        <w:tc>
          <w:tcPr>
            <w:cnfStyle w:val="001000000000" w:firstRow="0" w:lastRow="0" w:firstColumn="1" w:lastColumn="0" w:oddVBand="0" w:evenVBand="0" w:oddHBand="0" w:evenHBand="0" w:firstRowFirstColumn="0" w:firstRowLastColumn="0" w:lastRowFirstColumn="0" w:lastRowLastColumn="0"/>
            <w:tcW w:w="4354" w:type="dxa"/>
            <w:noWrap/>
          </w:tcPr>
          <w:p w14:paraId="7B113467" w14:textId="77777777" w:rsidR="005D157C" w:rsidRPr="00F47049" w:rsidRDefault="1923157B" w:rsidP="00A341FB">
            <w:pPr>
              <w:spacing w:after="60"/>
              <w:rPr>
                <w:rFonts w:eastAsia="Times New Roman" w:cs="Arial"/>
                <w:color w:val="000000"/>
                <w:sz w:val="18"/>
                <w:lang w:eastAsia="en-AU"/>
              </w:rPr>
            </w:pPr>
            <w:r w:rsidRPr="00F47049">
              <w:rPr>
                <w:rFonts w:cs="Arial"/>
                <w:color w:val="000000" w:themeColor="text1"/>
                <w:sz w:val="18"/>
              </w:rPr>
              <w:t>Prize draw 2 close</w:t>
            </w:r>
          </w:p>
        </w:tc>
        <w:tc>
          <w:tcPr>
            <w:tcW w:w="2309" w:type="dxa"/>
            <w:noWrap/>
          </w:tcPr>
          <w:p w14:paraId="5E1445E8" w14:textId="46C5017D" w:rsidR="005D157C" w:rsidRPr="00F47049" w:rsidRDefault="1923157B" w:rsidP="00A341FB">
            <w:pPr>
              <w:spacing w:after="60"/>
              <w:jc w:val="center"/>
              <w:cnfStyle w:val="000000100000" w:firstRow="0" w:lastRow="0" w:firstColumn="0" w:lastColumn="0" w:oddVBand="0" w:evenVBand="0" w:oddHBand="1" w:evenHBand="0" w:firstRowFirstColumn="0" w:firstRowLastColumn="0" w:lastRowFirstColumn="0" w:lastRowLastColumn="0"/>
              <w:rPr>
                <w:rFonts w:cs="Arial"/>
                <w:color w:val="000000"/>
                <w:sz w:val="18"/>
                <w:lang w:eastAsia="en-AU"/>
              </w:rPr>
            </w:pPr>
            <w:r w:rsidRPr="00F47049">
              <w:rPr>
                <w:rFonts w:cs="Arial"/>
                <w:color w:val="000000" w:themeColor="text1"/>
                <w:sz w:val="18"/>
              </w:rPr>
              <w:t xml:space="preserve">Mon </w:t>
            </w:r>
            <w:r w:rsidR="74CC6C3D" w:rsidRPr="00F47049">
              <w:rPr>
                <w:rFonts w:cs="Arial"/>
                <w:color w:val="000000" w:themeColor="text1"/>
                <w:sz w:val="18"/>
              </w:rPr>
              <w:t>4</w:t>
            </w:r>
            <w:r w:rsidRPr="00F47049">
              <w:rPr>
                <w:rFonts w:cs="Arial"/>
                <w:color w:val="000000" w:themeColor="text1"/>
                <w:sz w:val="18"/>
              </w:rPr>
              <w:t xml:space="preserve"> </w:t>
            </w:r>
            <w:r w:rsidR="77A31A99" w:rsidRPr="00F47049">
              <w:rPr>
                <w:rFonts w:cs="Arial"/>
                <w:color w:val="000000" w:themeColor="text1"/>
                <w:sz w:val="18"/>
              </w:rPr>
              <w:t>Mar</w:t>
            </w:r>
          </w:p>
        </w:tc>
        <w:tc>
          <w:tcPr>
            <w:tcW w:w="1701" w:type="dxa"/>
            <w:noWrap/>
          </w:tcPr>
          <w:p w14:paraId="4ACAC41A" w14:textId="77777777" w:rsidR="005D157C" w:rsidRPr="00F47049" w:rsidRDefault="1923157B" w:rsidP="00A341FB">
            <w:pPr>
              <w:spacing w:after="60"/>
              <w:ind w:right="454"/>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lang w:eastAsia="en-AU"/>
              </w:rPr>
            </w:pPr>
            <w:r w:rsidRPr="00F47049">
              <w:rPr>
                <w:sz w:val="18"/>
              </w:rPr>
              <w:t>N/A</w:t>
            </w:r>
          </w:p>
        </w:tc>
      </w:tr>
      <w:tr w:rsidR="005D157C" w:rsidRPr="00F47049" w14:paraId="09860683" w14:textId="77777777" w:rsidTr="00A341FB">
        <w:trPr>
          <w:cnfStyle w:val="000000010000" w:firstRow="0" w:lastRow="0" w:firstColumn="0" w:lastColumn="0" w:oddVBand="0" w:evenVBand="0" w:oddHBand="0" w:evenHBand="1" w:firstRowFirstColumn="0" w:firstRowLastColumn="0" w:lastRowFirstColumn="0" w:lastRowLastColumn="0"/>
          <w:trHeight w:val="264"/>
        </w:trPr>
        <w:tc>
          <w:tcPr>
            <w:cnfStyle w:val="001000000000" w:firstRow="0" w:lastRow="0" w:firstColumn="1" w:lastColumn="0" w:oddVBand="0" w:evenVBand="0" w:oddHBand="0" w:evenHBand="0" w:firstRowFirstColumn="0" w:firstRowLastColumn="0" w:lastRowFirstColumn="0" w:lastRowLastColumn="0"/>
            <w:tcW w:w="4354" w:type="dxa"/>
            <w:noWrap/>
          </w:tcPr>
          <w:p w14:paraId="1266C09A" w14:textId="773FDCB3" w:rsidR="005D157C" w:rsidRPr="00F47049" w:rsidRDefault="63CB5FB9" w:rsidP="00A341FB">
            <w:pPr>
              <w:spacing w:after="60"/>
              <w:rPr>
                <w:rFonts w:cs="Arial"/>
                <w:color w:val="000000" w:themeColor="text1"/>
                <w:sz w:val="18"/>
              </w:rPr>
            </w:pPr>
            <w:r w:rsidRPr="00F47049">
              <w:rPr>
                <w:rFonts w:cs="Arial"/>
                <w:color w:val="000000" w:themeColor="text1"/>
                <w:sz w:val="18"/>
              </w:rPr>
              <w:t>Email reminder 5</w:t>
            </w:r>
          </w:p>
        </w:tc>
        <w:tc>
          <w:tcPr>
            <w:tcW w:w="2309" w:type="dxa"/>
            <w:noWrap/>
          </w:tcPr>
          <w:p w14:paraId="0AF797FC" w14:textId="5A063134" w:rsidR="005D157C" w:rsidRPr="00F47049" w:rsidRDefault="63CB5FB9" w:rsidP="00A341FB">
            <w:pPr>
              <w:spacing w:after="60"/>
              <w:jc w:val="center"/>
              <w:cnfStyle w:val="000000010000" w:firstRow="0" w:lastRow="0" w:firstColumn="0" w:lastColumn="0" w:oddVBand="0" w:evenVBand="0" w:oddHBand="0" w:evenHBand="1" w:firstRowFirstColumn="0" w:firstRowLastColumn="0" w:lastRowFirstColumn="0" w:lastRowLastColumn="0"/>
              <w:rPr>
                <w:rFonts w:cs="Arial"/>
                <w:color w:val="000000"/>
                <w:sz w:val="18"/>
                <w:lang w:eastAsia="en-AU"/>
              </w:rPr>
            </w:pPr>
            <w:r w:rsidRPr="00F47049">
              <w:rPr>
                <w:rFonts w:cs="Arial"/>
                <w:color w:val="000000" w:themeColor="text1"/>
                <w:sz w:val="18"/>
              </w:rPr>
              <w:t>Wed</w:t>
            </w:r>
            <w:r w:rsidR="1923157B" w:rsidRPr="00F47049">
              <w:rPr>
                <w:rFonts w:cs="Arial"/>
                <w:color w:val="000000" w:themeColor="text1"/>
                <w:sz w:val="18"/>
              </w:rPr>
              <w:t xml:space="preserve"> </w:t>
            </w:r>
            <w:r w:rsidR="63FA0485" w:rsidRPr="00F47049">
              <w:rPr>
                <w:rFonts w:cs="Arial"/>
                <w:color w:val="000000" w:themeColor="text1"/>
                <w:sz w:val="18"/>
              </w:rPr>
              <w:t>6</w:t>
            </w:r>
            <w:r w:rsidR="1923157B" w:rsidRPr="00F47049">
              <w:rPr>
                <w:rFonts w:cs="Arial"/>
                <w:color w:val="000000" w:themeColor="text1"/>
                <w:sz w:val="18"/>
              </w:rPr>
              <w:t xml:space="preserve"> Mar</w:t>
            </w:r>
          </w:p>
        </w:tc>
        <w:tc>
          <w:tcPr>
            <w:tcW w:w="1701" w:type="dxa"/>
            <w:noWrap/>
          </w:tcPr>
          <w:p w14:paraId="578E4F53" w14:textId="71E79045" w:rsidR="005D157C" w:rsidRPr="00F47049" w:rsidRDefault="3962CED8" w:rsidP="00A341FB">
            <w:pPr>
              <w:spacing w:after="60"/>
              <w:ind w:right="454"/>
              <w:cnfStyle w:val="000000010000" w:firstRow="0" w:lastRow="0" w:firstColumn="0" w:lastColumn="0" w:oddVBand="0" w:evenVBand="0" w:oddHBand="0" w:evenHBand="1" w:firstRowFirstColumn="0" w:firstRowLastColumn="0" w:lastRowFirstColumn="0" w:lastRowLastColumn="0"/>
              <w:rPr>
                <w:sz w:val="18"/>
                <w:lang w:eastAsia="en-AU"/>
              </w:rPr>
            </w:pPr>
            <w:r w:rsidRPr="00F47049">
              <w:rPr>
                <w:sz w:val="18"/>
              </w:rPr>
              <w:t>71,574</w:t>
            </w:r>
          </w:p>
        </w:tc>
      </w:tr>
      <w:tr w:rsidR="005D157C" w:rsidRPr="00F47049" w14:paraId="080CE3EE" w14:textId="77777777" w:rsidTr="00A341FB">
        <w:trPr>
          <w:cnfStyle w:val="000000100000" w:firstRow="0" w:lastRow="0" w:firstColumn="0" w:lastColumn="0" w:oddVBand="0" w:evenVBand="0" w:oddHBand="1" w:evenHBand="0" w:firstRowFirstColumn="0" w:firstRowLastColumn="0" w:lastRowFirstColumn="0" w:lastRowLastColumn="0"/>
          <w:trHeight w:val="264"/>
        </w:trPr>
        <w:tc>
          <w:tcPr>
            <w:cnfStyle w:val="001000000000" w:firstRow="0" w:lastRow="0" w:firstColumn="1" w:lastColumn="0" w:oddVBand="0" w:evenVBand="0" w:oddHBand="0" w:evenHBand="0" w:firstRowFirstColumn="0" w:firstRowLastColumn="0" w:lastRowFirstColumn="0" w:lastRowLastColumn="0"/>
            <w:tcW w:w="4354" w:type="dxa"/>
            <w:noWrap/>
          </w:tcPr>
          <w:p w14:paraId="75B47D85" w14:textId="6D31A776" w:rsidR="005D157C" w:rsidRPr="00F47049" w:rsidRDefault="21EFE4DD" w:rsidP="00A341FB">
            <w:pPr>
              <w:spacing w:after="60"/>
              <w:rPr>
                <w:rFonts w:eastAsia="Times New Roman" w:cs="Arial"/>
                <w:color w:val="000000"/>
                <w:sz w:val="18"/>
                <w:lang w:eastAsia="en-AU"/>
              </w:rPr>
            </w:pPr>
            <w:r w:rsidRPr="00F47049">
              <w:rPr>
                <w:rFonts w:cs="Arial"/>
                <w:color w:val="000000" w:themeColor="text1"/>
                <w:sz w:val="18"/>
              </w:rPr>
              <w:t>In-field telephone reminder calls commence</w:t>
            </w:r>
          </w:p>
        </w:tc>
        <w:tc>
          <w:tcPr>
            <w:tcW w:w="2309" w:type="dxa"/>
            <w:noWrap/>
          </w:tcPr>
          <w:p w14:paraId="28403E6B" w14:textId="5E20F03F" w:rsidR="005D157C" w:rsidRPr="00F47049" w:rsidRDefault="1AB76523" w:rsidP="00A341FB">
            <w:pPr>
              <w:spacing w:after="6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lang w:eastAsia="en-AU"/>
              </w:rPr>
            </w:pPr>
            <w:r w:rsidRPr="00F47049">
              <w:rPr>
                <w:rFonts w:cs="Arial"/>
                <w:color w:val="000000" w:themeColor="text1"/>
                <w:sz w:val="18"/>
              </w:rPr>
              <w:t>Thu</w:t>
            </w:r>
            <w:r w:rsidR="1923157B" w:rsidRPr="00F47049">
              <w:rPr>
                <w:rFonts w:cs="Arial"/>
                <w:color w:val="000000" w:themeColor="text1"/>
                <w:sz w:val="18"/>
              </w:rPr>
              <w:t xml:space="preserve"> </w:t>
            </w:r>
            <w:r w:rsidR="5C6210A0" w:rsidRPr="00F47049">
              <w:rPr>
                <w:rFonts w:cs="Arial"/>
                <w:color w:val="000000" w:themeColor="text1"/>
                <w:sz w:val="18"/>
              </w:rPr>
              <w:t>7</w:t>
            </w:r>
            <w:r w:rsidR="1923157B" w:rsidRPr="00F47049">
              <w:rPr>
                <w:rFonts w:cs="Arial"/>
                <w:color w:val="000000" w:themeColor="text1"/>
                <w:sz w:val="18"/>
              </w:rPr>
              <w:t xml:space="preserve"> Mar</w:t>
            </w:r>
          </w:p>
        </w:tc>
        <w:tc>
          <w:tcPr>
            <w:tcW w:w="1701" w:type="dxa"/>
            <w:noWrap/>
          </w:tcPr>
          <w:p w14:paraId="43A76650" w14:textId="356CB480" w:rsidR="005D157C" w:rsidRPr="00F47049" w:rsidRDefault="538428D4" w:rsidP="00A341FB">
            <w:pPr>
              <w:spacing w:after="60"/>
              <w:ind w:right="454"/>
              <w:cnfStyle w:val="000000100000" w:firstRow="0" w:lastRow="0" w:firstColumn="0" w:lastColumn="0" w:oddVBand="0" w:evenVBand="0" w:oddHBand="1" w:evenHBand="0" w:firstRowFirstColumn="0" w:firstRowLastColumn="0" w:lastRowFirstColumn="0" w:lastRowLastColumn="0"/>
              <w:rPr>
                <w:sz w:val="18"/>
                <w:lang w:eastAsia="en-AU"/>
              </w:rPr>
            </w:pPr>
            <w:r w:rsidRPr="00F47049">
              <w:rPr>
                <w:sz w:val="18"/>
              </w:rPr>
              <w:t>N/A</w:t>
            </w:r>
          </w:p>
        </w:tc>
      </w:tr>
      <w:tr w:rsidR="02347CB6" w:rsidRPr="00F47049" w14:paraId="19B560A7" w14:textId="77777777" w:rsidTr="00A341FB">
        <w:trPr>
          <w:cnfStyle w:val="000000010000" w:firstRow="0" w:lastRow="0" w:firstColumn="0" w:lastColumn="0" w:oddVBand="0" w:evenVBand="0" w:oddHBand="0" w:evenHBand="1" w:firstRowFirstColumn="0" w:firstRowLastColumn="0" w:lastRowFirstColumn="0" w:lastRowLastColumn="0"/>
          <w:trHeight w:val="264"/>
        </w:trPr>
        <w:tc>
          <w:tcPr>
            <w:cnfStyle w:val="001000000000" w:firstRow="0" w:lastRow="0" w:firstColumn="1" w:lastColumn="0" w:oddVBand="0" w:evenVBand="0" w:oddHBand="0" w:evenHBand="0" w:firstRowFirstColumn="0" w:firstRowLastColumn="0" w:lastRowFirstColumn="0" w:lastRowLastColumn="0"/>
            <w:tcW w:w="4354" w:type="dxa"/>
            <w:noWrap/>
          </w:tcPr>
          <w:p w14:paraId="335B98C8" w14:textId="0E5B6028" w:rsidR="35A4C036" w:rsidRPr="00F47049" w:rsidRDefault="35A4C036" w:rsidP="00A341FB">
            <w:pPr>
              <w:spacing w:after="60"/>
              <w:rPr>
                <w:rFonts w:cs="Arial"/>
                <w:color w:val="000000" w:themeColor="text1"/>
                <w:sz w:val="18"/>
              </w:rPr>
            </w:pPr>
            <w:r w:rsidRPr="00F47049">
              <w:rPr>
                <w:rFonts w:cs="Arial"/>
                <w:color w:val="000000" w:themeColor="text1"/>
                <w:sz w:val="18"/>
              </w:rPr>
              <w:t>Email reminder Supplementary</w:t>
            </w:r>
            <w:r w:rsidR="1F5A456D" w:rsidRPr="00F47049">
              <w:rPr>
                <w:rFonts w:cs="Arial"/>
                <w:color w:val="000000" w:themeColor="text1"/>
                <w:sz w:val="18"/>
              </w:rPr>
              <w:t>^</w:t>
            </w:r>
          </w:p>
        </w:tc>
        <w:tc>
          <w:tcPr>
            <w:tcW w:w="2309" w:type="dxa"/>
            <w:noWrap/>
          </w:tcPr>
          <w:p w14:paraId="7017048A" w14:textId="21CC47BF" w:rsidR="35A4C036" w:rsidRPr="00F47049" w:rsidRDefault="35A4C036" w:rsidP="00A341FB">
            <w:pPr>
              <w:spacing w:after="60"/>
              <w:jc w:val="center"/>
              <w:cnfStyle w:val="000000010000" w:firstRow="0" w:lastRow="0" w:firstColumn="0" w:lastColumn="0" w:oddVBand="0" w:evenVBand="0" w:oddHBand="0" w:evenHBand="1" w:firstRowFirstColumn="0" w:firstRowLastColumn="0" w:lastRowFirstColumn="0" w:lastRowLastColumn="0"/>
              <w:rPr>
                <w:rFonts w:cs="Arial"/>
                <w:color w:val="000000" w:themeColor="text1"/>
                <w:sz w:val="18"/>
              </w:rPr>
            </w:pPr>
            <w:r w:rsidRPr="00F47049">
              <w:rPr>
                <w:rFonts w:cs="Arial"/>
                <w:color w:val="000000" w:themeColor="text1"/>
                <w:sz w:val="18"/>
              </w:rPr>
              <w:t>Fri 8 Mar</w:t>
            </w:r>
          </w:p>
        </w:tc>
        <w:tc>
          <w:tcPr>
            <w:tcW w:w="1701" w:type="dxa"/>
            <w:noWrap/>
          </w:tcPr>
          <w:p w14:paraId="69C0DB07" w14:textId="4043602F" w:rsidR="35A4C036" w:rsidRPr="00F47049" w:rsidRDefault="35A4C036" w:rsidP="00A341FB">
            <w:pPr>
              <w:spacing w:after="60"/>
              <w:ind w:right="454"/>
              <w:cnfStyle w:val="000000010000" w:firstRow="0" w:lastRow="0" w:firstColumn="0" w:lastColumn="0" w:oddVBand="0" w:evenVBand="0" w:oddHBand="0" w:evenHBand="1" w:firstRowFirstColumn="0" w:firstRowLastColumn="0" w:lastRowFirstColumn="0" w:lastRowLastColumn="0"/>
              <w:rPr>
                <w:sz w:val="18"/>
              </w:rPr>
            </w:pPr>
            <w:r w:rsidRPr="00F47049">
              <w:rPr>
                <w:sz w:val="18"/>
              </w:rPr>
              <w:t>69,444</w:t>
            </w:r>
          </w:p>
        </w:tc>
      </w:tr>
      <w:tr w:rsidR="005D157C" w:rsidRPr="00F47049" w14:paraId="4529307E" w14:textId="77777777" w:rsidTr="00A341FB">
        <w:trPr>
          <w:cnfStyle w:val="000000100000" w:firstRow="0" w:lastRow="0" w:firstColumn="0" w:lastColumn="0" w:oddVBand="0" w:evenVBand="0" w:oddHBand="1" w:evenHBand="0" w:firstRowFirstColumn="0" w:firstRowLastColumn="0" w:lastRowFirstColumn="0" w:lastRowLastColumn="0"/>
          <w:trHeight w:val="264"/>
        </w:trPr>
        <w:tc>
          <w:tcPr>
            <w:cnfStyle w:val="001000000000" w:firstRow="0" w:lastRow="0" w:firstColumn="1" w:lastColumn="0" w:oddVBand="0" w:evenVBand="0" w:oddHBand="0" w:evenHBand="0" w:firstRowFirstColumn="0" w:firstRowLastColumn="0" w:lastRowFirstColumn="0" w:lastRowLastColumn="0"/>
            <w:tcW w:w="4354" w:type="dxa"/>
            <w:noWrap/>
          </w:tcPr>
          <w:p w14:paraId="7190E545" w14:textId="77777777" w:rsidR="005D157C" w:rsidRPr="00F47049" w:rsidRDefault="1923157B" w:rsidP="00A341FB">
            <w:pPr>
              <w:spacing w:after="60"/>
              <w:rPr>
                <w:rFonts w:eastAsia="Times New Roman" w:cs="Arial"/>
                <w:color w:val="000000"/>
                <w:sz w:val="18"/>
                <w:lang w:eastAsia="en-AU"/>
              </w:rPr>
            </w:pPr>
            <w:r w:rsidRPr="00F47049">
              <w:rPr>
                <w:rFonts w:cs="Arial"/>
                <w:color w:val="000000" w:themeColor="text1"/>
                <w:sz w:val="18"/>
              </w:rPr>
              <w:t>Email reminder 6</w:t>
            </w:r>
          </w:p>
        </w:tc>
        <w:tc>
          <w:tcPr>
            <w:tcW w:w="2309" w:type="dxa"/>
            <w:noWrap/>
          </w:tcPr>
          <w:p w14:paraId="5EB870AA" w14:textId="4EABCB24" w:rsidR="005D157C" w:rsidRPr="00F47049" w:rsidRDefault="1923157B" w:rsidP="00A341FB">
            <w:pPr>
              <w:spacing w:after="60"/>
              <w:jc w:val="center"/>
              <w:cnfStyle w:val="000000100000" w:firstRow="0" w:lastRow="0" w:firstColumn="0" w:lastColumn="0" w:oddVBand="0" w:evenVBand="0" w:oddHBand="1" w:evenHBand="0" w:firstRowFirstColumn="0" w:firstRowLastColumn="0" w:lastRowFirstColumn="0" w:lastRowLastColumn="0"/>
              <w:rPr>
                <w:rFonts w:cs="Arial"/>
                <w:color w:val="000000"/>
                <w:sz w:val="18"/>
                <w:lang w:eastAsia="en-AU"/>
              </w:rPr>
            </w:pPr>
            <w:r w:rsidRPr="00F47049">
              <w:rPr>
                <w:rFonts w:cs="Arial"/>
                <w:color w:val="000000" w:themeColor="text1"/>
                <w:sz w:val="18"/>
              </w:rPr>
              <w:t xml:space="preserve">Mon </w:t>
            </w:r>
            <w:r w:rsidR="602E7DDF" w:rsidRPr="00F47049">
              <w:rPr>
                <w:rFonts w:cs="Arial"/>
                <w:color w:val="000000" w:themeColor="text1"/>
                <w:sz w:val="18"/>
              </w:rPr>
              <w:t>11</w:t>
            </w:r>
            <w:r w:rsidRPr="00F47049">
              <w:rPr>
                <w:rFonts w:cs="Arial"/>
                <w:color w:val="000000" w:themeColor="text1"/>
                <w:sz w:val="18"/>
              </w:rPr>
              <w:t xml:space="preserve"> Mar</w:t>
            </w:r>
          </w:p>
        </w:tc>
        <w:tc>
          <w:tcPr>
            <w:tcW w:w="1701" w:type="dxa"/>
            <w:noWrap/>
          </w:tcPr>
          <w:p w14:paraId="64C71979" w14:textId="58F55031" w:rsidR="005D157C" w:rsidRPr="00F47049" w:rsidRDefault="1923157B" w:rsidP="00A341FB">
            <w:pPr>
              <w:spacing w:after="60"/>
              <w:ind w:right="454"/>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lang w:eastAsia="en-AU"/>
              </w:rPr>
            </w:pPr>
            <w:r w:rsidRPr="00F47049">
              <w:rPr>
                <w:sz w:val="18"/>
              </w:rPr>
              <w:t>6</w:t>
            </w:r>
            <w:r w:rsidR="052073A7" w:rsidRPr="00F47049">
              <w:rPr>
                <w:sz w:val="18"/>
              </w:rPr>
              <w:t>7,566</w:t>
            </w:r>
          </w:p>
        </w:tc>
      </w:tr>
      <w:tr w:rsidR="02347CB6" w:rsidRPr="00F47049" w14:paraId="779326C1" w14:textId="77777777" w:rsidTr="00A341FB">
        <w:trPr>
          <w:cnfStyle w:val="000000010000" w:firstRow="0" w:lastRow="0" w:firstColumn="0" w:lastColumn="0" w:oddVBand="0" w:evenVBand="0" w:oddHBand="0" w:evenHBand="1" w:firstRowFirstColumn="0" w:firstRowLastColumn="0" w:lastRowFirstColumn="0" w:lastRowLastColumn="0"/>
          <w:trHeight w:val="264"/>
        </w:trPr>
        <w:tc>
          <w:tcPr>
            <w:cnfStyle w:val="001000000000" w:firstRow="0" w:lastRow="0" w:firstColumn="1" w:lastColumn="0" w:oddVBand="0" w:evenVBand="0" w:oddHBand="0" w:evenHBand="0" w:firstRowFirstColumn="0" w:firstRowLastColumn="0" w:lastRowFirstColumn="0" w:lastRowLastColumn="0"/>
            <w:tcW w:w="4354" w:type="dxa"/>
            <w:noWrap/>
          </w:tcPr>
          <w:p w14:paraId="20D62B32" w14:textId="32BF7F2D" w:rsidR="4C381A90" w:rsidRPr="00F47049" w:rsidRDefault="4C381A90" w:rsidP="00A341FB">
            <w:pPr>
              <w:spacing w:after="60"/>
              <w:rPr>
                <w:rFonts w:cs="Arial"/>
                <w:color w:val="000000" w:themeColor="text1"/>
                <w:sz w:val="18"/>
              </w:rPr>
            </w:pPr>
            <w:r w:rsidRPr="00F47049">
              <w:rPr>
                <w:rFonts w:cs="Arial"/>
                <w:color w:val="000000" w:themeColor="text1"/>
                <w:sz w:val="18"/>
              </w:rPr>
              <w:t>SMS 2</w:t>
            </w:r>
          </w:p>
        </w:tc>
        <w:tc>
          <w:tcPr>
            <w:tcW w:w="2309" w:type="dxa"/>
            <w:noWrap/>
          </w:tcPr>
          <w:p w14:paraId="282BBAAF" w14:textId="59983BE7" w:rsidR="4C381A90" w:rsidRPr="00F47049" w:rsidRDefault="4C381A90" w:rsidP="00A341FB">
            <w:pPr>
              <w:spacing w:after="60"/>
              <w:jc w:val="center"/>
              <w:cnfStyle w:val="000000010000" w:firstRow="0" w:lastRow="0" w:firstColumn="0" w:lastColumn="0" w:oddVBand="0" w:evenVBand="0" w:oddHBand="0" w:evenHBand="1" w:firstRowFirstColumn="0" w:firstRowLastColumn="0" w:lastRowFirstColumn="0" w:lastRowLastColumn="0"/>
              <w:rPr>
                <w:rFonts w:cs="Arial"/>
                <w:color w:val="000000" w:themeColor="text1"/>
                <w:sz w:val="18"/>
              </w:rPr>
            </w:pPr>
            <w:r w:rsidRPr="00F47049">
              <w:rPr>
                <w:rFonts w:cs="Arial"/>
                <w:color w:val="000000" w:themeColor="text1"/>
                <w:sz w:val="18"/>
              </w:rPr>
              <w:t>Mon 11 Mar</w:t>
            </w:r>
          </w:p>
        </w:tc>
        <w:tc>
          <w:tcPr>
            <w:tcW w:w="1701" w:type="dxa"/>
            <w:noWrap/>
          </w:tcPr>
          <w:p w14:paraId="6BD827DC" w14:textId="3A0430D1" w:rsidR="7ED28A60" w:rsidRPr="00F47049" w:rsidRDefault="7ED28A60" w:rsidP="00A341FB">
            <w:pPr>
              <w:spacing w:after="60"/>
              <w:ind w:right="454"/>
              <w:cnfStyle w:val="000000010000" w:firstRow="0" w:lastRow="0" w:firstColumn="0" w:lastColumn="0" w:oddVBand="0" w:evenVBand="0" w:oddHBand="0" w:evenHBand="1" w:firstRowFirstColumn="0" w:firstRowLastColumn="0" w:lastRowFirstColumn="0" w:lastRowLastColumn="0"/>
              <w:rPr>
                <w:sz w:val="18"/>
              </w:rPr>
            </w:pPr>
            <w:r w:rsidRPr="00F47049">
              <w:rPr>
                <w:sz w:val="18"/>
              </w:rPr>
              <w:t>54,439</w:t>
            </w:r>
          </w:p>
        </w:tc>
      </w:tr>
      <w:tr w:rsidR="005D157C" w:rsidRPr="00F47049" w14:paraId="2FE0F655" w14:textId="77777777" w:rsidTr="00A341FB">
        <w:trPr>
          <w:cnfStyle w:val="000000100000" w:firstRow="0" w:lastRow="0" w:firstColumn="0" w:lastColumn="0" w:oddVBand="0" w:evenVBand="0" w:oddHBand="1" w:evenHBand="0" w:firstRowFirstColumn="0" w:firstRowLastColumn="0" w:lastRowFirstColumn="0" w:lastRowLastColumn="0"/>
          <w:trHeight w:val="264"/>
        </w:trPr>
        <w:tc>
          <w:tcPr>
            <w:cnfStyle w:val="001000000000" w:firstRow="0" w:lastRow="0" w:firstColumn="1" w:lastColumn="0" w:oddVBand="0" w:evenVBand="0" w:oddHBand="0" w:evenHBand="0" w:firstRowFirstColumn="0" w:firstRowLastColumn="0" w:lastRowFirstColumn="0" w:lastRowLastColumn="0"/>
            <w:tcW w:w="4354" w:type="dxa"/>
            <w:noWrap/>
          </w:tcPr>
          <w:p w14:paraId="58361D13" w14:textId="77777777" w:rsidR="005D157C" w:rsidRPr="00F47049" w:rsidRDefault="1923157B" w:rsidP="00A341FB">
            <w:pPr>
              <w:spacing w:after="60"/>
              <w:rPr>
                <w:sz w:val="18"/>
              </w:rPr>
            </w:pPr>
            <w:r w:rsidRPr="00F47049">
              <w:rPr>
                <w:rFonts w:cs="Arial"/>
                <w:color w:val="000000" w:themeColor="text1"/>
                <w:sz w:val="18"/>
              </w:rPr>
              <w:t>Prize draw 3 close</w:t>
            </w:r>
          </w:p>
        </w:tc>
        <w:tc>
          <w:tcPr>
            <w:tcW w:w="2309" w:type="dxa"/>
            <w:noWrap/>
          </w:tcPr>
          <w:p w14:paraId="2F0650CC" w14:textId="2FAE401E" w:rsidR="005D157C" w:rsidRPr="00F47049" w:rsidRDefault="1923157B" w:rsidP="00A341FB">
            <w:pPr>
              <w:spacing w:after="60"/>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 w:val="18"/>
              </w:rPr>
            </w:pPr>
            <w:r w:rsidRPr="00F47049">
              <w:rPr>
                <w:rFonts w:cs="Arial"/>
                <w:color w:val="000000" w:themeColor="text1"/>
                <w:sz w:val="18"/>
              </w:rPr>
              <w:t xml:space="preserve">Mon </w:t>
            </w:r>
            <w:r w:rsidR="2093E94A" w:rsidRPr="00F47049">
              <w:rPr>
                <w:rFonts w:cs="Arial"/>
                <w:color w:val="000000" w:themeColor="text1"/>
                <w:sz w:val="18"/>
              </w:rPr>
              <w:t>11</w:t>
            </w:r>
            <w:r w:rsidRPr="00F47049">
              <w:rPr>
                <w:rFonts w:cs="Arial"/>
                <w:color w:val="000000" w:themeColor="text1"/>
                <w:sz w:val="18"/>
              </w:rPr>
              <w:t xml:space="preserve"> Mar</w:t>
            </w:r>
          </w:p>
        </w:tc>
        <w:tc>
          <w:tcPr>
            <w:tcW w:w="1701" w:type="dxa"/>
            <w:noWrap/>
          </w:tcPr>
          <w:p w14:paraId="2056755B" w14:textId="77777777" w:rsidR="005D157C" w:rsidRPr="00F47049" w:rsidRDefault="1923157B" w:rsidP="00A341FB">
            <w:pPr>
              <w:spacing w:after="60"/>
              <w:ind w:right="454"/>
              <w:cnfStyle w:val="000000100000" w:firstRow="0" w:lastRow="0" w:firstColumn="0" w:lastColumn="0" w:oddVBand="0" w:evenVBand="0" w:oddHBand="1" w:evenHBand="0" w:firstRowFirstColumn="0" w:firstRowLastColumn="0" w:lastRowFirstColumn="0" w:lastRowLastColumn="0"/>
              <w:rPr>
                <w:sz w:val="18"/>
              </w:rPr>
            </w:pPr>
            <w:r w:rsidRPr="00F47049">
              <w:rPr>
                <w:sz w:val="18"/>
              </w:rPr>
              <w:t>N/A</w:t>
            </w:r>
          </w:p>
        </w:tc>
      </w:tr>
      <w:tr w:rsidR="005D157C" w:rsidRPr="00F47049" w14:paraId="5F762947" w14:textId="77777777" w:rsidTr="00A341FB">
        <w:trPr>
          <w:cnfStyle w:val="000000010000" w:firstRow="0" w:lastRow="0" w:firstColumn="0" w:lastColumn="0" w:oddVBand="0" w:evenVBand="0" w:oddHBand="0" w:evenHBand="1" w:firstRowFirstColumn="0" w:firstRowLastColumn="0" w:lastRowFirstColumn="0" w:lastRowLastColumn="0"/>
          <w:trHeight w:val="264"/>
        </w:trPr>
        <w:tc>
          <w:tcPr>
            <w:cnfStyle w:val="001000000000" w:firstRow="0" w:lastRow="0" w:firstColumn="1" w:lastColumn="0" w:oddVBand="0" w:evenVBand="0" w:oddHBand="0" w:evenHBand="0" w:firstRowFirstColumn="0" w:firstRowLastColumn="0" w:lastRowFirstColumn="0" w:lastRowLastColumn="0"/>
            <w:tcW w:w="4354" w:type="dxa"/>
            <w:noWrap/>
          </w:tcPr>
          <w:p w14:paraId="6456DF49" w14:textId="77777777" w:rsidR="005D157C" w:rsidRPr="00F47049" w:rsidRDefault="1923157B" w:rsidP="00A341FB">
            <w:pPr>
              <w:spacing w:after="60"/>
              <w:rPr>
                <w:rFonts w:eastAsia="Times New Roman" w:cs="Arial"/>
                <w:color w:val="000000"/>
                <w:sz w:val="18"/>
                <w:lang w:eastAsia="en-AU"/>
              </w:rPr>
            </w:pPr>
            <w:r w:rsidRPr="00F47049">
              <w:rPr>
                <w:rFonts w:cs="Arial"/>
                <w:color w:val="000000" w:themeColor="text1"/>
                <w:sz w:val="18"/>
              </w:rPr>
              <w:t>Email reminder 7</w:t>
            </w:r>
          </w:p>
        </w:tc>
        <w:tc>
          <w:tcPr>
            <w:tcW w:w="2309" w:type="dxa"/>
            <w:noWrap/>
          </w:tcPr>
          <w:p w14:paraId="73C0ED80" w14:textId="74CDF339" w:rsidR="005D157C" w:rsidRPr="00F47049" w:rsidRDefault="1923157B" w:rsidP="00A341FB">
            <w:pPr>
              <w:spacing w:after="60"/>
              <w:jc w:val="center"/>
              <w:cnfStyle w:val="000000010000" w:firstRow="0" w:lastRow="0" w:firstColumn="0" w:lastColumn="0" w:oddVBand="0" w:evenVBand="0" w:oddHBand="0" w:evenHBand="1" w:firstRowFirstColumn="0" w:firstRowLastColumn="0" w:lastRowFirstColumn="0" w:lastRowLastColumn="0"/>
              <w:rPr>
                <w:rFonts w:cs="Arial"/>
                <w:color w:val="000000"/>
                <w:sz w:val="18"/>
                <w:lang w:eastAsia="en-AU"/>
              </w:rPr>
            </w:pPr>
            <w:r w:rsidRPr="00F47049">
              <w:rPr>
                <w:rFonts w:cs="Arial"/>
                <w:color w:val="000000" w:themeColor="text1"/>
                <w:sz w:val="18"/>
              </w:rPr>
              <w:t>Fri 1</w:t>
            </w:r>
            <w:r w:rsidR="22E2AA65" w:rsidRPr="00F47049">
              <w:rPr>
                <w:rFonts w:cs="Arial"/>
                <w:color w:val="000000" w:themeColor="text1"/>
                <w:sz w:val="18"/>
              </w:rPr>
              <w:t>5</w:t>
            </w:r>
            <w:r w:rsidRPr="00F47049">
              <w:rPr>
                <w:rFonts w:cs="Arial"/>
                <w:color w:val="000000" w:themeColor="text1"/>
                <w:sz w:val="18"/>
              </w:rPr>
              <w:t xml:space="preserve"> Mar</w:t>
            </w:r>
          </w:p>
        </w:tc>
        <w:tc>
          <w:tcPr>
            <w:tcW w:w="1701" w:type="dxa"/>
            <w:noWrap/>
          </w:tcPr>
          <w:p w14:paraId="4B643C9D" w14:textId="603DB39C" w:rsidR="005D157C" w:rsidRPr="00F47049" w:rsidRDefault="1923157B" w:rsidP="00A341FB">
            <w:pPr>
              <w:spacing w:after="60"/>
              <w:ind w:right="454"/>
              <w:cnfStyle w:val="000000010000" w:firstRow="0" w:lastRow="0" w:firstColumn="0" w:lastColumn="0" w:oddVBand="0" w:evenVBand="0" w:oddHBand="0" w:evenHBand="1" w:firstRowFirstColumn="0" w:firstRowLastColumn="0" w:lastRowFirstColumn="0" w:lastRowLastColumn="0"/>
              <w:rPr>
                <w:rFonts w:eastAsia="Times New Roman" w:cs="Arial"/>
                <w:color w:val="000000"/>
                <w:sz w:val="18"/>
                <w:lang w:eastAsia="en-AU"/>
              </w:rPr>
            </w:pPr>
            <w:r w:rsidRPr="00F47049">
              <w:rPr>
                <w:sz w:val="18"/>
              </w:rPr>
              <w:t>6</w:t>
            </w:r>
            <w:r w:rsidR="6B42E2F0" w:rsidRPr="00F47049">
              <w:rPr>
                <w:sz w:val="18"/>
              </w:rPr>
              <w:t>1,819</w:t>
            </w:r>
          </w:p>
        </w:tc>
      </w:tr>
      <w:tr w:rsidR="005D157C" w:rsidRPr="00F47049" w14:paraId="69B4AFDC" w14:textId="77777777" w:rsidTr="00A341FB">
        <w:trPr>
          <w:cnfStyle w:val="000000100000" w:firstRow="0" w:lastRow="0" w:firstColumn="0" w:lastColumn="0" w:oddVBand="0" w:evenVBand="0" w:oddHBand="1" w:evenHBand="0" w:firstRowFirstColumn="0" w:firstRowLastColumn="0" w:lastRowFirstColumn="0" w:lastRowLastColumn="0"/>
          <w:trHeight w:val="264"/>
        </w:trPr>
        <w:tc>
          <w:tcPr>
            <w:cnfStyle w:val="001000000000" w:firstRow="0" w:lastRow="0" w:firstColumn="1" w:lastColumn="0" w:oddVBand="0" w:evenVBand="0" w:oddHBand="0" w:evenHBand="0" w:firstRowFirstColumn="0" w:firstRowLastColumn="0" w:lastRowFirstColumn="0" w:lastRowLastColumn="0"/>
            <w:tcW w:w="4354" w:type="dxa"/>
            <w:noWrap/>
          </w:tcPr>
          <w:p w14:paraId="531A6541" w14:textId="77777777" w:rsidR="005D157C" w:rsidRPr="00F47049" w:rsidRDefault="1923157B" w:rsidP="00A341FB">
            <w:pPr>
              <w:spacing w:after="60"/>
              <w:rPr>
                <w:rFonts w:eastAsia="Times New Roman" w:cs="Arial"/>
                <w:color w:val="000000"/>
                <w:sz w:val="18"/>
                <w:lang w:eastAsia="en-AU"/>
              </w:rPr>
            </w:pPr>
            <w:r w:rsidRPr="00F47049">
              <w:rPr>
                <w:rFonts w:cs="Arial"/>
                <w:color w:val="000000" w:themeColor="text1"/>
                <w:sz w:val="18"/>
              </w:rPr>
              <w:t>Email reminder 8</w:t>
            </w:r>
          </w:p>
        </w:tc>
        <w:tc>
          <w:tcPr>
            <w:tcW w:w="2309" w:type="dxa"/>
            <w:noWrap/>
          </w:tcPr>
          <w:p w14:paraId="36AB4DFF" w14:textId="5297CB50" w:rsidR="005D157C" w:rsidRPr="00F47049" w:rsidRDefault="1923157B" w:rsidP="00A341FB">
            <w:pPr>
              <w:spacing w:after="6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lang w:eastAsia="en-AU"/>
              </w:rPr>
            </w:pPr>
            <w:r w:rsidRPr="00F47049">
              <w:rPr>
                <w:rFonts w:cs="Arial"/>
                <w:color w:val="000000" w:themeColor="text1"/>
                <w:sz w:val="18"/>
              </w:rPr>
              <w:t>Mon 1</w:t>
            </w:r>
            <w:r w:rsidR="33EEE328" w:rsidRPr="00F47049">
              <w:rPr>
                <w:rFonts w:cs="Arial"/>
                <w:color w:val="000000" w:themeColor="text1"/>
                <w:sz w:val="18"/>
              </w:rPr>
              <w:t>8</w:t>
            </w:r>
            <w:r w:rsidRPr="00F47049">
              <w:rPr>
                <w:rFonts w:cs="Arial"/>
                <w:color w:val="000000" w:themeColor="text1"/>
                <w:sz w:val="18"/>
              </w:rPr>
              <w:t xml:space="preserve"> Mar</w:t>
            </w:r>
          </w:p>
        </w:tc>
        <w:tc>
          <w:tcPr>
            <w:tcW w:w="1701" w:type="dxa"/>
            <w:noWrap/>
          </w:tcPr>
          <w:p w14:paraId="64DC123E" w14:textId="09B49589" w:rsidR="005D157C" w:rsidRPr="00F47049" w:rsidRDefault="230ED339" w:rsidP="00A341FB">
            <w:pPr>
              <w:spacing w:after="60"/>
              <w:ind w:right="454"/>
              <w:cnfStyle w:val="000000100000" w:firstRow="0" w:lastRow="0" w:firstColumn="0" w:lastColumn="0" w:oddVBand="0" w:evenVBand="0" w:oddHBand="1" w:evenHBand="0" w:firstRowFirstColumn="0" w:firstRowLastColumn="0" w:lastRowFirstColumn="0" w:lastRowLastColumn="0"/>
              <w:rPr>
                <w:sz w:val="18"/>
                <w:lang w:eastAsia="en-AU"/>
              </w:rPr>
            </w:pPr>
            <w:r w:rsidRPr="00F47049">
              <w:rPr>
                <w:sz w:val="18"/>
              </w:rPr>
              <w:t>59,811</w:t>
            </w:r>
          </w:p>
        </w:tc>
      </w:tr>
      <w:tr w:rsidR="02347CB6" w:rsidRPr="00F47049" w14:paraId="162B36CF" w14:textId="77777777" w:rsidTr="00A341FB">
        <w:trPr>
          <w:cnfStyle w:val="000000010000" w:firstRow="0" w:lastRow="0" w:firstColumn="0" w:lastColumn="0" w:oddVBand="0" w:evenVBand="0" w:oddHBand="0" w:evenHBand="1" w:firstRowFirstColumn="0" w:firstRowLastColumn="0" w:lastRowFirstColumn="0" w:lastRowLastColumn="0"/>
          <w:trHeight w:val="264"/>
        </w:trPr>
        <w:tc>
          <w:tcPr>
            <w:cnfStyle w:val="001000000000" w:firstRow="0" w:lastRow="0" w:firstColumn="1" w:lastColumn="0" w:oddVBand="0" w:evenVBand="0" w:oddHBand="0" w:evenHBand="0" w:firstRowFirstColumn="0" w:firstRowLastColumn="0" w:lastRowFirstColumn="0" w:lastRowLastColumn="0"/>
            <w:tcW w:w="4354" w:type="dxa"/>
            <w:noWrap/>
          </w:tcPr>
          <w:p w14:paraId="7D8132DC" w14:textId="0F65E65B" w:rsidR="488DB3D3" w:rsidRPr="00F47049" w:rsidRDefault="488DB3D3" w:rsidP="00A341FB">
            <w:pPr>
              <w:spacing w:after="60"/>
              <w:rPr>
                <w:rFonts w:cs="Arial"/>
                <w:color w:val="000000" w:themeColor="text1"/>
                <w:sz w:val="18"/>
              </w:rPr>
            </w:pPr>
            <w:r w:rsidRPr="00F47049">
              <w:rPr>
                <w:rFonts w:cs="Arial"/>
                <w:color w:val="000000" w:themeColor="text1"/>
                <w:sz w:val="18"/>
              </w:rPr>
              <w:t>SMS 3</w:t>
            </w:r>
          </w:p>
        </w:tc>
        <w:tc>
          <w:tcPr>
            <w:tcW w:w="2309" w:type="dxa"/>
            <w:noWrap/>
          </w:tcPr>
          <w:p w14:paraId="5D3CA567" w14:textId="51E6C1C0" w:rsidR="488DB3D3" w:rsidRPr="00F47049" w:rsidRDefault="488DB3D3" w:rsidP="00A341FB">
            <w:pPr>
              <w:spacing w:after="60"/>
              <w:jc w:val="center"/>
              <w:cnfStyle w:val="000000010000" w:firstRow="0" w:lastRow="0" w:firstColumn="0" w:lastColumn="0" w:oddVBand="0" w:evenVBand="0" w:oddHBand="0" w:evenHBand="1" w:firstRowFirstColumn="0" w:firstRowLastColumn="0" w:lastRowFirstColumn="0" w:lastRowLastColumn="0"/>
              <w:rPr>
                <w:rFonts w:cs="Arial"/>
                <w:color w:val="000000" w:themeColor="text1"/>
                <w:sz w:val="18"/>
              </w:rPr>
            </w:pPr>
            <w:r w:rsidRPr="00F47049">
              <w:rPr>
                <w:rFonts w:cs="Arial"/>
                <w:color w:val="000000" w:themeColor="text1"/>
                <w:sz w:val="18"/>
              </w:rPr>
              <w:t>Mon 18 Mar</w:t>
            </w:r>
          </w:p>
        </w:tc>
        <w:tc>
          <w:tcPr>
            <w:tcW w:w="1701" w:type="dxa"/>
            <w:noWrap/>
          </w:tcPr>
          <w:p w14:paraId="3545BF4E" w14:textId="7E777419" w:rsidR="4C0399E4" w:rsidRPr="00F47049" w:rsidRDefault="4C0399E4" w:rsidP="00A341FB">
            <w:pPr>
              <w:spacing w:after="60"/>
              <w:ind w:right="454"/>
              <w:cnfStyle w:val="000000010000" w:firstRow="0" w:lastRow="0" w:firstColumn="0" w:lastColumn="0" w:oddVBand="0" w:evenVBand="0" w:oddHBand="0" w:evenHBand="1" w:firstRowFirstColumn="0" w:firstRowLastColumn="0" w:lastRowFirstColumn="0" w:lastRowLastColumn="0"/>
              <w:rPr>
                <w:sz w:val="18"/>
              </w:rPr>
            </w:pPr>
            <w:r w:rsidRPr="00F47049">
              <w:rPr>
                <w:sz w:val="18"/>
              </w:rPr>
              <w:t>44,051</w:t>
            </w:r>
          </w:p>
        </w:tc>
      </w:tr>
      <w:tr w:rsidR="005D157C" w:rsidRPr="00F47049" w14:paraId="2461D8DF" w14:textId="77777777" w:rsidTr="00A341FB">
        <w:trPr>
          <w:cnfStyle w:val="000000100000" w:firstRow="0" w:lastRow="0" w:firstColumn="0" w:lastColumn="0" w:oddVBand="0" w:evenVBand="0" w:oddHBand="1" w:evenHBand="0" w:firstRowFirstColumn="0" w:firstRowLastColumn="0" w:lastRowFirstColumn="0" w:lastRowLastColumn="0"/>
          <w:trHeight w:val="264"/>
        </w:trPr>
        <w:tc>
          <w:tcPr>
            <w:cnfStyle w:val="001000000000" w:firstRow="0" w:lastRow="0" w:firstColumn="1" w:lastColumn="0" w:oddVBand="0" w:evenVBand="0" w:oddHBand="0" w:evenHBand="0" w:firstRowFirstColumn="0" w:firstRowLastColumn="0" w:lastRowFirstColumn="0" w:lastRowLastColumn="0"/>
            <w:tcW w:w="4354" w:type="dxa"/>
            <w:noWrap/>
          </w:tcPr>
          <w:p w14:paraId="31E0E73B" w14:textId="77777777" w:rsidR="005D157C" w:rsidRPr="00F47049" w:rsidRDefault="1923157B" w:rsidP="00A341FB">
            <w:pPr>
              <w:spacing w:after="60"/>
              <w:rPr>
                <w:rFonts w:eastAsia="Times New Roman" w:cs="Arial"/>
                <w:color w:val="000000"/>
                <w:sz w:val="18"/>
                <w:lang w:eastAsia="en-AU"/>
              </w:rPr>
            </w:pPr>
            <w:r w:rsidRPr="00F47049">
              <w:rPr>
                <w:rFonts w:cs="Arial"/>
                <w:color w:val="000000" w:themeColor="text1"/>
                <w:sz w:val="18"/>
              </w:rPr>
              <w:t>Prize draw 4 close</w:t>
            </w:r>
          </w:p>
        </w:tc>
        <w:tc>
          <w:tcPr>
            <w:tcW w:w="2309" w:type="dxa"/>
            <w:noWrap/>
          </w:tcPr>
          <w:p w14:paraId="1C13A26B" w14:textId="31711BC4" w:rsidR="005D157C" w:rsidRPr="00F47049" w:rsidRDefault="1923157B" w:rsidP="00A341FB">
            <w:pPr>
              <w:spacing w:after="6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lang w:eastAsia="en-AU"/>
              </w:rPr>
            </w:pPr>
            <w:r w:rsidRPr="00F47049">
              <w:rPr>
                <w:rFonts w:cs="Arial"/>
                <w:color w:val="000000" w:themeColor="text1"/>
                <w:sz w:val="18"/>
              </w:rPr>
              <w:t>Mon 1</w:t>
            </w:r>
            <w:r w:rsidR="2A212E56" w:rsidRPr="00F47049">
              <w:rPr>
                <w:rFonts w:cs="Arial"/>
                <w:color w:val="000000" w:themeColor="text1"/>
                <w:sz w:val="18"/>
              </w:rPr>
              <w:t>8</w:t>
            </w:r>
            <w:r w:rsidRPr="00F47049">
              <w:rPr>
                <w:rFonts w:cs="Arial"/>
                <w:color w:val="000000" w:themeColor="text1"/>
                <w:sz w:val="18"/>
              </w:rPr>
              <w:t xml:space="preserve"> Mar</w:t>
            </w:r>
          </w:p>
        </w:tc>
        <w:tc>
          <w:tcPr>
            <w:tcW w:w="1701" w:type="dxa"/>
            <w:noWrap/>
          </w:tcPr>
          <w:p w14:paraId="384AB07F" w14:textId="77777777" w:rsidR="005D157C" w:rsidRPr="00F47049" w:rsidRDefault="1923157B" w:rsidP="00A341FB">
            <w:pPr>
              <w:spacing w:after="60"/>
              <w:ind w:right="454"/>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lang w:eastAsia="en-AU"/>
              </w:rPr>
            </w:pPr>
            <w:r w:rsidRPr="00F47049">
              <w:rPr>
                <w:sz w:val="18"/>
              </w:rPr>
              <w:t>N/A</w:t>
            </w:r>
          </w:p>
        </w:tc>
      </w:tr>
      <w:tr w:rsidR="005D157C" w:rsidRPr="00F47049" w14:paraId="3DB9B7BF" w14:textId="77777777" w:rsidTr="00A341FB">
        <w:trPr>
          <w:cnfStyle w:val="000000010000" w:firstRow="0" w:lastRow="0" w:firstColumn="0" w:lastColumn="0" w:oddVBand="0" w:evenVBand="0" w:oddHBand="0" w:evenHBand="1" w:firstRowFirstColumn="0" w:firstRowLastColumn="0" w:lastRowFirstColumn="0" w:lastRowLastColumn="0"/>
          <w:trHeight w:val="264"/>
        </w:trPr>
        <w:tc>
          <w:tcPr>
            <w:cnfStyle w:val="001000000000" w:firstRow="0" w:lastRow="0" w:firstColumn="1" w:lastColumn="0" w:oddVBand="0" w:evenVBand="0" w:oddHBand="0" w:evenHBand="0" w:firstRowFirstColumn="0" w:firstRowLastColumn="0" w:lastRowFirstColumn="0" w:lastRowLastColumn="0"/>
            <w:tcW w:w="4354" w:type="dxa"/>
            <w:noWrap/>
          </w:tcPr>
          <w:p w14:paraId="58C9A998" w14:textId="77777777" w:rsidR="005D157C" w:rsidRPr="00F47049" w:rsidRDefault="1923157B" w:rsidP="00A341FB">
            <w:pPr>
              <w:spacing w:after="60"/>
              <w:rPr>
                <w:rFonts w:eastAsia="Times New Roman" w:cs="Arial"/>
                <w:color w:val="000000"/>
                <w:sz w:val="18"/>
                <w:lang w:eastAsia="en-AU"/>
              </w:rPr>
            </w:pPr>
            <w:r w:rsidRPr="00F47049">
              <w:rPr>
                <w:rFonts w:cs="Arial"/>
                <w:color w:val="000000" w:themeColor="text1"/>
                <w:sz w:val="18"/>
              </w:rPr>
              <w:t>Email reminder 9</w:t>
            </w:r>
          </w:p>
        </w:tc>
        <w:tc>
          <w:tcPr>
            <w:tcW w:w="2309" w:type="dxa"/>
            <w:noWrap/>
          </w:tcPr>
          <w:p w14:paraId="4B7C0A1B" w14:textId="29681368" w:rsidR="005D157C" w:rsidRPr="00F47049" w:rsidRDefault="1923157B" w:rsidP="00A341FB">
            <w:pPr>
              <w:spacing w:after="60"/>
              <w:jc w:val="center"/>
              <w:cnfStyle w:val="000000010000" w:firstRow="0" w:lastRow="0" w:firstColumn="0" w:lastColumn="0" w:oddVBand="0" w:evenVBand="0" w:oddHBand="0" w:evenHBand="1" w:firstRowFirstColumn="0" w:firstRowLastColumn="0" w:lastRowFirstColumn="0" w:lastRowLastColumn="0"/>
              <w:rPr>
                <w:rFonts w:cs="Arial"/>
                <w:color w:val="000000"/>
                <w:sz w:val="18"/>
                <w:lang w:eastAsia="en-AU"/>
              </w:rPr>
            </w:pPr>
            <w:r w:rsidRPr="00F47049">
              <w:rPr>
                <w:rFonts w:cs="Arial"/>
                <w:color w:val="000000" w:themeColor="text1"/>
                <w:sz w:val="18"/>
              </w:rPr>
              <w:t xml:space="preserve">Thu </w:t>
            </w:r>
            <w:r w:rsidR="06AAAAB3" w:rsidRPr="00F47049">
              <w:rPr>
                <w:rFonts w:cs="Arial"/>
                <w:color w:val="000000" w:themeColor="text1"/>
                <w:sz w:val="18"/>
              </w:rPr>
              <w:t>21</w:t>
            </w:r>
            <w:r w:rsidRPr="00F47049">
              <w:rPr>
                <w:rFonts w:cs="Arial"/>
                <w:color w:val="000000" w:themeColor="text1"/>
                <w:sz w:val="18"/>
              </w:rPr>
              <w:t xml:space="preserve"> Mar</w:t>
            </w:r>
          </w:p>
        </w:tc>
        <w:tc>
          <w:tcPr>
            <w:tcW w:w="1701" w:type="dxa"/>
            <w:noWrap/>
          </w:tcPr>
          <w:p w14:paraId="709C7823" w14:textId="72A6034E" w:rsidR="005D157C" w:rsidRPr="00F47049" w:rsidRDefault="1923157B" w:rsidP="00A341FB">
            <w:pPr>
              <w:spacing w:after="60"/>
              <w:ind w:right="454"/>
              <w:cnfStyle w:val="000000010000" w:firstRow="0" w:lastRow="0" w:firstColumn="0" w:lastColumn="0" w:oddVBand="0" w:evenVBand="0" w:oddHBand="0" w:evenHBand="1" w:firstRowFirstColumn="0" w:firstRowLastColumn="0" w:lastRowFirstColumn="0" w:lastRowLastColumn="0"/>
              <w:rPr>
                <w:rFonts w:eastAsia="Times New Roman" w:cs="Arial"/>
                <w:color w:val="000000"/>
                <w:sz w:val="18"/>
                <w:lang w:eastAsia="en-AU"/>
              </w:rPr>
            </w:pPr>
            <w:r w:rsidRPr="00F47049">
              <w:rPr>
                <w:sz w:val="18"/>
              </w:rPr>
              <w:t>5</w:t>
            </w:r>
            <w:r w:rsidR="7986C26E" w:rsidRPr="00F47049">
              <w:rPr>
                <w:sz w:val="18"/>
              </w:rPr>
              <w:t>5,839</w:t>
            </w:r>
          </w:p>
        </w:tc>
      </w:tr>
      <w:tr w:rsidR="005D157C" w:rsidRPr="00F47049" w14:paraId="6E0E773E" w14:textId="77777777" w:rsidTr="00A341FB">
        <w:trPr>
          <w:cnfStyle w:val="000000100000" w:firstRow="0" w:lastRow="0" w:firstColumn="0" w:lastColumn="0" w:oddVBand="0" w:evenVBand="0" w:oddHBand="1" w:evenHBand="0" w:firstRowFirstColumn="0" w:firstRowLastColumn="0" w:lastRowFirstColumn="0" w:lastRowLastColumn="0"/>
          <w:trHeight w:val="264"/>
        </w:trPr>
        <w:tc>
          <w:tcPr>
            <w:cnfStyle w:val="001000000000" w:firstRow="0" w:lastRow="0" w:firstColumn="1" w:lastColumn="0" w:oddVBand="0" w:evenVBand="0" w:oddHBand="0" w:evenHBand="0" w:firstRowFirstColumn="0" w:firstRowLastColumn="0" w:lastRowFirstColumn="0" w:lastRowLastColumn="0"/>
            <w:tcW w:w="4354" w:type="dxa"/>
            <w:noWrap/>
          </w:tcPr>
          <w:p w14:paraId="1B6A9EDB" w14:textId="77777777" w:rsidR="005D157C" w:rsidRPr="00F47049" w:rsidRDefault="1923157B" w:rsidP="00A341FB">
            <w:pPr>
              <w:spacing w:after="60"/>
              <w:rPr>
                <w:sz w:val="18"/>
              </w:rPr>
            </w:pPr>
            <w:r w:rsidRPr="00F47049">
              <w:rPr>
                <w:rFonts w:cs="Arial"/>
                <w:color w:val="000000" w:themeColor="text1"/>
                <w:sz w:val="18"/>
              </w:rPr>
              <w:t>Email reminder 10</w:t>
            </w:r>
          </w:p>
        </w:tc>
        <w:tc>
          <w:tcPr>
            <w:tcW w:w="2309" w:type="dxa"/>
            <w:noWrap/>
          </w:tcPr>
          <w:p w14:paraId="645CF7D8" w14:textId="3F949402" w:rsidR="005D157C" w:rsidRPr="00F47049" w:rsidRDefault="1923157B" w:rsidP="00A341FB">
            <w:pPr>
              <w:spacing w:after="60"/>
              <w:jc w:val="center"/>
              <w:cnfStyle w:val="000000100000" w:firstRow="0" w:lastRow="0" w:firstColumn="0" w:lastColumn="0" w:oddVBand="0" w:evenVBand="0" w:oddHBand="1" w:evenHBand="0" w:firstRowFirstColumn="0" w:firstRowLastColumn="0" w:lastRowFirstColumn="0" w:lastRowLastColumn="0"/>
              <w:rPr>
                <w:sz w:val="18"/>
              </w:rPr>
            </w:pPr>
            <w:r w:rsidRPr="00F47049">
              <w:rPr>
                <w:rFonts w:cs="Arial"/>
                <w:color w:val="000000" w:themeColor="text1"/>
                <w:sz w:val="18"/>
              </w:rPr>
              <w:t>Mon 2</w:t>
            </w:r>
            <w:r w:rsidR="4DF06889" w:rsidRPr="00F47049">
              <w:rPr>
                <w:rFonts w:cs="Arial"/>
                <w:color w:val="000000" w:themeColor="text1"/>
                <w:sz w:val="18"/>
              </w:rPr>
              <w:t>5</w:t>
            </w:r>
            <w:r w:rsidRPr="00F47049">
              <w:rPr>
                <w:rFonts w:cs="Arial"/>
                <w:color w:val="000000" w:themeColor="text1"/>
                <w:sz w:val="18"/>
              </w:rPr>
              <w:t xml:space="preserve"> Mar</w:t>
            </w:r>
          </w:p>
        </w:tc>
        <w:tc>
          <w:tcPr>
            <w:tcW w:w="1701" w:type="dxa"/>
            <w:noWrap/>
          </w:tcPr>
          <w:p w14:paraId="5D9D13D3" w14:textId="3254950E" w:rsidR="005D157C" w:rsidRPr="00F47049" w:rsidRDefault="1923157B" w:rsidP="00A341FB">
            <w:pPr>
              <w:spacing w:after="60"/>
              <w:ind w:right="454"/>
              <w:cnfStyle w:val="000000100000" w:firstRow="0" w:lastRow="0" w:firstColumn="0" w:lastColumn="0" w:oddVBand="0" w:evenVBand="0" w:oddHBand="1" w:evenHBand="0" w:firstRowFirstColumn="0" w:firstRowLastColumn="0" w:lastRowFirstColumn="0" w:lastRowLastColumn="0"/>
              <w:rPr>
                <w:sz w:val="18"/>
              </w:rPr>
            </w:pPr>
            <w:r w:rsidRPr="00F47049">
              <w:rPr>
                <w:sz w:val="18"/>
              </w:rPr>
              <w:t>5</w:t>
            </w:r>
            <w:r w:rsidR="7CFCA6C9" w:rsidRPr="00F47049">
              <w:rPr>
                <w:sz w:val="18"/>
              </w:rPr>
              <w:t>4,368</w:t>
            </w:r>
          </w:p>
        </w:tc>
      </w:tr>
      <w:tr w:rsidR="005D157C" w:rsidRPr="00F47049" w14:paraId="64AD106D" w14:textId="77777777" w:rsidTr="00A341FB">
        <w:trPr>
          <w:cnfStyle w:val="000000010000" w:firstRow="0" w:lastRow="0" w:firstColumn="0" w:lastColumn="0" w:oddVBand="0" w:evenVBand="0" w:oddHBand="0" w:evenHBand="1" w:firstRowFirstColumn="0" w:firstRowLastColumn="0" w:lastRowFirstColumn="0" w:lastRowLastColumn="0"/>
          <w:trHeight w:val="264"/>
        </w:trPr>
        <w:tc>
          <w:tcPr>
            <w:cnfStyle w:val="001000000000" w:firstRow="0" w:lastRow="0" w:firstColumn="1" w:lastColumn="0" w:oddVBand="0" w:evenVBand="0" w:oddHBand="0" w:evenHBand="0" w:firstRowFirstColumn="0" w:firstRowLastColumn="0" w:lastRowFirstColumn="0" w:lastRowLastColumn="0"/>
            <w:tcW w:w="4354" w:type="dxa"/>
            <w:noWrap/>
          </w:tcPr>
          <w:p w14:paraId="3C016D73" w14:textId="46B7D1C4" w:rsidR="005D157C" w:rsidRPr="00F47049" w:rsidRDefault="1923157B" w:rsidP="00A341FB">
            <w:pPr>
              <w:spacing w:after="60"/>
              <w:rPr>
                <w:rFonts w:eastAsia="Times New Roman" w:cs="Arial"/>
                <w:color w:val="000000"/>
                <w:sz w:val="18"/>
                <w:lang w:eastAsia="en-AU"/>
              </w:rPr>
            </w:pPr>
            <w:r w:rsidRPr="00F47049">
              <w:rPr>
                <w:rFonts w:eastAsia="Times New Roman" w:cs="Arial"/>
                <w:color w:val="000000" w:themeColor="text1"/>
                <w:sz w:val="18"/>
                <w:lang w:eastAsia="en-AU"/>
              </w:rPr>
              <w:t>SMS fee-for-service</w:t>
            </w:r>
          </w:p>
        </w:tc>
        <w:tc>
          <w:tcPr>
            <w:tcW w:w="2309" w:type="dxa"/>
            <w:noWrap/>
          </w:tcPr>
          <w:p w14:paraId="1DD0AC39" w14:textId="39ADB00A" w:rsidR="005D157C" w:rsidRPr="00F47049" w:rsidRDefault="1923157B" w:rsidP="00A341FB">
            <w:pPr>
              <w:spacing w:after="60"/>
              <w:jc w:val="center"/>
              <w:cnfStyle w:val="000000010000" w:firstRow="0" w:lastRow="0" w:firstColumn="0" w:lastColumn="0" w:oddVBand="0" w:evenVBand="0" w:oddHBand="0" w:evenHBand="1" w:firstRowFirstColumn="0" w:firstRowLastColumn="0" w:lastRowFirstColumn="0" w:lastRowLastColumn="0"/>
              <w:rPr>
                <w:rFonts w:eastAsia="Times New Roman" w:cs="Arial"/>
                <w:color w:val="000000"/>
                <w:sz w:val="18"/>
                <w:lang w:eastAsia="en-AU"/>
              </w:rPr>
            </w:pPr>
            <w:r w:rsidRPr="00F47049">
              <w:rPr>
                <w:rFonts w:cs="Arial"/>
                <w:color w:val="000000" w:themeColor="text1"/>
                <w:sz w:val="18"/>
              </w:rPr>
              <w:t>Mon 2</w:t>
            </w:r>
            <w:r w:rsidR="112A2B15" w:rsidRPr="00F47049">
              <w:rPr>
                <w:rFonts w:cs="Arial"/>
                <w:color w:val="000000" w:themeColor="text1"/>
                <w:sz w:val="18"/>
              </w:rPr>
              <w:t>5</w:t>
            </w:r>
            <w:r w:rsidRPr="00F47049">
              <w:rPr>
                <w:rFonts w:cs="Arial"/>
                <w:color w:val="000000" w:themeColor="text1"/>
                <w:sz w:val="18"/>
              </w:rPr>
              <w:t xml:space="preserve"> Mar</w:t>
            </w:r>
          </w:p>
        </w:tc>
        <w:tc>
          <w:tcPr>
            <w:tcW w:w="1701" w:type="dxa"/>
            <w:noWrap/>
          </w:tcPr>
          <w:p w14:paraId="696BB935" w14:textId="71C05B98" w:rsidR="005D157C" w:rsidRPr="00F47049" w:rsidRDefault="74FB2EA4" w:rsidP="00A341FB">
            <w:pPr>
              <w:spacing w:after="60"/>
              <w:ind w:right="454"/>
              <w:cnfStyle w:val="000000010000" w:firstRow="0" w:lastRow="0" w:firstColumn="0" w:lastColumn="0" w:oddVBand="0" w:evenVBand="0" w:oddHBand="0" w:evenHBand="1" w:firstRowFirstColumn="0" w:firstRowLastColumn="0" w:lastRowFirstColumn="0" w:lastRowLastColumn="0"/>
              <w:rPr>
                <w:sz w:val="18"/>
                <w:lang w:eastAsia="en-AU"/>
              </w:rPr>
            </w:pPr>
            <w:r w:rsidRPr="00F47049">
              <w:rPr>
                <w:sz w:val="18"/>
              </w:rPr>
              <w:t>7,912</w:t>
            </w:r>
          </w:p>
        </w:tc>
      </w:tr>
      <w:tr w:rsidR="005D157C" w:rsidRPr="00F47049" w14:paraId="609270BB" w14:textId="77777777" w:rsidTr="00A341FB">
        <w:trPr>
          <w:cnfStyle w:val="000000100000" w:firstRow="0" w:lastRow="0" w:firstColumn="0" w:lastColumn="0" w:oddVBand="0" w:evenVBand="0" w:oddHBand="1" w:evenHBand="0" w:firstRowFirstColumn="0" w:firstRowLastColumn="0" w:lastRowFirstColumn="0" w:lastRowLastColumn="0"/>
          <w:trHeight w:val="264"/>
        </w:trPr>
        <w:tc>
          <w:tcPr>
            <w:cnfStyle w:val="001000000000" w:firstRow="0" w:lastRow="0" w:firstColumn="1" w:lastColumn="0" w:oddVBand="0" w:evenVBand="0" w:oddHBand="0" w:evenHBand="0" w:firstRowFirstColumn="0" w:firstRowLastColumn="0" w:lastRowFirstColumn="0" w:lastRowLastColumn="0"/>
            <w:tcW w:w="4354" w:type="dxa"/>
            <w:noWrap/>
          </w:tcPr>
          <w:p w14:paraId="5E5C0E32" w14:textId="77777777" w:rsidR="005D157C" w:rsidRPr="00F47049" w:rsidRDefault="1923157B" w:rsidP="00A341FB">
            <w:pPr>
              <w:spacing w:after="60"/>
              <w:rPr>
                <w:rFonts w:eastAsia="Times New Roman" w:cs="Arial"/>
                <w:color w:val="000000"/>
                <w:sz w:val="18"/>
                <w:lang w:eastAsia="en-AU"/>
              </w:rPr>
            </w:pPr>
            <w:r w:rsidRPr="00F47049">
              <w:rPr>
                <w:rFonts w:cs="Arial"/>
                <w:color w:val="000000" w:themeColor="text1"/>
                <w:sz w:val="18"/>
              </w:rPr>
              <w:t>Prize draw 5 close</w:t>
            </w:r>
          </w:p>
        </w:tc>
        <w:tc>
          <w:tcPr>
            <w:tcW w:w="2309" w:type="dxa"/>
            <w:noWrap/>
          </w:tcPr>
          <w:p w14:paraId="0C9983E3" w14:textId="2E7CF959" w:rsidR="005D157C" w:rsidRPr="00F47049" w:rsidRDefault="1923157B" w:rsidP="00A341FB">
            <w:pPr>
              <w:spacing w:after="6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lang w:eastAsia="en-AU"/>
              </w:rPr>
            </w:pPr>
            <w:r w:rsidRPr="00F47049">
              <w:rPr>
                <w:rFonts w:cs="Arial"/>
                <w:color w:val="000000" w:themeColor="text1"/>
                <w:sz w:val="18"/>
              </w:rPr>
              <w:t>Mon 2</w:t>
            </w:r>
            <w:r w:rsidR="38B6684D" w:rsidRPr="00F47049">
              <w:rPr>
                <w:rFonts w:cs="Arial"/>
                <w:color w:val="000000" w:themeColor="text1"/>
                <w:sz w:val="18"/>
              </w:rPr>
              <w:t>5</w:t>
            </w:r>
            <w:r w:rsidRPr="00F47049">
              <w:rPr>
                <w:rFonts w:cs="Arial"/>
                <w:color w:val="000000" w:themeColor="text1"/>
                <w:sz w:val="18"/>
              </w:rPr>
              <w:t xml:space="preserve"> Mar</w:t>
            </w:r>
          </w:p>
        </w:tc>
        <w:tc>
          <w:tcPr>
            <w:tcW w:w="1701" w:type="dxa"/>
            <w:noWrap/>
          </w:tcPr>
          <w:p w14:paraId="78654845" w14:textId="77777777" w:rsidR="005D157C" w:rsidRPr="00F47049" w:rsidRDefault="1923157B" w:rsidP="00A341FB">
            <w:pPr>
              <w:spacing w:after="60"/>
              <w:ind w:right="454"/>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lang w:eastAsia="en-AU"/>
              </w:rPr>
            </w:pPr>
            <w:r w:rsidRPr="00F47049">
              <w:rPr>
                <w:sz w:val="18"/>
              </w:rPr>
              <w:t>N/A</w:t>
            </w:r>
          </w:p>
        </w:tc>
      </w:tr>
      <w:tr w:rsidR="005D157C" w:rsidRPr="00F47049" w14:paraId="69AC13A5" w14:textId="77777777" w:rsidTr="00A341FB">
        <w:trPr>
          <w:cnfStyle w:val="000000010000" w:firstRow="0" w:lastRow="0" w:firstColumn="0" w:lastColumn="0" w:oddVBand="0" w:evenVBand="0" w:oddHBand="0" w:evenHBand="1" w:firstRowFirstColumn="0" w:firstRowLastColumn="0" w:lastRowFirstColumn="0" w:lastRowLastColumn="0"/>
          <w:trHeight w:val="264"/>
        </w:trPr>
        <w:tc>
          <w:tcPr>
            <w:cnfStyle w:val="001000000000" w:firstRow="0" w:lastRow="0" w:firstColumn="1" w:lastColumn="0" w:oddVBand="0" w:evenVBand="0" w:oddHBand="0" w:evenHBand="0" w:firstRowFirstColumn="0" w:firstRowLastColumn="0" w:lastRowFirstColumn="0" w:lastRowLastColumn="0"/>
            <w:tcW w:w="4354" w:type="dxa"/>
            <w:noWrap/>
          </w:tcPr>
          <w:p w14:paraId="6CFBA4E6" w14:textId="77777777" w:rsidR="005D157C" w:rsidRPr="00F47049" w:rsidRDefault="1923157B" w:rsidP="00A341FB">
            <w:pPr>
              <w:spacing w:after="60"/>
              <w:rPr>
                <w:rFonts w:eastAsia="Times New Roman" w:cs="Arial"/>
                <w:color w:val="000000"/>
                <w:sz w:val="18"/>
                <w:lang w:eastAsia="en-AU"/>
              </w:rPr>
            </w:pPr>
            <w:r w:rsidRPr="00F47049">
              <w:rPr>
                <w:rFonts w:cs="Arial"/>
                <w:color w:val="000000" w:themeColor="text1"/>
                <w:sz w:val="18"/>
              </w:rPr>
              <w:t>End main online fieldwork</w:t>
            </w:r>
            <w:r w:rsidRPr="00F47049">
              <w:t>*</w:t>
            </w:r>
          </w:p>
        </w:tc>
        <w:tc>
          <w:tcPr>
            <w:tcW w:w="2309" w:type="dxa"/>
            <w:noWrap/>
          </w:tcPr>
          <w:p w14:paraId="0CF20C23" w14:textId="2295C1A4" w:rsidR="005D157C" w:rsidRPr="00F47049" w:rsidRDefault="1923157B" w:rsidP="00A341FB">
            <w:pPr>
              <w:spacing w:after="60"/>
              <w:jc w:val="center"/>
              <w:cnfStyle w:val="000000010000" w:firstRow="0" w:lastRow="0" w:firstColumn="0" w:lastColumn="0" w:oddVBand="0" w:evenVBand="0" w:oddHBand="0" w:evenHBand="1" w:firstRowFirstColumn="0" w:firstRowLastColumn="0" w:lastRowFirstColumn="0" w:lastRowLastColumn="0"/>
              <w:rPr>
                <w:rFonts w:cs="Arial"/>
                <w:color w:val="000000"/>
                <w:sz w:val="18"/>
                <w:lang w:eastAsia="en-AU"/>
              </w:rPr>
            </w:pPr>
            <w:r w:rsidRPr="00F47049">
              <w:rPr>
                <w:rFonts w:cs="Arial"/>
                <w:color w:val="000000" w:themeColor="text1"/>
                <w:sz w:val="18"/>
              </w:rPr>
              <w:t xml:space="preserve">Sun </w:t>
            </w:r>
            <w:r w:rsidR="12714A8F" w:rsidRPr="00F47049">
              <w:rPr>
                <w:rFonts w:cs="Arial"/>
                <w:color w:val="000000" w:themeColor="text1"/>
                <w:sz w:val="18"/>
              </w:rPr>
              <w:t>31</w:t>
            </w:r>
            <w:r w:rsidRPr="00F47049">
              <w:rPr>
                <w:rFonts w:cs="Arial"/>
                <w:color w:val="000000" w:themeColor="text1"/>
                <w:sz w:val="18"/>
              </w:rPr>
              <w:t xml:space="preserve"> Mar</w:t>
            </w:r>
          </w:p>
        </w:tc>
        <w:tc>
          <w:tcPr>
            <w:tcW w:w="1701" w:type="dxa"/>
            <w:noWrap/>
          </w:tcPr>
          <w:p w14:paraId="3CC84281" w14:textId="77777777" w:rsidR="005D157C" w:rsidRPr="00F47049" w:rsidRDefault="1923157B" w:rsidP="00A341FB">
            <w:pPr>
              <w:spacing w:after="60"/>
              <w:ind w:right="454"/>
              <w:cnfStyle w:val="000000010000" w:firstRow="0" w:lastRow="0" w:firstColumn="0" w:lastColumn="0" w:oddVBand="0" w:evenVBand="0" w:oddHBand="0" w:evenHBand="1" w:firstRowFirstColumn="0" w:firstRowLastColumn="0" w:lastRowFirstColumn="0" w:lastRowLastColumn="0"/>
              <w:rPr>
                <w:rFonts w:eastAsia="Times New Roman" w:cs="Arial"/>
                <w:color w:val="000000"/>
                <w:sz w:val="18"/>
                <w:lang w:eastAsia="en-AU"/>
              </w:rPr>
            </w:pPr>
            <w:r w:rsidRPr="00F47049">
              <w:rPr>
                <w:sz w:val="18"/>
              </w:rPr>
              <w:t>N/A</w:t>
            </w:r>
          </w:p>
        </w:tc>
      </w:tr>
      <w:tr w:rsidR="005D157C" w:rsidRPr="00F47049" w14:paraId="34358EF7" w14:textId="77777777" w:rsidTr="00A341FB">
        <w:trPr>
          <w:cnfStyle w:val="000000100000" w:firstRow="0" w:lastRow="0" w:firstColumn="0" w:lastColumn="0" w:oddVBand="0" w:evenVBand="0" w:oddHBand="1" w:evenHBand="0" w:firstRowFirstColumn="0" w:firstRowLastColumn="0" w:lastRowFirstColumn="0" w:lastRowLastColumn="0"/>
          <w:trHeight w:val="264"/>
        </w:trPr>
        <w:tc>
          <w:tcPr>
            <w:cnfStyle w:val="001000000000" w:firstRow="0" w:lastRow="0" w:firstColumn="1" w:lastColumn="0" w:oddVBand="0" w:evenVBand="0" w:oddHBand="0" w:evenHBand="0" w:firstRowFirstColumn="0" w:firstRowLastColumn="0" w:lastRowFirstColumn="0" w:lastRowLastColumn="0"/>
            <w:tcW w:w="4354" w:type="dxa"/>
            <w:noWrap/>
          </w:tcPr>
          <w:p w14:paraId="097A9768" w14:textId="77777777" w:rsidR="005D157C" w:rsidRPr="00F47049" w:rsidRDefault="1923157B" w:rsidP="00A341FB">
            <w:pPr>
              <w:spacing w:after="60"/>
              <w:rPr>
                <w:rFonts w:eastAsia="Times New Roman" w:cs="Arial"/>
                <w:color w:val="000000"/>
                <w:sz w:val="18"/>
                <w:lang w:eastAsia="en-AU"/>
              </w:rPr>
            </w:pPr>
            <w:r w:rsidRPr="00F47049">
              <w:rPr>
                <w:rFonts w:cs="Arial"/>
                <w:color w:val="000000" w:themeColor="text1"/>
                <w:sz w:val="18"/>
              </w:rPr>
              <w:t>Post-field telephone reminder calls</w:t>
            </w:r>
          </w:p>
        </w:tc>
        <w:tc>
          <w:tcPr>
            <w:tcW w:w="2309" w:type="dxa"/>
            <w:noWrap/>
          </w:tcPr>
          <w:p w14:paraId="3F0F2AED" w14:textId="3658CE15" w:rsidR="005D157C" w:rsidRPr="00F47049" w:rsidRDefault="01451128" w:rsidP="00A341FB">
            <w:pPr>
              <w:spacing w:after="60"/>
              <w:jc w:val="center"/>
              <w:cnfStyle w:val="000000100000" w:firstRow="0" w:lastRow="0" w:firstColumn="0" w:lastColumn="0" w:oddVBand="0" w:evenVBand="0" w:oddHBand="1" w:evenHBand="0" w:firstRowFirstColumn="0" w:firstRowLastColumn="0" w:lastRowFirstColumn="0" w:lastRowLastColumn="0"/>
              <w:rPr>
                <w:rFonts w:cs="Arial"/>
                <w:color w:val="000000"/>
                <w:sz w:val="18"/>
                <w:lang w:eastAsia="en-AU"/>
              </w:rPr>
            </w:pPr>
            <w:r w:rsidRPr="00F47049">
              <w:rPr>
                <w:rFonts w:cs="Arial"/>
                <w:color w:val="000000" w:themeColor="text1"/>
                <w:sz w:val="18"/>
              </w:rPr>
              <w:t>Tue 2</w:t>
            </w:r>
            <w:r w:rsidR="1923157B" w:rsidRPr="00F47049">
              <w:rPr>
                <w:rFonts w:cs="Arial"/>
                <w:color w:val="000000" w:themeColor="text1"/>
                <w:sz w:val="18"/>
              </w:rPr>
              <w:t xml:space="preserve"> </w:t>
            </w:r>
            <w:r w:rsidR="23A7E614" w:rsidRPr="00F47049">
              <w:rPr>
                <w:rFonts w:cs="Arial"/>
                <w:color w:val="000000" w:themeColor="text1"/>
                <w:sz w:val="18"/>
              </w:rPr>
              <w:t>Apr</w:t>
            </w:r>
            <w:r w:rsidR="1923157B" w:rsidRPr="00F47049">
              <w:rPr>
                <w:rFonts w:cs="Arial"/>
                <w:color w:val="000000" w:themeColor="text1"/>
                <w:sz w:val="18"/>
              </w:rPr>
              <w:t xml:space="preserve"> to Fri </w:t>
            </w:r>
            <w:r w:rsidR="52EDDCD5" w:rsidRPr="00F47049">
              <w:rPr>
                <w:rFonts w:cs="Arial"/>
                <w:color w:val="000000" w:themeColor="text1"/>
                <w:sz w:val="18"/>
              </w:rPr>
              <w:t>12</w:t>
            </w:r>
            <w:r w:rsidR="1923157B" w:rsidRPr="00F47049">
              <w:rPr>
                <w:rFonts w:cs="Arial"/>
                <w:color w:val="000000" w:themeColor="text1"/>
                <w:sz w:val="18"/>
              </w:rPr>
              <w:t xml:space="preserve"> Apr</w:t>
            </w:r>
          </w:p>
        </w:tc>
        <w:tc>
          <w:tcPr>
            <w:tcW w:w="1701" w:type="dxa"/>
            <w:noWrap/>
          </w:tcPr>
          <w:p w14:paraId="43EE9E23" w14:textId="77777777" w:rsidR="005D157C" w:rsidRPr="00F47049" w:rsidRDefault="1923157B" w:rsidP="00A341FB">
            <w:pPr>
              <w:spacing w:after="60"/>
              <w:ind w:right="454"/>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lang w:eastAsia="en-AU"/>
              </w:rPr>
            </w:pPr>
            <w:r w:rsidRPr="00F47049">
              <w:rPr>
                <w:sz w:val="18"/>
              </w:rPr>
              <w:t>N/A</w:t>
            </w:r>
          </w:p>
        </w:tc>
      </w:tr>
      <w:tr w:rsidR="005D157C" w:rsidRPr="00F47049" w14:paraId="5A440070" w14:textId="77777777" w:rsidTr="00A341FB">
        <w:trPr>
          <w:cnfStyle w:val="000000010000" w:firstRow="0" w:lastRow="0" w:firstColumn="0" w:lastColumn="0" w:oddVBand="0" w:evenVBand="0" w:oddHBand="0" w:evenHBand="1" w:firstRowFirstColumn="0" w:firstRowLastColumn="0" w:lastRowFirstColumn="0" w:lastRowLastColumn="0"/>
          <w:trHeight w:val="264"/>
        </w:trPr>
        <w:tc>
          <w:tcPr>
            <w:cnfStyle w:val="001000000000" w:firstRow="0" w:lastRow="0" w:firstColumn="1" w:lastColumn="0" w:oddVBand="0" w:evenVBand="0" w:oddHBand="0" w:evenHBand="0" w:firstRowFirstColumn="0" w:firstRowLastColumn="0" w:lastRowFirstColumn="0" w:lastRowLastColumn="0"/>
            <w:tcW w:w="4354" w:type="dxa"/>
            <w:noWrap/>
          </w:tcPr>
          <w:p w14:paraId="05BA62F0" w14:textId="77777777" w:rsidR="005D157C" w:rsidRPr="00F47049" w:rsidRDefault="1923157B" w:rsidP="00A341FB">
            <w:pPr>
              <w:spacing w:after="60"/>
              <w:rPr>
                <w:sz w:val="18"/>
              </w:rPr>
            </w:pPr>
            <w:r w:rsidRPr="00F47049">
              <w:rPr>
                <w:sz w:val="18"/>
              </w:rPr>
              <w:t>Fieldwork closed</w:t>
            </w:r>
            <w:r w:rsidRPr="00F47049">
              <w:rPr>
                <w:rFonts w:eastAsia="Times New Roman" w:cs="Arial"/>
                <w:color w:val="000000" w:themeColor="text1"/>
                <w:sz w:val="18"/>
                <w:vertAlign w:val="superscript"/>
                <w:lang w:eastAsia="en-AU"/>
              </w:rPr>
              <w:t>†</w:t>
            </w:r>
          </w:p>
        </w:tc>
        <w:tc>
          <w:tcPr>
            <w:tcW w:w="2309" w:type="dxa"/>
            <w:noWrap/>
          </w:tcPr>
          <w:p w14:paraId="5A72566C" w14:textId="19F7BA3D" w:rsidR="005D157C" w:rsidRPr="00F47049" w:rsidRDefault="1923157B" w:rsidP="00A341FB">
            <w:pPr>
              <w:spacing w:after="60"/>
              <w:jc w:val="center"/>
              <w:cnfStyle w:val="000000010000" w:firstRow="0" w:lastRow="0" w:firstColumn="0" w:lastColumn="0" w:oddVBand="0" w:evenVBand="0" w:oddHBand="0" w:evenHBand="1" w:firstRowFirstColumn="0" w:firstRowLastColumn="0" w:lastRowFirstColumn="0" w:lastRowLastColumn="0"/>
              <w:rPr>
                <w:sz w:val="18"/>
              </w:rPr>
            </w:pPr>
            <w:r w:rsidRPr="00F47049">
              <w:rPr>
                <w:rFonts w:cs="Arial"/>
                <w:color w:val="000000" w:themeColor="text1"/>
                <w:sz w:val="18"/>
              </w:rPr>
              <w:t>Mon 1</w:t>
            </w:r>
            <w:r w:rsidR="00A23347" w:rsidRPr="00F47049">
              <w:rPr>
                <w:rFonts w:cs="Arial"/>
                <w:color w:val="000000" w:themeColor="text1"/>
                <w:sz w:val="18"/>
              </w:rPr>
              <w:t>5</w:t>
            </w:r>
            <w:r w:rsidRPr="00F47049">
              <w:rPr>
                <w:rFonts w:cs="Arial"/>
                <w:color w:val="000000" w:themeColor="text1"/>
                <w:sz w:val="18"/>
              </w:rPr>
              <w:t xml:space="preserve"> Apr</w:t>
            </w:r>
          </w:p>
        </w:tc>
        <w:tc>
          <w:tcPr>
            <w:tcW w:w="1701" w:type="dxa"/>
            <w:noWrap/>
          </w:tcPr>
          <w:p w14:paraId="6F6A40C7" w14:textId="77777777" w:rsidR="005D157C" w:rsidRPr="00F47049" w:rsidRDefault="1923157B" w:rsidP="00A341FB">
            <w:pPr>
              <w:spacing w:after="60"/>
              <w:ind w:right="454"/>
              <w:cnfStyle w:val="000000010000" w:firstRow="0" w:lastRow="0" w:firstColumn="0" w:lastColumn="0" w:oddVBand="0" w:evenVBand="0" w:oddHBand="0" w:evenHBand="1" w:firstRowFirstColumn="0" w:firstRowLastColumn="0" w:lastRowFirstColumn="0" w:lastRowLastColumn="0"/>
              <w:rPr>
                <w:sz w:val="18"/>
              </w:rPr>
            </w:pPr>
            <w:r w:rsidRPr="00F47049">
              <w:rPr>
                <w:sz w:val="18"/>
              </w:rPr>
              <w:t>N/A</w:t>
            </w:r>
          </w:p>
        </w:tc>
      </w:tr>
    </w:tbl>
    <w:p w14:paraId="3F847783" w14:textId="77777777" w:rsidR="00C80D15" w:rsidRPr="00F47049" w:rsidRDefault="714ED797" w:rsidP="02347CB6">
      <w:pPr>
        <w:pStyle w:val="FigureNote"/>
        <w:rPr>
          <w:sz w:val="18"/>
          <w:szCs w:val="24"/>
          <w:lang w:eastAsia="en-AU"/>
        </w:rPr>
      </w:pPr>
      <w:r w:rsidRPr="00F47049">
        <w:rPr>
          <w:sz w:val="18"/>
          <w:szCs w:val="24"/>
          <w:lang w:eastAsia="en-AU"/>
        </w:rPr>
        <w:t>* For institutions that did not commission post-field telephone reminder calls.</w:t>
      </w:r>
    </w:p>
    <w:p w14:paraId="3F7E0A88" w14:textId="57E9A6C5" w:rsidR="005D157C" w:rsidRPr="00F47049" w:rsidRDefault="714ED797" w:rsidP="02347CB6">
      <w:pPr>
        <w:pStyle w:val="FigureNote"/>
        <w:rPr>
          <w:sz w:val="18"/>
          <w:szCs w:val="24"/>
          <w:lang w:eastAsia="en-AU"/>
        </w:rPr>
      </w:pPr>
      <w:r w:rsidRPr="00F47049">
        <w:rPr>
          <w:sz w:val="18"/>
          <w:szCs w:val="24"/>
          <w:lang w:eastAsia="en-AU"/>
        </w:rPr>
        <w:t>† For institutions that commissioned post-field telephone reminder calls.</w:t>
      </w:r>
    </w:p>
    <w:p w14:paraId="48856A2C" w14:textId="53B6F987" w:rsidR="217FFAE1" w:rsidRPr="00F47049" w:rsidRDefault="217FFAE1" w:rsidP="02347CB6">
      <w:pPr>
        <w:pStyle w:val="FigureNote"/>
        <w:rPr>
          <w:sz w:val="18"/>
          <w:szCs w:val="24"/>
          <w:lang w:eastAsia="en-AU"/>
        </w:rPr>
      </w:pPr>
      <w:r w:rsidRPr="00F47049">
        <w:rPr>
          <w:sz w:val="18"/>
          <w:szCs w:val="24"/>
          <w:lang w:eastAsia="en-AU"/>
        </w:rPr>
        <w:t>^ A supplementary email reminder was added to the schedule</w:t>
      </w:r>
      <w:r w:rsidR="09906711" w:rsidRPr="00F47049">
        <w:rPr>
          <w:sz w:val="18"/>
          <w:szCs w:val="24"/>
          <w:lang w:eastAsia="en-AU"/>
        </w:rPr>
        <w:t xml:space="preserve"> during fieldwork for</w:t>
      </w:r>
      <w:r w:rsidR="11002E6A" w:rsidRPr="00F47049">
        <w:rPr>
          <w:sz w:val="18"/>
          <w:szCs w:val="24"/>
          <w:lang w:eastAsia="en-AU"/>
        </w:rPr>
        <w:t xml:space="preserve"> the Friday </w:t>
      </w:r>
      <w:r w:rsidR="37EC08BF" w:rsidRPr="00F47049">
        <w:rPr>
          <w:sz w:val="18"/>
          <w:szCs w:val="24"/>
          <w:lang w:eastAsia="en-AU"/>
        </w:rPr>
        <w:t>prior to</w:t>
      </w:r>
      <w:r w:rsidR="11002E6A" w:rsidRPr="00F47049">
        <w:rPr>
          <w:sz w:val="18"/>
          <w:szCs w:val="24"/>
          <w:lang w:eastAsia="en-AU"/>
        </w:rPr>
        <w:t xml:space="preserve"> the Victorian Labour Day long weekend</w:t>
      </w:r>
      <w:r w:rsidR="6877EBA3" w:rsidRPr="00F47049">
        <w:rPr>
          <w:sz w:val="18"/>
          <w:szCs w:val="24"/>
          <w:lang w:eastAsia="en-AU"/>
        </w:rPr>
        <w:t xml:space="preserve"> to boost response rate</w:t>
      </w:r>
      <w:r w:rsidR="11002E6A" w:rsidRPr="00F47049">
        <w:rPr>
          <w:sz w:val="18"/>
          <w:szCs w:val="24"/>
          <w:lang w:eastAsia="en-AU"/>
        </w:rPr>
        <w:t>.</w:t>
      </w:r>
    </w:p>
    <w:p w14:paraId="5B4399EF" w14:textId="6ED2D6F8" w:rsidR="00C80D15" w:rsidRPr="00F47049" w:rsidRDefault="2B7841DD" w:rsidP="007314EE">
      <w:pPr>
        <w:pStyle w:val="Heading3"/>
        <w:rPr>
          <w:lang w:eastAsia="en-AU"/>
        </w:rPr>
      </w:pPr>
      <w:bookmarkStart w:id="46" w:name="_Toc205914874"/>
      <w:r w:rsidRPr="00F47049">
        <w:rPr>
          <w:lang w:eastAsia="en-AU"/>
        </w:rPr>
        <w:t>Email invitation and reminders</w:t>
      </w:r>
      <w:bookmarkEnd w:id="46"/>
    </w:p>
    <w:p w14:paraId="6F0ABC7B" w14:textId="77777777" w:rsidR="00985F74" w:rsidRPr="00F47049" w:rsidRDefault="00C80D15" w:rsidP="00C80D15">
      <w:pPr>
        <w:pStyle w:val="Body"/>
        <w:rPr>
          <w:lang w:eastAsia="en-AU"/>
        </w:rPr>
      </w:pPr>
      <w:r w:rsidRPr="00F47049">
        <w:rPr>
          <w:lang w:eastAsia="en-AU"/>
        </w:rPr>
        <w:t xml:space="preserve">The Social Research Centre sent an email invitation to all sample members, inviting them to complete the GOS-L. The invitation email advised of their selection in the GOS-L, summarised the survey objectives, outlined privacy provisions and communicated the value of participation. </w:t>
      </w:r>
    </w:p>
    <w:p w14:paraId="42A13342" w14:textId="35DA5F22" w:rsidR="00C80D15" w:rsidRPr="00F47049" w:rsidRDefault="00C80D15" w:rsidP="00C80D15">
      <w:pPr>
        <w:pStyle w:val="Body"/>
        <w:rPr>
          <w:lang w:eastAsia="en-AU"/>
        </w:rPr>
      </w:pPr>
      <w:r w:rsidRPr="00F47049">
        <w:rPr>
          <w:lang w:eastAsia="en-AU"/>
        </w:rPr>
        <w:t xml:space="preserve">The invitation and reminder emails included a unique link that took the graduate directly into their survey. All emails referred to the QILT and GOS-L webpages for further information about the GOS-L, privacy provisions and prize draw terms and conditions. Further, an unsubscribe link was included in the footer of each email </w:t>
      </w:r>
      <w:r w:rsidR="00513143" w:rsidRPr="00F47049">
        <w:rPr>
          <w:lang w:eastAsia="en-AU"/>
        </w:rPr>
        <w:t>for</w:t>
      </w:r>
      <w:r w:rsidRPr="00F47049">
        <w:rPr>
          <w:lang w:eastAsia="en-AU"/>
        </w:rPr>
        <w:t xml:space="preserve"> sample members </w:t>
      </w:r>
      <w:r w:rsidR="00513143" w:rsidRPr="00F47049">
        <w:rPr>
          <w:lang w:eastAsia="en-AU"/>
        </w:rPr>
        <w:t>who</w:t>
      </w:r>
      <w:r w:rsidRPr="00F47049">
        <w:rPr>
          <w:lang w:eastAsia="en-AU"/>
        </w:rPr>
        <w:t xml:space="preserve"> no longer wanted to receive correspondence.</w:t>
      </w:r>
    </w:p>
    <w:p w14:paraId="4104C0BD" w14:textId="3D38535A" w:rsidR="00C80D15" w:rsidRPr="00F47049" w:rsidRDefault="714ED797" w:rsidP="02347CB6">
      <w:pPr>
        <w:pStyle w:val="Body"/>
        <w:rPr>
          <w:lang w:eastAsia="en-AU"/>
        </w:rPr>
      </w:pPr>
      <w:r w:rsidRPr="00F47049">
        <w:rPr>
          <w:lang w:eastAsia="en-AU"/>
        </w:rPr>
        <w:t>Figure 1 and Figure 2 illustrate the appearance of the invitation for graduates on a large (e.g. desktop computer) and small (e.g. mobile phone) screen device. A copy of the invitation and all reminders is provided at Appendix 3.</w:t>
      </w:r>
    </w:p>
    <w:p w14:paraId="0221A306" w14:textId="47517EFD" w:rsidR="00C80D15" w:rsidRPr="00F47049" w:rsidRDefault="714ED797" w:rsidP="007314EE">
      <w:pPr>
        <w:pStyle w:val="Caption"/>
      </w:pPr>
      <w:bookmarkStart w:id="47" w:name="_Toc205914927"/>
      <w:r w:rsidRPr="00F47049">
        <w:lastRenderedPageBreak/>
        <w:t xml:space="preserve">Figure </w:t>
      </w:r>
      <w:r w:rsidR="0098703D">
        <w:fldChar w:fldCharType="begin"/>
      </w:r>
      <w:r w:rsidR="0098703D">
        <w:instrText xml:space="preserve"> SEQ Figure \* ARABIC </w:instrText>
      </w:r>
      <w:r w:rsidR="0098703D">
        <w:fldChar w:fldCharType="separate"/>
      </w:r>
      <w:r w:rsidR="0098703D">
        <w:rPr>
          <w:noProof/>
        </w:rPr>
        <w:t>1</w:t>
      </w:r>
      <w:r w:rsidR="0098703D">
        <w:rPr>
          <w:noProof/>
        </w:rPr>
        <w:fldChar w:fldCharType="end"/>
      </w:r>
      <w:r w:rsidR="00C80D15" w:rsidRPr="00F47049">
        <w:tab/>
      </w:r>
      <w:r w:rsidRPr="00F47049">
        <w:t>Example GOS-L invitation email on a large screen device</w:t>
      </w:r>
      <w:bookmarkEnd w:id="47"/>
    </w:p>
    <w:p w14:paraId="4EC2BA0B" w14:textId="3145E304" w:rsidR="00C80D15" w:rsidRPr="00F47049" w:rsidRDefault="4F130F10" w:rsidP="00C80D15">
      <w:pPr>
        <w:pStyle w:val="Body"/>
      </w:pPr>
      <w:r w:rsidRPr="00F47049">
        <w:rPr>
          <w:noProof/>
          <w:color w:val="2B579A"/>
          <w:shd w:val="clear" w:color="auto" w:fill="E6E6E6"/>
        </w:rPr>
        <w:drawing>
          <wp:inline distT="0" distB="0" distL="0" distR="0" wp14:anchorId="11BD43B7" wp14:editId="6991146E">
            <wp:extent cx="4663834" cy="6857998"/>
            <wp:effectExtent l="19050" t="19050" r="22860" b="19685"/>
            <wp:docPr id="1763146570" name="Picture 1763146570" descr="Screenshot image of GOS-L invitation email on large screen devi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3146570" name="Picture 1763146570" descr="Screenshot image of GOS-L invitation email on large screen device"/>
                    <pic:cNvPicPr/>
                  </pic:nvPicPr>
                  <pic:blipFill>
                    <a:blip r:embed="rId25">
                      <a:extLst>
                        <a:ext uri="{28A0092B-C50C-407E-A947-70E740481C1C}">
                          <a14:useLocalDpi xmlns:a14="http://schemas.microsoft.com/office/drawing/2010/main" val="0"/>
                        </a:ext>
                      </a:extLst>
                    </a:blip>
                    <a:stretch>
                      <a:fillRect/>
                    </a:stretch>
                  </pic:blipFill>
                  <pic:spPr>
                    <a:xfrm>
                      <a:off x="0" y="0"/>
                      <a:ext cx="4663834" cy="6857998"/>
                    </a:xfrm>
                    <a:prstGeom prst="rect">
                      <a:avLst/>
                    </a:prstGeom>
                    <a:ln>
                      <a:solidFill>
                        <a:schemeClr val="tx1"/>
                      </a:solidFill>
                    </a:ln>
                  </pic:spPr>
                </pic:pic>
              </a:graphicData>
            </a:graphic>
          </wp:inline>
        </w:drawing>
      </w:r>
    </w:p>
    <w:p w14:paraId="452B9560" w14:textId="77777777" w:rsidR="00C80D15" w:rsidRPr="00F47049" w:rsidRDefault="00C80D15">
      <w:pPr>
        <w:spacing w:after="160" w:line="259" w:lineRule="auto"/>
        <w:rPr>
          <w:rFonts w:eastAsia="Times New Roman" w:cs="Arial"/>
          <w:bCs/>
          <w:color w:val="2B4646" w:themeColor="accent1" w:themeShade="BF"/>
          <w:sz w:val="21"/>
          <w:szCs w:val="21"/>
          <w:lang w:eastAsia="en-AU"/>
        </w:rPr>
      </w:pPr>
      <w:r w:rsidRPr="00F47049">
        <w:br w:type="page"/>
      </w:r>
    </w:p>
    <w:p w14:paraId="5F44881B" w14:textId="789C7D0C" w:rsidR="00C80D15" w:rsidRPr="00F47049" w:rsidRDefault="714ED797" w:rsidP="007314EE">
      <w:pPr>
        <w:pStyle w:val="Caption"/>
      </w:pPr>
      <w:bookmarkStart w:id="48" w:name="_Toc205914928"/>
      <w:r w:rsidRPr="00F47049">
        <w:lastRenderedPageBreak/>
        <w:t xml:space="preserve">Figure </w:t>
      </w:r>
      <w:r w:rsidR="0098703D">
        <w:fldChar w:fldCharType="begin"/>
      </w:r>
      <w:r w:rsidR="0098703D">
        <w:instrText xml:space="preserve"> SEQ Figure \* ARABIC </w:instrText>
      </w:r>
      <w:r w:rsidR="0098703D">
        <w:fldChar w:fldCharType="separate"/>
      </w:r>
      <w:r w:rsidR="0098703D">
        <w:rPr>
          <w:noProof/>
        </w:rPr>
        <w:t>2</w:t>
      </w:r>
      <w:r w:rsidR="0098703D">
        <w:rPr>
          <w:noProof/>
        </w:rPr>
        <w:fldChar w:fldCharType="end"/>
      </w:r>
      <w:r w:rsidR="00C80D15" w:rsidRPr="00F47049">
        <w:tab/>
      </w:r>
      <w:r w:rsidRPr="00F47049">
        <w:t>Example GOS-L invitation email on a small screen device</w:t>
      </w:r>
      <w:bookmarkEnd w:id="48"/>
    </w:p>
    <w:p w14:paraId="6EE176F9" w14:textId="6F861322" w:rsidR="00C80D15" w:rsidRPr="00F47049" w:rsidRDefault="61D68428" w:rsidP="00C80D15">
      <w:pPr>
        <w:pStyle w:val="Body"/>
      </w:pPr>
      <w:r w:rsidRPr="00F47049">
        <w:rPr>
          <w:noProof/>
          <w:color w:val="2B579A"/>
          <w:shd w:val="clear" w:color="auto" w:fill="E6E6E6"/>
        </w:rPr>
        <w:drawing>
          <wp:inline distT="0" distB="0" distL="0" distR="0" wp14:anchorId="6B7B5E29" wp14:editId="2292BCBF">
            <wp:extent cx="2428875" cy="7927747"/>
            <wp:effectExtent l="19050" t="19050" r="9525" b="16510"/>
            <wp:docPr id="590056700" name="Picture 590056700" descr="Screen shot of GOS-L invitation email on small screen devi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0056700" name="Picture 590056700" descr="Screen shot of GOS-L invitation email on small screen device"/>
                    <pic:cNvPicPr/>
                  </pic:nvPicPr>
                  <pic:blipFill>
                    <a:blip r:embed="rId26" cstate="print">
                      <a:extLst>
                        <a:ext uri="{28A0092B-C50C-407E-A947-70E740481C1C}">
                          <a14:useLocalDpi xmlns:a14="http://schemas.microsoft.com/office/drawing/2010/main" val="0"/>
                        </a:ext>
                      </a:extLst>
                    </a:blip>
                    <a:stretch>
                      <a:fillRect/>
                    </a:stretch>
                  </pic:blipFill>
                  <pic:spPr>
                    <a:xfrm>
                      <a:off x="0" y="0"/>
                      <a:ext cx="2428875" cy="7927747"/>
                    </a:xfrm>
                    <a:prstGeom prst="rect">
                      <a:avLst/>
                    </a:prstGeom>
                    <a:ln>
                      <a:solidFill>
                        <a:schemeClr val="tx1"/>
                      </a:solidFill>
                    </a:ln>
                  </pic:spPr>
                </pic:pic>
              </a:graphicData>
            </a:graphic>
          </wp:inline>
        </w:drawing>
      </w:r>
    </w:p>
    <w:p w14:paraId="2339325F" w14:textId="2CFAB57C" w:rsidR="00C80D15" w:rsidRPr="00F47049" w:rsidRDefault="00C80D15">
      <w:pPr>
        <w:spacing w:after="160" w:line="259" w:lineRule="auto"/>
        <w:rPr>
          <w:rFonts w:eastAsia="Times New Roman" w:cs="Times New Roman"/>
          <w:szCs w:val="20"/>
          <w:lang w:eastAsia="en-AU"/>
        </w:rPr>
      </w:pPr>
      <w:r w:rsidRPr="00F47049">
        <w:rPr>
          <w:lang w:eastAsia="en-AU"/>
        </w:rPr>
        <w:br w:type="page"/>
      </w:r>
    </w:p>
    <w:p w14:paraId="789BF625" w14:textId="56C5B35D" w:rsidR="00C80D15" w:rsidRPr="00F47049" w:rsidRDefault="714ED797" w:rsidP="00C80D15">
      <w:pPr>
        <w:pStyle w:val="Body"/>
        <w:rPr>
          <w:lang w:eastAsia="en-AU"/>
        </w:rPr>
      </w:pPr>
      <w:r w:rsidRPr="00F47049">
        <w:rPr>
          <w:lang w:eastAsia="en-AU"/>
        </w:rPr>
        <w:lastRenderedPageBreak/>
        <w:t xml:space="preserve">The invitation email was followed by up to </w:t>
      </w:r>
      <w:r w:rsidR="37CF3817" w:rsidRPr="00F47049">
        <w:rPr>
          <w:lang w:eastAsia="en-AU"/>
        </w:rPr>
        <w:t xml:space="preserve">ten </w:t>
      </w:r>
      <w:r w:rsidRPr="00F47049">
        <w:rPr>
          <w:lang w:eastAsia="en-AU"/>
        </w:rPr>
        <w:t>email reminders</w:t>
      </w:r>
      <w:r w:rsidR="01C1E925" w:rsidRPr="00F47049">
        <w:rPr>
          <w:lang w:eastAsia="en-AU"/>
        </w:rPr>
        <w:t xml:space="preserve">, </w:t>
      </w:r>
      <w:r w:rsidR="1CB0D819" w:rsidRPr="00F47049">
        <w:rPr>
          <w:lang w:eastAsia="en-AU"/>
        </w:rPr>
        <w:t>as well as the supplementary reminder</w:t>
      </w:r>
      <w:r w:rsidR="24733189" w:rsidRPr="00F47049">
        <w:rPr>
          <w:lang w:eastAsia="en-AU"/>
        </w:rPr>
        <w:t>,</w:t>
      </w:r>
      <w:r w:rsidR="59D4044F" w:rsidRPr="00F47049">
        <w:rPr>
          <w:lang w:eastAsia="en-AU"/>
        </w:rPr>
        <w:t xml:space="preserve"> </w:t>
      </w:r>
      <w:r w:rsidR="1F55A77A" w:rsidRPr="00F47049">
        <w:rPr>
          <w:lang w:eastAsia="en-AU"/>
        </w:rPr>
        <w:t>(</w:t>
      </w:r>
      <w:r w:rsidR="12AA064C" w:rsidRPr="00F47049">
        <w:rPr>
          <w:lang w:eastAsia="en-AU"/>
        </w:rPr>
        <w:t>r</w:t>
      </w:r>
      <w:r w:rsidR="09EED16E" w:rsidRPr="00F47049">
        <w:rPr>
          <w:lang w:eastAsia="en-AU"/>
        </w:rPr>
        <w:t>efer to ^ footnote on Table 4</w:t>
      </w:r>
      <w:r w:rsidR="1CB0D819" w:rsidRPr="00F47049">
        <w:rPr>
          <w:lang w:eastAsia="en-AU"/>
        </w:rPr>
        <w:t>)</w:t>
      </w:r>
      <w:r w:rsidR="0E2266FC" w:rsidRPr="00F47049">
        <w:rPr>
          <w:lang w:eastAsia="en-AU"/>
        </w:rPr>
        <w:t>, which was added during fieldwork due to a slowing response rate after Reminder 5</w:t>
      </w:r>
      <w:r w:rsidRPr="00F47049">
        <w:rPr>
          <w:lang w:eastAsia="en-AU"/>
        </w:rPr>
        <w:t>. Sample members who had completed the survey or who had unsubscribed, were removed from the next scheduled email reminder.</w:t>
      </w:r>
    </w:p>
    <w:p w14:paraId="29111FDA" w14:textId="4A5D6031" w:rsidR="00C80D15" w:rsidRPr="00F47049" w:rsidRDefault="714ED797" w:rsidP="02347CB6">
      <w:pPr>
        <w:pStyle w:val="Body"/>
        <w:rPr>
          <w:lang w:eastAsia="en-AU"/>
        </w:rPr>
      </w:pPr>
      <w:r w:rsidRPr="00F47049">
        <w:rPr>
          <w:lang w:eastAsia="en-AU"/>
        </w:rPr>
        <w:t>The email send activity was designed to maintain survey completion momentum throughout the data collection period and maximise participation. The following email send and bounce outcome protocol was used for the 202</w:t>
      </w:r>
      <w:r w:rsidR="4A803ED8" w:rsidRPr="00F47049">
        <w:rPr>
          <w:lang w:eastAsia="en-AU"/>
        </w:rPr>
        <w:t>4</w:t>
      </w:r>
      <w:r w:rsidRPr="00F47049">
        <w:rPr>
          <w:lang w:eastAsia="en-AU"/>
        </w:rPr>
        <w:t xml:space="preserve"> GOS-L:</w:t>
      </w:r>
    </w:p>
    <w:p w14:paraId="508DE717" w14:textId="77777777" w:rsidR="00C80D15" w:rsidRPr="00F47049" w:rsidRDefault="00C80D15" w:rsidP="00C80D15">
      <w:pPr>
        <w:pStyle w:val="Body"/>
        <w:numPr>
          <w:ilvl w:val="0"/>
          <w:numId w:val="29"/>
        </w:numPr>
        <w:rPr>
          <w:lang w:eastAsia="en-AU"/>
        </w:rPr>
      </w:pPr>
      <w:r w:rsidRPr="00F47049">
        <w:rPr>
          <w:lang w:eastAsia="en-AU"/>
        </w:rPr>
        <w:t>Invitation email sent to both the Email 1 and Email 2 fields:</w:t>
      </w:r>
    </w:p>
    <w:p w14:paraId="6EE74D98" w14:textId="306623D2" w:rsidR="00C80D15" w:rsidRPr="00F47049" w:rsidRDefault="3AAAB1C3" w:rsidP="00C81107">
      <w:pPr>
        <w:pStyle w:val="Body"/>
        <w:numPr>
          <w:ilvl w:val="1"/>
          <w:numId w:val="49"/>
        </w:numPr>
        <w:rPr>
          <w:lang w:eastAsia="en-AU"/>
        </w:rPr>
      </w:pPr>
      <w:r w:rsidRPr="00F47049">
        <w:rPr>
          <w:lang w:eastAsia="en-AU"/>
        </w:rPr>
        <w:t xml:space="preserve">If </w:t>
      </w:r>
      <w:r w:rsidR="2AE9989F" w:rsidRPr="00F47049">
        <w:rPr>
          <w:lang w:eastAsia="en-AU"/>
        </w:rPr>
        <w:t>any email</w:t>
      </w:r>
      <w:r w:rsidRPr="00F47049">
        <w:rPr>
          <w:lang w:eastAsia="en-AU"/>
        </w:rPr>
        <w:t xml:space="preserve"> </w:t>
      </w:r>
      <w:r w:rsidR="00C80D15" w:rsidRPr="00F47049">
        <w:rPr>
          <w:lang w:eastAsia="en-AU"/>
        </w:rPr>
        <w:t xml:space="preserve">addresses failed </w:t>
      </w:r>
      <w:r w:rsidR="040046F5" w:rsidRPr="00F47049">
        <w:rPr>
          <w:lang w:eastAsia="en-AU"/>
        </w:rPr>
        <w:t xml:space="preserve">during the Invitation </w:t>
      </w:r>
      <w:r w:rsidR="00C80D15" w:rsidRPr="00F47049">
        <w:rPr>
          <w:lang w:eastAsia="en-AU"/>
        </w:rPr>
        <w:t xml:space="preserve">(i.e. hard bounce) </w:t>
      </w:r>
      <w:r w:rsidR="79118533" w:rsidRPr="00F47049">
        <w:rPr>
          <w:lang w:eastAsia="en-AU"/>
        </w:rPr>
        <w:t xml:space="preserve">the alternative emails </w:t>
      </w:r>
      <w:r w:rsidR="576F0FDD" w:rsidRPr="00F47049">
        <w:rPr>
          <w:lang w:eastAsia="en-AU"/>
        </w:rPr>
        <w:t>were</w:t>
      </w:r>
      <w:r w:rsidR="79118533" w:rsidRPr="00F47049">
        <w:rPr>
          <w:lang w:eastAsia="en-AU"/>
        </w:rPr>
        <w:t xml:space="preserve"> used</w:t>
      </w:r>
      <w:r w:rsidR="12DB1C28" w:rsidRPr="00F47049">
        <w:rPr>
          <w:lang w:eastAsia="en-AU"/>
        </w:rPr>
        <w:t xml:space="preserve"> for further communications</w:t>
      </w:r>
      <w:r w:rsidR="79118533" w:rsidRPr="00F47049">
        <w:rPr>
          <w:lang w:eastAsia="en-AU"/>
        </w:rPr>
        <w:t xml:space="preserve">. </w:t>
      </w:r>
      <w:r w:rsidR="03B2D848" w:rsidRPr="00F47049">
        <w:rPr>
          <w:lang w:eastAsia="en-AU"/>
        </w:rPr>
        <w:t xml:space="preserve">If </w:t>
      </w:r>
      <w:r w:rsidR="53971594" w:rsidRPr="00F47049">
        <w:rPr>
          <w:lang w:eastAsia="en-AU"/>
        </w:rPr>
        <w:t>either Email 1 or Email 2 failed</w:t>
      </w:r>
      <w:r w:rsidR="00C80D15" w:rsidRPr="00F47049">
        <w:rPr>
          <w:lang w:eastAsia="en-AU"/>
        </w:rPr>
        <w:t>, then Email 3 was used</w:t>
      </w:r>
      <w:r w:rsidR="53971594" w:rsidRPr="00F47049">
        <w:rPr>
          <w:lang w:eastAsia="en-AU"/>
        </w:rPr>
        <w:t xml:space="preserve"> (if available). If both</w:t>
      </w:r>
      <w:r w:rsidR="03B2D848" w:rsidRPr="00F47049">
        <w:rPr>
          <w:lang w:eastAsia="en-AU"/>
        </w:rPr>
        <w:t xml:space="preserve"> Email 1 and Email 2 failed, Email 3 and Email 4 </w:t>
      </w:r>
      <w:r w:rsidR="5F5ED4CE" w:rsidRPr="00F47049">
        <w:rPr>
          <w:lang w:eastAsia="en-AU"/>
        </w:rPr>
        <w:t>were</w:t>
      </w:r>
      <w:r w:rsidR="03B2D848" w:rsidRPr="00F47049">
        <w:rPr>
          <w:lang w:eastAsia="en-AU"/>
        </w:rPr>
        <w:t xml:space="preserve"> used (if available).</w:t>
      </w:r>
    </w:p>
    <w:p w14:paraId="11AA7A85" w14:textId="77777777" w:rsidR="00C80D15" w:rsidRPr="00F47049" w:rsidRDefault="00C80D15" w:rsidP="00C80D15">
      <w:pPr>
        <w:pStyle w:val="Body"/>
        <w:ind w:left="720"/>
        <w:rPr>
          <w:lang w:eastAsia="en-AU"/>
        </w:rPr>
      </w:pPr>
      <w:r w:rsidRPr="00F47049">
        <w:rPr>
          <w:lang w:eastAsia="en-AU"/>
        </w:rPr>
        <w:t>Provided at least one of the email addresses available was valid, all graduates would have been sent an email invitation.</w:t>
      </w:r>
    </w:p>
    <w:p w14:paraId="542AEC13" w14:textId="77777777" w:rsidR="00C80D15" w:rsidRPr="00F47049" w:rsidRDefault="714ED797" w:rsidP="02347CB6">
      <w:pPr>
        <w:pStyle w:val="Body"/>
        <w:numPr>
          <w:ilvl w:val="0"/>
          <w:numId w:val="29"/>
        </w:numPr>
        <w:rPr>
          <w:lang w:eastAsia="en-AU"/>
        </w:rPr>
      </w:pPr>
      <w:r w:rsidRPr="00F47049">
        <w:rPr>
          <w:lang w:eastAsia="en-AU"/>
        </w:rPr>
        <w:t>For graduates with a failed outcome for all available email addresses:</w:t>
      </w:r>
    </w:p>
    <w:p w14:paraId="1B6DA2EF" w14:textId="77777777" w:rsidR="00C80D15" w:rsidRPr="00F47049" w:rsidRDefault="714ED797" w:rsidP="00FA4059">
      <w:pPr>
        <w:pStyle w:val="Body"/>
        <w:numPr>
          <w:ilvl w:val="1"/>
          <w:numId w:val="49"/>
        </w:numPr>
        <w:rPr>
          <w:lang w:eastAsia="en-AU"/>
        </w:rPr>
      </w:pPr>
      <w:r w:rsidRPr="00F47049">
        <w:rPr>
          <w:lang w:eastAsia="en-AU"/>
        </w:rPr>
        <w:t xml:space="preserve">They would have received at least one form of contact if a mobile number was available for them for SMS activity (refer to Section 3.3.3) or in-field reminder calls (refer to Section 3.3.4.1 In-field telephone reminder calls). </w:t>
      </w:r>
    </w:p>
    <w:p w14:paraId="1EAB3B86" w14:textId="6C412D24" w:rsidR="00C80D15" w:rsidRPr="00F47049" w:rsidRDefault="714ED797" w:rsidP="02347CB6">
      <w:pPr>
        <w:pStyle w:val="Body"/>
        <w:ind w:left="1440"/>
        <w:rPr>
          <w:lang w:eastAsia="en-AU"/>
        </w:rPr>
      </w:pPr>
      <w:bookmarkStart w:id="49" w:name="_Hlk169183284"/>
      <w:r w:rsidRPr="00F47049">
        <w:rPr>
          <w:lang w:eastAsia="en-AU"/>
        </w:rPr>
        <w:t>During in-field or post-field reminder calls, the graduate had an opportunity to update their email address and receive access to the survey via a unique survey link. When contacted by SMS, the graduate could contact the GOS-L helpdesk and update their email address to receive access to the survey.</w:t>
      </w:r>
      <w:bookmarkEnd w:id="49"/>
      <w:r w:rsidRPr="00F47049">
        <w:rPr>
          <w:lang w:eastAsia="en-AU"/>
        </w:rPr>
        <w:t xml:space="preserve"> A unique survey link was provided from SMS 2 onwards, which allowed for direct access to the survey via the SMS.</w:t>
      </w:r>
    </w:p>
    <w:p w14:paraId="2A1751AF" w14:textId="77777777" w:rsidR="00C80D15" w:rsidRPr="00F47049" w:rsidRDefault="714ED797" w:rsidP="00FA4059">
      <w:pPr>
        <w:pStyle w:val="Body"/>
        <w:numPr>
          <w:ilvl w:val="1"/>
          <w:numId w:val="49"/>
        </w:numPr>
        <w:rPr>
          <w:lang w:eastAsia="en-AU"/>
        </w:rPr>
      </w:pPr>
      <w:r w:rsidRPr="00F47049">
        <w:rPr>
          <w:lang w:eastAsia="en-AU"/>
        </w:rPr>
        <w:t>They would not have received contact about the survey if a mobile number was not available for them or if they were not selected for a reminder call.</w:t>
      </w:r>
    </w:p>
    <w:p w14:paraId="37D58BE8" w14:textId="4481D46C" w:rsidR="2770740A" w:rsidRPr="00F47049" w:rsidRDefault="2770740A" w:rsidP="29620A64">
      <w:pPr>
        <w:pStyle w:val="Body"/>
        <w:rPr>
          <w:lang w:eastAsia="en-AU"/>
        </w:rPr>
      </w:pPr>
      <w:r w:rsidRPr="00F47049">
        <w:rPr>
          <w:lang w:eastAsia="en-AU"/>
        </w:rPr>
        <w:t xml:space="preserve">Experimentation was </w:t>
      </w:r>
      <w:r w:rsidR="79A5AE81" w:rsidRPr="00F47049">
        <w:rPr>
          <w:lang w:eastAsia="en-AU"/>
        </w:rPr>
        <w:t>conducted</w:t>
      </w:r>
      <w:r w:rsidRPr="00F47049">
        <w:rPr>
          <w:lang w:eastAsia="en-AU"/>
        </w:rPr>
        <w:t xml:space="preserve"> on Reminder 1 </w:t>
      </w:r>
      <w:r w:rsidR="76DDA920" w:rsidRPr="00F47049">
        <w:rPr>
          <w:lang w:eastAsia="en-AU"/>
        </w:rPr>
        <w:t>using</w:t>
      </w:r>
      <w:r w:rsidR="4839C71C" w:rsidRPr="00F47049">
        <w:rPr>
          <w:lang w:eastAsia="en-AU"/>
        </w:rPr>
        <w:t xml:space="preserve"> alternate</w:t>
      </w:r>
      <w:r w:rsidR="76DDA920" w:rsidRPr="00F47049">
        <w:rPr>
          <w:lang w:eastAsia="en-AU"/>
        </w:rPr>
        <w:t xml:space="preserve"> </w:t>
      </w:r>
      <w:r w:rsidR="74A4730C" w:rsidRPr="00F47049">
        <w:rPr>
          <w:lang w:eastAsia="en-AU"/>
        </w:rPr>
        <w:t>text</w:t>
      </w:r>
      <w:r w:rsidR="76DDA920" w:rsidRPr="00F47049">
        <w:rPr>
          <w:lang w:eastAsia="en-AU"/>
        </w:rPr>
        <w:t xml:space="preserve"> appealing </w:t>
      </w:r>
      <w:r w:rsidR="39FC555C" w:rsidRPr="00F47049">
        <w:rPr>
          <w:lang w:eastAsia="en-AU"/>
        </w:rPr>
        <w:t xml:space="preserve">a sense of belonging to a ‘unique group’ or having an alternate pathway from graduation to </w:t>
      </w:r>
      <w:r w:rsidR="65804F7C" w:rsidRPr="00F47049">
        <w:rPr>
          <w:lang w:eastAsia="en-AU"/>
        </w:rPr>
        <w:t>employment.</w:t>
      </w:r>
      <w:r w:rsidR="63B6E8E2" w:rsidRPr="00F47049">
        <w:rPr>
          <w:lang w:eastAsia="en-AU"/>
        </w:rPr>
        <w:t xml:space="preserve"> </w:t>
      </w:r>
      <w:r w:rsidR="000151E0" w:rsidRPr="00F47049">
        <w:rPr>
          <w:lang w:eastAsia="en-AU"/>
        </w:rPr>
        <w:t xml:space="preserve">The alternate </w:t>
      </w:r>
      <w:r w:rsidR="003168EC" w:rsidRPr="00F47049">
        <w:rPr>
          <w:lang w:eastAsia="en-AU"/>
        </w:rPr>
        <w:t xml:space="preserve">text appealing to the sense of belonging to a ‘unique group’ </w:t>
      </w:r>
      <w:r w:rsidR="00475B79" w:rsidRPr="00F47049">
        <w:rPr>
          <w:lang w:eastAsia="en-AU"/>
        </w:rPr>
        <w:t>yielded positive results</w:t>
      </w:r>
      <w:r w:rsidR="00430252" w:rsidRPr="00F47049">
        <w:rPr>
          <w:lang w:eastAsia="en-AU"/>
        </w:rPr>
        <w:t xml:space="preserve"> in terms of survey completion. </w:t>
      </w:r>
      <w:r w:rsidR="00C43763" w:rsidRPr="00F47049">
        <w:rPr>
          <w:lang w:eastAsia="en-AU"/>
        </w:rPr>
        <w:t xml:space="preserve">This alternative text will be considered </w:t>
      </w:r>
      <w:r w:rsidR="00E94195" w:rsidRPr="00F47049">
        <w:rPr>
          <w:lang w:eastAsia="en-AU"/>
        </w:rPr>
        <w:t xml:space="preserve">in future </w:t>
      </w:r>
      <w:r w:rsidR="001577B8" w:rsidRPr="00F47049">
        <w:rPr>
          <w:lang w:eastAsia="en-AU"/>
        </w:rPr>
        <w:t xml:space="preserve">survey communications across </w:t>
      </w:r>
      <w:r w:rsidR="00A77AB2" w:rsidRPr="00F47049">
        <w:rPr>
          <w:lang w:eastAsia="en-AU"/>
        </w:rPr>
        <w:t xml:space="preserve">the </w:t>
      </w:r>
      <w:r w:rsidR="00B82780" w:rsidRPr="00F47049">
        <w:rPr>
          <w:lang w:eastAsia="en-AU"/>
        </w:rPr>
        <w:t>QILT</w:t>
      </w:r>
      <w:r w:rsidR="00A77AB2" w:rsidRPr="00F47049">
        <w:rPr>
          <w:lang w:eastAsia="en-AU"/>
        </w:rPr>
        <w:t xml:space="preserve"> suite.</w:t>
      </w:r>
    </w:p>
    <w:p w14:paraId="433931E8" w14:textId="56E1076A" w:rsidR="00C80D15" w:rsidRPr="00F47049" w:rsidRDefault="714ED797" w:rsidP="02347CB6">
      <w:pPr>
        <w:pStyle w:val="Body"/>
        <w:rPr>
          <w:lang w:eastAsia="en-AU"/>
        </w:rPr>
      </w:pPr>
      <w:r w:rsidRPr="00F47049">
        <w:rPr>
          <w:lang w:eastAsia="en-AU"/>
        </w:rPr>
        <w:t>Further, in line with the Australian Communications and Media Authority (ACMA) Spam Act 2003, each email contained an ‘unsubscribe’ facility if graduates no longer wanted to receive contact for the 202</w:t>
      </w:r>
      <w:r w:rsidR="4A803ED8" w:rsidRPr="00F47049">
        <w:rPr>
          <w:lang w:eastAsia="en-AU"/>
        </w:rPr>
        <w:t>4</w:t>
      </w:r>
      <w:r w:rsidRPr="00F47049">
        <w:rPr>
          <w:lang w:eastAsia="en-AU"/>
        </w:rPr>
        <w:t xml:space="preserve"> GOS-L. Graduates could also ‘opt-out’ by contacting the GOS-L helpdesk.</w:t>
      </w:r>
    </w:p>
    <w:p w14:paraId="517A2922" w14:textId="02CAF021" w:rsidR="00C80D15" w:rsidRPr="00F47049" w:rsidRDefault="714ED797" w:rsidP="02347CB6">
      <w:pPr>
        <w:pStyle w:val="Body"/>
        <w:rPr>
          <w:lang w:eastAsia="en-AU"/>
        </w:rPr>
      </w:pPr>
      <w:r w:rsidRPr="00F47049">
        <w:rPr>
          <w:lang w:eastAsia="en-AU"/>
        </w:rPr>
        <w:t xml:space="preserve">The overarching objective of the email plan was to appeal to a wide and diverse audience. As such, the theme, length and tone of each email varied. All emails featured text customised to the graduate and the content differed throughout the reminder schedule, mentioning average survey duration, confidentiality provisions and prize draw information where relevant. To minimise the risk of complaints due to contact fatigue, Reminder 6 highlighted the unsubscribe mechanism. The message intent </w:t>
      </w:r>
      <w:r w:rsidR="000E2A00" w:rsidRPr="00F47049">
        <w:rPr>
          <w:lang w:eastAsia="en-AU"/>
        </w:rPr>
        <w:t>of each successive</w:t>
      </w:r>
      <w:r w:rsidRPr="00F47049">
        <w:rPr>
          <w:lang w:eastAsia="en-AU"/>
        </w:rPr>
        <w:t xml:space="preserve"> email is summarised in </w:t>
      </w:r>
      <w:r w:rsidR="00A63A33" w:rsidRPr="00F47049">
        <w:rPr>
          <w:color w:val="2B579A"/>
          <w:shd w:val="clear" w:color="auto" w:fill="E6E6E6"/>
          <w:lang w:eastAsia="en-AU"/>
        </w:rPr>
        <w:fldChar w:fldCharType="begin"/>
      </w:r>
      <w:r w:rsidR="00A63A33" w:rsidRPr="00F47049">
        <w:rPr>
          <w:lang w:eastAsia="en-AU"/>
        </w:rPr>
        <w:instrText xml:space="preserve"> REF _Ref153186619 \h </w:instrText>
      </w:r>
      <w:r w:rsidR="008077BD" w:rsidRPr="00F47049">
        <w:rPr>
          <w:lang w:eastAsia="en-AU"/>
        </w:rPr>
        <w:instrText xml:space="preserve"> \* MERGEFORMAT </w:instrText>
      </w:r>
      <w:r w:rsidR="00A63A33" w:rsidRPr="00F47049">
        <w:rPr>
          <w:color w:val="2B579A"/>
          <w:shd w:val="clear" w:color="auto" w:fill="E6E6E6"/>
          <w:lang w:eastAsia="en-AU"/>
        </w:rPr>
      </w:r>
      <w:r w:rsidR="00A63A33" w:rsidRPr="00F47049">
        <w:rPr>
          <w:color w:val="2B579A"/>
          <w:shd w:val="clear" w:color="auto" w:fill="E6E6E6"/>
          <w:lang w:eastAsia="en-AU"/>
        </w:rPr>
        <w:fldChar w:fldCharType="separate"/>
      </w:r>
      <w:r w:rsidR="0098703D" w:rsidRPr="00F47049">
        <w:t xml:space="preserve">Table </w:t>
      </w:r>
      <w:r w:rsidR="0098703D">
        <w:t>5</w:t>
      </w:r>
      <w:r w:rsidR="00A63A33" w:rsidRPr="00F47049">
        <w:rPr>
          <w:color w:val="2B579A"/>
          <w:shd w:val="clear" w:color="auto" w:fill="E6E6E6"/>
          <w:lang w:eastAsia="en-AU"/>
        </w:rPr>
        <w:fldChar w:fldCharType="end"/>
      </w:r>
      <w:r w:rsidRPr="00F47049">
        <w:rPr>
          <w:lang w:eastAsia="en-AU"/>
        </w:rPr>
        <w:t>.</w:t>
      </w:r>
    </w:p>
    <w:p w14:paraId="74164BBA" w14:textId="15C1B291" w:rsidR="00A63A33" w:rsidRPr="00F47049" w:rsidRDefault="15EB754B" w:rsidP="007314EE">
      <w:pPr>
        <w:pStyle w:val="Caption"/>
      </w:pPr>
      <w:bookmarkStart w:id="50" w:name="_Ref153186619"/>
      <w:bookmarkStart w:id="51" w:name="_Toc205914940"/>
      <w:r w:rsidRPr="00F47049">
        <w:t xml:space="preserve">Table </w:t>
      </w:r>
      <w:r w:rsidR="0098703D">
        <w:fldChar w:fldCharType="begin"/>
      </w:r>
      <w:r w:rsidR="0098703D">
        <w:instrText xml:space="preserve"> SEQ Table \* ARABIC </w:instrText>
      </w:r>
      <w:r w:rsidR="0098703D">
        <w:fldChar w:fldCharType="separate"/>
      </w:r>
      <w:r w:rsidR="0098703D">
        <w:rPr>
          <w:noProof/>
        </w:rPr>
        <w:t>5</w:t>
      </w:r>
      <w:r w:rsidR="0098703D">
        <w:rPr>
          <w:noProof/>
        </w:rPr>
        <w:fldChar w:fldCharType="end"/>
      </w:r>
      <w:bookmarkEnd w:id="50"/>
      <w:r w:rsidR="00A63A33" w:rsidRPr="00F47049">
        <w:tab/>
      </w:r>
      <w:r w:rsidRPr="00F47049">
        <w:t>Email plan message intent</w:t>
      </w:r>
      <w:bookmarkEnd w:id="51"/>
    </w:p>
    <w:tbl>
      <w:tblPr>
        <w:tblStyle w:val="SRC1"/>
        <w:tblW w:w="9626" w:type="dxa"/>
        <w:tblLook w:val="04A0" w:firstRow="1" w:lastRow="0" w:firstColumn="1" w:lastColumn="0" w:noHBand="0" w:noVBand="1"/>
      </w:tblPr>
      <w:tblGrid>
        <w:gridCol w:w="1955"/>
        <w:gridCol w:w="7671"/>
      </w:tblGrid>
      <w:tr w:rsidR="00A63A33" w:rsidRPr="00F47049" w14:paraId="3CDB7852" w14:textId="77777777" w:rsidTr="02347CB6">
        <w:trPr>
          <w:cnfStyle w:val="100000000000" w:firstRow="1" w:lastRow="0" w:firstColumn="0" w:lastColumn="0" w:oddVBand="0" w:evenVBand="0" w:oddHBand="0" w:evenHBand="0" w:firstRowFirstColumn="0" w:firstRowLastColumn="0" w:lastRowFirstColumn="0" w:lastRowLastColumn="0"/>
          <w:trHeight w:val="197"/>
          <w:tblHeader/>
        </w:trPr>
        <w:tc>
          <w:tcPr>
            <w:cnfStyle w:val="001000000100" w:firstRow="0" w:lastRow="0" w:firstColumn="1" w:lastColumn="0" w:oddVBand="0" w:evenVBand="0" w:oddHBand="0" w:evenHBand="0" w:firstRowFirstColumn="1" w:firstRowLastColumn="0" w:lastRowFirstColumn="0" w:lastRowLastColumn="0"/>
            <w:tcW w:w="1955" w:type="dxa"/>
            <w:hideMark/>
          </w:tcPr>
          <w:p w14:paraId="0B3ABB4D" w14:textId="77777777" w:rsidR="00A63A33" w:rsidRPr="00F47049" w:rsidRDefault="15EB754B" w:rsidP="02347CB6">
            <w:pPr>
              <w:spacing w:before="120" w:after="120"/>
              <w:rPr>
                <w:rFonts w:eastAsia="Times New Roman" w:cs="Arial"/>
                <w:color w:val="FFFFFF"/>
                <w:sz w:val="18"/>
                <w:lang w:eastAsia="en-AU"/>
              </w:rPr>
            </w:pPr>
            <w:bookmarkStart w:id="52" w:name="Title_5"/>
            <w:bookmarkEnd w:id="52"/>
            <w:r w:rsidRPr="00F47049">
              <w:rPr>
                <w:rFonts w:cs="Arial"/>
                <w:sz w:val="18"/>
              </w:rPr>
              <w:t>Round of activity</w:t>
            </w:r>
          </w:p>
        </w:tc>
        <w:tc>
          <w:tcPr>
            <w:tcW w:w="7671" w:type="dxa"/>
          </w:tcPr>
          <w:p w14:paraId="673023D4" w14:textId="730143D8" w:rsidR="00A63A33" w:rsidRPr="00F47049" w:rsidRDefault="007314EE" w:rsidP="02347CB6">
            <w:pPr>
              <w:spacing w:before="120" w:after="120"/>
              <w:ind w:left="-75" w:right="-125"/>
              <w:cnfStyle w:val="100000000000" w:firstRow="1" w:lastRow="0" w:firstColumn="0" w:lastColumn="0" w:oddVBand="0" w:evenVBand="0" w:oddHBand="0" w:evenHBand="0" w:firstRowFirstColumn="0" w:firstRowLastColumn="0" w:lastRowFirstColumn="0" w:lastRowLastColumn="0"/>
              <w:rPr>
                <w:rFonts w:eastAsia="Times New Roman" w:cs="Arial"/>
                <w:color w:val="FFFFFF"/>
                <w:sz w:val="18"/>
                <w:lang w:eastAsia="en-AU"/>
              </w:rPr>
            </w:pPr>
            <w:r w:rsidRPr="00F47049">
              <w:rPr>
                <w:rFonts w:cs="Arial"/>
                <w:sz w:val="18"/>
              </w:rPr>
              <w:t xml:space="preserve">  </w:t>
            </w:r>
            <w:r w:rsidR="15EB754B" w:rsidRPr="00F47049">
              <w:rPr>
                <w:rFonts w:cs="Arial"/>
                <w:sz w:val="18"/>
              </w:rPr>
              <w:t>Message intent</w:t>
            </w:r>
          </w:p>
        </w:tc>
      </w:tr>
      <w:tr w:rsidR="00A63A33" w:rsidRPr="00F47049" w14:paraId="562A1E26" w14:textId="77777777" w:rsidTr="02347CB6">
        <w:trPr>
          <w:cnfStyle w:val="000000100000" w:firstRow="0" w:lastRow="0" w:firstColumn="0" w:lastColumn="0" w:oddVBand="0" w:evenVBand="0" w:oddHBand="1" w:evenHBand="0" w:firstRowFirstColumn="0" w:firstRowLastColumn="0" w:lastRowFirstColumn="0" w:lastRowLastColumn="0"/>
          <w:trHeight w:val="271"/>
        </w:trPr>
        <w:tc>
          <w:tcPr>
            <w:cnfStyle w:val="001000000000" w:firstRow="0" w:lastRow="0" w:firstColumn="1" w:lastColumn="0" w:oddVBand="0" w:evenVBand="0" w:oddHBand="0" w:evenHBand="0" w:firstRowFirstColumn="0" w:firstRowLastColumn="0" w:lastRowFirstColumn="0" w:lastRowLastColumn="0"/>
            <w:tcW w:w="1955" w:type="dxa"/>
            <w:noWrap/>
            <w:hideMark/>
          </w:tcPr>
          <w:p w14:paraId="4AA3C8BD" w14:textId="77777777" w:rsidR="00A63A33" w:rsidRPr="00F47049" w:rsidRDefault="15EB754B" w:rsidP="02347CB6">
            <w:pPr>
              <w:spacing w:before="120" w:after="120"/>
              <w:rPr>
                <w:rFonts w:eastAsia="Times New Roman" w:cs="Arial"/>
                <w:color w:val="000000"/>
                <w:sz w:val="18"/>
                <w:lang w:eastAsia="en-AU"/>
              </w:rPr>
            </w:pPr>
            <w:r w:rsidRPr="00F47049">
              <w:rPr>
                <w:rFonts w:cs="Arial"/>
                <w:color w:val="000000" w:themeColor="text1"/>
                <w:sz w:val="18"/>
              </w:rPr>
              <w:t>Invitation</w:t>
            </w:r>
          </w:p>
        </w:tc>
        <w:tc>
          <w:tcPr>
            <w:tcW w:w="7671" w:type="dxa"/>
          </w:tcPr>
          <w:p w14:paraId="0858EA88" w14:textId="77777777" w:rsidR="00A63A33" w:rsidRPr="00F47049" w:rsidRDefault="15EB754B" w:rsidP="02347CB6">
            <w:pPr>
              <w:spacing w:before="120" w:after="120"/>
              <w:cnfStyle w:val="000000100000" w:firstRow="0" w:lastRow="0" w:firstColumn="0" w:lastColumn="0" w:oddVBand="0" w:evenVBand="0" w:oddHBand="1" w:evenHBand="0" w:firstRowFirstColumn="0" w:firstRowLastColumn="0" w:lastRowFirstColumn="0" w:lastRowLastColumn="0"/>
              <w:rPr>
                <w:rFonts w:cs="Arial"/>
                <w:color w:val="000000"/>
                <w:sz w:val="18"/>
              </w:rPr>
            </w:pPr>
            <w:r w:rsidRPr="00F47049">
              <w:rPr>
                <w:rFonts w:cs="Arial"/>
                <w:color w:val="000000" w:themeColor="text1"/>
                <w:sz w:val="18"/>
              </w:rPr>
              <w:t>Awareness raising and invitation</w:t>
            </w:r>
          </w:p>
        </w:tc>
      </w:tr>
      <w:tr w:rsidR="00A63A33" w:rsidRPr="00F47049" w14:paraId="1B10A1AF" w14:textId="77777777" w:rsidTr="02347CB6">
        <w:trPr>
          <w:cnfStyle w:val="000000010000" w:firstRow="0" w:lastRow="0" w:firstColumn="0" w:lastColumn="0" w:oddVBand="0" w:evenVBand="0" w:oddHBand="0" w:evenHBand="1" w:firstRowFirstColumn="0" w:firstRowLastColumn="0" w:lastRowFirstColumn="0" w:lastRowLastColumn="0"/>
          <w:trHeight w:val="271"/>
        </w:trPr>
        <w:tc>
          <w:tcPr>
            <w:cnfStyle w:val="001000000000" w:firstRow="0" w:lastRow="0" w:firstColumn="1" w:lastColumn="0" w:oddVBand="0" w:evenVBand="0" w:oddHBand="0" w:evenHBand="0" w:firstRowFirstColumn="0" w:firstRowLastColumn="0" w:lastRowFirstColumn="0" w:lastRowLastColumn="0"/>
            <w:tcW w:w="1955" w:type="dxa"/>
            <w:noWrap/>
            <w:hideMark/>
          </w:tcPr>
          <w:p w14:paraId="28D3813B" w14:textId="77777777" w:rsidR="00A63A33" w:rsidRPr="00F47049" w:rsidRDefault="15EB754B" w:rsidP="02347CB6">
            <w:pPr>
              <w:spacing w:before="120" w:after="120"/>
              <w:rPr>
                <w:rFonts w:eastAsia="Times New Roman" w:cs="Arial"/>
                <w:color w:val="000000"/>
                <w:sz w:val="18"/>
                <w:lang w:eastAsia="en-AU"/>
              </w:rPr>
            </w:pPr>
            <w:r w:rsidRPr="00F47049">
              <w:rPr>
                <w:rFonts w:cs="Arial"/>
                <w:color w:val="000000" w:themeColor="text1"/>
                <w:sz w:val="18"/>
              </w:rPr>
              <w:t>Reminder 1</w:t>
            </w:r>
          </w:p>
        </w:tc>
        <w:tc>
          <w:tcPr>
            <w:tcW w:w="7671" w:type="dxa"/>
          </w:tcPr>
          <w:p w14:paraId="55117DB6" w14:textId="77777777" w:rsidR="00A63A33" w:rsidRPr="00F47049" w:rsidRDefault="15EB754B" w:rsidP="02347CB6">
            <w:pPr>
              <w:spacing w:before="120" w:after="120"/>
              <w:cnfStyle w:val="000000010000" w:firstRow="0" w:lastRow="0" w:firstColumn="0" w:lastColumn="0" w:oddVBand="0" w:evenVBand="0" w:oddHBand="0" w:evenHBand="1" w:firstRowFirstColumn="0" w:firstRowLastColumn="0" w:lastRowFirstColumn="0" w:lastRowLastColumn="0"/>
              <w:rPr>
                <w:rFonts w:cs="Arial"/>
                <w:color w:val="000000"/>
                <w:sz w:val="18"/>
              </w:rPr>
            </w:pPr>
            <w:r w:rsidRPr="00F47049">
              <w:rPr>
                <w:rFonts w:cs="Arial"/>
                <w:color w:val="000000" w:themeColor="text1"/>
                <w:sz w:val="18"/>
              </w:rPr>
              <w:t>Your feedback is valuable, first prize draw mention</w:t>
            </w:r>
          </w:p>
        </w:tc>
      </w:tr>
      <w:tr w:rsidR="00A63A33" w:rsidRPr="00F47049" w14:paraId="66CDB34C" w14:textId="77777777" w:rsidTr="02347CB6">
        <w:trPr>
          <w:cnfStyle w:val="000000100000" w:firstRow="0" w:lastRow="0" w:firstColumn="0" w:lastColumn="0" w:oddVBand="0" w:evenVBand="0" w:oddHBand="1" w:evenHBand="0" w:firstRowFirstColumn="0" w:firstRowLastColumn="0" w:lastRowFirstColumn="0" w:lastRowLastColumn="0"/>
          <w:trHeight w:val="271"/>
        </w:trPr>
        <w:tc>
          <w:tcPr>
            <w:cnfStyle w:val="001000000000" w:firstRow="0" w:lastRow="0" w:firstColumn="1" w:lastColumn="0" w:oddVBand="0" w:evenVBand="0" w:oddHBand="0" w:evenHBand="0" w:firstRowFirstColumn="0" w:firstRowLastColumn="0" w:lastRowFirstColumn="0" w:lastRowLastColumn="0"/>
            <w:tcW w:w="1955" w:type="dxa"/>
            <w:noWrap/>
            <w:hideMark/>
          </w:tcPr>
          <w:p w14:paraId="681785FF" w14:textId="77777777" w:rsidR="00A63A33" w:rsidRPr="00F47049" w:rsidRDefault="15EB754B" w:rsidP="02347CB6">
            <w:pPr>
              <w:spacing w:before="120" w:after="120"/>
              <w:jc w:val="both"/>
              <w:rPr>
                <w:rFonts w:eastAsia="Times New Roman" w:cs="Arial"/>
                <w:color w:val="000000"/>
                <w:sz w:val="18"/>
                <w:lang w:eastAsia="en-AU"/>
              </w:rPr>
            </w:pPr>
            <w:r w:rsidRPr="00F47049">
              <w:rPr>
                <w:rFonts w:cs="Arial"/>
                <w:color w:val="000000" w:themeColor="text1"/>
                <w:sz w:val="18"/>
              </w:rPr>
              <w:t>Reminder 2</w:t>
            </w:r>
          </w:p>
        </w:tc>
        <w:tc>
          <w:tcPr>
            <w:tcW w:w="7671" w:type="dxa"/>
          </w:tcPr>
          <w:p w14:paraId="697C7627" w14:textId="77777777" w:rsidR="00A63A33" w:rsidRPr="00F47049" w:rsidRDefault="15EB754B" w:rsidP="02347CB6">
            <w:pPr>
              <w:spacing w:before="120" w:after="120"/>
              <w:cnfStyle w:val="000000100000" w:firstRow="0" w:lastRow="0" w:firstColumn="0" w:lastColumn="0" w:oddVBand="0" w:evenVBand="0" w:oddHBand="1" w:evenHBand="0" w:firstRowFirstColumn="0" w:firstRowLastColumn="0" w:lastRowFirstColumn="0" w:lastRowLastColumn="0"/>
              <w:rPr>
                <w:rFonts w:cs="Arial"/>
                <w:color w:val="000000"/>
                <w:sz w:val="18"/>
              </w:rPr>
            </w:pPr>
            <w:r w:rsidRPr="00F47049">
              <w:rPr>
                <w:rFonts w:cs="Arial"/>
                <w:color w:val="000000" w:themeColor="text1"/>
                <w:sz w:val="18"/>
              </w:rPr>
              <w:t xml:space="preserve">Grateful if you could spare the time </w:t>
            </w:r>
          </w:p>
        </w:tc>
      </w:tr>
      <w:tr w:rsidR="00A63A33" w:rsidRPr="00F47049" w14:paraId="4BC02B24" w14:textId="77777777" w:rsidTr="02347CB6">
        <w:trPr>
          <w:cnfStyle w:val="000000010000" w:firstRow="0" w:lastRow="0" w:firstColumn="0" w:lastColumn="0" w:oddVBand="0" w:evenVBand="0" w:oddHBand="0" w:evenHBand="1" w:firstRowFirstColumn="0" w:firstRowLastColumn="0" w:lastRowFirstColumn="0" w:lastRowLastColumn="0"/>
          <w:trHeight w:val="271"/>
        </w:trPr>
        <w:tc>
          <w:tcPr>
            <w:cnfStyle w:val="001000000000" w:firstRow="0" w:lastRow="0" w:firstColumn="1" w:lastColumn="0" w:oddVBand="0" w:evenVBand="0" w:oddHBand="0" w:evenHBand="0" w:firstRowFirstColumn="0" w:firstRowLastColumn="0" w:lastRowFirstColumn="0" w:lastRowLastColumn="0"/>
            <w:tcW w:w="1955" w:type="dxa"/>
            <w:noWrap/>
            <w:hideMark/>
          </w:tcPr>
          <w:p w14:paraId="7C64517C" w14:textId="77777777" w:rsidR="00A63A33" w:rsidRPr="00F47049" w:rsidRDefault="15EB754B" w:rsidP="02347CB6">
            <w:pPr>
              <w:spacing w:before="120" w:after="120"/>
              <w:jc w:val="both"/>
              <w:rPr>
                <w:rFonts w:eastAsia="Times New Roman" w:cs="Arial"/>
                <w:color w:val="000000"/>
                <w:sz w:val="18"/>
                <w:lang w:eastAsia="en-AU"/>
              </w:rPr>
            </w:pPr>
            <w:r w:rsidRPr="00F47049">
              <w:rPr>
                <w:rFonts w:cs="Arial"/>
                <w:color w:val="000000" w:themeColor="text1"/>
                <w:sz w:val="18"/>
              </w:rPr>
              <w:lastRenderedPageBreak/>
              <w:t>Reminder 3</w:t>
            </w:r>
          </w:p>
        </w:tc>
        <w:tc>
          <w:tcPr>
            <w:tcW w:w="7671" w:type="dxa"/>
          </w:tcPr>
          <w:p w14:paraId="2F96EAF3" w14:textId="77777777" w:rsidR="00A63A33" w:rsidRPr="00F47049" w:rsidRDefault="15EB754B" w:rsidP="02347CB6">
            <w:pPr>
              <w:spacing w:before="120" w:after="120"/>
              <w:cnfStyle w:val="000000010000" w:firstRow="0" w:lastRow="0" w:firstColumn="0" w:lastColumn="0" w:oddVBand="0" w:evenVBand="0" w:oddHBand="0" w:evenHBand="1" w:firstRowFirstColumn="0" w:firstRowLastColumn="0" w:lastRowFirstColumn="0" w:lastRowLastColumn="0"/>
              <w:rPr>
                <w:rFonts w:cs="Arial"/>
                <w:color w:val="000000"/>
                <w:sz w:val="18"/>
              </w:rPr>
            </w:pPr>
            <w:r w:rsidRPr="00F47049">
              <w:rPr>
                <w:rFonts w:cs="Arial"/>
                <w:color w:val="000000" w:themeColor="text1"/>
                <w:sz w:val="18"/>
              </w:rPr>
              <w:t>Recognition of difficulty of past year, providing important information about employment outcomes and further study activities, second prize draw mention</w:t>
            </w:r>
          </w:p>
        </w:tc>
      </w:tr>
      <w:tr w:rsidR="00A63A33" w:rsidRPr="00F47049" w14:paraId="171F4131" w14:textId="77777777" w:rsidTr="02347CB6">
        <w:trPr>
          <w:cnfStyle w:val="000000100000" w:firstRow="0" w:lastRow="0" w:firstColumn="0" w:lastColumn="0" w:oddVBand="0" w:evenVBand="0" w:oddHBand="1" w:evenHBand="0" w:firstRowFirstColumn="0" w:firstRowLastColumn="0" w:lastRowFirstColumn="0" w:lastRowLastColumn="0"/>
          <w:trHeight w:val="271"/>
        </w:trPr>
        <w:tc>
          <w:tcPr>
            <w:cnfStyle w:val="001000000000" w:firstRow="0" w:lastRow="0" w:firstColumn="1" w:lastColumn="0" w:oddVBand="0" w:evenVBand="0" w:oddHBand="0" w:evenHBand="0" w:firstRowFirstColumn="0" w:firstRowLastColumn="0" w:lastRowFirstColumn="0" w:lastRowLastColumn="0"/>
            <w:tcW w:w="1955" w:type="dxa"/>
            <w:noWrap/>
            <w:hideMark/>
          </w:tcPr>
          <w:p w14:paraId="2643ED21" w14:textId="77777777" w:rsidR="00A63A33" w:rsidRPr="00F47049" w:rsidRDefault="15EB754B" w:rsidP="02347CB6">
            <w:pPr>
              <w:spacing w:before="120" w:after="120"/>
              <w:jc w:val="both"/>
              <w:rPr>
                <w:rFonts w:eastAsia="Times New Roman" w:cs="Arial"/>
                <w:color w:val="000000"/>
                <w:sz w:val="18"/>
                <w:lang w:eastAsia="en-AU"/>
              </w:rPr>
            </w:pPr>
            <w:r w:rsidRPr="00F47049">
              <w:rPr>
                <w:rFonts w:cs="Arial"/>
                <w:color w:val="000000" w:themeColor="text1"/>
                <w:sz w:val="18"/>
              </w:rPr>
              <w:t>Reminder 4</w:t>
            </w:r>
          </w:p>
        </w:tc>
        <w:tc>
          <w:tcPr>
            <w:tcW w:w="7671" w:type="dxa"/>
          </w:tcPr>
          <w:p w14:paraId="16ECD7CB" w14:textId="77777777" w:rsidR="00A63A33" w:rsidRPr="00F47049" w:rsidRDefault="15EB754B" w:rsidP="02347CB6">
            <w:pPr>
              <w:spacing w:before="120" w:after="120"/>
              <w:cnfStyle w:val="000000100000" w:firstRow="0" w:lastRow="0" w:firstColumn="0" w:lastColumn="0" w:oddVBand="0" w:evenVBand="0" w:oddHBand="1" w:evenHBand="0" w:firstRowFirstColumn="0" w:firstRowLastColumn="0" w:lastRowFirstColumn="0" w:lastRowLastColumn="0"/>
              <w:rPr>
                <w:rFonts w:cs="Arial"/>
                <w:color w:val="000000"/>
                <w:sz w:val="18"/>
              </w:rPr>
            </w:pPr>
            <w:r w:rsidRPr="00F47049">
              <w:rPr>
                <w:rFonts w:cs="Arial"/>
                <w:color w:val="000000" w:themeColor="text1"/>
                <w:sz w:val="18"/>
              </w:rPr>
              <w:t>Grateful if you could spare the time, mention of course name</w:t>
            </w:r>
          </w:p>
        </w:tc>
      </w:tr>
      <w:tr w:rsidR="00A63A33" w:rsidRPr="00F47049" w14:paraId="0AFA0993" w14:textId="77777777" w:rsidTr="02347CB6">
        <w:trPr>
          <w:cnfStyle w:val="000000010000" w:firstRow="0" w:lastRow="0" w:firstColumn="0" w:lastColumn="0" w:oddVBand="0" w:evenVBand="0" w:oddHBand="0" w:evenHBand="1" w:firstRowFirstColumn="0" w:firstRowLastColumn="0" w:lastRowFirstColumn="0" w:lastRowLastColumn="0"/>
          <w:trHeight w:val="271"/>
        </w:trPr>
        <w:tc>
          <w:tcPr>
            <w:cnfStyle w:val="001000000000" w:firstRow="0" w:lastRow="0" w:firstColumn="1" w:lastColumn="0" w:oddVBand="0" w:evenVBand="0" w:oddHBand="0" w:evenHBand="0" w:firstRowFirstColumn="0" w:firstRowLastColumn="0" w:lastRowFirstColumn="0" w:lastRowLastColumn="0"/>
            <w:tcW w:w="1955" w:type="dxa"/>
            <w:noWrap/>
            <w:hideMark/>
          </w:tcPr>
          <w:p w14:paraId="2514C25B" w14:textId="77777777" w:rsidR="00A63A33" w:rsidRPr="00F47049" w:rsidRDefault="15EB754B" w:rsidP="02347CB6">
            <w:pPr>
              <w:spacing w:before="120" w:after="120"/>
              <w:jc w:val="both"/>
              <w:rPr>
                <w:rFonts w:eastAsia="Times New Roman" w:cs="Arial"/>
                <w:color w:val="000000"/>
                <w:sz w:val="18"/>
                <w:lang w:eastAsia="en-AU"/>
              </w:rPr>
            </w:pPr>
            <w:r w:rsidRPr="00F47049">
              <w:rPr>
                <w:rFonts w:cs="Arial"/>
                <w:color w:val="000000" w:themeColor="text1"/>
                <w:sz w:val="18"/>
              </w:rPr>
              <w:t>Reminder 5</w:t>
            </w:r>
          </w:p>
        </w:tc>
        <w:tc>
          <w:tcPr>
            <w:tcW w:w="7671" w:type="dxa"/>
          </w:tcPr>
          <w:p w14:paraId="2870D076" w14:textId="77777777" w:rsidR="00A63A33" w:rsidRPr="00F47049" w:rsidRDefault="15EB754B" w:rsidP="02347CB6">
            <w:pPr>
              <w:spacing w:before="120" w:after="120"/>
              <w:cnfStyle w:val="000000010000" w:firstRow="0" w:lastRow="0" w:firstColumn="0" w:lastColumn="0" w:oddVBand="0" w:evenVBand="0" w:oddHBand="0" w:evenHBand="1" w:firstRowFirstColumn="0" w:firstRowLastColumn="0" w:lastRowFirstColumn="0" w:lastRowLastColumn="0"/>
              <w:rPr>
                <w:rFonts w:cs="Arial"/>
                <w:color w:val="000000"/>
                <w:sz w:val="18"/>
              </w:rPr>
            </w:pPr>
            <w:r w:rsidRPr="00F47049">
              <w:rPr>
                <w:rFonts w:cs="Arial"/>
                <w:color w:val="000000" w:themeColor="text1"/>
                <w:sz w:val="18"/>
              </w:rPr>
              <w:t xml:space="preserve">Importance of completing the survey to assist institutions in understanding graduate outcomes, third prize draw mention </w:t>
            </w:r>
          </w:p>
        </w:tc>
      </w:tr>
      <w:tr w:rsidR="4DCCF2B5" w:rsidRPr="00F47049" w14:paraId="13738ACB" w14:textId="77777777" w:rsidTr="4DCCF2B5">
        <w:trPr>
          <w:cnfStyle w:val="000000100000" w:firstRow="0" w:lastRow="0" w:firstColumn="0" w:lastColumn="0" w:oddVBand="0" w:evenVBand="0" w:oddHBand="1" w:evenHBand="0" w:firstRowFirstColumn="0" w:firstRowLastColumn="0" w:lastRowFirstColumn="0" w:lastRowLastColumn="0"/>
          <w:trHeight w:val="271"/>
        </w:trPr>
        <w:tc>
          <w:tcPr>
            <w:cnfStyle w:val="001000000000" w:firstRow="0" w:lastRow="0" w:firstColumn="1" w:lastColumn="0" w:oddVBand="0" w:evenVBand="0" w:oddHBand="0" w:evenHBand="0" w:firstRowFirstColumn="0" w:firstRowLastColumn="0" w:lastRowFirstColumn="0" w:lastRowLastColumn="0"/>
            <w:tcW w:w="1955" w:type="dxa"/>
            <w:noWrap/>
            <w:hideMark/>
          </w:tcPr>
          <w:p w14:paraId="0C442BF1" w14:textId="5CD6A552" w:rsidR="3C1B9EB7" w:rsidRPr="00F47049" w:rsidRDefault="3C1B9EB7" w:rsidP="4DCCF2B5">
            <w:pPr>
              <w:jc w:val="both"/>
              <w:rPr>
                <w:rFonts w:cs="Arial"/>
                <w:color w:val="000000" w:themeColor="text1"/>
                <w:sz w:val="18"/>
              </w:rPr>
            </w:pPr>
            <w:r w:rsidRPr="00F47049">
              <w:rPr>
                <w:rFonts w:cs="Arial"/>
                <w:color w:val="000000" w:themeColor="text1"/>
                <w:sz w:val="18"/>
              </w:rPr>
              <w:t>Supplementary</w:t>
            </w:r>
            <w:r w:rsidRPr="00F47049">
              <w:br/>
            </w:r>
            <w:r w:rsidR="5751C37D" w:rsidRPr="00F47049">
              <w:rPr>
                <w:rFonts w:cs="Arial"/>
                <w:color w:val="000000" w:themeColor="text1"/>
                <w:sz w:val="18"/>
              </w:rPr>
              <w:t>Reminder</w:t>
            </w:r>
          </w:p>
          <w:p w14:paraId="55D846D2" w14:textId="234EAE43" w:rsidR="4DCCF2B5" w:rsidRPr="00F47049" w:rsidRDefault="4DCCF2B5" w:rsidP="4DCCF2B5">
            <w:pPr>
              <w:jc w:val="both"/>
              <w:rPr>
                <w:rFonts w:cs="Arial"/>
                <w:color w:val="000000" w:themeColor="text1"/>
                <w:sz w:val="18"/>
              </w:rPr>
            </w:pPr>
          </w:p>
        </w:tc>
        <w:tc>
          <w:tcPr>
            <w:tcW w:w="7671" w:type="dxa"/>
          </w:tcPr>
          <w:p w14:paraId="7B4FA8C4" w14:textId="439513D8" w:rsidR="21454305" w:rsidRPr="00F47049" w:rsidRDefault="21454305" w:rsidP="4DCCF2B5">
            <w:pPr>
              <w:cnfStyle w:val="000000100000" w:firstRow="0" w:lastRow="0" w:firstColumn="0" w:lastColumn="0" w:oddVBand="0" w:evenVBand="0" w:oddHBand="1" w:evenHBand="0" w:firstRowFirstColumn="0" w:firstRowLastColumn="0" w:lastRowFirstColumn="0" w:lastRowLastColumn="0"/>
              <w:rPr>
                <w:rFonts w:cs="Arial"/>
                <w:color w:val="000000" w:themeColor="text1"/>
                <w:sz w:val="18"/>
              </w:rPr>
            </w:pPr>
            <w:r w:rsidRPr="00F47049">
              <w:rPr>
                <w:rFonts w:cs="Arial"/>
                <w:color w:val="000000" w:themeColor="text1"/>
                <w:sz w:val="18"/>
              </w:rPr>
              <w:t>Unique opinion is valued</w:t>
            </w:r>
            <w:r w:rsidR="6F7DF911" w:rsidRPr="00F47049">
              <w:rPr>
                <w:rFonts w:cs="Arial"/>
                <w:color w:val="000000" w:themeColor="text1"/>
                <w:sz w:val="18"/>
              </w:rPr>
              <w:t>, help the Australian Government understand how your institution prepared you, contribute to important national research</w:t>
            </w:r>
          </w:p>
        </w:tc>
      </w:tr>
      <w:tr w:rsidR="00A63A33" w:rsidRPr="00F47049" w14:paraId="2F54D62E" w14:textId="77777777" w:rsidTr="02347CB6">
        <w:trPr>
          <w:cnfStyle w:val="000000010000" w:firstRow="0" w:lastRow="0" w:firstColumn="0" w:lastColumn="0" w:oddVBand="0" w:evenVBand="0" w:oddHBand="0" w:evenHBand="1" w:firstRowFirstColumn="0" w:firstRowLastColumn="0" w:lastRowFirstColumn="0" w:lastRowLastColumn="0"/>
          <w:trHeight w:val="271"/>
        </w:trPr>
        <w:tc>
          <w:tcPr>
            <w:cnfStyle w:val="001000000000" w:firstRow="0" w:lastRow="0" w:firstColumn="1" w:lastColumn="0" w:oddVBand="0" w:evenVBand="0" w:oddHBand="0" w:evenHBand="0" w:firstRowFirstColumn="0" w:firstRowLastColumn="0" w:lastRowFirstColumn="0" w:lastRowLastColumn="0"/>
            <w:tcW w:w="1955" w:type="dxa"/>
            <w:noWrap/>
            <w:hideMark/>
          </w:tcPr>
          <w:p w14:paraId="354E038D" w14:textId="77777777" w:rsidR="00A63A33" w:rsidRPr="00F47049" w:rsidRDefault="15EB754B" w:rsidP="02347CB6">
            <w:pPr>
              <w:spacing w:before="120" w:after="120"/>
              <w:jc w:val="both"/>
              <w:rPr>
                <w:rFonts w:eastAsia="Times New Roman" w:cs="Arial"/>
                <w:color w:val="000000"/>
                <w:sz w:val="18"/>
                <w:lang w:eastAsia="en-AU"/>
              </w:rPr>
            </w:pPr>
            <w:r w:rsidRPr="00F47049">
              <w:rPr>
                <w:rFonts w:cs="Arial"/>
                <w:color w:val="000000" w:themeColor="text1"/>
                <w:sz w:val="18"/>
              </w:rPr>
              <w:t>Reminder 6</w:t>
            </w:r>
          </w:p>
        </w:tc>
        <w:tc>
          <w:tcPr>
            <w:tcW w:w="7671" w:type="dxa"/>
          </w:tcPr>
          <w:p w14:paraId="0CEB0614" w14:textId="77777777" w:rsidR="00A63A33" w:rsidRPr="00F47049" w:rsidRDefault="15EB754B" w:rsidP="02347CB6">
            <w:pPr>
              <w:spacing w:before="120" w:after="120"/>
              <w:cnfStyle w:val="000000010000" w:firstRow="0" w:lastRow="0" w:firstColumn="0" w:lastColumn="0" w:oddVBand="0" w:evenVBand="0" w:oddHBand="0" w:evenHBand="1" w:firstRowFirstColumn="0" w:firstRowLastColumn="0" w:lastRowFirstColumn="0" w:lastRowLastColumn="0"/>
              <w:rPr>
                <w:rFonts w:cs="Arial"/>
                <w:color w:val="000000"/>
                <w:sz w:val="18"/>
              </w:rPr>
            </w:pPr>
            <w:r w:rsidRPr="00F47049">
              <w:rPr>
                <w:rFonts w:cs="Arial"/>
                <w:color w:val="000000" w:themeColor="text1"/>
                <w:sz w:val="18"/>
              </w:rPr>
              <w:t xml:space="preserve">Acknowledgment of frequency of contact, unsubscribe option emphasised, importance of hearing from as many graduates as possible to improve career resources </w:t>
            </w:r>
          </w:p>
        </w:tc>
      </w:tr>
      <w:tr w:rsidR="00A63A33" w:rsidRPr="00F47049" w14:paraId="65FBE2B8" w14:textId="77777777" w:rsidTr="02347CB6">
        <w:trPr>
          <w:cnfStyle w:val="000000100000" w:firstRow="0" w:lastRow="0" w:firstColumn="0" w:lastColumn="0" w:oddVBand="0" w:evenVBand="0" w:oddHBand="1" w:evenHBand="0" w:firstRowFirstColumn="0" w:firstRowLastColumn="0" w:lastRowFirstColumn="0" w:lastRowLastColumn="0"/>
          <w:trHeight w:val="271"/>
        </w:trPr>
        <w:tc>
          <w:tcPr>
            <w:cnfStyle w:val="001000000000" w:firstRow="0" w:lastRow="0" w:firstColumn="1" w:lastColumn="0" w:oddVBand="0" w:evenVBand="0" w:oddHBand="0" w:evenHBand="0" w:firstRowFirstColumn="0" w:firstRowLastColumn="0" w:lastRowFirstColumn="0" w:lastRowLastColumn="0"/>
            <w:tcW w:w="1955" w:type="dxa"/>
            <w:noWrap/>
          </w:tcPr>
          <w:p w14:paraId="64A95CEE" w14:textId="77777777" w:rsidR="00A63A33" w:rsidRPr="00F47049" w:rsidRDefault="15EB754B" w:rsidP="02347CB6">
            <w:pPr>
              <w:spacing w:before="120" w:after="120"/>
              <w:jc w:val="both"/>
              <w:rPr>
                <w:rFonts w:eastAsia="Times New Roman" w:cs="Arial"/>
                <w:color w:val="000000"/>
                <w:sz w:val="18"/>
                <w:lang w:eastAsia="en-AU"/>
              </w:rPr>
            </w:pPr>
            <w:r w:rsidRPr="00F47049">
              <w:rPr>
                <w:rFonts w:cs="Arial"/>
                <w:color w:val="000000" w:themeColor="text1"/>
                <w:sz w:val="18"/>
              </w:rPr>
              <w:t>Reminder 7</w:t>
            </w:r>
          </w:p>
        </w:tc>
        <w:tc>
          <w:tcPr>
            <w:tcW w:w="7671" w:type="dxa"/>
          </w:tcPr>
          <w:p w14:paraId="505EF578" w14:textId="77777777" w:rsidR="00A63A33" w:rsidRPr="00F47049" w:rsidRDefault="15EB754B" w:rsidP="02347CB6">
            <w:pPr>
              <w:spacing w:before="120" w:after="120"/>
              <w:cnfStyle w:val="000000100000" w:firstRow="0" w:lastRow="0" w:firstColumn="0" w:lastColumn="0" w:oddVBand="0" w:evenVBand="0" w:oddHBand="1" w:evenHBand="0" w:firstRowFirstColumn="0" w:firstRowLastColumn="0" w:lastRowFirstColumn="0" w:lastRowLastColumn="0"/>
              <w:rPr>
                <w:rFonts w:cs="Arial"/>
                <w:color w:val="000000"/>
                <w:sz w:val="18"/>
              </w:rPr>
            </w:pPr>
            <w:r w:rsidRPr="00F47049">
              <w:rPr>
                <w:rFonts w:cs="Arial"/>
                <w:color w:val="000000" w:themeColor="text1"/>
                <w:sz w:val="18"/>
              </w:rPr>
              <w:t xml:space="preserve">Sharing unique views to help future students, unsubscribe option emphasised, mention of penultimate prize draw </w:t>
            </w:r>
          </w:p>
        </w:tc>
      </w:tr>
      <w:tr w:rsidR="00A63A33" w:rsidRPr="00F47049" w14:paraId="21FF8506" w14:textId="77777777" w:rsidTr="02347CB6">
        <w:trPr>
          <w:cnfStyle w:val="000000010000" w:firstRow="0" w:lastRow="0" w:firstColumn="0" w:lastColumn="0" w:oddVBand="0" w:evenVBand="0" w:oddHBand="0" w:evenHBand="1" w:firstRowFirstColumn="0" w:firstRowLastColumn="0" w:lastRowFirstColumn="0" w:lastRowLastColumn="0"/>
          <w:trHeight w:val="271"/>
        </w:trPr>
        <w:tc>
          <w:tcPr>
            <w:cnfStyle w:val="001000000000" w:firstRow="0" w:lastRow="0" w:firstColumn="1" w:lastColumn="0" w:oddVBand="0" w:evenVBand="0" w:oddHBand="0" w:evenHBand="0" w:firstRowFirstColumn="0" w:firstRowLastColumn="0" w:lastRowFirstColumn="0" w:lastRowLastColumn="0"/>
            <w:tcW w:w="1955" w:type="dxa"/>
            <w:noWrap/>
            <w:hideMark/>
          </w:tcPr>
          <w:p w14:paraId="0B359CCA" w14:textId="77777777" w:rsidR="00A63A33" w:rsidRPr="00F47049" w:rsidRDefault="15EB754B" w:rsidP="02347CB6">
            <w:pPr>
              <w:spacing w:before="120" w:after="120"/>
              <w:jc w:val="both"/>
              <w:rPr>
                <w:rFonts w:eastAsia="Times New Roman" w:cs="Arial"/>
                <w:color w:val="000000"/>
                <w:sz w:val="18"/>
                <w:lang w:eastAsia="en-AU"/>
              </w:rPr>
            </w:pPr>
            <w:r w:rsidRPr="00F47049">
              <w:rPr>
                <w:rFonts w:cs="Arial"/>
                <w:color w:val="000000" w:themeColor="text1"/>
                <w:sz w:val="18"/>
              </w:rPr>
              <w:t>Reminder 8</w:t>
            </w:r>
          </w:p>
        </w:tc>
        <w:tc>
          <w:tcPr>
            <w:tcW w:w="7671" w:type="dxa"/>
          </w:tcPr>
          <w:p w14:paraId="22CCB319" w14:textId="77777777" w:rsidR="00A63A33" w:rsidRPr="00F47049" w:rsidRDefault="15EB754B" w:rsidP="02347CB6">
            <w:pPr>
              <w:spacing w:before="120" w:after="120"/>
              <w:cnfStyle w:val="000000010000" w:firstRow="0" w:lastRow="0" w:firstColumn="0" w:lastColumn="0" w:oddVBand="0" w:evenVBand="0" w:oddHBand="0" w:evenHBand="1" w:firstRowFirstColumn="0" w:firstRowLastColumn="0" w:lastRowFirstColumn="0" w:lastRowLastColumn="0"/>
              <w:rPr>
                <w:rFonts w:cs="Arial"/>
                <w:color w:val="000000"/>
                <w:sz w:val="18"/>
              </w:rPr>
            </w:pPr>
            <w:r w:rsidRPr="00F47049">
              <w:rPr>
                <w:rFonts w:cs="Arial"/>
                <w:color w:val="000000" w:themeColor="text1"/>
                <w:sz w:val="18"/>
              </w:rPr>
              <w:t xml:space="preserve">Link to completing Graduate Outcomes Survey, grateful if you could spare the time, providing important information about employment outcomes and further study activities </w:t>
            </w:r>
          </w:p>
        </w:tc>
      </w:tr>
      <w:tr w:rsidR="00A63A33" w:rsidRPr="00F47049" w14:paraId="749B426A" w14:textId="77777777" w:rsidTr="02347CB6">
        <w:trPr>
          <w:cnfStyle w:val="000000100000" w:firstRow="0" w:lastRow="0" w:firstColumn="0" w:lastColumn="0" w:oddVBand="0" w:evenVBand="0" w:oddHBand="1" w:evenHBand="0" w:firstRowFirstColumn="0" w:firstRowLastColumn="0" w:lastRowFirstColumn="0" w:lastRowLastColumn="0"/>
          <w:trHeight w:val="271"/>
        </w:trPr>
        <w:tc>
          <w:tcPr>
            <w:cnfStyle w:val="001000000000" w:firstRow="0" w:lastRow="0" w:firstColumn="1" w:lastColumn="0" w:oddVBand="0" w:evenVBand="0" w:oddHBand="0" w:evenHBand="0" w:firstRowFirstColumn="0" w:firstRowLastColumn="0" w:lastRowFirstColumn="0" w:lastRowLastColumn="0"/>
            <w:tcW w:w="1955" w:type="dxa"/>
            <w:noWrap/>
          </w:tcPr>
          <w:p w14:paraId="629F00D5" w14:textId="77777777" w:rsidR="00A63A33" w:rsidRPr="00F47049" w:rsidRDefault="15EB754B" w:rsidP="02347CB6">
            <w:pPr>
              <w:spacing w:before="120" w:after="120"/>
              <w:jc w:val="both"/>
              <w:rPr>
                <w:rFonts w:cs="Arial"/>
                <w:color w:val="000000"/>
                <w:sz w:val="18"/>
              </w:rPr>
            </w:pPr>
            <w:r w:rsidRPr="00F47049">
              <w:rPr>
                <w:rFonts w:cs="Arial"/>
                <w:color w:val="000000" w:themeColor="text1"/>
                <w:sz w:val="18"/>
              </w:rPr>
              <w:t xml:space="preserve">Reminder 9 </w:t>
            </w:r>
          </w:p>
        </w:tc>
        <w:tc>
          <w:tcPr>
            <w:tcW w:w="7671" w:type="dxa"/>
          </w:tcPr>
          <w:p w14:paraId="08EFDA6D" w14:textId="77777777" w:rsidR="00A63A33" w:rsidRPr="00F47049" w:rsidRDefault="15EB754B" w:rsidP="02347CB6">
            <w:pPr>
              <w:spacing w:before="120" w:after="120"/>
              <w:cnfStyle w:val="000000100000" w:firstRow="0" w:lastRow="0" w:firstColumn="0" w:lastColumn="0" w:oddVBand="0" w:evenVBand="0" w:oddHBand="1" w:evenHBand="0" w:firstRowFirstColumn="0" w:firstRowLastColumn="0" w:lastRowFirstColumn="0" w:lastRowLastColumn="0"/>
              <w:rPr>
                <w:rFonts w:cs="Arial"/>
                <w:color w:val="000000"/>
                <w:sz w:val="18"/>
              </w:rPr>
            </w:pPr>
            <w:r w:rsidRPr="00F47049">
              <w:rPr>
                <w:rFonts w:cs="Arial"/>
                <w:color w:val="000000" w:themeColor="text1"/>
                <w:sz w:val="18"/>
              </w:rPr>
              <w:t>Survey closing soon, mention of course name, joining the largest study of graduate employment outcomes, mention of final prize draw</w:t>
            </w:r>
          </w:p>
        </w:tc>
      </w:tr>
      <w:tr w:rsidR="00A63A33" w:rsidRPr="00F47049" w14:paraId="3B3BEED8" w14:textId="77777777" w:rsidTr="02347CB6">
        <w:trPr>
          <w:cnfStyle w:val="000000010000" w:firstRow="0" w:lastRow="0" w:firstColumn="0" w:lastColumn="0" w:oddVBand="0" w:evenVBand="0" w:oddHBand="0" w:evenHBand="1" w:firstRowFirstColumn="0" w:firstRowLastColumn="0" w:lastRowFirstColumn="0" w:lastRowLastColumn="0"/>
          <w:trHeight w:val="271"/>
        </w:trPr>
        <w:tc>
          <w:tcPr>
            <w:cnfStyle w:val="001000000000" w:firstRow="0" w:lastRow="0" w:firstColumn="1" w:lastColumn="0" w:oddVBand="0" w:evenVBand="0" w:oddHBand="0" w:evenHBand="0" w:firstRowFirstColumn="0" w:firstRowLastColumn="0" w:lastRowFirstColumn="0" w:lastRowLastColumn="0"/>
            <w:tcW w:w="1955" w:type="dxa"/>
            <w:noWrap/>
            <w:hideMark/>
          </w:tcPr>
          <w:p w14:paraId="034FCCE7" w14:textId="77777777" w:rsidR="00A63A33" w:rsidRPr="00F47049" w:rsidRDefault="15EB754B" w:rsidP="02347CB6">
            <w:pPr>
              <w:spacing w:before="120" w:after="120"/>
              <w:jc w:val="both"/>
              <w:rPr>
                <w:rFonts w:eastAsia="Times New Roman" w:cs="Arial"/>
                <w:color w:val="000000"/>
                <w:sz w:val="18"/>
                <w:lang w:eastAsia="en-AU"/>
              </w:rPr>
            </w:pPr>
            <w:r w:rsidRPr="00F47049">
              <w:rPr>
                <w:rFonts w:cs="Arial"/>
                <w:color w:val="000000" w:themeColor="text1"/>
                <w:sz w:val="18"/>
              </w:rPr>
              <w:t>Reminder 10</w:t>
            </w:r>
          </w:p>
        </w:tc>
        <w:tc>
          <w:tcPr>
            <w:tcW w:w="7671" w:type="dxa"/>
          </w:tcPr>
          <w:p w14:paraId="27747F14" w14:textId="77777777" w:rsidR="00A63A33" w:rsidRPr="00F47049" w:rsidRDefault="15EB754B" w:rsidP="02347CB6">
            <w:pPr>
              <w:spacing w:before="120" w:after="120"/>
              <w:cnfStyle w:val="000000010000" w:firstRow="0" w:lastRow="0" w:firstColumn="0" w:lastColumn="0" w:oddVBand="0" w:evenVBand="0" w:oddHBand="0" w:evenHBand="1" w:firstRowFirstColumn="0" w:firstRowLastColumn="0" w:lastRowFirstColumn="0" w:lastRowLastColumn="0"/>
              <w:rPr>
                <w:rFonts w:cs="Arial"/>
                <w:color w:val="000000"/>
                <w:sz w:val="18"/>
              </w:rPr>
            </w:pPr>
            <w:r w:rsidRPr="00F47049">
              <w:rPr>
                <w:rFonts w:cs="Arial"/>
                <w:color w:val="000000" w:themeColor="text1"/>
                <w:sz w:val="18"/>
              </w:rPr>
              <w:t xml:space="preserve">Last appeal: Absolute last chance to complete, acknowledgement of difficulties of past year, importance of feedback </w:t>
            </w:r>
          </w:p>
        </w:tc>
      </w:tr>
    </w:tbl>
    <w:p w14:paraId="20342262" w14:textId="77777777" w:rsidR="00A63A33" w:rsidRPr="00F47049" w:rsidRDefault="15EB754B" w:rsidP="00A63A33">
      <w:pPr>
        <w:pStyle w:val="Body"/>
        <w:rPr>
          <w:lang w:eastAsia="en-AU"/>
        </w:rPr>
      </w:pPr>
      <w:r w:rsidRPr="00F47049">
        <w:rPr>
          <w:lang w:eastAsia="en-AU"/>
        </w:rPr>
        <w:t>In the email template design, consideration was given to the display of emails on different devices and how this could alter communication of message intent. Core message themes were communicated in subject lines and above the ‘start survey’ button. Content supplementary to the core theme was placed in the lower half of the email body. This made the ‘start survey’ button visible without the graduate having to scroll down.</w:t>
      </w:r>
    </w:p>
    <w:p w14:paraId="54B64097" w14:textId="63125CB0" w:rsidR="0043713B" w:rsidRPr="00F47049" w:rsidRDefault="15EB754B" w:rsidP="73729192">
      <w:pPr>
        <w:pStyle w:val="Body"/>
        <w:rPr>
          <w:lang w:eastAsia="en-AU"/>
        </w:rPr>
      </w:pPr>
      <w:r w:rsidRPr="00F47049">
        <w:rPr>
          <w:lang w:eastAsia="en-AU"/>
        </w:rPr>
        <w:t xml:space="preserve">A breakdown of email send outcomes by round of activity is provided at </w:t>
      </w:r>
      <w:r w:rsidR="000D1112" w:rsidRPr="00F47049">
        <w:rPr>
          <w:color w:val="2B579A"/>
          <w:shd w:val="clear" w:color="auto" w:fill="E6E6E6"/>
          <w:lang w:eastAsia="en-AU"/>
        </w:rPr>
        <w:fldChar w:fldCharType="begin"/>
      </w:r>
      <w:r w:rsidR="000D1112" w:rsidRPr="00F47049">
        <w:rPr>
          <w:lang w:eastAsia="en-AU"/>
        </w:rPr>
        <w:instrText xml:space="preserve"> REF _Ref153186947 \h </w:instrText>
      </w:r>
      <w:r w:rsidR="008077BD" w:rsidRPr="00F47049">
        <w:rPr>
          <w:lang w:eastAsia="en-AU"/>
        </w:rPr>
        <w:instrText xml:space="preserve"> \* MERGEFORMAT </w:instrText>
      </w:r>
      <w:r w:rsidR="000D1112" w:rsidRPr="00F47049">
        <w:rPr>
          <w:color w:val="2B579A"/>
          <w:shd w:val="clear" w:color="auto" w:fill="E6E6E6"/>
          <w:lang w:eastAsia="en-AU"/>
        </w:rPr>
      </w:r>
      <w:r w:rsidR="000D1112" w:rsidRPr="00F47049">
        <w:rPr>
          <w:color w:val="2B579A"/>
          <w:shd w:val="clear" w:color="auto" w:fill="E6E6E6"/>
          <w:lang w:eastAsia="en-AU"/>
        </w:rPr>
        <w:fldChar w:fldCharType="separate"/>
      </w:r>
      <w:r w:rsidR="0098703D" w:rsidRPr="00F47049">
        <w:t xml:space="preserve">Table </w:t>
      </w:r>
      <w:r w:rsidR="0098703D">
        <w:rPr>
          <w:noProof/>
        </w:rPr>
        <w:t>6</w:t>
      </w:r>
      <w:r w:rsidR="000D1112" w:rsidRPr="00F47049">
        <w:rPr>
          <w:color w:val="2B579A"/>
          <w:shd w:val="clear" w:color="auto" w:fill="E6E6E6"/>
          <w:lang w:eastAsia="en-AU"/>
        </w:rPr>
        <w:fldChar w:fldCharType="end"/>
      </w:r>
      <w:r w:rsidRPr="00F47049">
        <w:rPr>
          <w:lang w:eastAsia="en-AU"/>
        </w:rPr>
        <w:t xml:space="preserve">. </w:t>
      </w:r>
      <w:r w:rsidR="33EF68E7" w:rsidRPr="00F47049">
        <w:rPr>
          <w:lang w:eastAsia="en-AU"/>
        </w:rPr>
        <w:t xml:space="preserve">‘Clicked on link’ is the key indicator </w:t>
      </w:r>
      <w:r w:rsidR="72C86635" w:rsidRPr="00F47049">
        <w:rPr>
          <w:lang w:eastAsia="en-AU"/>
        </w:rPr>
        <w:t>used to measure</w:t>
      </w:r>
      <w:r w:rsidR="5D20B506" w:rsidRPr="00F47049">
        <w:rPr>
          <w:lang w:eastAsia="en-AU"/>
        </w:rPr>
        <w:t xml:space="preserve"> email performance</w:t>
      </w:r>
      <w:r w:rsidRPr="00F47049">
        <w:rPr>
          <w:lang w:eastAsia="en-AU"/>
        </w:rPr>
        <w:t>.</w:t>
      </w:r>
      <w:r w:rsidR="00A63A33" w:rsidRPr="00F47049">
        <w:br/>
      </w:r>
      <w:r w:rsidR="00A63A33" w:rsidRPr="00F47049">
        <w:br/>
      </w:r>
      <w:r w:rsidRPr="00F47049">
        <w:rPr>
          <w:lang w:eastAsia="en-AU"/>
        </w:rPr>
        <w:t>Particular attention was given to inbox placement in the 202</w:t>
      </w:r>
      <w:r w:rsidR="4A803ED8" w:rsidRPr="00F47049">
        <w:rPr>
          <w:lang w:eastAsia="en-AU"/>
        </w:rPr>
        <w:t>4</w:t>
      </w:r>
      <w:r w:rsidRPr="00F47049">
        <w:rPr>
          <w:lang w:eastAsia="en-AU"/>
        </w:rPr>
        <w:t xml:space="preserve"> GOS-L, after a number of emails in the previous year’s collection had landed in promotional sub-folders rather than the primary inbox. Indications from pre-send testing suggested that almost all emails in the schedule were delivering to the ‘Primary’ folder and a very small proportion landed in ‘Other’ or ‘Promotions’ sub-folders</w:t>
      </w:r>
      <w:r w:rsidR="63103034" w:rsidRPr="00F47049">
        <w:rPr>
          <w:lang w:eastAsia="en-AU"/>
        </w:rPr>
        <w:t>.</w:t>
      </w:r>
    </w:p>
    <w:p w14:paraId="3BF39920" w14:textId="55463512" w:rsidR="00A63A33" w:rsidRPr="00F47049" w:rsidRDefault="15EB754B" w:rsidP="73729192">
      <w:pPr>
        <w:pStyle w:val="Body"/>
        <w:rPr>
          <w:lang w:eastAsia="en-AU"/>
        </w:rPr>
      </w:pPr>
      <w:r w:rsidRPr="00F47049">
        <w:rPr>
          <w:lang w:eastAsia="en-AU"/>
        </w:rPr>
        <w:t xml:space="preserve">As seen in </w:t>
      </w:r>
      <w:r w:rsidR="000D1112" w:rsidRPr="00F47049">
        <w:rPr>
          <w:lang w:eastAsia="en-AU"/>
        </w:rPr>
        <w:fldChar w:fldCharType="begin"/>
      </w:r>
      <w:r w:rsidR="000D1112" w:rsidRPr="00F47049">
        <w:rPr>
          <w:lang w:eastAsia="en-AU"/>
        </w:rPr>
        <w:instrText xml:space="preserve"> REF _Ref153186947 \h </w:instrText>
      </w:r>
      <w:r w:rsidR="008077BD" w:rsidRPr="00F47049">
        <w:rPr>
          <w:lang w:eastAsia="en-AU"/>
        </w:rPr>
        <w:instrText xml:space="preserve"> \* MERGEFORMAT </w:instrText>
      </w:r>
      <w:r w:rsidR="000D1112" w:rsidRPr="00F47049">
        <w:rPr>
          <w:lang w:eastAsia="en-AU"/>
        </w:rPr>
      </w:r>
      <w:r w:rsidR="000D1112" w:rsidRPr="00F47049">
        <w:rPr>
          <w:lang w:eastAsia="en-AU"/>
        </w:rPr>
        <w:fldChar w:fldCharType="separate"/>
      </w:r>
      <w:r w:rsidR="0098703D" w:rsidRPr="00F47049">
        <w:rPr>
          <w:lang w:eastAsia="en-AU"/>
        </w:rPr>
        <w:t xml:space="preserve">Table </w:t>
      </w:r>
      <w:r w:rsidR="0098703D">
        <w:rPr>
          <w:lang w:eastAsia="en-AU"/>
        </w:rPr>
        <w:t>6</w:t>
      </w:r>
      <w:r w:rsidR="000D1112" w:rsidRPr="00F47049">
        <w:rPr>
          <w:lang w:eastAsia="en-AU"/>
        </w:rPr>
        <w:fldChar w:fldCharType="end"/>
      </w:r>
      <w:r w:rsidRPr="00F47049">
        <w:rPr>
          <w:lang w:eastAsia="en-AU"/>
        </w:rPr>
        <w:t xml:space="preserve"> below, </w:t>
      </w:r>
      <w:r w:rsidR="0B28BFA8" w:rsidRPr="00F47049">
        <w:rPr>
          <w:lang w:eastAsia="en-AU"/>
        </w:rPr>
        <w:t>R</w:t>
      </w:r>
      <w:r w:rsidR="0776738F" w:rsidRPr="00F47049">
        <w:rPr>
          <w:lang w:eastAsia="en-AU"/>
        </w:rPr>
        <w:t>eminder</w:t>
      </w:r>
      <w:r w:rsidR="6B72664E" w:rsidRPr="00F47049">
        <w:rPr>
          <w:lang w:eastAsia="en-AU"/>
        </w:rPr>
        <w:t xml:space="preserve"> 1 was the most effective email across the 2024 GOS-L </w:t>
      </w:r>
      <w:r w:rsidR="79B7AB1A" w:rsidRPr="00F47049">
        <w:rPr>
          <w:lang w:eastAsia="en-AU"/>
        </w:rPr>
        <w:t>schedule</w:t>
      </w:r>
      <w:r w:rsidRPr="00F47049">
        <w:rPr>
          <w:lang w:eastAsia="en-AU"/>
        </w:rPr>
        <w:t xml:space="preserve"> in terms of the ‘clicked on link’ rate</w:t>
      </w:r>
      <w:r w:rsidR="15E7F174" w:rsidRPr="00F47049">
        <w:rPr>
          <w:lang w:eastAsia="en-AU"/>
        </w:rPr>
        <w:t xml:space="preserve"> -</w:t>
      </w:r>
      <w:r w:rsidR="6B72664E" w:rsidRPr="00F47049">
        <w:rPr>
          <w:lang w:eastAsia="en-AU"/>
        </w:rPr>
        <w:t xml:space="preserve"> 15.4 per cent. </w:t>
      </w:r>
      <w:r w:rsidR="00820D00" w:rsidRPr="00F47049">
        <w:rPr>
          <w:lang w:eastAsia="en-AU"/>
        </w:rPr>
        <w:t>Historically</w:t>
      </w:r>
      <w:r w:rsidR="00E92721" w:rsidRPr="00F47049">
        <w:rPr>
          <w:lang w:eastAsia="en-AU"/>
        </w:rPr>
        <w:t>,</w:t>
      </w:r>
      <w:r w:rsidR="6B72664E" w:rsidRPr="00F47049">
        <w:rPr>
          <w:lang w:eastAsia="en-AU"/>
        </w:rPr>
        <w:t xml:space="preserve"> the Invitation </w:t>
      </w:r>
      <w:r w:rsidR="39E3FB79" w:rsidRPr="00F47049">
        <w:rPr>
          <w:lang w:eastAsia="en-AU"/>
        </w:rPr>
        <w:t>has been</w:t>
      </w:r>
      <w:r w:rsidR="6B72664E" w:rsidRPr="00F47049">
        <w:rPr>
          <w:lang w:eastAsia="en-AU"/>
        </w:rPr>
        <w:t xml:space="preserve"> the most effective</w:t>
      </w:r>
      <w:r w:rsidR="16E1025F" w:rsidRPr="00F47049">
        <w:rPr>
          <w:lang w:eastAsia="en-AU"/>
        </w:rPr>
        <w:t>,</w:t>
      </w:r>
      <w:r w:rsidR="6B72664E" w:rsidRPr="00F47049">
        <w:rPr>
          <w:lang w:eastAsia="en-AU"/>
        </w:rPr>
        <w:t xml:space="preserve"> </w:t>
      </w:r>
      <w:r w:rsidR="3C44E2D1" w:rsidRPr="00F47049">
        <w:rPr>
          <w:lang w:eastAsia="en-AU"/>
        </w:rPr>
        <w:t>h</w:t>
      </w:r>
      <w:r w:rsidR="6B72664E" w:rsidRPr="00F47049">
        <w:rPr>
          <w:lang w:eastAsia="en-AU"/>
        </w:rPr>
        <w:t xml:space="preserve">owever initial deliverability issues </w:t>
      </w:r>
      <w:r w:rsidR="301597C0" w:rsidRPr="00F47049">
        <w:rPr>
          <w:lang w:eastAsia="en-AU"/>
        </w:rPr>
        <w:t>during</w:t>
      </w:r>
      <w:r w:rsidR="6B72664E" w:rsidRPr="00F47049">
        <w:rPr>
          <w:lang w:eastAsia="en-AU"/>
        </w:rPr>
        <w:t xml:space="preserve"> launch </w:t>
      </w:r>
      <w:r w:rsidR="457973D4" w:rsidRPr="00F47049">
        <w:rPr>
          <w:lang w:eastAsia="en-AU"/>
        </w:rPr>
        <w:t xml:space="preserve">that </w:t>
      </w:r>
      <w:r w:rsidR="50837ACF" w:rsidRPr="00F47049">
        <w:rPr>
          <w:lang w:eastAsia="en-AU"/>
        </w:rPr>
        <w:t>affect</w:t>
      </w:r>
      <w:r w:rsidR="0BA99367" w:rsidRPr="00F47049">
        <w:rPr>
          <w:lang w:eastAsia="en-AU"/>
        </w:rPr>
        <w:t>ed</w:t>
      </w:r>
      <w:r w:rsidR="50837ACF" w:rsidRPr="00F47049">
        <w:rPr>
          <w:lang w:eastAsia="en-AU"/>
        </w:rPr>
        <w:t xml:space="preserve"> </w:t>
      </w:r>
      <w:r w:rsidR="3DB650D2" w:rsidRPr="00F47049">
        <w:rPr>
          <w:lang w:eastAsia="en-AU"/>
        </w:rPr>
        <w:t xml:space="preserve">email addresses with </w:t>
      </w:r>
      <w:r w:rsidR="50837ACF" w:rsidRPr="00F47049">
        <w:rPr>
          <w:lang w:eastAsia="en-AU"/>
        </w:rPr>
        <w:t xml:space="preserve">Microsoft </w:t>
      </w:r>
      <w:r w:rsidR="775BDA62" w:rsidRPr="00F47049">
        <w:rPr>
          <w:lang w:eastAsia="en-AU"/>
        </w:rPr>
        <w:t>domains</w:t>
      </w:r>
      <w:r w:rsidR="6B72664E" w:rsidRPr="00F47049">
        <w:rPr>
          <w:lang w:eastAsia="en-AU"/>
        </w:rPr>
        <w:t xml:space="preserve"> had an impact on this email’s </w:t>
      </w:r>
      <w:r w:rsidR="00D87A5A" w:rsidRPr="00F47049">
        <w:rPr>
          <w:lang w:eastAsia="en-AU"/>
        </w:rPr>
        <w:t>performance</w:t>
      </w:r>
      <w:r w:rsidR="6B72664E" w:rsidRPr="00F47049">
        <w:rPr>
          <w:lang w:eastAsia="en-AU"/>
        </w:rPr>
        <w:t>.</w:t>
      </w:r>
    </w:p>
    <w:p w14:paraId="207B243F" w14:textId="706144B1" w:rsidR="00A63A33" w:rsidRPr="00F47049" w:rsidRDefault="6B8EC45C" w:rsidP="02347CB6">
      <w:pPr>
        <w:pStyle w:val="Body"/>
        <w:rPr>
          <w:lang w:eastAsia="en-AU"/>
        </w:rPr>
      </w:pPr>
      <w:r w:rsidRPr="00F47049">
        <w:rPr>
          <w:lang w:eastAsia="en-AU"/>
        </w:rPr>
        <w:t>While this</w:t>
      </w:r>
      <w:r w:rsidR="65909B51" w:rsidRPr="00F47049">
        <w:rPr>
          <w:lang w:eastAsia="en-AU"/>
        </w:rPr>
        <w:t xml:space="preserve"> issue</w:t>
      </w:r>
      <w:r w:rsidRPr="00F47049">
        <w:rPr>
          <w:lang w:eastAsia="en-AU"/>
        </w:rPr>
        <w:t xml:space="preserve"> is currently under investigation, we continue to closely monitor any </w:t>
      </w:r>
      <w:r w:rsidR="00681EDC" w:rsidRPr="00F47049">
        <w:rPr>
          <w:lang w:eastAsia="en-AU"/>
        </w:rPr>
        <w:t>potential</w:t>
      </w:r>
      <w:r w:rsidRPr="00F47049">
        <w:rPr>
          <w:lang w:eastAsia="en-AU"/>
        </w:rPr>
        <w:t xml:space="preserve"> issue that may arise in </w:t>
      </w:r>
      <w:r w:rsidR="743B28BA" w:rsidRPr="00F47049">
        <w:rPr>
          <w:lang w:eastAsia="en-AU"/>
        </w:rPr>
        <w:t>upcoming</w:t>
      </w:r>
      <w:r w:rsidRPr="00F47049">
        <w:rPr>
          <w:lang w:eastAsia="en-AU"/>
        </w:rPr>
        <w:t xml:space="preserve"> QILT surveys</w:t>
      </w:r>
      <w:r w:rsidR="5710CA9D" w:rsidRPr="00F47049">
        <w:rPr>
          <w:lang w:eastAsia="en-AU"/>
        </w:rPr>
        <w:t>.</w:t>
      </w:r>
    </w:p>
    <w:p w14:paraId="7B3A0E9C" w14:textId="6052A64F" w:rsidR="00A63A33" w:rsidRPr="00F47049" w:rsidRDefault="191536DD" w:rsidP="00A63A33">
      <w:pPr>
        <w:pStyle w:val="Body"/>
        <w:rPr>
          <w:lang w:eastAsia="en-AU"/>
        </w:rPr>
      </w:pPr>
      <w:r w:rsidRPr="00F47049">
        <w:rPr>
          <w:lang w:eastAsia="en-AU"/>
        </w:rPr>
        <w:t>Emails</w:t>
      </w:r>
      <w:r w:rsidR="15EB754B" w:rsidRPr="00F47049">
        <w:rPr>
          <w:lang w:eastAsia="en-AU"/>
        </w:rPr>
        <w:t xml:space="preserve"> </w:t>
      </w:r>
      <w:r w:rsidR="264B1CA6" w:rsidRPr="00F47049">
        <w:rPr>
          <w:lang w:eastAsia="en-AU"/>
        </w:rPr>
        <w:t>highlighting the weekly close of prize draws</w:t>
      </w:r>
      <w:r w:rsidR="15EB754B" w:rsidRPr="00F47049">
        <w:rPr>
          <w:lang w:eastAsia="en-AU"/>
        </w:rPr>
        <w:t>, including Reminders 4, 6, 8 and 10</w:t>
      </w:r>
      <w:r w:rsidR="00D466A8" w:rsidRPr="00F47049">
        <w:rPr>
          <w:lang w:eastAsia="en-AU"/>
        </w:rPr>
        <w:t>,</w:t>
      </w:r>
      <w:r w:rsidR="15EB754B" w:rsidRPr="00F47049">
        <w:rPr>
          <w:lang w:eastAsia="en-AU"/>
        </w:rPr>
        <w:t xml:space="preserve"> all had higher ‘clicked on link’ rates than the preceding email, suggesting that the content for these types of reminders was engaging for graduates. The exception to this was Reminder 2.</w:t>
      </w:r>
    </w:p>
    <w:p w14:paraId="0DA80692" w14:textId="6C78C045" w:rsidR="00A63A33" w:rsidRPr="00F47049" w:rsidRDefault="15EB754B" w:rsidP="02347CB6">
      <w:pPr>
        <w:pStyle w:val="Body"/>
        <w:rPr>
          <w:lang w:eastAsia="en-AU"/>
        </w:rPr>
      </w:pPr>
      <w:r w:rsidRPr="00F47049">
        <w:rPr>
          <w:lang w:eastAsia="en-AU"/>
        </w:rPr>
        <w:t xml:space="preserve">The proportion of bounced emails (i.e. sent emails that return with a server response indicating non-delivery) was </w:t>
      </w:r>
      <w:r w:rsidR="24F33E13" w:rsidRPr="00F47049">
        <w:rPr>
          <w:lang w:eastAsia="en-AU"/>
        </w:rPr>
        <w:t>higher</w:t>
      </w:r>
      <w:r w:rsidRPr="00F47049">
        <w:rPr>
          <w:lang w:eastAsia="en-AU"/>
        </w:rPr>
        <w:t xml:space="preserve"> compared to previous years. This </w:t>
      </w:r>
      <w:r w:rsidR="098D3A0E" w:rsidRPr="00F47049">
        <w:rPr>
          <w:lang w:eastAsia="en-AU"/>
        </w:rPr>
        <w:t>may be due to no</w:t>
      </w:r>
      <w:r w:rsidRPr="00F47049">
        <w:rPr>
          <w:lang w:eastAsia="en-AU"/>
        </w:rPr>
        <w:t xml:space="preserve"> panel maintenance activity </w:t>
      </w:r>
      <w:r w:rsidR="1ACDC087" w:rsidRPr="00F47049">
        <w:rPr>
          <w:lang w:eastAsia="en-AU"/>
        </w:rPr>
        <w:t>being conducted prior to</w:t>
      </w:r>
      <w:r w:rsidR="233375A7" w:rsidRPr="00F47049">
        <w:rPr>
          <w:lang w:eastAsia="en-AU"/>
        </w:rPr>
        <w:t xml:space="preserve"> the launch of 2024 GOS-L</w:t>
      </w:r>
      <w:r w:rsidRPr="00F47049">
        <w:rPr>
          <w:lang w:eastAsia="en-AU"/>
        </w:rPr>
        <w:t>.</w:t>
      </w:r>
    </w:p>
    <w:p w14:paraId="0371AF1D" w14:textId="77777777" w:rsidR="000D1112" w:rsidRPr="00F47049" w:rsidRDefault="000D1112" w:rsidP="007314EE">
      <w:pPr>
        <w:pStyle w:val="Caption"/>
        <w:sectPr w:rsidR="000D1112" w:rsidRPr="00F47049" w:rsidSect="00914376">
          <w:headerReference w:type="even" r:id="rId27"/>
          <w:headerReference w:type="default" r:id="rId28"/>
          <w:footerReference w:type="even" r:id="rId29"/>
          <w:footerReference w:type="default" r:id="rId30"/>
          <w:pgSz w:w="11906" w:h="16838" w:code="9"/>
          <w:pgMar w:top="1134" w:right="1134" w:bottom="1134" w:left="1134" w:header="567" w:footer="567" w:gutter="0"/>
          <w:pgNumType w:start="1"/>
          <w:cols w:space="708"/>
          <w:docGrid w:linePitch="360"/>
        </w:sectPr>
      </w:pPr>
    </w:p>
    <w:p w14:paraId="26BA8A08" w14:textId="12D54F98" w:rsidR="000D1112" w:rsidRPr="00F47049" w:rsidRDefault="15EB754B" w:rsidP="007314EE">
      <w:pPr>
        <w:pStyle w:val="Caption"/>
      </w:pPr>
      <w:bookmarkStart w:id="55" w:name="_Ref153186947"/>
      <w:bookmarkStart w:id="56" w:name="_Toc205914941"/>
      <w:r w:rsidRPr="00F47049">
        <w:lastRenderedPageBreak/>
        <w:t xml:space="preserve">Table </w:t>
      </w:r>
      <w:r w:rsidR="0098703D">
        <w:fldChar w:fldCharType="begin"/>
      </w:r>
      <w:r w:rsidR="0098703D">
        <w:instrText xml:space="preserve"> SEQ Table \* ARABIC </w:instrText>
      </w:r>
      <w:r w:rsidR="0098703D">
        <w:fldChar w:fldCharType="separate"/>
      </w:r>
      <w:r w:rsidR="0098703D">
        <w:rPr>
          <w:noProof/>
        </w:rPr>
        <w:t>6</w:t>
      </w:r>
      <w:r w:rsidR="0098703D">
        <w:rPr>
          <w:noProof/>
        </w:rPr>
        <w:fldChar w:fldCharType="end"/>
      </w:r>
      <w:bookmarkEnd w:id="55"/>
      <w:r w:rsidR="00A63A33" w:rsidRPr="00F47049">
        <w:tab/>
      </w:r>
      <w:r w:rsidRPr="00F47049">
        <w:t>Email send outcomes by round of activity</w:t>
      </w:r>
      <w:bookmarkEnd w:id="56"/>
    </w:p>
    <w:tbl>
      <w:tblPr>
        <w:tblStyle w:val="SRC1"/>
        <w:tblW w:w="14527" w:type="dxa"/>
        <w:tblLayout w:type="fixed"/>
        <w:tblLook w:val="04A0" w:firstRow="1" w:lastRow="0" w:firstColumn="1" w:lastColumn="0" w:noHBand="0" w:noVBand="1"/>
      </w:tblPr>
      <w:tblGrid>
        <w:gridCol w:w="2544"/>
        <w:gridCol w:w="1015"/>
        <w:gridCol w:w="858"/>
        <w:gridCol w:w="1011"/>
        <w:gridCol w:w="1011"/>
        <w:gridCol w:w="1011"/>
        <w:gridCol w:w="1011"/>
        <w:gridCol w:w="1011"/>
        <w:gridCol w:w="1011"/>
        <w:gridCol w:w="1011"/>
        <w:gridCol w:w="1011"/>
        <w:gridCol w:w="1011"/>
        <w:gridCol w:w="1011"/>
      </w:tblGrid>
      <w:tr w:rsidR="000D1112" w:rsidRPr="00F47049" w14:paraId="78CCE1FE" w14:textId="77777777" w:rsidTr="00A341FB">
        <w:trPr>
          <w:cnfStyle w:val="100000000000" w:firstRow="1" w:lastRow="0" w:firstColumn="0" w:lastColumn="0" w:oddVBand="0" w:evenVBand="0" w:oddHBand="0" w:evenHBand="0" w:firstRowFirstColumn="0" w:firstRowLastColumn="0" w:lastRowFirstColumn="0" w:lastRowLastColumn="0"/>
          <w:trHeight w:val="395"/>
          <w:tblHeader/>
        </w:trPr>
        <w:tc>
          <w:tcPr>
            <w:cnfStyle w:val="001000000100" w:firstRow="0" w:lastRow="0" w:firstColumn="1" w:lastColumn="0" w:oddVBand="0" w:evenVBand="0" w:oddHBand="0" w:evenHBand="0" w:firstRowFirstColumn="1" w:firstRowLastColumn="0" w:lastRowFirstColumn="0" w:lastRowLastColumn="0"/>
            <w:tcW w:w="2544" w:type="dxa"/>
            <w:noWrap/>
            <w:hideMark/>
          </w:tcPr>
          <w:p w14:paraId="413006D0" w14:textId="77777777" w:rsidR="000D1112" w:rsidRPr="00F47049" w:rsidRDefault="7035AC1D" w:rsidP="02347CB6">
            <w:pPr>
              <w:rPr>
                <w:rFonts w:eastAsia="Times New Roman" w:cs="Arial"/>
                <w:b w:val="0"/>
                <w:color w:val="FFFFFF"/>
                <w:sz w:val="18"/>
                <w:lang w:eastAsia="en-AU"/>
              </w:rPr>
            </w:pPr>
            <w:r w:rsidRPr="00F47049">
              <w:rPr>
                <w:rFonts w:eastAsia="Times New Roman" w:cs="Arial"/>
                <w:sz w:val="18"/>
                <w:lang w:eastAsia="en-AU"/>
              </w:rPr>
              <w:t>To</w:t>
            </w:r>
            <w:bookmarkStart w:id="57" w:name="Title_6"/>
            <w:bookmarkEnd w:id="57"/>
            <w:r w:rsidRPr="00F47049">
              <w:rPr>
                <w:rFonts w:eastAsia="Times New Roman" w:cs="Arial"/>
                <w:sz w:val="18"/>
                <w:lang w:eastAsia="en-AU"/>
              </w:rPr>
              <w:t>tal</w:t>
            </w:r>
          </w:p>
        </w:tc>
        <w:tc>
          <w:tcPr>
            <w:tcW w:w="1015" w:type="dxa"/>
            <w:hideMark/>
          </w:tcPr>
          <w:p w14:paraId="6A823738" w14:textId="77777777" w:rsidR="000D1112" w:rsidRPr="00F47049" w:rsidRDefault="7035AC1D" w:rsidP="00A341FB">
            <w:pPr>
              <w:jc w:val="center"/>
              <w:cnfStyle w:val="100000000000" w:firstRow="1" w:lastRow="0" w:firstColumn="0" w:lastColumn="0" w:oddVBand="0" w:evenVBand="0" w:oddHBand="0" w:evenHBand="0" w:firstRowFirstColumn="0" w:firstRowLastColumn="0" w:lastRowFirstColumn="0" w:lastRowLastColumn="0"/>
              <w:rPr>
                <w:rFonts w:eastAsia="Times New Roman" w:cs="Arial"/>
                <w:b w:val="0"/>
                <w:color w:val="FFFFFF"/>
                <w:sz w:val="18"/>
                <w:lang w:eastAsia="en-AU"/>
              </w:rPr>
            </w:pPr>
            <w:r w:rsidRPr="00F47049">
              <w:rPr>
                <w:rFonts w:eastAsia="Times New Roman" w:cs="Arial"/>
                <w:sz w:val="18"/>
                <w:lang w:eastAsia="en-AU"/>
              </w:rPr>
              <w:t>Invite</w:t>
            </w:r>
          </w:p>
        </w:tc>
        <w:tc>
          <w:tcPr>
            <w:tcW w:w="858" w:type="dxa"/>
            <w:hideMark/>
          </w:tcPr>
          <w:p w14:paraId="208D617F" w14:textId="77777777" w:rsidR="000D1112" w:rsidRPr="00F47049" w:rsidRDefault="7035AC1D" w:rsidP="00A341FB">
            <w:pPr>
              <w:jc w:val="center"/>
              <w:cnfStyle w:val="100000000000" w:firstRow="1" w:lastRow="0" w:firstColumn="0" w:lastColumn="0" w:oddVBand="0" w:evenVBand="0" w:oddHBand="0" w:evenHBand="0" w:firstRowFirstColumn="0" w:firstRowLastColumn="0" w:lastRowFirstColumn="0" w:lastRowLastColumn="0"/>
              <w:rPr>
                <w:rFonts w:eastAsia="Times New Roman" w:cs="Arial"/>
                <w:b w:val="0"/>
                <w:color w:val="FFFFFF"/>
                <w:sz w:val="18"/>
                <w:lang w:eastAsia="en-AU"/>
              </w:rPr>
            </w:pPr>
            <w:r w:rsidRPr="00F47049">
              <w:rPr>
                <w:rFonts w:eastAsia="Times New Roman" w:cs="Arial"/>
                <w:sz w:val="18"/>
                <w:lang w:eastAsia="en-AU"/>
              </w:rPr>
              <w:t>R1</w:t>
            </w:r>
          </w:p>
        </w:tc>
        <w:tc>
          <w:tcPr>
            <w:tcW w:w="1011" w:type="dxa"/>
            <w:hideMark/>
          </w:tcPr>
          <w:p w14:paraId="6AE20C2B" w14:textId="77777777" w:rsidR="000D1112" w:rsidRPr="00F47049" w:rsidRDefault="7035AC1D" w:rsidP="00A341FB">
            <w:pPr>
              <w:jc w:val="center"/>
              <w:cnfStyle w:val="100000000000" w:firstRow="1" w:lastRow="0" w:firstColumn="0" w:lastColumn="0" w:oddVBand="0" w:evenVBand="0" w:oddHBand="0" w:evenHBand="0" w:firstRowFirstColumn="0" w:firstRowLastColumn="0" w:lastRowFirstColumn="0" w:lastRowLastColumn="0"/>
              <w:rPr>
                <w:rFonts w:eastAsia="Times New Roman" w:cs="Arial"/>
                <w:b w:val="0"/>
                <w:color w:val="FFFFFF"/>
                <w:sz w:val="18"/>
                <w:lang w:eastAsia="en-AU"/>
              </w:rPr>
            </w:pPr>
            <w:r w:rsidRPr="00F47049">
              <w:rPr>
                <w:rFonts w:eastAsia="Times New Roman" w:cs="Arial"/>
                <w:sz w:val="18"/>
                <w:lang w:eastAsia="en-AU"/>
              </w:rPr>
              <w:t>R2</w:t>
            </w:r>
          </w:p>
        </w:tc>
        <w:tc>
          <w:tcPr>
            <w:tcW w:w="1011" w:type="dxa"/>
            <w:hideMark/>
          </w:tcPr>
          <w:p w14:paraId="7CF9AEF3" w14:textId="77777777" w:rsidR="000D1112" w:rsidRPr="00F47049" w:rsidRDefault="7035AC1D" w:rsidP="00A341FB">
            <w:pPr>
              <w:jc w:val="center"/>
              <w:cnfStyle w:val="100000000000" w:firstRow="1" w:lastRow="0" w:firstColumn="0" w:lastColumn="0" w:oddVBand="0" w:evenVBand="0" w:oddHBand="0" w:evenHBand="0" w:firstRowFirstColumn="0" w:firstRowLastColumn="0" w:lastRowFirstColumn="0" w:lastRowLastColumn="0"/>
              <w:rPr>
                <w:rFonts w:eastAsia="Times New Roman" w:cs="Arial"/>
                <w:b w:val="0"/>
                <w:color w:val="FFFFFF"/>
                <w:sz w:val="18"/>
                <w:lang w:eastAsia="en-AU"/>
              </w:rPr>
            </w:pPr>
            <w:r w:rsidRPr="00F47049">
              <w:rPr>
                <w:rFonts w:eastAsia="Times New Roman" w:cs="Arial"/>
                <w:sz w:val="18"/>
                <w:lang w:eastAsia="en-AU"/>
              </w:rPr>
              <w:t>R3</w:t>
            </w:r>
          </w:p>
        </w:tc>
        <w:tc>
          <w:tcPr>
            <w:tcW w:w="1011" w:type="dxa"/>
            <w:hideMark/>
          </w:tcPr>
          <w:p w14:paraId="11B99EAF" w14:textId="77777777" w:rsidR="000D1112" w:rsidRPr="00F47049" w:rsidRDefault="7035AC1D" w:rsidP="00A341FB">
            <w:pPr>
              <w:jc w:val="center"/>
              <w:cnfStyle w:val="100000000000" w:firstRow="1" w:lastRow="0" w:firstColumn="0" w:lastColumn="0" w:oddVBand="0" w:evenVBand="0" w:oddHBand="0" w:evenHBand="0" w:firstRowFirstColumn="0" w:firstRowLastColumn="0" w:lastRowFirstColumn="0" w:lastRowLastColumn="0"/>
              <w:rPr>
                <w:rFonts w:eastAsia="Times New Roman" w:cs="Arial"/>
                <w:b w:val="0"/>
                <w:color w:val="FFFFFF"/>
                <w:sz w:val="18"/>
                <w:lang w:eastAsia="en-AU"/>
              </w:rPr>
            </w:pPr>
            <w:r w:rsidRPr="00F47049">
              <w:rPr>
                <w:rFonts w:eastAsia="Times New Roman" w:cs="Arial"/>
                <w:sz w:val="18"/>
                <w:lang w:eastAsia="en-AU"/>
              </w:rPr>
              <w:t>R4</w:t>
            </w:r>
          </w:p>
        </w:tc>
        <w:tc>
          <w:tcPr>
            <w:tcW w:w="1011" w:type="dxa"/>
            <w:hideMark/>
          </w:tcPr>
          <w:p w14:paraId="19096389" w14:textId="77777777" w:rsidR="000D1112" w:rsidRPr="00F47049" w:rsidRDefault="7035AC1D" w:rsidP="00A341FB">
            <w:pPr>
              <w:jc w:val="center"/>
              <w:cnfStyle w:val="100000000000" w:firstRow="1" w:lastRow="0" w:firstColumn="0" w:lastColumn="0" w:oddVBand="0" w:evenVBand="0" w:oddHBand="0" w:evenHBand="0" w:firstRowFirstColumn="0" w:firstRowLastColumn="0" w:lastRowFirstColumn="0" w:lastRowLastColumn="0"/>
              <w:rPr>
                <w:rFonts w:eastAsia="Times New Roman" w:cs="Arial"/>
                <w:b w:val="0"/>
                <w:color w:val="FFFFFF"/>
                <w:sz w:val="18"/>
                <w:lang w:eastAsia="en-AU"/>
              </w:rPr>
            </w:pPr>
            <w:r w:rsidRPr="00F47049">
              <w:rPr>
                <w:rFonts w:eastAsia="Times New Roman" w:cs="Arial"/>
                <w:sz w:val="18"/>
                <w:lang w:eastAsia="en-AU"/>
              </w:rPr>
              <w:t>R5</w:t>
            </w:r>
          </w:p>
        </w:tc>
        <w:tc>
          <w:tcPr>
            <w:tcW w:w="1011" w:type="dxa"/>
          </w:tcPr>
          <w:p w14:paraId="48C9642D" w14:textId="132DD18C" w:rsidR="1E153445" w:rsidRPr="00F47049" w:rsidRDefault="1E153445" w:rsidP="00A341FB">
            <w:pPr>
              <w:jc w:val="center"/>
              <w:cnfStyle w:val="100000000000" w:firstRow="1" w:lastRow="0" w:firstColumn="0" w:lastColumn="0" w:oddVBand="0" w:evenVBand="0" w:oddHBand="0" w:evenHBand="0" w:firstRowFirstColumn="0" w:firstRowLastColumn="0" w:lastRowFirstColumn="0" w:lastRowLastColumn="0"/>
              <w:rPr>
                <w:rFonts w:eastAsia="Times New Roman" w:cs="Arial"/>
                <w:sz w:val="18"/>
                <w:lang w:eastAsia="en-AU"/>
              </w:rPr>
            </w:pPr>
            <w:r w:rsidRPr="00F47049">
              <w:rPr>
                <w:rFonts w:eastAsia="Times New Roman" w:cs="Arial"/>
                <w:sz w:val="18"/>
                <w:lang w:eastAsia="en-AU"/>
              </w:rPr>
              <w:t>Rsupp</w:t>
            </w:r>
          </w:p>
        </w:tc>
        <w:tc>
          <w:tcPr>
            <w:tcW w:w="1011" w:type="dxa"/>
            <w:hideMark/>
          </w:tcPr>
          <w:p w14:paraId="183C4EF2" w14:textId="77777777" w:rsidR="000D1112" w:rsidRPr="00F47049" w:rsidRDefault="7035AC1D" w:rsidP="00A341FB">
            <w:pPr>
              <w:jc w:val="center"/>
              <w:cnfStyle w:val="100000000000" w:firstRow="1" w:lastRow="0" w:firstColumn="0" w:lastColumn="0" w:oddVBand="0" w:evenVBand="0" w:oddHBand="0" w:evenHBand="0" w:firstRowFirstColumn="0" w:firstRowLastColumn="0" w:lastRowFirstColumn="0" w:lastRowLastColumn="0"/>
              <w:rPr>
                <w:rFonts w:eastAsia="Times New Roman" w:cs="Arial"/>
                <w:b w:val="0"/>
                <w:color w:val="FFFFFF"/>
                <w:sz w:val="18"/>
                <w:lang w:eastAsia="en-AU"/>
              </w:rPr>
            </w:pPr>
            <w:r w:rsidRPr="00F47049">
              <w:rPr>
                <w:rFonts w:eastAsia="Times New Roman" w:cs="Arial"/>
                <w:sz w:val="18"/>
                <w:lang w:eastAsia="en-AU"/>
              </w:rPr>
              <w:t>R6</w:t>
            </w:r>
          </w:p>
        </w:tc>
        <w:tc>
          <w:tcPr>
            <w:tcW w:w="1011" w:type="dxa"/>
            <w:hideMark/>
          </w:tcPr>
          <w:p w14:paraId="5CAD5B06" w14:textId="77777777" w:rsidR="000D1112" w:rsidRPr="00F47049" w:rsidRDefault="7035AC1D" w:rsidP="00A341FB">
            <w:pPr>
              <w:jc w:val="center"/>
              <w:cnfStyle w:val="100000000000" w:firstRow="1" w:lastRow="0" w:firstColumn="0" w:lastColumn="0" w:oddVBand="0" w:evenVBand="0" w:oddHBand="0" w:evenHBand="0" w:firstRowFirstColumn="0" w:firstRowLastColumn="0" w:lastRowFirstColumn="0" w:lastRowLastColumn="0"/>
              <w:rPr>
                <w:rFonts w:eastAsia="Times New Roman" w:cs="Arial"/>
                <w:b w:val="0"/>
                <w:color w:val="FFFFFF"/>
                <w:sz w:val="18"/>
                <w:lang w:eastAsia="en-AU"/>
              </w:rPr>
            </w:pPr>
            <w:r w:rsidRPr="00F47049">
              <w:rPr>
                <w:rFonts w:eastAsia="Times New Roman" w:cs="Arial"/>
                <w:sz w:val="18"/>
                <w:lang w:eastAsia="en-AU"/>
              </w:rPr>
              <w:t>R7</w:t>
            </w:r>
          </w:p>
        </w:tc>
        <w:tc>
          <w:tcPr>
            <w:tcW w:w="1011" w:type="dxa"/>
            <w:hideMark/>
          </w:tcPr>
          <w:p w14:paraId="0189EF77" w14:textId="77777777" w:rsidR="000D1112" w:rsidRPr="00F47049" w:rsidRDefault="7035AC1D" w:rsidP="00A341FB">
            <w:pPr>
              <w:jc w:val="center"/>
              <w:cnfStyle w:val="100000000000" w:firstRow="1" w:lastRow="0" w:firstColumn="0" w:lastColumn="0" w:oddVBand="0" w:evenVBand="0" w:oddHBand="0" w:evenHBand="0" w:firstRowFirstColumn="0" w:firstRowLastColumn="0" w:lastRowFirstColumn="0" w:lastRowLastColumn="0"/>
              <w:rPr>
                <w:rFonts w:eastAsia="Times New Roman" w:cs="Arial"/>
                <w:b w:val="0"/>
                <w:color w:val="FFFFFF"/>
                <w:sz w:val="18"/>
                <w:lang w:eastAsia="en-AU"/>
              </w:rPr>
            </w:pPr>
            <w:r w:rsidRPr="00F47049">
              <w:rPr>
                <w:rFonts w:eastAsia="Times New Roman" w:cs="Arial"/>
                <w:sz w:val="18"/>
                <w:lang w:eastAsia="en-AU"/>
              </w:rPr>
              <w:t>R8</w:t>
            </w:r>
          </w:p>
        </w:tc>
        <w:tc>
          <w:tcPr>
            <w:tcW w:w="1011" w:type="dxa"/>
            <w:hideMark/>
          </w:tcPr>
          <w:p w14:paraId="23B46C7E" w14:textId="77777777" w:rsidR="000D1112" w:rsidRPr="00F47049" w:rsidRDefault="7035AC1D" w:rsidP="00A341FB">
            <w:pPr>
              <w:jc w:val="center"/>
              <w:cnfStyle w:val="100000000000" w:firstRow="1" w:lastRow="0" w:firstColumn="0" w:lastColumn="0" w:oddVBand="0" w:evenVBand="0" w:oddHBand="0" w:evenHBand="0" w:firstRowFirstColumn="0" w:firstRowLastColumn="0" w:lastRowFirstColumn="0" w:lastRowLastColumn="0"/>
              <w:rPr>
                <w:rFonts w:eastAsia="Times New Roman" w:cs="Arial"/>
                <w:b w:val="0"/>
                <w:color w:val="FFFFFF"/>
                <w:sz w:val="18"/>
                <w:lang w:eastAsia="en-AU"/>
              </w:rPr>
            </w:pPr>
            <w:r w:rsidRPr="00F47049">
              <w:rPr>
                <w:rFonts w:eastAsia="Times New Roman" w:cs="Arial"/>
                <w:sz w:val="18"/>
                <w:lang w:eastAsia="en-AU"/>
              </w:rPr>
              <w:t>R9</w:t>
            </w:r>
          </w:p>
        </w:tc>
        <w:tc>
          <w:tcPr>
            <w:tcW w:w="1011" w:type="dxa"/>
            <w:hideMark/>
          </w:tcPr>
          <w:p w14:paraId="5BB2E375" w14:textId="77777777" w:rsidR="000D1112" w:rsidRPr="00F47049" w:rsidRDefault="7035AC1D" w:rsidP="00A341FB">
            <w:pPr>
              <w:jc w:val="center"/>
              <w:cnfStyle w:val="100000000000" w:firstRow="1" w:lastRow="0" w:firstColumn="0" w:lastColumn="0" w:oddVBand="0" w:evenVBand="0" w:oddHBand="0" w:evenHBand="0" w:firstRowFirstColumn="0" w:firstRowLastColumn="0" w:lastRowFirstColumn="0" w:lastRowLastColumn="0"/>
              <w:rPr>
                <w:rFonts w:eastAsia="Times New Roman" w:cs="Arial"/>
                <w:b w:val="0"/>
                <w:color w:val="FFFFFF"/>
                <w:sz w:val="18"/>
                <w:lang w:eastAsia="en-AU"/>
              </w:rPr>
            </w:pPr>
            <w:r w:rsidRPr="00F47049">
              <w:rPr>
                <w:rFonts w:eastAsia="Times New Roman" w:cs="Arial"/>
                <w:sz w:val="18"/>
                <w:lang w:eastAsia="en-AU"/>
              </w:rPr>
              <w:t>R10</w:t>
            </w:r>
          </w:p>
        </w:tc>
      </w:tr>
      <w:tr w:rsidR="000D1112" w:rsidRPr="00F47049" w14:paraId="2685AB6C" w14:textId="77777777" w:rsidTr="02347CB6">
        <w:trPr>
          <w:cnfStyle w:val="000000100000" w:firstRow="0" w:lastRow="0" w:firstColumn="0" w:lastColumn="0" w:oddVBand="0" w:evenVBand="0" w:oddHBand="1" w:evenHBand="0" w:firstRowFirstColumn="0" w:firstRowLastColumn="0" w:lastRowFirstColumn="0" w:lastRowLastColumn="0"/>
          <w:trHeight w:val="395"/>
        </w:trPr>
        <w:tc>
          <w:tcPr>
            <w:cnfStyle w:val="001000000000" w:firstRow="0" w:lastRow="0" w:firstColumn="1" w:lastColumn="0" w:oddVBand="0" w:evenVBand="0" w:oddHBand="0" w:evenHBand="0" w:firstRowFirstColumn="0" w:firstRowLastColumn="0" w:lastRowFirstColumn="0" w:lastRowLastColumn="0"/>
            <w:tcW w:w="2544" w:type="dxa"/>
            <w:noWrap/>
            <w:hideMark/>
          </w:tcPr>
          <w:p w14:paraId="6706D7BD" w14:textId="77777777" w:rsidR="000D1112" w:rsidRPr="00F47049" w:rsidRDefault="7035AC1D" w:rsidP="02347CB6">
            <w:pPr>
              <w:rPr>
                <w:rFonts w:eastAsia="Times New Roman" w:cs="Arial"/>
                <w:color w:val="000000"/>
                <w:sz w:val="18"/>
                <w:lang w:eastAsia="en-AU"/>
              </w:rPr>
            </w:pPr>
            <w:r w:rsidRPr="00F47049">
              <w:rPr>
                <w:rFonts w:eastAsia="Times New Roman" w:cs="Arial"/>
                <w:color w:val="000000" w:themeColor="text1"/>
                <w:sz w:val="18"/>
                <w:lang w:eastAsia="en-AU"/>
              </w:rPr>
              <w:t>Total sent (n)</w:t>
            </w:r>
          </w:p>
        </w:tc>
        <w:tc>
          <w:tcPr>
            <w:tcW w:w="1015" w:type="dxa"/>
            <w:noWrap/>
          </w:tcPr>
          <w:p w14:paraId="0C8F6147" w14:textId="24F8BB1D" w:rsidR="000D1112" w:rsidRPr="00F47049" w:rsidRDefault="3C8697CB" w:rsidP="02347CB6">
            <w:pPr>
              <w:jc w:val="right"/>
              <w:cnfStyle w:val="000000100000" w:firstRow="0" w:lastRow="0" w:firstColumn="0" w:lastColumn="0" w:oddVBand="0" w:evenVBand="0" w:oddHBand="1" w:evenHBand="0" w:firstRowFirstColumn="0" w:firstRowLastColumn="0" w:lastRowFirstColumn="0" w:lastRowLastColumn="0"/>
              <w:rPr>
                <w:rFonts w:cs="Arial"/>
                <w:color w:val="000000"/>
                <w:sz w:val="18"/>
                <w:lang w:eastAsia="en-AU"/>
              </w:rPr>
            </w:pPr>
            <w:r w:rsidRPr="00F47049">
              <w:rPr>
                <w:rFonts w:cs="Arial"/>
                <w:color w:val="000000" w:themeColor="text1"/>
                <w:sz w:val="18"/>
              </w:rPr>
              <w:t>98,186</w:t>
            </w:r>
          </w:p>
        </w:tc>
        <w:tc>
          <w:tcPr>
            <w:tcW w:w="858" w:type="dxa"/>
            <w:noWrap/>
          </w:tcPr>
          <w:p w14:paraId="73939EAE" w14:textId="188A000E" w:rsidR="000D1112" w:rsidRPr="00F47049" w:rsidRDefault="7035AC1D" w:rsidP="02347CB6">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lang w:eastAsia="en-AU"/>
              </w:rPr>
            </w:pPr>
            <w:r w:rsidRPr="00F47049">
              <w:rPr>
                <w:rFonts w:cs="Arial"/>
                <w:color w:val="000000" w:themeColor="text1"/>
                <w:sz w:val="18"/>
              </w:rPr>
              <w:t>9</w:t>
            </w:r>
            <w:r w:rsidR="323296D1" w:rsidRPr="00F47049">
              <w:rPr>
                <w:rFonts w:cs="Arial"/>
                <w:color w:val="000000" w:themeColor="text1"/>
                <w:sz w:val="18"/>
              </w:rPr>
              <w:t>0,142</w:t>
            </w:r>
          </w:p>
        </w:tc>
        <w:tc>
          <w:tcPr>
            <w:tcW w:w="1011" w:type="dxa"/>
            <w:noWrap/>
          </w:tcPr>
          <w:p w14:paraId="013B7AC4" w14:textId="575F67C0" w:rsidR="000D1112" w:rsidRPr="00F47049" w:rsidRDefault="7035AC1D" w:rsidP="02347CB6">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lang w:eastAsia="en-AU"/>
              </w:rPr>
            </w:pPr>
            <w:r w:rsidRPr="00F47049">
              <w:rPr>
                <w:rFonts w:cs="Arial"/>
                <w:color w:val="000000" w:themeColor="text1"/>
                <w:sz w:val="18"/>
              </w:rPr>
              <w:t>8</w:t>
            </w:r>
            <w:r w:rsidR="05742E6D" w:rsidRPr="00F47049">
              <w:rPr>
                <w:rFonts w:cs="Arial"/>
                <w:color w:val="000000" w:themeColor="text1"/>
                <w:sz w:val="18"/>
              </w:rPr>
              <w:t>4,449</w:t>
            </w:r>
          </w:p>
        </w:tc>
        <w:tc>
          <w:tcPr>
            <w:tcW w:w="1011" w:type="dxa"/>
            <w:noWrap/>
          </w:tcPr>
          <w:p w14:paraId="61E166ED" w14:textId="0F797096" w:rsidR="000D1112" w:rsidRPr="00F47049" w:rsidRDefault="7035AC1D" w:rsidP="02347CB6">
            <w:pPr>
              <w:jc w:val="right"/>
              <w:cnfStyle w:val="000000100000" w:firstRow="0" w:lastRow="0" w:firstColumn="0" w:lastColumn="0" w:oddVBand="0" w:evenVBand="0" w:oddHBand="1" w:evenHBand="0" w:firstRowFirstColumn="0" w:firstRowLastColumn="0" w:lastRowFirstColumn="0" w:lastRowLastColumn="0"/>
              <w:rPr>
                <w:rFonts w:cs="Arial"/>
                <w:color w:val="000000"/>
                <w:sz w:val="18"/>
                <w:lang w:eastAsia="en-AU"/>
              </w:rPr>
            </w:pPr>
            <w:r w:rsidRPr="00F47049">
              <w:rPr>
                <w:rFonts w:cs="Arial"/>
                <w:color w:val="000000" w:themeColor="text1"/>
                <w:sz w:val="18"/>
              </w:rPr>
              <w:t>80,</w:t>
            </w:r>
            <w:r w:rsidR="5D528F7F" w:rsidRPr="00F47049">
              <w:rPr>
                <w:rFonts w:cs="Arial"/>
                <w:color w:val="000000" w:themeColor="text1"/>
                <w:sz w:val="18"/>
              </w:rPr>
              <w:t>392</w:t>
            </w:r>
          </w:p>
        </w:tc>
        <w:tc>
          <w:tcPr>
            <w:tcW w:w="1011" w:type="dxa"/>
            <w:noWrap/>
          </w:tcPr>
          <w:p w14:paraId="1F367502" w14:textId="1B8275B6" w:rsidR="000D1112" w:rsidRPr="00F47049" w:rsidRDefault="7035AC1D" w:rsidP="02347CB6">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lang w:eastAsia="en-AU"/>
              </w:rPr>
            </w:pPr>
            <w:r w:rsidRPr="00F47049">
              <w:rPr>
                <w:rFonts w:cs="Arial"/>
                <w:color w:val="000000" w:themeColor="text1"/>
                <w:sz w:val="18"/>
              </w:rPr>
              <w:t>77</w:t>
            </w:r>
            <w:r w:rsidR="17038239" w:rsidRPr="00F47049">
              <w:rPr>
                <w:rFonts w:cs="Arial"/>
                <w:color w:val="000000" w:themeColor="text1"/>
                <w:sz w:val="18"/>
              </w:rPr>
              <w:t>,494</w:t>
            </w:r>
          </w:p>
        </w:tc>
        <w:tc>
          <w:tcPr>
            <w:tcW w:w="1011" w:type="dxa"/>
            <w:noWrap/>
          </w:tcPr>
          <w:p w14:paraId="073383AE" w14:textId="0626992B" w:rsidR="000D1112" w:rsidRPr="00F47049" w:rsidRDefault="7035AC1D" w:rsidP="02347CB6">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lang w:eastAsia="en-AU"/>
              </w:rPr>
            </w:pPr>
            <w:r w:rsidRPr="00F47049">
              <w:rPr>
                <w:rFonts w:cs="Arial"/>
                <w:color w:val="000000" w:themeColor="text1"/>
                <w:sz w:val="18"/>
              </w:rPr>
              <w:t>7</w:t>
            </w:r>
            <w:r w:rsidR="11E27BFB" w:rsidRPr="00F47049">
              <w:rPr>
                <w:rFonts w:cs="Arial"/>
                <w:color w:val="000000" w:themeColor="text1"/>
                <w:sz w:val="18"/>
              </w:rPr>
              <w:t>1,574</w:t>
            </w:r>
          </w:p>
        </w:tc>
        <w:tc>
          <w:tcPr>
            <w:tcW w:w="1011" w:type="dxa"/>
          </w:tcPr>
          <w:p w14:paraId="645695FE" w14:textId="5850EE28" w:rsidR="3356DA31" w:rsidRPr="00F47049" w:rsidRDefault="3356DA31" w:rsidP="02347CB6">
            <w:pPr>
              <w:jc w:val="right"/>
              <w:cnfStyle w:val="000000100000" w:firstRow="0" w:lastRow="0" w:firstColumn="0" w:lastColumn="0" w:oddVBand="0" w:evenVBand="0" w:oddHBand="1" w:evenHBand="0" w:firstRowFirstColumn="0" w:firstRowLastColumn="0" w:lastRowFirstColumn="0" w:lastRowLastColumn="0"/>
              <w:rPr>
                <w:rFonts w:cs="Arial"/>
                <w:color w:val="000000" w:themeColor="text1"/>
                <w:sz w:val="18"/>
              </w:rPr>
            </w:pPr>
            <w:r w:rsidRPr="00F47049">
              <w:rPr>
                <w:rFonts w:cs="Arial"/>
                <w:color w:val="000000" w:themeColor="text1"/>
                <w:sz w:val="18"/>
              </w:rPr>
              <w:t>69,444</w:t>
            </w:r>
          </w:p>
        </w:tc>
        <w:tc>
          <w:tcPr>
            <w:tcW w:w="1011" w:type="dxa"/>
            <w:noWrap/>
          </w:tcPr>
          <w:p w14:paraId="5E4F554B" w14:textId="49C2F755" w:rsidR="000D1112" w:rsidRPr="00F47049" w:rsidRDefault="7035AC1D" w:rsidP="02347CB6">
            <w:pPr>
              <w:jc w:val="right"/>
              <w:cnfStyle w:val="000000100000" w:firstRow="0" w:lastRow="0" w:firstColumn="0" w:lastColumn="0" w:oddVBand="0" w:evenVBand="0" w:oddHBand="1" w:evenHBand="0" w:firstRowFirstColumn="0" w:firstRowLastColumn="0" w:lastRowFirstColumn="0" w:lastRowLastColumn="0"/>
              <w:rPr>
                <w:rFonts w:cs="Arial"/>
                <w:color w:val="000000"/>
                <w:sz w:val="18"/>
                <w:lang w:eastAsia="en-AU"/>
              </w:rPr>
            </w:pPr>
            <w:r w:rsidRPr="00F47049">
              <w:rPr>
                <w:rFonts w:cs="Arial"/>
                <w:color w:val="000000" w:themeColor="text1"/>
                <w:sz w:val="18"/>
              </w:rPr>
              <w:t>6</w:t>
            </w:r>
            <w:r w:rsidR="4B76F784" w:rsidRPr="00F47049">
              <w:rPr>
                <w:rFonts w:cs="Arial"/>
                <w:color w:val="000000" w:themeColor="text1"/>
                <w:sz w:val="18"/>
              </w:rPr>
              <w:t>7,566</w:t>
            </w:r>
          </w:p>
        </w:tc>
        <w:tc>
          <w:tcPr>
            <w:tcW w:w="1011" w:type="dxa"/>
            <w:noWrap/>
          </w:tcPr>
          <w:p w14:paraId="24880919" w14:textId="4EFDAC9E" w:rsidR="000D1112" w:rsidRPr="00F47049" w:rsidRDefault="7035AC1D" w:rsidP="02347CB6">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lang w:eastAsia="en-AU"/>
              </w:rPr>
            </w:pPr>
            <w:r w:rsidRPr="00F47049">
              <w:rPr>
                <w:rFonts w:cs="Arial"/>
                <w:color w:val="000000" w:themeColor="text1"/>
                <w:sz w:val="18"/>
              </w:rPr>
              <w:t>6</w:t>
            </w:r>
            <w:r w:rsidR="2A252EF6" w:rsidRPr="00F47049">
              <w:rPr>
                <w:rFonts w:cs="Arial"/>
                <w:color w:val="000000" w:themeColor="text1"/>
                <w:sz w:val="18"/>
              </w:rPr>
              <w:t>1,819</w:t>
            </w:r>
          </w:p>
        </w:tc>
        <w:tc>
          <w:tcPr>
            <w:tcW w:w="1011" w:type="dxa"/>
            <w:noWrap/>
          </w:tcPr>
          <w:p w14:paraId="11D1B84F" w14:textId="5D1082BF" w:rsidR="000D1112" w:rsidRPr="00F47049" w:rsidRDefault="2A252EF6" w:rsidP="02347CB6">
            <w:pPr>
              <w:jc w:val="right"/>
              <w:cnfStyle w:val="000000100000" w:firstRow="0" w:lastRow="0" w:firstColumn="0" w:lastColumn="0" w:oddVBand="0" w:evenVBand="0" w:oddHBand="1" w:evenHBand="0" w:firstRowFirstColumn="0" w:firstRowLastColumn="0" w:lastRowFirstColumn="0" w:lastRowLastColumn="0"/>
              <w:rPr>
                <w:rFonts w:cs="Arial"/>
                <w:color w:val="000000"/>
                <w:sz w:val="18"/>
                <w:lang w:eastAsia="en-AU"/>
              </w:rPr>
            </w:pPr>
            <w:r w:rsidRPr="00F47049">
              <w:rPr>
                <w:rFonts w:cs="Arial"/>
                <w:color w:val="000000" w:themeColor="text1"/>
                <w:sz w:val="18"/>
              </w:rPr>
              <w:t>59,881</w:t>
            </w:r>
          </w:p>
        </w:tc>
        <w:tc>
          <w:tcPr>
            <w:tcW w:w="1011" w:type="dxa"/>
            <w:noWrap/>
          </w:tcPr>
          <w:p w14:paraId="35987954" w14:textId="05435EAD" w:rsidR="000D1112" w:rsidRPr="00F47049" w:rsidRDefault="7035AC1D" w:rsidP="02347CB6">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lang w:eastAsia="en-AU"/>
              </w:rPr>
            </w:pPr>
            <w:r w:rsidRPr="00F47049">
              <w:rPr>
                <w:rFonts w:cs="Arial"/>
                <w:color w:val="000000" w:themeColor="text1"/>
                <w:sz w:val="18"/>
              </w:rPr>
              <w:t>5</w:t>
            </w:r>
            <w:r w:rsidR="797AA4C2" w:rsidRPr="00F47049">
              <w:rPr>
                <w:rFonts w:cs="Arial"/>
                <w:color w:val="000000" w:themeColor="text1"/>
                <w:sz w:val="18"/>
              </w:rPr>
              <w:t>5,839</w:t>
            </w:r>
          </w:p>
        </w:tc>
        <w:tc>
          <w:tcPr>
            <w:tcW w:w="1011" w:type="dxa"/>
            <w:noWrap/>
          </w:tcPr>
          <w:p w14:paraId="3573620F" w14:textId="41F238D7" w:rsidR="000D1112" w:rsidRPr="00F47049" w:rsidRDefault="7035AC1D" w:rsidP="02347CB6">
            <w:pPr>
              <w:jc w:val="right"/>
              <w:cnfStyle w:val="000000100000" w:firstRow="0" w:lastRow="0" w:firstColumn="0" w:lastColumn="0" w:oddVBand="0" w:evenVBand="0" w:oddHBand="1" w:evenHBand="0" w:firstRowFirstColumn="0" w:firstRowLastColumn="0" w:lastRowFirstColumn="0" w:lastRowLastColumn="0"/>
              <w:rPr>
                <w:rFonts w:cs="Arial"/>
                <w:color w:val="000000"/>
                <w:sz w:val="18"/>
                <w:lang w:eastAsia="en-AU"/>
              </w:rPr>
            </w:pPr>
            <w:r w:rsidRPr="00F47049">
              <w:rPr>
                <w:rFonts w:cs="Arial"/>
                <w:color w:val="000000" w:themeColor="text1"/>
                <w:sz w:val="18"/>
              </w:rPr>
              <w:t>5</w:t>
            </w:r>
            <w:r w:rsidR="6A2D15BB" w:rsidRPr="00F47049">
              <w:rPr>
                <w:rFonts w:cs="Arial"/>
                <w:color w:val="000000" w:themeColor="text1"/>
                <w:sz w:val="18"/>
              </w:rPr>
              <w:t>4,368</w:t>
            </w:r>
          </w:p>
        </w:tc>
      </w:tr>
      <w:tr w:rsidR="000D1112" w:rsidRPr="00F47049" w14:paraId="1B831EDB" w14:textId="77777777" w:rsidTr="02347CB6">
        <w:trPr>
          <w:cnfStyle w:val="000000010000" w:firstRow="0" w:lastRow="0" w:firstColumn="0" w:lastColumn="0" w:oddVBand="0" w:evenVBand="0" w:oddHBand="0" w:evenHBand="1" w:firstRowFirstColumn="0" w:firstRowLastColumn="0" w:lastRowFirstColumn="0" w:lastRowLastColumn="0"/>
          <w:trHeight w:val="395"/>
        </w:trPr>
        <w:tc>
          <w:tcPr>
            <w:cnfStyle w:val="001000000000" w:firstRow="0" w:lastRow="0" w:firstColumn="1" w:lastColumn="0" w:oddVBand="0" w:evenVBand="0" w:oddHBand="0" w:evenHBand="0" w:firstRowFirstColumn="0" w:firstRowLastColumn="0" w:lastRowFirstColumn="0" w:lastRowLastColumn="0"/>
            <w:tcW w:w="2544" w:type="dxa"/>
            <w:noWrap/>
            <w:hideMark/>
          </w:tcPr>
          <w:p w14:paraId="396B02B8" w14:textId="77777777" w:rsidR="000D1112" w:rsidRPr="00F47049" w:rsidRDefault="7035AC1D" w:rsidP="127CB802">
            <w:pPr>
              <w:rPr>
                <w:rFonts w:eastAsia="Times New Roman" w:cs="Arial"/>
                <w:b/>
                <w:color w:val="000000"/>
                <w:sz w:val="18"/>
                <w:lang w:eastAsia="en-AU"/>
              </w:rPr>
            </w:pPr>
            <w:r w:rsidRPr="00F47049">
              <w:rPr>
                <w:rFonts w:eastAsia="Times New Roman" w:cs="Arial"/>
                <w:b/>
                <w:color w:val="000000" w:themeColor="text1"/>
                <w:sz w:val="18"/>
                <w:lang w:eastAsia="en-AU"/>
              </w:rPr>
              <w:t>Clicked on link (%)</w:t>
            </w:r>
          </w:p>
        </w:tc>
        <w:tc>
          <w:tcPr>
            <w:tcW w:w="1015" w:type="dxa"/>
            <w:noWrap/>
          </w:tcPr>
          <w:p w14:paraId="59542ABA" w14:textId="3EF1848F" w:rsidR="000D1112" w:rsidRPr="00F47049" w:rsidRDefault="72B60FF3" w:rsidP="02347CB6">
            <w:pPr>
              <w:jc w:val="right"/>
              <w:cnfStyle w:val="000000010000" w:firstRow="0" w:lastRow="0" w:firstColumn="0" w:lastColumn="0" w:oddVBand="0" w:evenVBand="0" w:oddHBand="0" w:evenHBand="1" w:firstRowFirstColumn="0" w:firstRowLastColumn="0" w:lastRowFirstColumn="0" w:lastRowLastColumn="0"/>
              <w:rPr>
                <w:rFonts w:cs="Arial"/>
                <w:color w:val="000000"/>
                <w:sz w:val="18"/>
                <w:lang w:eastAsia="en-AU"/>
              </w:rPr>
            </w:pPr>
            <w:r w:rsidRPr="00F47049">
              <w:rPr>
                <w:rFonts w:cs="Arial"/>
                <w:color w:val="000000" w:themeColor="text1"/>
                <w:sz w:val="18"/>
              </w:rPr>
              <w:t>12.9</w:t>
            </w:r>
          </w:p>
        </w:tc>
        <w:tc>
          <w:tcPr>
            <w:tcW w:w="858" w:type="dxa"/>
            <w:noWrap/>
          </w:tcPr>
          <w:p w14:paraId="0CF81244" w14:textId="51555BA6" w:rsidR="000D1112" w:rsidRPr="00F47049" w:rsidRDefault="1DFB19CA" w:rsidP="02347CB6">
            <w:pPr>
              <w:jc w:val="right"/>
              <w:cnfStyle w:val="000000010000" w:firstRow="0" w:lastRow="0" w:firstColumn="0" w:lastColumn="0" w:oddVBand="0" w:evenVBand="0" w:oddHBand="0" w:evenHBand="1" w:firstRowFirstColumn="0" w:firstRowLastColumn="0" w:lastRowFirstColumn="0" w:lastRowLastColumn="0"/>
              <w:rPr>
                <w:rFonts w:cs="Arial"/>
                <w:color w:val="000000"/>
                <w:sz w:val="18"/>
                <w:lang w:eastAsia="en-AU"/>
              </w:rPr>
            </w:pPr>
            <w:r w:rsidRPr="00F47049">
              <w:rPr>
                <w:rFonts w:cs="Arial"/>
                <w:color w:val="000000" w:themeColor="text1"/>
                <w:sz w:val="18"/>
              </w:rPr>
              <w:t>15.4</w:t>
            </w:r>
          </w:p>
        </w:tc>
        <w:tc>
          <w:tcPr>
            <w:tcW w:w="1011" w:type="dxa"/>
            <w:noWrap/>
          </w:tcPr>
          <w:p w14:paraId="23E17560" w14:textId="6A2A291C" w:rsidR="000D1112" w:rsidRPr="00F47049" w:rsidRDefault="7035AC1D" w:rsidP="02347CB6">
            <w:pPr>
              <w:jc w:val="right"/>
              <w:cnfStyle w:val="000000010000" w:firstRow="0" w:lastRow="0" w:firstColumn="0" w:lastColumn="0" w:oddVBand="0" w:evenVBand="0" w:oddHBand="0" w:evenHBand="1" w:firstRowFirstColumn="0" w:firstRowLastColumn="0" w:lastRowFirstColumn="0" w:lastRowLastColumn="0"/>
              <w:rPr>
                <w:rFonts w:eastAsia="Times New Roman" w:cs="Arial"/>
                <w:color w:val="000000"/>
                <w:sz w:val="18"/>
                <w:lang w:eastAsia="en-AU"/>
              </w:rPr>
            </w:pPr>
            <w:r w:rsidRPr="00F47049">
              <w:rPr>
                <w:rFonts w:cs="Arial"/>
                <w:color w:val="000000" w:themeColor="text1"/>
                <w:sz w:val="18"/>
              </w:rPr>
              <w:t>6.</w:t>
            </w:r>
            <w:r w:rsidR="53FE0E9D" w:rsidRPr="00F47049">
              <w:rPr>
                <w:rFonts w:cs="Arial"/>
                <w:color w:val="000000" w:themeColor="text1"/>
                <w:sz w:val="18"/>
              </w:rPr>
              <w:t>9</w:t>
            </w:r>
          </w:p>
        </w:tc>
        <w:tc>
          <w:tcPr>
            <w:tcW w:w="1011" w:type="dxa"/>
            <w:noWrap/>
          </w:tcPr>
          <w:p w14:paraId="1B609FF8" w14:textId="64A25BF7" w:rsidR="000D1112" w:rsidRPr="00F47049" w:rsidRDefault="2C6FB20A" w:rsidP="02347CB6">
            <w:pPr>
              <w:jc w:val="right"/>
              <w:cnfStyle w:val="000000010000" w:firstRow="0" w:lastRow="0" w:firstColumn="0" w:lastColumn="0" w:oddVBand="0" w:evenVBand="0" w:oddHBand="0" w:evenHBand="1" w:firstRowFirstColumn="0" w:firstRowLastColumn="0" w:lastRowFirstColumn="0" w:lastRowLastColumn="0"/>
              <w:rPr>
                <w:rFonts w:cs="Arial"/>
                <w:color w:val="000000"/>
                <w:sz w:val="18"/>
                <w:lang w:eastAsia="en-AU"/>
              </w:rPr>
            </w:pPr>
            <w:r w:rsidRPr="00F47049">
              <w:rPr>
                <w:rFonts w:cs="Arial"/>
                <w:color w:val="000000" w:themeColor="text1"/>
                <w:sz w:val="18"/>
              </w:rPr>
              <w:t>4.5</w:t>
            </w:r>
          </w:p>
        </w:tc>
        <w:tc>
          <w:tcPr>
            <w:tcW w:w="1011" w:type="dxa"/>
            <w:noWrap/>
          </w:tcPr>
          <w:p w14:paraId="64E5BA7E" w14:textId="64FE1CE0" w:rsidR="000D1112" w:rsidRPr="00F47049" w:rsidRDefault="7035AC1D" w:rsidP="02347CB6">
            <w:pPr>
              <w:jc w:val="right"/>
              <w:cnfStyle w:val="000000010000" w:firstRow="0" w:lastRow="0" w:firstColumn="0" w:lastColumn="0" w:oddVBand="0" w:evenVBand="0" w:oddHBand="0" w:evenHBand="1" w:firstRowFirstColumn="0" w:firstRowLastColumn="0" w:lastRowFirstColumn="0" w:lastRowLastColumn="0"/>
              <w:rPr>
                <w:rFonts w:eastAsia="Times New Roman" w:cs="Arial"/>
                <w:color w:val="000000"/>
                <w:sz w:val="18"/>
                <w:lang w:eastAsia="en-AU"/>
              </w:rPr>
            </w:pPr>
            <w:r w:rsidRPr="00F47049">
              <w:rPr>
                <w:rFonts w:cs="Arial"/>
                <w:color w:val="000000" w:themeColor="text1"/>
                <w:sz w:val="18"/>
              </w:rPr>
              <w:t>6.</w:t>
            </w:r>
            <w:r w:rsidR="268CEC53" w:rsidRPr="00F47049">
              <w:rPr>
                <w:rFonts w:cs="Arial"/>
                <w:color w:val="000000" w:themeColor="text1"/>
                <w:sz w:val="18"/>
              </w:rPr>
              <w:t>5</w:t>
            </w:r>
          </w:p>
        </w:tc>
        <w:tc>
          <w:tcPr>
            <w:tcW w:w="1011" w:type="dxa"/>
            <w:noWrap/>
          </w:tcPr>
          <w:p w14:paraId="5C3065F6" w14:textId="4C39EF4F" w:rsidR="000D1112" w:rsidRPr="00F47049" w:rsidRDefault="7035AC1D" w:rsidP="02347CB6">
            <w:pPr>
              <w:jc w:val="right"/>
              <w:cnfStyle w:val="000000010000" w:firstRow="0" w:lastRow="0" w:firstColumn="0" w:lastColumn="0" w:oddVBand="0" w:evenVBand="0" w:oddHBand="0" w:evenHBand="1" w:firstRowFirstColumn="0" w:firstRowLastColumn="0" w:lastRowFirstColumn="0" w:lastRowLastColumn="0"/>
              <w:rPr>
                <w:rFonts w:eastAsia="Times New Roman" w:cs="Arial"/>
                <w:color w:val="000000"/>
                <w:sz w:val="18"/>
                <w:lang w:eastAsia="en-AU"/>
              </w:rPr>
            </w:pPr>
            <w:r w:rsidRPr="00F47049">
              <w:rPr>
                <w:rFonts w:cs="Arial"/>
                <w:color w:val="000000" w:themeColor="text1"/>
                <w:sz w:val="18"/>
              </w:rPr>
              <w:t>3.</w:t>
            </w:r>
            <w:r w:rsidR="4C79A270" w:rsidRPr="00F47049">
              <w:rPr>
                <w:rFonts w:cs="Arial"/>
                <w:color w:val="000000" w:themeColor="text1"/>
                <w:sz w:val="18"/>
              </w:rPr>
              <w:t>3</w:t>
            </w:r>
          </w:p>
        </w:tc>
        <w:tc>
          <w:tcPr>
            <w:tcW w:w="1011" w:type="dxa"/>
          </w:tcPr>
          <w:p w14:paraId="1DAF334A" w14:textId="4A2D3589" w:rsidR="4384AD90" w:rsidRPr="00F47049" w:rsidRDefault="4384AD90" w:rsidP="02347CB6">
            <w:pPr>
              <w:jc w:val="right"/>
              <w:cnfStyle w:val="000000010000" w:firstRow="0" w:lastRow="0" w:firstColumn="0" w:lastColumn="0" w:oddVBand="0" w:evenVBand="0" w:oddHBand="0" w:evenHBand="1" w:firstRowFirstColumn="0" w:firstRowLastColumn="0" w:lastRowFirstColumn="0" w:lastRowLastColumn="0"/>
              <w:rPr>
                <w:rFonts w:cs="Arial"/>
                <w:color w:val="000000" w:themeColor="text1"/>
                <w:sz w:val="18"/>
              </w:rPr>
            </w:pPr>
            <w:r w:rsidRPr="00F47049">
              <w:rPr>
                <w:rFonts w:cs="Arial"/>
                <w:color w:val="000000" w:themeColor="text1"/>
                <w:sz w:val="18"/>
              </w:rPr>
              <w:t>2.2</w:t>
            </w:r>
          </w:p>
        </w:tc>
        <w:tc>
          <w:tcPr>
            <w:tcW w:w="1011" w:type="dxa"/>
            <w:noWrap/>
          </w:tcPr>
          <w:p w14:paraId="47C487AD" w14:textId="0FD173C6" w:rsidR="000D1112" w:rsidRPr="00F47049" w:rsidRDefault="6F5C6A34" w:rsidP="02347CB6">
            <w:pPr>
              <w:jc w:val="right"/>
              <w:cnfStyle w:val="000000010000" w:firstRow="0" w:lastRow="0" w:firstColumn="0" w:lastColumn="0" w:oddVBand="0" w:evenVBand="0" w:oddHBand="0" w:evenHBand="1" w:firstRowFirstColumn="0" w:firstRowLastColumn="0" w:lastRowFirstColumn="0" w:lastRowLastColumn="0"/>
              <w:rPr>
                <w:rFonts w:cs="Arial"/>
                <w:color w:val="000000"/>
                <w:sz w:val="18"/>
                <w:lang w:eastAsia="en-AU"/>
              </w:rPr>
            </w:pPr>
            <w:r w:rsidRPr="00F47049">
              <w:rPr>
                <w:rFonts w:cs="Arial"/>
                <w:color w:val="000000" w:themeColor="text1"/>
                <w:sz w:val="18"/>
              </w:rPr>
              <w:t>4.3</w:t>
            </w:r>
          </w:p>
        </w:tc>
        <w:tc>
          <w:tcPr>
            <w:tcW w:w="1011" w:type="dxa"/>
            <w:noWrap/>
          </w:tcPr>
          <w:p w14:paraId="5995D49C" w14:textId="759DC765" w:rsidR="000D1112" w:rsidRPr="00F47049" w:rsidRDefault="67AC2D14" w:rsidP="02347CB6">
            <w:pPr>
              <w:jc w:val="right"/>
              <w:cnfStyle w:val="000000010000" w:firstRow="0" w:lastRow="0" w:firstColumn="0" w:lastColumn="0" w:oddVBand="0" w:evenVBand="0" w:oddHBand="0" w:evenHBand="1" w:firstRowFirstColumn="0" w:firstRowLastColumn="0" w:lastRowFirstColumn="0" w:lastRowLastColumn="0"/>
              <w:rPr>
                <w:rFonts w:cs="Arial"/>
                <w:color w:val="000000"/>
                <w:sz w:val="18"/>
                <w:lang w:eastAsia="en-AU"/>
              </w:rPr>
            </w:pPr>
            <w:r w:rsidRPr="00F47049">
              <w:rPr>
                <w:rFonts w:cs="Arial"/>
                <w:color w:val="000000" w:themeColor="text1"/>
                <w:sz w:val="18"/>
              </w:rPr>
              <w:t>3.1</w:t>
            </w:r>
          </w:p>
        </w:tc>
        <w:tc>
          <w:tcPr>
            <w:tcW w:w="1011" w:type="dxa"/>
            <w:noWrap/>
          </w:tcPr>
          <w:p w14:paraId="640A3990" w14:textId="2FED8E99" w:rsidR="000D1112" w:rsidRPr="00F47049" w:rsidRDefault="4708C3A1" w:rsidP="02347CB6">
            <w:pPr>
              <w:jc w:val="right"/>
              <w:cnfStyle w:val="000000010000" w:firstRow="0" w:lastRow="0" w:firstColumn="0" w:lastColumn="0" w:oddVBand="0" w:evenVBand="0" w:oddHBand="0" w:evenHBand="1" w:firstRowFirstColumn="0" w:firstRowLastColumn="0" w:lastRowFirstColumn="0" w:lastRowLastColumn="0"/>
              <w:rPr>
                <w:rFonts w:cs="Arial"/>
                <w:color w:val="000000"/>
                <w:sz w:val="18"/>
                <w:lang w:eastAsia="en-AU"/>
              </w:rPr>
            </w:pPr>
            <w:r w:rsidRPr="00F47049">
              <w:rPr>
                <w:rFonts w:cs="Arial"/>
                <w:color w:val="000000" w:themeColor="text1"/>
                <w:sz w:val="18"/>
              </w:rPr>
              <w:t>3.4</w:t>
            </w:r>
          </w:p>
        </w:tc>
        <w:tc>
          <w:tcPr>
            <w:tcW w:w="1011" w:type="dxa"/>
            <w:noWrap/>
          </w:tcPr>
          <w:p w14:paraId="774F41CB" w14:textId="05DF39AF" w:rsidR="000D1112" w:rsidRPr="00F47049" w:rsidRDefault="149BC270" w:rsidP="02347CB6">
            <w:pPr>
              <w:jc w:val="right"/>
              <w:cnfStyle w:val="000000010000" w:firstRow="0" w:lastRow="0" w:firstColumn="0" w:lastColumn="0" w:oddVBand="0" w:evenVBand="0" w:oddHBand="0" w:evenHBand="1" w:firstRowFirstColumn="0" w:firstRowLastColumn="0" w:lastRowFirstColumn="0" w:lastRowLastColumn="0"/>
              <w:rPr>
                <w:rFonts w:cs="Arial"/>
                <w:color w:val="000000"/>
                <w:sz w:val="18"/>
                <w:lang w:eastAsia="en-AU"/>
              </w:rPr>
            </w:pPr>
            <w:r w:rsidRPr="00F47049">
              <w:rPr>
                <w:rFonts w:cs="Arial"/>
                <w:color w:val="000000" w:themeColor="text1"/>
                <w:sz w:val="18"/>
              </w:rPr>
              <w:t>2.2</w:t>
            </w:r>
          </w:p>
        </w:tc>
        <w:tc>
          <w:tcPr>
            <w:tcW w:w="1011" w:type="dxa"/>
            <w:noWrap/>
          </w:tcPr>
          <w:p w14:paraId="369C0BF2" w14:textId="2E3BA92F" w:rsidR="000D1112" w:rsidRPr="00F47049" w:rsidRDefault="7035AC1D" w:rsidP="02347CB6">
            <w:pPr>
              <w:jc w:val="right"/>
              <w:cnfStyle w:val="000000010000" w:firstRow="0" w:lastRow="0" w:firstColumn="0" w:lastColumn="0" w:oddVBand="0" w:evenVBand="0" w:oddHBand="0" w:evenHBand="1" w:firstRowFirstColumn="0" w:firstRowLastColumn="0" w:lastRowFirstColumn="0" w:lastRowLastColumn="0"/>
              <w:rPr>
                <w:rFonts w:eastAsia="Times New Roman" w:cs="Arial"/>
                <w:color w:val="000000"/>
                <w:sz w:val="18"/>
                <w:lang w:eastAsia="en-AU"/>
              </w:rPr>
            </w:pPr>
            <w:r w:rsidRPr="00F47049">
              <w:rPr>
                <w:rFonts w:cs="Arial"/>
                <w:color w:val="000000" w:themeColor="text1"/>
                <w:sz w:val="18"/>
              </w:rPr>
              <w:t>2.</w:t>
            </w:r>
            <w:r w:rsidR="7E9BA3D3" w:rsidRPr="00F47049">
              <w:rPr>
                <w:rFonts w:cs="Arial"/>
                <w:color w:val="000000" w:themeColor="text1"/>
                <w:sz w:val="18"/>
              </w:rPr>
              <w:t>9</w:t>
            </w:r>
          </w:p>
        </w:tc>
      </w:tr>
      <w:tr w:rsidR="000D1112" w:rsidRPr="00F47049" w14:paraId="23B4D3CB" w14:textId="77777777" w:rsidTr="02347CB6">
        <w:trPr>
          <w:cnfStyle w:val="000000100000" w:firstRow="0" w:lastRow="0" w:firstColumn="0" w:lastColumn="0" w:oddVBand="0" w:evenVBand="0" w:oddHBand="1" w:evenHBand="0" w:firstRowFirstColumn="0" w:firstRowLastColumn="0" w:lastRowFirstColumn="0" w:lastRowLastColumn="0"/>
          <w:trHeight w:val="395"/>
        </w:trPr>
        <w:tc>
          <w:tcPr>
            <w:cnfStyle w:val="001000000000" w:firstRow="0" w:lastRow="0" w:firstColumn="1" w:lastColumn="0" w:oddVBand="0" w:evenVBand="0" w:oddHBand="0" w:evenHBand="0" w:firstRowFirstColumn="0" w:firstRowLastColumn="0" w:lastRowFirstColumn="0" w:lastRowLastColumn="0"/>
            <w:tcW w:w="2544" w:type="dxa"/>
            <w:noWrap/>
            <w:hideMark/>
          </w:tcPr>
          <w:p w14:paraId="1043662B" w14:textId="77777777" w:rsidR="000D1112" w:rsidRPr="00F47049" w:rsidRDefault="7035AC1D" w:rsidP="6505195B">
            <w:pPr>
              <w:rPr>
                <w:rFonts w:eastAsia="Times New Roman" w:cs="Arial"/>
                <w:color w:val="000000"/>
                <w:sz w:val="18"/>
                <w:lang w:eastAsia="en-AU"/>
              </w:rPr>
            </w:pPr>
            <w:r w:rsidRPr="00F47049">
              <w:rPr>
                <w:rFonts w:eastAsia="Times New Roman" w:cs="Arial"/>
                <w:color w:val="000000" w:themeColor="text1"/>
                <w:sz w:val="18"/>
                <w:lang w:eastAsia="en-AU"/>
              </w:rPr>
              <w:t>Opt-out from link (%)</w:t>
            </w:r>
          </w:p>
        </w:tc>
        <w:tc>
          <w:tcPr>
            <w:tcW w:w="1015" w:type="dxa"/>
            <w:noWrap/>
          </w:tcPr>
          <w:p w14:paraId="04B3325A" w14:textId="74E4748C" w:rsidR="000D1112" w:rsidRPr="00F47049" w:rsidRDefault="7035AC1D" w:rsidP="02347CB6">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lang w:eastAsia="en-AU"/>
              </w:rPr>
            </w:pPr>
            <w:r w:rsidRPr="00F47049">
              <w:rPr>
                <w:rFonts w:cs="Arial"/>
                <w:color w:val="000000" w:themeColor="text1"/>
                <w:sz w:val="18"/>
              </w:rPr>
              <w:t>0.</w:t>
            </w:r>
            <w:r w:rsidR="67EC99BD" w:rsidRPr="00F47049">
              <w:rPr>
                <w:rFonts w:cs="Arial"/>
                <w:color w:val="000000" w:themeColor="text1"/>
                <w:sz w:val="18"/>
              </w:rPr>
              <w:t>6</w:t>
            </w:r>
          </w:p>
        </w:tc>
        <w:tc>
          <w:tcPr>
            <w:tcW w:w="858" w:type="dxa"/>
            <w:noWrap/>
          </w:tcPr>
          <w:p w14:paraId="699F590B" w14:textId="24B3179E" w:rsidR="000D1112" w:rsidRPr="00F47049" w:rsidRDefault="27A16D7E" w:rsidP="02347CB6">
            <w:pPr>
              <w:jc w:val="right"/>
              <w:cnfStyle w:val="000000100000" w:firstRow="0" w:lastRow="0" w:firstColumn="0" w:lastColumn="0" w:oddVBand="0" w:evenVBand="0" w:oddHBand="1" w:evenHBand="0" w:firstRowFirstColumn="0" w:firstRowLastColumn="0" w:lastRowFirstColumn="0" w:lastRowLastColumn="0"/>
              <w:rPr>
                <w:rFonts w:cs="Arial"/>
                <w:color w:val="000000"/>
                <w:sz w:val="18"/>
                <w:lang w:eastAsia="en-AU"/>
              </w:rPr>
            </w:pPr>
            <w:r w:rsidRPr="00F47049">
              <w:rPr>
                <w:rFonts w:cs="Arial"/>
                <w:color w:val="000000" w:themeColor="text1"/>
                <w:sz w:val="18"/>
              </w:rPr>
              <w:t>0.6</w:t>
            </w:r>
          </w:p>
        </w:tc>
        <w:tc>
          <w:tcPr>
            <w:tcW w:w="1011" w:type="dxa"/>
            <w:noWrap/>
          </w:tcPr>
          <w:p w14:paraId="2127FD99" w14:textId="2C7D8DC0" w:rsidR="000D1112" w:rsidRPr="00F47049" w:rsidRDefault="0D35D7DF" w:rsidP="02347CB6">
            <w:pPr>
              <w:jc w:val="right"/>
              <w:cnfStyle w:val="000000100000" w:firstRow="0" w:lastRow="0" w:firstColumn="0" w:lastColumn="0" w:oddVBand="0" w:evenVBand="0" w:oddHBand="1" w:evenHBand="0" w:firstRowFirstColumn="0" w:firstRowLastColumn="0" w:lastRowFirstColumn="0" w:lastRowLastColumn="0"/>
              <w:rPr>
                <w:rFonts w:cs="Arial"/>
                <w:color w:val="000000"/>
                <w:sz w:val="18"/>
                <w:lang w:eastAsia="en-AU"/>
              </w:rPr>
            </w:pPr>
            <w:r w:rsidRPr="00F47049">
              <w:rPr>
                <w:rFonts w:cs="Arial"/>
                <w:color w:val="000000" w:themeColor="text1"/>
                <w:sz w:val="18"/>
              </w:rPr>
              <w:t>0.8</w:t>
            </w:r>
          </w:p>
        </w:tc>
        <w:tc>
          <w:tcPr>
            <w:tcW w:w="1011" w:type="dxa"/>
            <w:noWrap/>
          </w:tcPr>
          <w:p w14:paraId="1638A110" w14:textId="2004F5D8" w:rsidR="000D1112" w:rsidRPr="00F47049" w:rsidRDefault="2C9C41EE" w:rsidP="02347CB6">
            <w:pPr>
              <w:jc w:val="right"/>
              <w:cnfStyle w:val="000000100000" w:firstRow="0" w:lastRow="0" w:firstColumn="0" w:lastColumn="0" w:oddVBand="0" w:evenVBand="0" w:oddHBand="1" w:evenHBand="0" w:firstRowFirstColumn="0" w:firstRowLastColumn="0" w:lastRowFirstColumn="0" w:lastRowLastColumn="0"/>
              <w:rPr>
                <w:rFonts w:cs="Arial"/>
                <w:color w:val="000000"/>
                <w:sz w:val="18"/>
                <w:lang w:eastAsia="en-AU"/>
              </w:rPr>
            </w:pPr>
            <w:r w:rsidRPr="00F47049">
              <w:rPr>
                <w:rFonts w:cs="Arial"/>
                <w:color w:val="000000" w:themeColor="text1"/>
                <w:sz w:val="18"/>
              </w:rPr>
              <w:t>0.8</w:t>
            </w:r>
          </w:p>
        </w:tc>
        <w:tc>
          <w:tcPr>
            <w:tcW w:w="1011" w:type="dxa"/>
            <w:noWrap/>
          </w:tcPr>
          <w:p w14:paraId="1587AB6C" w14:textId="509509E0" w:rsidR="000D1112" w:rsidRPr="00F47049" w:rsidRDefault="02620964" w:rsidP="02347CB6">
            <w:pPr>
              <w:jc w:val="right"/>
              <w:cnfStyle w:val="000000100000" w:firstRow="0" w:lastRow="0" w:firstColumn="0" w:lastColumn="0" w:oddVBand="0" w:evenVBand="0" w:oddHBand="1" w:evenHBand="0" w:firstRowFirstColumn="0" w:firstRowLastColumn="0" w:lastRowFirstColumn="0" w:lastRowLastColumn="0"/>
              <w:rPr>
                <w:rFonts w:cs="Arial"/>
                <w:color w:val="000000"/>
                <w:sz w:val="18"/>
                <w:lang w:eastAsia="en-AU"/>
              </w:rPr>
            </w:pPr>
            <w:r w:rsidRPr="00F47049">
              <w:rPr>
                <w:rFonts w:cs="Arial"/>
                <w:color w:val="000000" w:themeColor="text1"/>
                <w:sz w:val="18"/>
              </w:rPr>
              <w:t>0.7</w:t>
            </w:r>
          </w:p>
        </w:tc>
        <w:tc>
          <w:tcPr>
            <w:tcW w:w="1011" w:type="dxa"/>
            <w:noWrap/>
          </w:tcPr>
          <w:p w14:paraId="10C80217" w14:textId="3CFF686B" w:rsidR="000D1112" w:rsidRPr="00F47049" w:rsidRDefault="7035AC1D" w:rsidP="02347CB6">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lang w:eastAsia="en-AU"/>
              </w:rPr>
            </w:pPr>
            <w:r w:rsidRPr="00F47049">
              <w:rPr>
                <w:rFonts w:cs="Arial"/>
                <w:color w:val="000000" w:themeColor="text1"/>
                <w:sz w:val="18"/>
              </w:rPr>
              <w:t>0.</w:t>
            </w:r>
            <w:r w:rsidR="0408F950" w:rsidRPr="00F47049">
              <w:rPr>
                <w:rFonts w:cs="Arial"/>
                <w:color w:val="000000" w:themeColor="text1"/>
                <w:sz w:val="18"/>
              </w:rPr>
              <w:t>7</w:t>
            </w:r>
          </w:p>
        </w:tc>
        <w:tc>
          <w:tcPr>
            <w:tcW w:w="1011" w:type="dxa"/>
          </w:tcPr>
          <w:p w14:paraId="03BB6EAE" w14:textId="34897EDA" w:rsidR="3CDED1EC" w:rsidRPr="00F47049" w:rsidRDefault="3CDED1EC" w:rsidP="02347CB6">
            <w:pPr>
              <w:jc w:val="right"/>
              <w:cnfStyle w:val="000000100000" w:firstRow="0" w:lastRow="0" w:firstColumn="0" w:lastColumn="0" w:oddVBand="0" w:evenVBand="0" w:oddHBand="1" w:evenHBand="0" w:firstRowFirstColumn="0" w:firstRowLastColumn="0" w:lastRowFirstColumn="0" w:lastRowLastColumn="0"/>
              <w:rPr>
                <w:rFonts w:cs="Arial"/>
                <w:color w:val="000000" w:themeColor="text1"/>
                <w:sz w:val="18"/>
              </w:rPr>
            </w:pPr>
            <w:r w:rsidRPr="00F47049">
              <w:rPr>
                <w:rFonts w:cs="Arial"/>
                <w:color w:val="000000" w:themeColor="text1"/>
                <w:sz w:val="18"/>
              </w:rPr>
              <w:t>0.8</w:t>
            </w:r>
          </w:p>
        </w:tc>
        <w:tc>
          <w:tcPr>
            <w:tcW w:w="1011" w:type="dxa"/>
            <w:noWrap/>
          </w:tcPr>
          <w:p w14:paraId="6404D424" w14:textId="16C0BAA1" w:rsidR="000D1112" w:rsidRPr="00F47049" w:rsidRDefault="748A75E4" w:rsidP="02347CB6">
            <w:pPr>
              <w:jc w:val="right"/>
              <w:cnfStyle w:val="000000100000" w:firstRow="0" w:lastRow="0" w:firstColumn="0" w:lastColumn="0" w:oddVBand="0" w:evenVBand="0" w:oddHBand="1" w:evenHBand="0" w:firstRowFirstColumn="0" w:firstRowLastColumn="0" w:lastRowFirstColumn="0" w:lastRowLastColumn="0"/>
              <w:rPr>
                <w:rFonts w:cs="Arial"/>
                <w:color w:val="000000"/>
                <w:sz w:val="18"/>
                <w:lang w:eastAsia="en-AU"/>
              </w:rPr>
            </w:pPr>
            <w:r w:rsidRPr="00F47049">
              <w:rPr>
                <w:rFonts w:cs="Arial"/>
                <w:color w:val="000000" w:themeColor="text1"/>
                <w:sz w:val="18"/>
              </w:rPr>
              <w:t>0.9</w:t>
            </w:r>
          </w:p>
        </w:tc>
        <w:tc>
          <w:tcPr>
            <w:tcW w:w="1011" w:type="dxa"/>
            <w:noWrap/>
          </w:tcPr>
          <w:p w14:paraId="284B543A" w14:textId="77777777" w:rsidR="000D1112" w:rsidRPr="00F47049" w:rsidRDefault="7035AC1D" w:rsidP="02347CB6">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lang w:eastAsia="en-AU"/>
              </w:rPr>
            </w:pPr>
            <w:r w:rsidRPr="00F47049">
              <w:rPr>
                <w:rFonts w:cs="Arial"/>
                <w:color w:val="000000" w:themeColor="text1"/>
                <w:sz w:val="18"/>
              </w:rPr>
              <w:t>0.8</w:t>
            </w:r>
          </w:p>
        </w:tc>
        <w:tc>
          <w:tcPr>
            <w:tcW w:w="1011" w:type="dxa"/>
            <w:noWrap/>
          </w:tcPr>
          <w:p w14:paraId="6CEB052B" w14:textId="77777777" w:rsidR="000D1112" w:rsidRPr="00F47049" w:rsidRDefault="7035AC1D" w:rsidP="02347CB6">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lang w:eastAsia="en-AU"/>
              </w:rPr>
            </w:pPr>
            <w:r w:rsidRPr="00F47049">
              <w:rPr>
                <w:rFonts w:cs="Arial"/>
                <w:color w:val="000000" w:themeColor="text1"/>
                <w:sz w:val="18"/>
              </w:rPr>
              <w:t>0.7</w:t>
            </w:r>
          </w:p>
        </w:tc>
        <w:tc>
          <w:tcPr>
            <w:tcW w:w="1011" w:type="dxa"/>
            <w:noWrap/>
          </w:tcPr>
          <w:p w14:paraId="0F322322" w14:textId="6D248A14" w:rsidR="000D1112" w:rsidRPr="00F47049" w:rsidRDefault="7035AC1D" w:rsidP="02347CB6">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lang w:eastAsia="en-AU"/>
              </w:rPr>
            </w:pPr>
            <w:r w:rsidRPr="00F47049">
              <w:rPr>
                <w:rFonts w:cs="Arial"/>
                <w:color w:val="000000" w:themeColor="text1"/>
                <w:sz w:val="18"/>
              </w:rPr>
              <w:t>0.</w:t>
            </w:r>
            <w:r w:rsidR="59A45694" w:rsidRPr="00F47049">
              <w:rPr>
                <w:rFonts w:cs="Arial"/>
                <w:color w:val="000000" w:themeColor="text1"/>
                <w:sz w:val="18"/>
              </w:rPr>
              <w:t>7</w:t>
            </w:r>
          </w:p>
        </w:tc>
        <w:tc>
          <w:tcPr>
            <w:tcW w:w="1011" w:type="dxa"/>
            <w:noWrap/>
          </w:tcPr>
          <w:p w14:paraId="117A8108" w14:textId="2DB105F3" w:rsidR="000D1112" w:rsidRPr="00F47049" w:rsidRDefault="7035AC1D" w:rsidP="02347CB6">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lang w:eastAsia="en-AU"/>
              </w:rPr>
            </w:pPr>
            <w:r w:rsidRPr="00F47049">
              <w:rPr>
                <w:rFonts w:cs="Arial"/>
                <w:color w:val="000000" w:themeColor="text1"/>
                <w:sz w:val="18"/>
              </w:rPr>
              <w:t>0.</w:t>
            </w:r>
            <w:r w:rsidR="66BD281E" w:rsidRPr="00F47049">
              <w:rPr>
                <w:rFonts w:cs="Arial"/>
                <w:color w:val="000000" w:themeColor="text1"/>
                <w:sz w:val="18"/>
              </w:rPr>
              <w:t>7</w:t>
            </w:r>
          </w:p>
        </w:tc>
      </w:tr>
      <w:tr w:rsidR="000D1112" w:rsidRPr="00F47049" w14:paraId="06DD8636" w14:textId="77777777" w:rsidTr="02347CB6">
        <w:trPr>
          <w:cnfStyle w:val="000000010000" w:firstRow="0" w:lastRow="0" w:firstColumn="0" w:lastColumn="0" w:oddVBand="0" w:evenVBand="0" w:oddHBand="0" w:evenHBand="1" w:firstRowFirstColumn="0" w:firstRowLastColumn="0" w:lastRowFirstColumn="0" w:lastRowLastColumn="0"/>
          <w:trHeight w:val="395"/>
        </w:trPr>
        <w:tc>
          <w:tcPr>
            <w:cnfStyle w:val="001000000000" w:firstRow="0" w:lastRow="0" w:firstColumn="1" w:lastColumn="0" w:oddVBand="0" w:evenVBand="0" w:oddHBand="0" w:evenHBand="0" w:firstRowFirstColumn="0" w:firstRowLastColumn="0" w:lastRowFirstColumn="0" w:lastRowLastColumn="0"/>
            <w:tcW w:w="2544" w:type="dxa"/>
            <w:noWrap/>
            <w:hideMark/>
          </w:tcPr>
          <w:p w14:paraId="6B2DDBF3" w14:textId="77777777" w:rsidR="000D1112" w:rsidRPr="00F47049" w:rsidRDefault="7035AC1D" w:rsidP="1AEBDD80">
            <w:pPr>
              <w:jc w:val="both"/>
              <w:rPr>
                <w:rFonts w:eastAsia="Times New Roman" w:cs="Arial"/>
                <w:color w:val="000000"/>
                <w:sz w:val="18"/>
                <w:lang w:eastAsia="en-AU"/>
              </w:rPr>
            </w:pPr>
            <w:r w:rsidRPr="00F47049">
              <w:rPr>
                <w:rFonts w:eastAsia="Times New Roman" w:cs="Arial"/>
                <w:color w:val="000000" w:themeColor="text1"/>
                <w:sz w:val="18"/>
                <w:lang w:eastAsia="en-AU"/>
              </w:rPr>
              <w:t>Opened email (%)</w:t>
            </w:r>
          </w:p>
        </w:tc>
        <w:tc>
          <w:tcPr>
            <w:tcW w:w="1015" w:type="dxa"/>
            <w:noWrap/>
          </w:tcPr>
          <w:p w14:paraId="595BE4E0" w14:textId="22B94F61" w:rsidR="000D1112" w:rsidRPr="00F47049" w:rsidRDefault="7035AC1D" w:rsidP="02347CB6">
            <w:pPr>
              <w:jc w:val="right"/>
              <w:cnfStyle w:val="000000010000" w:firstRow="0" w:lastRow="0" w:firstColumn="0" w:lastColumn="0" w:oddVBand="0" w:evenVBand="0" w:oddHBand="0" w:evenHBand="1" w:firstRowFirstColumn="0" w:firstRowLastColumn="0" w:lastRowFirstColumn="0" w:lastRowLastColumn="0"/>
              <w:rPr>
                <w:rFonts w:cs="Arial"/>
                <w:color w:val="000000"/>
                <w:sz w:val="18"/>
                <w:lang w:eastAsia="en-AU"/>
              </w:rPr>
            </w:pPr>
            <w:r w:rsidRPr="00F47049">
              <w:rPr>
                <w:rFonts w:cs="Arial"/>
                <w:color w:val="000000" w:themeColor="text1"/>
                <w:sz w:val="18"/>
              </w:rPr>
              <w:t>4</w:t>
            </w:r>
            <w:r w:rsidR="3E9BBC9D" w:rsidRPr="00F47049">
              <w:rPr>
                <w:rFonts w:cs="Arial"/>
                <w:color w:val="000000" w:themeColor="text1"/>
                <w:sz w:val="18"/>
              </w:rPr>
              <w:t>7.4</w:t>
            </w:r>
          </w:p>
        </w:tc>
        <w:tc>
          <w:tcPr>
            <w:tcW w:w="858" w:type="dxa"/>
            <w:noWrap/>
          </w:tcPr>
          <w:p w14:paraId="356838EC" w14:textId="71C8AF90" w:rsidR="000D1112" w:rsidRPr="00F47049" w:rsidRDefault="7035AC1D" w:rsidP="02347CB6">
            <w:pPr>
              <w:jc w:val="right"/>
              <w:cnfStyle w:val="000000010000" w:firstRow="0" w:lastRow="0" w:firstColumn="0" w:lastColumn="0" w:oddVBand="0" w:evenVBand="0" w:oddHBand="0" w:evenHBand="1" w:firstRowFirstColumn="0" w:firstRowLastColumn="0" w:lastRowFirstColumn="0" w:lastRowLastColumn="0"/>
              <w:rPr>
                <w:rFonts w:eastAsia="Times New Roman" w:cs="Arial"/>
                <w:color w:val="000000"/>
                <w:sz w:val="18"/>
                <w:lang w:eastAsia="en-AU"/>
              </w:rPr>
            </w:pPr>
            <w:r w:rsidRPr="00F47049">
              <w:rPr>
                <w:rFonts w:cs="Arial"/>
                <w:color w:val="000000" w:themeColor="text1"/>
                <w:sz w:val="18"/>
              </w:rPr>
              <w:t>4</w:t>
            </w:r>
            <w:r w:rsidR="5B2FF604" w:rsidRPr="00F47049">
              <w:rPr>
                <w:rFonts w:cs="Arial"/>
                <w:color w:val="000000" w:themeColor="text1"/>
                <w:sz w:val="18"/>
              </w:rPr>
              <w:t>3</w:t>
            </w:r>
            <w:r w:rsidR="689BAA4A" w:rsidRPr="00F47049">
              <w:rPr>
                <w:rFonts w:cs="Arial"/>
                <w:color w:val="000000" w:themeColor="text1"/>
                <w:sz w:val="18"/>
              </w:rPr>
              <w:t>.</w:t>
            </w:r>
            <w:r w:rsidR="5B2FF604" w:rsidRPr="00F47049">
              <w:rPr>
                <w:rFonts w:cs="Arial"/>
                <w:color w:val="000000" w:themeColor="text1"/>
                <w:sz w:val="18"/>
              </w:rPr>
              <w:t>2</w:t>
            </w:r>
          </w:p>
        </w:tc>
        <w:tc>
          <w:tcPr>
            <w:tcW w:w="1011" w:type="dxa"/>
            <w:noWrap/>
          </w:tcPr>
          <w:p w14:paraId="7A5C7D83" w14:textId="0D6D570B" w:rsidR="000D1112" w:rsidRPr="00F47049" w:rsidRDefault="7035AC1D" w:rsidP="02347CB6">
            <w:pPr>
              <w:jc w:val="right"/>
              <w:cnfStyle w:val="000000010000" w:firstRow="0" w:lastRow="0" w:firstColumn="0" w:lastColumn="0" w:oddVBand="0" w:evenVBand="0" w:oddHBand="0" w:evenHBand="1" w:firstRowFirstColumn="0" w:firstRowLastColumn="0" w:lastRowFirstColumn="0" w:lastRowLastColumn="0"/>
              <w:rPr>
                <w:rFonts w:eastAsia="Times New Roman" w:cs="Arial"/>
                <w:color w:val="000000"/>
                <w:sz w:val="18"/>
                <w:lang w:eastAsia="en-AU"/>
              </w:rPr>
            </w:pPr>
            <w:r w:rsidRPr="00F47049">
              <w:rPr>
                <w:rFonts w:cs="Arial"/>
                <w:color w:val="000000" w:themeColor="text1"/>
                <w:sz w:val="18"/>
              </w:rPr>
              <w:t>4</w:t>
            </w:r>
            <w:r w:rsidR="7326E26C" w:rsidRPr="00F47049">
              <w:rPr>
                <w:rFonts w:cs="Arial"/>
                <w:color w:val="000000" w:themeColor="text1"/>
                <w:sz w:val="18"/>
              </w:rPr>
              <w:t>4.5</w:t>
            </w:r>
          </w:p>
        </w:tc>
        <w:tc>
          <w:tcPr>
            <w:tcW w:w="1011" w:type="dxa"/>
            <w:noWrap/>
          </w:tcPr>
          <w:p w14:paraId="49480B3E" w14:textId="0A0E0CF1" w:rsidR="000D1112" w:rsidRPr="00F47049" w:rsidRDefault="7035AC1D" w:rsidP="02347CB6">
            <w:pPr>
              <w:jc w:val="right"/>
              <w:cnfStyle w:val="000000010000" w:firstRow="0" w:lastRow="0" w:firstColumn="0" w:lastColumn="0" w:oddVBand="0" w:evenVBand="0" w:oddHBand="0" w:evenHBand="1" w:firstRowFirstColumn="0" w:firstRowLastColumn="0" w:lastRowFirstColumn="0" w:lastRowLastColumn="0"/>
              <w:rPr>
                <w:rFonts w:eastAsia="Times New Roman" w:cs="Arial"/>
                <w:color w:val="000000"/>
                <w:sz w:val="18"/>
                <w:lang w:eastAsia="en-AU"/>
              </w:rPr>
            </w:pPr>
            <w:r w:rsidRPr="00F47049">
              <w:rPr>
                <w:rFonts w:cs="Arial"/>
                <w:color w:val="000000" w:themeColor="text1"/>
                <w:sz w:val="18"/>
              </w:rPr>
              <w:t>4</w:t>
            </w:r>
            <w:r w:rsidR="155FB131" w:rsidRPr="00F47049">
              <w:rPr>
                <w:rFonts w:cs="Arial"/>
                <w:color w:val="000000" w:themeColor="text1"/>
                <w:sz w:val="18"/>
              </w:rPr>
              <w:t>4.4</w:t>
            </w:r>
          </w:p>
        </w:tc>
        <w:tc>
          <w:tcPr>
            <w:tcW w:w="1011" w:type="dxa"/>
            <w:noWrap/>
          </w:tcPr>
          <w:p w14:paraId="6BE41EB7" w14:textId="0308FCA5" w:rsidR="000D1112" w:rsidRPr="00F47049" w:rsidRDefault="7035AC1D" w:rsidP="02347CB6">
            <w:pPr>
              <w:jc w:val="right"/>
              <w:cnfStyle w:val="000000010000" w:firstRow="0" w:lastRow="0" w:firstColumn="0" w:lastColumn="0" w:oddVBand="0" w:evenVBand="0" w:oddHBand="0" w:evenHBand="1" w:firstRowFirstColumn="0" w:firstRowLastColumn="0" w:lastRowFirstColumn="0" w:lastRowLastColumn="0"/>
              <w:rPr>
                <w:rFonts w:cs="Arial"/>
                <w:color w:val="000000"/>
                <w:sz w:val="18"/>
                <w:lang w:eastAsia="en-AU"/>
              </w:rPr>
            </w:pPr>
            <w:r w:rsidRPr="00F47049">
              <w:rPr>
                <w:rFonts w:cs="Arial"/>
                <w:color w:val="000000" w:themeColor="text1"/>
                <w:sz w:val="18"/>
              </w:rPr>
              <w:t>4</w:t>
            </w:r>
            <w:r w:rsidR="77560214" w:rsidRPr="00F47049">
              <w:rPr>
                <w:rFonts w:cs="Arial"/>
                <w:color w:val="000000" w:themeColor="text1"/>
                <w:sz w:val="18"/>
              </w:rPr>
              <w:t>2.5</w:t>
            </w:r>
          </w:p>
        </w:tc>
        <w:tc>
          <w:tcPr>
            <w:tcW w:w="1011" w:type="dxa"/>
            <w:noWrap/>
          </w:tcPr>
          <w:p w14:paraId="297B407A" w14:textId="1F113647" w:rsidR="000D1112" w:rsidRPr="00F47049" w:rsidRDefault="7035AC1D" w:rsidP="02347CB6">
            <w:pPr>
              <w:jc w:val="right"/>
              <w:cnfStyle w:val="000000010000" w:firstRow="0" w:lastRow="0" w:firstColumn="0" w:lastColumn="0" w:oddVBand="0" w:evenVBand="0" w:oddHBand="0" w:evenHBand="1" w:firstRowFirstColumn="0" w:firstRowLastColumn="0" w:lastRowFirstColumn="0" w:lastRowLastColumn="0"/>
              <w:rPr>
                <w:rFonts w:eastAsia="Times New Roman" w:cs="Arial"/>
                <w:color w:val="000000"/>
                <w:sz w:val="18"/>
                <w:lang w:eastAsia="en-AU"/>
              </w:rPr>
            </w:pPr>
            <w:r w:rsidRPr="00F47049">
              <w:rPr>
                <w:rFonts w:cs="Arial"/>
                <w:color w:val="000000" w:themeColor="text1"/>
                <w:sz w:val="18"/>
              </w:rPr>
              <w:t>4</w:t>
            </w:r>
            <w:r w:rsidR="3AA09D95" w:rsidRPr="00F47049">
              <w:rPr>
                <w:rFonts w:cs="Arial"/>
                <w:color w:val="000000" w:themeColor="text1"/>
                <w:sz w:val="18"/>
              </w:rPr>
              <w:t>4.9</w:t>
            </w:r>
          </w:p>
        </w:tc>
        <w:tc>
          <w:tcPr>
            <w:tcW w:w="1011" w:type="dxa"/>
          </w:tcPr>
          <w:p w14:paraId="2945ACCC" w14:textId="747434C2" w:rsidR="0251E067" w:rsidRPr="00F47049" w:rsidRDefault="0251E067" w:rsidP="02347CB6">
            <w:pPr>
              <w:jc w:val="right"/>
              <w:cnfStyle w:val="000000010000" w:firstRow="0" w:lastRow="0" w:firstColumn="0" w:lastColumn="0" w:oddVBand="0" w:evenVBand="0" w:oddHBand="0" w:evenHBand="1" w:firstRowFirstColumn="0" w:firstRowLastColumn="0" w:lastRowFirstColumn="0" w:lastRowLastColumn="0"/>
              <w:rPr>
                <w:rFonts w:cs="Arial"/>
                <w:color w:val="000000" w:themeColor="text1"/>
                <w:sz w:val="18"/>
              </w:rPr>
            </w:pPr>
            <w:r w:rsidRPr="00F47049">
              <w:rPr>
                <w:rFonts w:cs="Arial"/>
                <w:color w:val="000000" w:themeColor="text1"/>
                <w:sz w:val="18"/>
              </w:rPr>
              <w:t>44.9</w:t>
            </w:r>
          </w:p>
        </w:tc>
        <w:tc>
          <w:tcPr>
            <w:tcW w:w="1011" w:type="dxa"/>
            <w:noWrap/>
          </w:tcPr>
          <w:p w14:paraId="786554AB" w14:textId="14702A11" w:rsidR="000D1112" w:rsidRPr="00F47049" w:rsidRDefault="7035AC1D" w:rsidP="02347CB6">
            <w:pPr>
              <w:jc w:val="right"/>
              <w:cnfStyle w:val="000000010000" w:firstRow="0" w:lastRow="0" w:firstColumn="0" w:lastColumn="0" w:oddVBand="0" w:evenVBand="0" w:oddHBand="0" w:evenHBand="1" w:firstRowFirstColumn="0" w:firstRowLastColumn="0" w:lastRowFirstColumn="0" w:lastRowLastColumn="0"/>
              <w:rPr>
                <w:rFonts w:cs="Arial"/>
                <w:color w:val="000000"/>
                <w:sz w:val="18"/>
                <w:lang w:eastAsia="en-AU"/>
              </w:rPr>
            </w:pPr>
            <w:r w:rsidRPr="00F47049">
              <w:rPr>
                <w:rFonts w:cs="Arial"/>
                <w:color w:val="000000" w:themeColor="text1"/>
                <w:sz w:val="18"/>
              </w:rPr>
              <w:t>45</w:t>
            </w:r>
            <w:r w:rsidR="0BD13EF4" w:rsidRPr="00F47049">
              <w:rPr>
                <w:rFonts w:cs="Arial"/>
                <w:color w:val="000000" w:themeColor="text1"/>
                <w:sz w:val="18"/>
              </w:rPr>
              <w:t>.2</w:t>
            </w:r>
          </w:p>
        </w:tc>
        <w:tc>
          <w:tcPr>
            <w:tcW w:w="1011" w:type="dxa"/>
            <w:noWrap/>
          </w:tcPr>
          <w:p w14:paraId="626E27D8" w14:textId="4DFB2588" w:rsidR="000D1112" w:rsidRPr="00F47049" w:rsidRDefault="7035AC1D" w:rsidP="02347CB6">
            <w:pPr>
              <w:jc w:val="right"/>
              <w:cnfStyle w:val="000000010000" w:firstRow="0" w:lastRow="0" w:firstColumn="0" w:lastColumn="0" w:oddVBand="0" w:evenVBand="0" w:oddHBand="0" w:evenHBand="1" w:firstRowFirstColumn="0" w:firstRowLastColumn="0" w:lastRowFirstColumn="0" w:lastRowLastColumn="0"/>
              <w:rPr>
                <w:rFonts w:eastAsia="Times New Roman" w:cs="Arial"/>
                <w:color w:val="000000"/>
                <w:sz w:val="18"/>
                <w:lang w:eastAsia="en-AU"/>
              </w:rPr>
            </w:pPr>
            <w:r w:rsidRPr="00F47049">
              <w:rPr>
                <w:rFonts w:cs="Arial"/>
                <w:color w:val="000000" w:themeColor="text1"/>
                <w:sz w:val="18"/>
              </w:rPr>
              <w:t>4</w:t>
            </w:r>
            <w:r w:rsidR="7802CD84" w:rsidRPr="00F47049">
              <w:rPr>
                <w:rFonts w:cs="Arial"/>
                <w:color w:val="000000" w:themeColor="text1"/>
                <w:sz w:val="18"/>
              </w:rPr>
              <w:t>6.5</w:t>
            </w:r>
          </w:p>
        </w:tc>
        <w:tc>
          <w:tcPr>
            <w:tcW w:w="1011" w:type="dxa"/>
            <w:noWrap/>
          </w:tcPr>
          <w:p w14:paraId="36FB6FE6" w14:textId="5345BE42" w:rsidR="000D1112" w:rsidRPr="00F47049" w:rsidRDefault="7035AC1D" w:rsidP="02347CB6">
            <w:pPr>
              <w:jc w:val="right"/>
              <w:cnfStyle w:val="000000010000" w:firstRow="0" w:lastRow="0" w:firstColumn="0" w:lastColumn="0" w:oddVBand="0" w:evenVBand="0" w:oddHBand="0" w:evenHBand="1" w:firstRowFirstColumn="0" w:firstRowLastColumn="0" w:lastRowFirstColumn="0" w:lastRowLastColumn="0"/>
              <w:rPr>
                <w:rFonts w:eastAsia="Times New Roman" w:cs="Arial"/>
                <w:color w:val="000000"/>
                <w:sz w:val="18"/>
                <w:lang w:eastAsia="en-AU"/>
              </w:rPr>
            </w:pPr>
            <w:r w:rsidRPr="00F47049">
              <w:rPr>
                <w:rFonts w:cs="Arial"/>
                <w:color w:val="000000" w:themeColor="text1"/>
                <w:sz w:val="18"/>
              </w:rPr>
              <w:t>45.</w:t>
            </w:r>
            <w:r w:rsidR="00F7D736" w:rsidRPr="00F47049">
              <w:rPr>
                <w:rFonts w:cs="Arial"/>
                <w:color w:val="000000" w:themeColor="text1"/>
                <w:sz w:val="18"/>
              </w:rPr>
              <w:t>7</w:t>
            </w:r>
          </w:p>
        </w:tc>
        <w:tc>
          <w:tcPr>
            <w:tcW w:w="1011" w:type="dxa"/>
            <w:noWrap/>
          </w:tcPr>
          <w:p w14:paraId="670089A4" w14:textId="1EDDB32C" w:rsidR="000D1112" w:rsidRPr="00F47049" w:rsidRDefault="7035AC1D" w:rsidP="02347CB6">
            <w:pPr>
              <w:jc w:val="right"/>
              <w:cnfStyle w:val="000000010000" w:firstRow="0" w:lastRow="0" w:firstColumn="0" w:lastColumn="0" w:oddVBand="0" w:evenVBand="0" w:oddHBand="0" w:evenHBand="1" w:firstRowFirstColumn="0" w:firstRowLastColumn="0" w:lastRowFirstColumn="0" w:lastRowLastColumn="0"/>
              <w:rPr>
                <w:rFonts w:eastAsia="Times New Roman" w:cs="Arial"/>
                <w:color w:val="000000"/>
                <w:sz w:val="18"/>
                <w:lang w:eastAsia="en-AU"/>
              </w:rPr>
            </w:pPr>
            <w:r w:rsidRPr="00F47049">
              <w:rPr>
                <w:rFonts w:cs="Arial"/>
                <w:color w:val="000000" w:themeColor="text1"/>
                <w:sz w:val="18"/>
              </w:rPr>
              <w:t>4</w:t>
            </w:r>
            <w:r w:rsidR="5CD19086" w:rsidRPr="00F47049">
              <w:rPr>
                <w:rFonts w:cs="Arial"/>
                <w:color w:val="000000" w:themeColor="text1"/>
                <w:sz w:val="18"/>
              </w:rPr>
              <w:t>5.5</w:t>
            </w:r>
          </w:p>
        </w:tc>
        <w:tc>
          <w:tcPr>
            <w:tcW w:w="1011" w:type="dxa"/>
            <w:noWrap/>
          </w:tcPr>
          <w:p w14:paraId="1AAD5689" w14:textId="7A077A83" w:rsidR="000D1112" w:rsidRPr="00F47049" w:rsidRDefault="7035AC1D" w:rsidP="02347CB6">
            <w:pPr>
              <w:jc w:val="right"/>
              <w:cnfStyle w:val="000000010000" w:firstRow="0" w:lastRow="0" w:firstColumn="0" w:lastColumn="0" w:oddVBand="0" w:evenVBand="0" w:oddHBand="0" w:evenHBand="1" w:firstRowFirstColumn="0" w:firstRowLastColumn="0" w:lastRowFirstColumn="0" w:lastRowLastColumn="0"/>
              <w:rPr>
                <w:rFonts w:eastAsia="Times New Roman" w:cs="Arial"/>
                <w:color w:val="000000"/>
                <w:sz w:val="18"/>
                <w:lang w:eastAsia="en-AU"/>
              </w:rPr>
            </w:pPr>
            <w:r w:rsidRPr="00F47049">
              <w:rPr>
                <w:rFonts w:cs="Arial"/>
                <w:color w:val="000000" w:themeColor="text1"/>
                <w:sz w:val="18"/>
              </w:rPr>
              <w:t>44.</w:t>
            </w:r>
            <w:r w:rsidR="1CA83742" w:rsidRPr="00F47049">
              <w:rPr>
                <w:rFonts w:cs="Arial"/>
                <w:color w:val="000000" w:themeColor="text1"/>
                <w:sz w:val="18"/>
              </w:rPr>
              <w:t>7</w:t>
            </w:r>
          </w:p>
        </w:tc>
      </w:tr>
      <w:tr w:rsidR="000D1112" w:rsidRPr="00F47049" w14:paraId="7A973ACC" w14:textId="77777777" w:rsidTr="02347CB6">
        <w:trPr>
          <w:cnfStyle w:val="000000100000" w:firstRow="0" w:lastRow="0" w:firstColumn="0" w:lastColumn="0" w:oddVBand="0" w:evenVBand="0" w:oddHBand="1" w:evenHBand="0" w:firstRowFirstColumn="0" w:firstRowLastColumn="0" w:lastRowFirstColumn="0" w:lastRowLastColumn="0"/>
          <w:trHeight w:val="395"/>
        </w:trPr>
        <w:tc>
          <w:tcPr>
            <w:cnfStyle w:val="001000000000" w:firstRow="0" w:lastRow="0" w:firstColumn="1" w:lastColumn="0" w:oddVBand="0" w:evenVBand="0" w:oddHBand="0" w:evenHBand="0" w:firstRowFirstColumn="0" w:firstRowLastColumn="0" w:lastRowFirstColumn="0" w:lastRowLastColumn="0"/>
            <w:tcW w:w="2544" w:type="dxa"/>
            <w:noWrap/>
            <w:hideMark/>
          </w:tcPr>
          <w:p w14:paraId="7B72812F" w14:textId="77777777" w:rsidR="000D1112" w:rsidRPr="00F47049" w:rsidRDefault="7035AC1D" w:rsidP="1AEBDD80">
            <w:pPr>
              <w:rPr>
                <w:rFonts w:eastAsia="Times New Roman" w:cs="Arial"/>
                <w:color w:val="000000"/>
                <w:sz w:val="18"/>
                <w:lang w:eastAsia="en-AU"/>
              </w:rPr>
            </w:pPr>
            <w:r w:rsidRPr="00F47049">
              <w:rPr>
                <w:rFonts w:eastAsia="Times New Roman" w:cs="Arial"/>
                <w:color w:val="000000" w:themeColor="text1"/>
                <w:sz w:val="18"/>
                <w:lang w:eastAsia="en-AU"/>
              </w:rPr>
              <w:t>Unopened (%)</w:t>
            </w:r>
          </w:p>
        </w:tc>
        <w:tc>
          <w:tcPr>
            <w:tcW w:w="1015" w:type="dxa"/>
            <w:noWrap/>
          </w:tcPr>
          <w:p w14:paraId="72D2D16C" w14:textId="53185001" w:rsidR="000D1112" w:rsidRPr="00F47049" w:rsidRDefault="3F7C86DD" w:rsidP="02347CB6">
            <w:pPr>
              <w:jc w:val="right"/>
              <w:cnfStyle w:val="000000100000" w:firstRow="0" w:lastRow="0" w:firstColumn="0" w:lastColumn="0" w:oddVBand="0" w:evenVBand="0" w:oddHBand="1" w:evenHBand="0" w:firstRowFirstColumn="0" w:firstRowLastColumn="0" w:lastRowFirstColumn="0" w:lastRowLastColumn="0"/>
              <w:rPr>
                <w:rFonts w:cs="Arial"/>
                <w:color w:val="000000"/>
                <w:sz w:val="18"/>
                <w:lang w:eastAsia="en-AU"/>
              </w:rPr>
            </w:pPr>
            <w:r w:rsidRPr="00F47049">
              <w:rPr>
                <w:rFonts w:cs="Arial"/>
                <w:color w:val="000000" w:themeColor="text1"/>
                <w:sz w:val="18"/>
              </w:rPr>
              <w:t>34.0</w:t>
            </w:r>
          </w:p>
        </w:tc>
        <w:tc>
          <w:tcPr>
            <w:tcW w:w="858" w:type="dxa"/>
            <w:noWrap/>
          </w:tcPr>
          <w:p w14:paraId="1CB90510" w14:textId="3C54B10F" w:rsidR="000D1112" w:rsidRPr="00F47049" w:rsidRDefault="7035AC1D" w:rsidP="02347CB6">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lang w:eastAsia="en-AU"/>
              </w:rPr>
            </w:pPr>
            <w:r w:rsidRPr="00F47049">
              <w:rPr>
                <w:rFonts w:cs="Arial"/>
                <w:color w:val="000000" w:themeColor="text1"/>
                <w:sz w:val="18"/>
              </w:rPr>
              <w:t>40.</w:t>
            </w:r>
            <w:r w:rsidR="677914A2" w:rsidRPr="00F47049">
              <w:rPr>
                <w:rFonts w:cs="Arial"/>
                <w:color w:val="000000" w:themeColor="text1"/>
                <w:sz w:val="18"/>
              </w:rPr>
              <w:t>3</w:t>
            </w:r>
          </w:p>
        </w:tc>
        <w:tc>
          <w:tcPr>
            <w:tcW w:w="1011" w:type="dxa"/>
            <w:noWrap/>
          </w:tcPr>
          <w:p w14:paraId="0103EECA" w14:textId="33D8E5BB" w:rsidR="000D1112" w:rsidRPr="00F47049" w:rsidRDefault="7035AC1D" w:rsidP="02347CB6">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lang w:eastAsia="en-AU"/>
              </w:rPr>
            </w:pPr>
            <w:r w:rsidRPr="00F47049">
              <w:rPr>
                <w:rFonts w:cs="Arial"/>
                <w:color w:val="000000" w:themeColor="text1"/>
                <w:sz w:val="18"/>
              </w:rPr>
              <w:t>4</w:t>
            </w:r>
            <w:r w:rsidR="095480E2" w:rsidRPr="00F47049">
              <w:rPr>
                <w:rFonts w:cs="Arial"/>
                <w:color w:val="000000" w:themeColor="text1"/>
                <w:sz w:val="18"/>
              </w:rPr>
              <w:t>7.2</w:t>
            </w:r>
          </w:p>
        </w:tc>
        <w:tc>
          <w:tcPr>
            <w:tcW w:w="1011" w:type="dxa"/>
            <w:noWrap/>
          </w:tcPr>
          <w:p w14:paraId="0EEC62CC" w14:textId="65BA38A3" w:rsidR="000D1112" w:rsidRPr="00F47049" w:rsidRDefault="7035AC1D" w:rsidP="02347CB6">
            <w:pPr>
              <w:jc w:val="right"/>
              <w:cnfStyle w:val="000000100000" w:firstRow="0" w:lastRow="0" w:firstColumn="0" w:lastColumn="0" w:oddVBand="0" w:evenVBand="0" w:oddHBand="1" w:evenHBand="0" w:firstRowFirstColumn="0" w:firstRowLastColumn="0" w:lastRowFirstColumn="0" w:lastRowLastColumn="0"/>
              <w:rPr>
                <w:rFonts w:cs="Arial"/>
                <w:color w:val="000000"/>
                <w:sz w:val="18"/>
                <w:lang w:eastAsia="en-AU"/>
              </w:rPr>
            </w:pPr>
            <w:r w:rsidRPr="00F47049">
              <w:rPr>
                <w:rFonts w:cs="Arial"/>
                <w:color w:val="000000" w:themeColor="text1"/>
                <w:sz w:val="18"/>
              </w:rPr>
              <w:t>4</w:t>
            </w:r>
            <w:r w:rsidR="6A93D02E" w:rsidRPr="00F47049">
              <w:rPr>
                <w:rFonts w:cs="Arial"/>
                <w:color w:val="000000" w:themeColor="text1"/>
                <w:sz w:val="18"/>
              </w:rPr>
              <w:t>7.6</w:t>
            </w:r>
          </w:p>
        </w:tc>
        <w:tc>
          <w:tcPr>
            <w:tcW w:w="1011" w:type="dxa"/>
            <w:noWrap/>
          </w:tcPr>
          <w:p w14:paraId="1D96F46B" w14:textId="022C7FFA" w:rsidR="000D1112" w:rsidRPr="00F47049" w:rsidRDefault="7035AC1D" w:rsidP="02347CB6">
            <w:pPr>
              <w:jc w:val="right"/>
              <w:cnfStyle w:val="000000100000" w:firstRow="0" w:lastRow="0" w:firstColumn="0" w:lastColumn="0" w:oddVBand="0" w:evenVBand="0" w:oddHBand="1" w:evenHBand="0" w:firstRowFirstColumn="0" w:firstRowLastColumn="0" w:lastRowFirstColumn="0" w:lastRowLastColumn="0"/>
              <w:rPr>
                <w:rFonts w:cs="Arial"/>
                <w:color w:val="000000"/>
                <w:sz w:val="18"/>
                <w:lang w:eastAsia="en-AU"/>
              </w:rPr>
            </w:pPr>
            <w:r w:rsidRPr="00F47049">
              <w:rPr>
                <w:rFonts w:cs="Arial"/>
                <w:color w:val="000000" w:themeColor="text1"/>
                <w:sz w:val="18"/>
              </w:rPr>
              <w:t>4</w:t>
            </w:r>
            <w:r w:rsidR="6B558FA7" w:rsidRPr="00F47049">
              <w:rPr>
                <w:rFonts w:cs="Arial"/>
                <w:color w:val="000000" w:themeColor="text1"/>
                <w:sz w:val="18"/>
              </w:rPr>
              <w:t>7.0</w:t>
            </w:r>
          </w:p>
        </w:tc>
        <w:tc>
          <w:tcPr>
            <w:tcW w:w="1011" w:type="dxa"/>
            <w:noWrap/>
          </w:tcPr>
          <w:p w14:paraId="432B76B7" w14:textId="7F8662C6" w:rsidR="000D1112" w:rsidRPr="00F47049" w:rsidRDefault="66DD37C0" w:rsidP="02347CB6">
            <w:pPr>
              <w:jc w:val="right"/>
              <w:cnfStyle w:val="000000100000" w:firstRow="0" w:lastRow="0" w:firstColumn="0" w:lastColumn="0" w:oddVBand="0" w:evenVBand="0" w:oddHBand="1" w:evenHBand="0" w:firstRowFirstColumn="0" w:firstRowLastColumn="0" w:lastRowFirstColumn="0" w:lastRowLastColumn="0"/>
              <w:rPr>
                <w:rFonts w:cs="Arial"/>
                <w:color w:val="000000"/>
                <w:sz w:val="18"/>
                <w:lang w:eastAsia="en-AU"/>
              </w:rPr>
            </w:pPr>
            <w:r w:rsidRPr="00F47049">
              <w:rPr>
                <w:rFonts w:cs="Arial"/>
                <w:color w:val="000000" w:themeColor="text1"/>
                <w:sz w:val="18"/>
              </w:rPr>
              <w:t>50.4</w:t>
            </w:r>
          </w:p>
        </w:tc>
        <w:tc>
          <w:tcPr>
            <w:tcW w:w="1011" w:type="dxa"/>
          </w:tcPr>
          <w:p w14:paraId="16FF3504" w14:textId="1F62CAF2" w:rsidR="07F249F4" w:rsidRPr="00F47049" w:rsidRDefault="07F249F4" w:rsidP="02347CB6">
            <w:pPr>
              <w:jc w:val="right"/>
              <w:cnfStyle w:val="000000100000" w:firstRow="0" w:lastRow="0" w:firstColumn="0" w:lastColumn="0" w:oddVBand="0" w:evenVBand="0" w:oddHBand="1" w:evenHBand="0" w:firstRowFirstColumn="0" w:firstRowLastColumn="0" w:lastRowFirstColumn="0" w:lastRowLastColumn="0"/>
              <w:rPr>
                <w:rFonts w:cs="Arial"/>
                <w:color w:val="000000" w:themeColor="text1"/>
                <w:sz w:val="18"/>
              </w:rPr>
            </w:pPr>
            <w:r w:rsidRPr="00F47049">
              <w:rPr>
                <w:rFonts w:cs="Arial"/>
                <w:color w:val="000000" w:themeColor="text1"/>
                <w:sz w:val="18"/>
              </w:rPr>
              <w:t>51.4</w:t>
            </w:r>
          </w:p>
        </w:tc>
        <w:tc>
          <w:tcPr>
            <w:tcW w:w="1011" w:type="dxa"/>
            <w:noWrap/>
          </w:tcPr>
          <w:p w14:paraId="75761166" w14:textId="7CB13036" w:rsidR="000D1112" w:rsidRPr="00F47049" w:rsidRDefault="7035AC1D" w:rsidP="02347CB6">
            <w:pPr>
              <w:jc w:val="right"/>
              <w:cnfStyle w:val="000000100000" w:firstRow="0" w:lastRow="0" w:firstColumn="0" w:lastColumn="0" w:oddVBand="0" w:evenVBand="0" w:oddHBand="1" w:evenHBand="0" w:firstRowFirstColumn="0" w:firstRowLastColumn="0" w:lastRowFirstColumn="0" w:lastRowLastColumn="0"/>
              <w:rPr>
                <w:rFonts w:cs="Arial"/>
                <w:color w:val="000000"/>
                <w:sz w:val="18"/>
                <w:lang w:eastAsia="en-AU"/>
              </w:rPr>
            </w:pPr>
            <w:r w:rsidRPr="00F47049">
              <w:rPr>
                <w:rFonts w:cs="Arial"/>
                <w:color w:val="000000" w:themeColor="text1"/>
                <w:sz w:val="18"/>
              </w:rPr>
              <w:t>4</w:t>
            </w:r>
            <w:r w:rsidR="3AC8C4C1" w:rsidRPr="00F47049">
              <w:rPr>
                <w:rFonts w:cs="Arial"/>
                <w:color w:val="000000" w:themeColor="text1"/>
                <w:sz w:val="18"/>
              </w:rPr>
              <w:t>8.9</w:t>
            </w:r>
          </w:p>
        </w:tc>
        <w:tc>
          <w:tcPr>
            <w:tcW w:w="1011" w:type="dxa"/>
            <w:noWrap/>
          </w:tcPr>
          <w:p w14:paraId="4D866027" w14:textId="652A97DC" w:rsidR="000D1112" w:rsidRPr="00F47049" w:rsidRDefault="11CE77AE" w:rsidP="02347CB6">
            <w:pPr>
              <w:jc w:val="right"/>
              <w:cnfStyle w:val="000000100000" w:firstRow="0" w:lastRow="0" w:firstColumn="0" w:lastColumn="0" w:oddVBand="0" w:evenVBand="0" w:oddHBand="1" w:evenHBand="0" w:firstRowFirstColumn="0" w:firstRowLastColumn="0" w:lastRowFirstColumn="0" w:lastRowLastColumn="0"/>
              <w:rPr>
                <w:rFonts w:cs="Arial"/>
                <w:color w:val="000000"/>
                <w:sz w:val="18"/>
                <w:lang w:eastAsia="en-AU"/>
              </w:rPr>
            </w:pPr>
            <w:r w:rsidRPr="00F47049">
              <w:rPr>
                <w:rFonts w:cs="Arial"/>
                <w:color w:val="000000" w:themeColor="text1"/>
                <w:sz w:val="18"/>
              </w:rPr>
              <w:t>48.9</w:t>
            </w:r>
          </w:p>
        </w:tc>
        <w:tc>
          <w:tcPr>
            <w:tcW w:w="1011" w:type="dxa"/>
            <w:noWrap/>
          </w:tcPr>
          <w:p w14:paraId="372399CD" w14:textId="68E11161" w:rsidR="000D1112" w:rsidRPr="00F47049" w:rsidRDefault="2324521A" w:rsidP="02347CB6">
            <w:pPr>
              <w:jc w:val="right"/>
              <w:cnfStyle w:val="000000100000" w:firstRow="0" w:lastRow="0" w:firstColumn="0" w:lastColumn="0" w:oddVBand="0" w:evenVBand="0" w:oddHBand="1" w:evenHBand="0" w:firstRowFirstColumn="0" w:firstRowLastColumn="0" w:lastRowFirstColumn="0" w:lastRowLastColumn="0"/>
              <w:rPr>
                <w:rFonts w:cs="Arial"/>
                <w:color w:val="000000"/>
                <w:sz w:val="18"/>
                <w:lang w:eastAsia="en-AU"/>
              </w:rPr>
            </w:pPr>
            <w:r w:rsidRPr="00F47049">
              <w:rPr>
                <w:rFonts w:cs="Arial"/>
                <w:color w:val="000000" w:themeColor="text1"/>
                <w:sz w:val="18"/>
              </w:rPr>
              <w:t>47.4</w:t>
            </w:r>
          </w:p>
        </w:tc>
        <w:tc>
          <w:tcPr>
            <w:tcW w:w="1011" w:type="dxa"/>
            <w:noWrap/>
          </w:tcPr>
          <w:p w14:paraId="6BD01AF2" w14:textId="253817C6" w:rsidR="000D1112" w:rsidRPr="00F47049" w:rsidRDefault="5DB633CE" w:rsidP="02347CB6">
            <w:pPr>
              <w:jc w:val="right"/>
              <w:cnfStyle w:val="000000100000" w:firstRow="0" w:lastRow="0" w:firstColumn="0" w:lastColumn="0" w:oddVBand="0" w:evenVBand="0" w:oddHBand="1" w:evenHBand="0" w:firstRowFirstColumn="0" w:firstRowLastColumn="0" w:lastRowFirstColumn="0" w:lastRowLastColumn="0"/>
              <w:rPr>
                <w:rFonts w:cs="Arial"/>
                <w:color w:val="000000"/>
                <w:sz w:val="18"/>
                <w:lang w:eastAsia="en-AU"/>
              </w:rPr>
            </w:pPr>
            <w:r w:rsidRPr="00F47049">
              <w:rPr>
                <w:rFonts w:cs="Arial"/>
                <w:color w:val="000000" w:themeColor="text1"/>
                <w:sz w:val="18"/>
              </w:rPr>
              <w:t>48.8</w:t>
            </w:r>
          </w:p>
        </w:tc>
        <w:tc>
          <w:tcPr>
            <w:tcW w:w="1011" w:type="dxa"/>
            <w:noWrap/>
          </w:tcPr>
          <w:p w14:paraId="29A6AF13" w14:textId="369DBA78" w:rsidR="000D1112" w:rsidRPr="00F47049" w:rsidRDefault="6B5E2EC5" w:rsidP="02347CB6">
            <w:pPr>
              <w:jc w:val="right"/>
              <w:cnfStyle w:val="000000100000" w:firstRow="0" w:lastRow="0" w:firstColumn="0" w:lastColumn="0" w:oddVBand="0" w:evenVBand="0" w:oddHBand="1" w:evenHBand="0" w:firstRowFirstColumn="0" w:firstRowLastColumn="0" w:lastRowFirstColumn="0" w:lastRowLastColumn="0"/>
              <w:rPr>
                <w:rFonts w:cs="Arial"/>
                <w:color w:val="000000"/>
                <w:sz w:val="18"/>
                <w:lang w:eastAsia="en-AU"/>
              </w:rPr>
            </w:pPr>
            <w:r w:rsidRPr="00F47049">
              <w:rPr>
                <w:rFonts w:cs="Arial"/>
                <w:color w:val="000000" w:themeColor="text1"/>
                <w:sz w:val="18"/>
              </w:rPr>
              <w:t>48.9</w:t>
            </w:r>
          </w:p>
        </w:tc>
      </w:tr>
      <w:tr w:rsidR="000D1112" w:rsidRPr="00F47049" w14:paraId="530E575D" w14:textId="77777777" w:rsidTr="02347CB6">
        <w:trPr>
          <w:cnfStyle w:val="000000010000" w:firstRow="0" w:lastRow="0" w:firstColumn="0" w:lastColumn="0" w:oddVBand="0" w:evenVBand="0" w:oddHBand="0" w:evenHBand="1" w:firstRowFirstColumn="0" w:firstRowLastColumn="0" w:lastRowFirstColumn="0" w:lastRowLastColumn="0"/>
          <w:trHeight w:val="395"/>
        </w:trPr>
        <w:tc>
          <w:tcPr>
            <w:cnfStyle w:val="001000000000" w:firstRow="0" w:lastRow="0" w:firstColumn="1" w:lastColumn="0" w:oddVBand="0" w:evenVBand="0" w:oddHBand="0" w:evenHBand="0" w:firstRowFirstColumn="0" w:firstRowLastColumn="0" w:lastRowFirstColumn="0" w:lastRowLastColumn="0"/>
            <w:tcW w:w="2544" w:type="dxa"/>
            <w:noWrap/>
            <w:hideMark/>
          </w:tcPr>
          <w:p w14:paraId="16B7AE94" w14:textId="77777777" w:rsidR="000D1112" w:rsidRPr="00F47049" w:rsidRDefault="7035AC1D" w:rsidP="1AEBDD80">
            <w:pPr>
              <w:rPr>
                <w:rFonts w:eastAsia="Times New Roman" w:cs="Arial"/>
                <w:color w:val="000000"/>
                <w:sz w:val="18"/>
                <w:lang w:eastAsia="en-AU"/>
              </w:rPr>
            </w:pPr>
            <w:r w:rsidRPr="00F47049">
              <w:rPr>
                <w:rFonts w:eastAsia="Times New Roman" w:cs="Arial"/>
                <w:color w:val="000000" w:themeColor="text1"/>
                <w:sz w:val="18"/>
                <w:lang w:eastAsia="en-AU"/>
              </w:rPr>
              <w:t>Soft bounce (%)</w:t>
            </w:r>
            <w:r w:rsidRPr="00F47049">
              <w:rPr>
                <w:rFonts w:eastAsia="Times New Roman" w:cs="Arial"/>
                <w:color w:val="000000" w:themeColor="text1"/>
                <w:sz w:val="18"/>
                <w:vertAlign w:val="superscript"/>
                <w:lang w:eastAsia="en-AU"/>
              </w:rPr>
              <w:t>1</w:t>
            </w:r>
          </w:p>
        </w:tc>
        <w:tc>
          <w:tcPr>
            <w:tcW w:w="1015" w:type="dxa"/>
            <w:noWrap/>
          </w:tcPr>
          <w:p w14:paraId="1FB13105" w14:textId="23288199" w:rsidR="000D1112" w:rsidRPr="00F47049" w:rsidRDefault="6D26F727" w:rsidP="02347CB6">
            <w:pPr>
              <w:jc w:val="right"/>
              <w:cnfStyle w:val="000000010000" w:firstRow="0" w:lastRow="0" w:firstColumn="0" w:lastColumn="0" w:oddVBand="0" w:evenVBand="0" w:oddHBand="0" w:evenHBand="1" w:firstRowFirstColumn="0" w:firstRowLastColumn="0" w:lastRowFirstColumn="0" w:lastRowLastColumn="0"/>
              <w:rPr>
                <w:rFonts w:cs="Arial"/>
                <w:color w:val="000000"/>
                <w:sz w:val="18"/>
                <w:lang w:eastAsia="en-AU"/>
              </w:rPr>
            </w:pPr>
            <w:r w:rsidRPr="00F47049">
              <w:rPr>
                <w:rFonts w:cs="Arial"/>
                <w:color w:val="000000" w:themeColor="text1"/>
                <w:sz w:val="18"/>
              </w:rPr>
              <w:t>3.7</w:t>
            </w:r>
          </w:p>
        </w:tc>
        <w:tc>
          <w:tcPr>
            <w:tcW w:w="858" w:type="dxa"/>
            <w:noWrap/>
          </w:tcPr>
          <w:p w14:paraId="6BB24AB4" w14:textId="6AF3C99C" w:rsidR="000D1112" w:rsidRPr="00F47049" w:rsidRDefault="7035AC1D" w:rsidP="02347CB6">
            <w:pPr>
              <w:jc w:val="right"/>
              <w:cnfStyle w:val="000000010000" w:firstRow="0" w:lastRow="0" w:firstColumn="0" w:lastColumn="0" w:oddVBand="0" w:evenVBand="0" w:oddHBand="0" w:evenHBand="1" w:firstRowFirstColumn="0" w:firstRowLastColumn="0" w:lastRowFirstColumn="0" w:lastRowLastColumn="0"/>
              <w:rPr>
                <w:rFonts w:eastAsia="Times New Roman" w:cs="Arial"/>
                <w:color w:val="000000"/>
                <w:sz w:val="18"/>
                <w:lang w:eastAsia="en-AU"/>
              </w:rPr>
            </w:pPr>
            <w:r w:rsidRPr="00F47049">
              <w:rPr>
                <w:rFonts w:cs="Arial"/>
                <w:color w:val="000000" w:themeColor="text1"/>
                <w:sz w:val="18"/>
              </w:rPr>
              <w:t>0.</w:t>
            </w:r>
            <w:r w:rsidR="4C7AF6BB" w:rsidRPr="00F47049">
              <w:rPr>
                <w:rFonts w:cs="Arial"/>
                <w:color w:val="000000" w:themeColor="text1"/>
                <w:sz w:val="18"/>
              </w:rPr>
              <w:t>4</w:t>
            </w:r>
          </w:p>
        </w:tc>
        <w:tc>
          <w:tcPr>
            <w:tcW w:w="1011" w:type="dxa"/>
            <w:noWrap/>
          </w:tcPr>
          <w:p w14:paraId="31E8DCF1" w14:textId="3B9EC8EC" w:rsidR="000D1112" w:rsidRPr="00F47049" w:rsidRDefault="7035AC1D" w:rsidP="02347CB6">
            <w:pPr>
              <w:jc w:val="right"/>
              <w:cnfStyle w:val="000000010000" w:firstRow="0" w:lastRow="0" w:firstColumn="0" w:lastColumn="0" w:oddVBand="0" w:evenVBand="0" w:oddHBand="0" w:evenHBand="1" w:firstRowFirstColumn="0" w:firstRowLastColumn="0" w:lastRowFirstColumn="0" w:lastRowLastColumn="0"/>
              <w:rPr>
                <w:rFonts w:eastAsia="Times New Roman" w:cs="Arial"/>
                <w:color w:val="000000"/>
                <w:sz w:val="18"/>
                <w:lang w:eastAsia="en-AU"/>
              </w:rPr>
            </w:pPr>
            <w:r w:rsidRPr="00F47049">
              <w:rPr>
                <w:rFonts w:cs="Arial"/>
                <w:color w:val="000000" w:themeColor="text1"/>
                <w:sz w:val="18"/>
              </w:rPr>
              <w:t>0.</w:t>
            </w:r>
            <w:r w:rsidR="5D1CC89E" w:rsidRPr="00F47049">
              <w:rPr>
                <w:rFonts w:cs="Arial"/>
                <w:color w:val="000000" w:themeColor="text1"/>
                <w:sz w:val="18"/>
              </w:rPr>
              <w:t>6</w:t>
            </w:r>
          </w:p>
        </w:tc>
        <w:tc>
          <w:tcPr>
            <w:tcW w:w="1011" w:type="dxa"/>
            <w:noWrap/>
          </w:tcPr>
          <w:p w14:paraId="4D70E5A3" w14:textId="51542C7A" w:rsidR="000D1112" w:rsidRPr="00F47049" w:rsidRDefault="5A9F17B8" w:rsidP="02347CB6">
            <w:pPr>
              <w:jc w:val="right"/>
              <w:cnfStyle w:val="000000010000" w:firstRow="0" w:lastRow="0" w:firstColumn="0" w:lastColumn="0" w:oddVBand="0" w:evenVBand="0" w:oddHBand="0" w:evenHBand="1" w:firstRowFirstColumn="0" w:firstRowLastColumn="0" w:lastRowFirstColumn="0" w:lastRowLastColumn="0"/>
              <w:rPr>
                <w:rFonts w:cs="Arial"/>
                <w:color w:val="000000"/>
                <w:sz w:val="18"/>
                <w:lang w:eastAsia="en-AU"/>
              </w:rPr>
            </w:pPr>
            <w:r w:rsidRPr="00F47049">
              <w:rPr>
                <w:rFonts w:cs="Arial"/>
                <w:color w:val="000000" w:themeColor="text1"/>
                <w:sz w:val="18"/>
              </w:rPr>
              <w:t>2.7</w:t>
            </w:r>
          </w:p>
        </w:tc>
        <w:tc>
          <w:tcPr>
            <w:tcW w:w="1011" w:type="dxa"/>
            <w:noWrap/>
          </w:tcPr>
          <w:p w14:paraId="7F26811E" w14:textId="77D4FCFB" w:rsidR="000D1112" w:rsidRPr="00F47049" w:rsidRDefault="593399A3" w:rsidP="02347CB6">
            <w:pPr>
              <w:jc w:val="right"/>
              <w:cnfStyle w:val="000000010000" w:firstRow="0" w:lastRow="0" w:firstColumn="0" w:lastColumn="0" w:oddVBand="0" w:evenVBand="0" w:oddHBand="0" w:evenHBand="1" w:firstRowFirstColumn="0" w:firstRowLastColumn="0" w:lastRowFirstColumn="0" w:lastRowLastColumn="0"/>
              <w:rPr>
                <w:rFonts w:cs="Arial"/>
                <w:color w:val="000000"/>
                <w:sz w:val="18"/>
                <w:lang w:eastAsia="en-AU"/>
              </w:rPr>
            </w:pPr>
            <w:r w:rsidRPr="00F47049">
              <w:rPr>
                <w:rFonts w:cs="Arial"/>
                <w:color w:val="000000" w:themeColor="text1"/>
                <w:sz w:val="18"/>
              </w:rPr>
              <w:t>3.0</w:t>
            </w:r>
          </w:p>
        </w:tc>
        <w:tc>
          <w:tcPr>
            <w:tcW w:w="1011" w:type="dxa"/>
            <w:noWrap/>
          </w:tcPr>
          <w:p w14:paraId="0334531D" w14:textId="3A5A9FC6" w:rsidR="000D1112" w:rsidRPr="00F47049" w:rsidRDefault="7035AC1D" w:rsidP="02347CB6">
            <w:pPr>
              <w:jc w:val="right"/>
              <w:cnfStyle w:val="000000010000" w:firstRow="0" w:lastRow="0" w:firstColumn="0" w:lastColumn="0" w:oddVBand="0" w:evenVBand="0" w:oddHBand="0" w:evenHBand="1" w:firstRowFirstColumn="0" w:firstRowLastColumn="0" w:lastRowFirstColumn="0" w:lastRowLastColumn="0"/>
              <w:rPr>
                <w:rFonts w:eastAsia="Times New Roman" w:cs="Arial"/>
                <w:color w:val="000000"/>
                <w:sz w:val="18"/>
                <w:lang w:eastAsia="en-AU"/>
              </w:rPr>
            </w:pPr>
            <w:r w:rsidRPr="00F47049">
              <w:rPr>
                <w:rFonts w:cs="Arial"/>
                <w:color w:val="000000" w:themeColor="text1"/>
                <w:sz w:val="18"/>
              </w:rPr>
              <w:t>0.</w:t>
            </w:r>
            <w:r w:rsidR="1EC1F9B2" w:rsidRPr="00F47049">
              <w:rPr>
                <w:rFonts w:cs="Arial"/>
                <w:color w:val="000000" w:themeColor="text1"/>
                <w:sz w:val="18"/>
              </w:rPr>
              <w:t>7</w:t>
            </w:r>
          </w:p>
        </w:tc>
        <w:tc>
          <w:tcPr>
            <w:tcW w:w="1011" w:type="dxa"/>
          </w:tcPr>
          <w:p w14:paraId="46868494" w14:textId="7F2698F5" w:rsidR="655CCC84" w:rsidRPr="00F47049" w:rsidRDefault="655CCC84" w:rsidP="02347CB6">
            <w:pPr>
              <w:jc w:val="right"/>
              <w:cnfStyle w:val="000000010000" w:firstRow="0" w:lastRow="0" w:firstColumn="0" w:lastColumn="0" w:oddVBand="0" w:evenVBand="0" w:oddHBand="0" w:evenHBand="1" w:firstRowFirstColumn="0" w:firstRowLastColumn="0" w:lastRowFirstColumn="0" w:lastRowLastColumn="0"/>
              <w:rPr>
                <w:rFonts w:cs="Arial"/>
                <w:color w:val="000000" w:themeColor="text1"/>
                <w:sz w:val="18"/>
              </w:rPr>
            </w:pPr>
            <w:r w:rsidRPr="00F47049">
              <w:rPr>
                <w:rFonts w:cs="Arial"/>
                <w:color w:val="000000" w:themeColor="text1"/>
                <w:sz w:val="18"/>
              </w:rPr>
              <w:t>0.7</w:t>
            </w:r>
          </w:p>
        </w:tc>
        <w:tc>
          <w:tcPr>
            <w:tcW w:w="1011" w:type="dxa"/>
            <w:noWrap/>
          </w:tcPr>
          <w:p w14:paraId="096532B7" w14:textId="7F650B1B" w:rsidR="000D1112" w:rsidRPr="00F47049" w:rsidRDefault="7035AC1D" w:rsidP="02347CB6">
            <w:pPr>
              <w:jc w:val="right"/>
              <w:cnfStyle w:val="000000010000" w:firstRow="0" w:lastRow="0" w:firstColumn="0" w:lastColumn="0" w:oddVBand="0" w:evenVBand="0" w:oddHBand="0" w:evenHBand="1" w:firstRowFirstColumn="0" w:firstRowLastColumn="0" w:lastRowFirstColumn="0" w:lastRowLastColumn="0"/>
              <w:rPr>
                <w:rFonts w:eastAsia="Times New Roman" w:cs="Arial"/>
                <w:color w:val="000000"/>
                <w:sz w:val="18"/>
                <w:lang w:eastAsia="en-AU"/>
              </w:rPr>
            </w:pPr>
            <w:r w:rsidRPr="00F47049">
              <w:rPr>
                <w:rFonts w:cs="Arial"/>
                <w:color w:val="000000" w:themeColor="text1"/>
                <w:sz w:val="18"/>
              </w:rPr>
              <w:t>0.</w:t>
            </w:r>
            <w:r w:rsidR="4CB92DD9" w:rsidRPr="00F47049">
              <w:rPr>
                <w:rFonts w:cs="Arial"/>
                <w:color w:val="000000" w:themeColor="text1"/>
                <w:sz w:val="18"/>
              </w:rPr>
              <w:t>7</w:t>
            </w:r>
          </w:p>
        </w:tc>
        <w:tc>
          <w:tcPr>
            <w:tcW w:w="1011" w:type="dxa"/>
            <w:noWrap/>
          </w:tcPr>
          <w:p w14:paraId="0A574C49" w14:textId="76033F4A" w:rsidR="000D1112" w:rsidRPr="00F47049" w:rsidRDefault="7035AC1D" w:rsidP="02347CB6">
            <w:pPr>
              <w:jc w:val="right"/>
              <w:cnfStyle w:val="000000010000" w:firstRow="0" w:lastRow="0" w:firstColumn="0" w:lastColumn="0" w:oddVBand="0" w:evenVBand="0" w:oddHBand="0" w:evenHBand="1" w:firstRowFirstColumn="0" w:firstRowLastColumn="0" w:lastRowFirstColumn="0" w:lastRowLastColumn="0"/>
              <w:rPr>
                <w:rFonts w:eastAsia="Times New Roman" w:cs="Arial"/>
                <w:color w:val="000000"/>
                <w:sz w:val="18"/>
                <w:lang w:eastAsia="en-AU"/>
              </w:rPr>
            </w:pPr>
            <w:r w:rsidRPr="00F47049">
              <w:rPr>
                <w:rFonts w:cs="Arial"/>
                <w:color w:val="000000" w:themeColor="text1"/>
                <w:sz w:val="18"/>
              </w:rPr>
              <w:t>0.</w:t>
            </w:r>
            <w:r w:rsidR="463A09F4" w:rsidRPr="00F47049">
              <w:rPr>
                <w:rFonts w:cs="Arial"/>
                <w:color w:val="000000" w:themeColor="text1"/>
                <w:sz w:val="18"/>
              </w:rPr>
              <w:t>7</w:t>
            </w:r>
          </w:p>
        </w:tc>
        <w:tc>
          <w:tcPr>
            <w:tcW w:w="1011" w:type="dxa"/>
            <w:noWrap/>
          </w:tcPr>
          <w:p w14:paraId="521640A9" w14:textId="282922B1" w:rsidR="000D1112" w:rsidRPr="00F47049" w:rsidRDefault="0BF8E7D5" w:rsidP="02347CB6">
            <w:pPr>
              <w:jc w:val="right"/>
              <w:cnfStyle w:val="000000010000" w:firstRow="0" w:lastRow="0" w:firstColumn="0" w:lastColumn="0" w:oddVBand="0" w:evenVBand="0" w:oddHBand="0" w:evenHBand="1" w:firstRowFirstColumn="0" w:firstRowLastColumn="0" w:lastRowFirstColumn="0" w:lastRowLastColumn="0"/>
              <w:rPr>
                <w:rFonts w:cs="Arial"/>
                <w:color w:val="000000"/>
                <w:sz w:val="18"/>
                <w:lang w:eastAsia="en-AU"/>
              </w:rPr>
            </w:pPr>
            <w:r w:rsidRPr="00F47049">
              <w:rPr>
                <w:rFonts w:cs="Arial"/>
                <w:color w:val="000000" w:themeColor="text1"/>
                <w:sz w:val="18"/>
              </w:rPr>
              <w:t>2.8</w:t>
            </w:r>
          </w:p>
        </w:tc>
        <w:tc>
          <w:tcPr>
            <w:tcW w:w="1011" w:type="dxa"/>
            <w:noWrap/>
          </w:tcPr>
          <w:p w14:paraId="3ABB6E29" w14:textId="5745FACC" w:rsidR="000D1112" w:rsidRPr="00F47049" w:rsidRDefault="5F5F5D2C" w:rsidP="02347CB6">
            <w:pPr>
              <w:jc w:val="right"/>
              <w:cnfStyle w:val="000000010000" w:firstRow="0" w:lastRow="0" w:firstColumn="0" w:lastColumn="0" w:oddVBand="0" w:evenVBand="0" w:oddHBand="0" w:evenHBand="1" w:firstRowFirstColumn="0" w:firstRowLastColumn="0" w:lastRowFirstColumn="0" w:lastRowLastColumn="0"/>
              <w:rPr>
                <w:rFonts w:cs="Arial"/>
                <w:color w:val="000000"/>
                <w:sz w:val="18"/>
                <w:lang w:eastAsia="en-AU"/>
              </w:rPr>
            </w:pPr>
            <w:r w:rsidRPr="00F47049">
              <w:rPr>
                <w:rFonts w:cs="Arial"/>
                <w:color w:val="000000" w:themeColor="text1"/>
                <w:sz w:val="18"/>
              </w:rPr>
              <w:t>2.9</w:t>
            </w:r>
          </w:p>
        </w:tc>
        <w:tc>
          <w:tcPr>
            <w:tcW w:w="1011" w:type="dxa"/>
            <w:noWrap/>
          </w:tcPr>
          <w:p w14:paraId="437DFAE1" w14:textId="768908DD" w:rsidR="000D1112" w:rsidRPr="00F47049" w:rsidRDefault="78CE1898" w:rsidP="02347CB6">
            <w:pPr>
              <w:jc w:val="right"/>
              <w:cnfStyle w:val="000000010000" w:firstRow="0" w:lastRow="0" w:firstColumn="0" w:lastColumn="0" w:oddVBand="0" w:evenVBand="0" w:oddHBand="0" w:evenHBand="1" w:firstRowFirstColumn="0" w:firstRowLastColumn="0" w:lastRowFirstColumn="0" w:lastRowLastColumn="0"/>
              <w:rPr>
                <w:rFonts w:cs="Arial"/>
                <w:color w:val="000000"/>
                <w:sz w:val="18"/>
                <w:lang w:eastAsia="en-AU"/>
              </w:rPr>
            </w:pPr>
            <w:r w:rsidRPr="00F47049">
              <w:rPr>
                <w:rFonts w:cs="Arial"/>
                <w:color w:val="000000" w:themeColor="text1"/>
                <w:sz w:val="18"/>
              </w:rPr>
              <w:t>2.8</w:t>
            </w:r>
          </w:p>
        </w:tc>
      </w:tr>
      <w:tr w:rsidR="000D1112" w:rsidRPr="00F47049" w14:paraId="549A11E7" w14:textId="77777777" w:rsidTr="02347CB6">
        <w:trPr>
          <w:cnfStyle w:val="000000100000" w:firstRow="0" w:lastRow="0" w:firstColumn="0" w:lastColumn="0" w:oddVBand="0" w:evenVBand="0" w:oddHBand="1" w:evenHBand="0" w:firstRowFirstColumn="0" w:firstRowLastColumn="0" w:lastRowFirstColumn="0" w:lastRowLastColumn="0"/>
          <w:trHeight w:val="395"/>
        </w:trPr>
        <w:tc>
          <w:tcPr>
            <w:cnfStyle w:val="001000000000" w:firstRow="0" w:lastRow="0" w:firstColumn="1" w:lastColumn="0" w:oddVBand="0" w:evenVBand="0" w:oddHBand="0" w:evenHBand="0" w:firstRowFirstColumn="0" w:firstRowLastColumn="0" w:lastRowFirstColumn="0" w:lastRowLastColumn="0"/>
            <w:tcW w:w="2544" w:type="dxa"/>
            <w:noWrap/>
            <w:hideMark/>
          </w:tcPr>
          <w:p w14:paraId="683A6B84" w14:textId="77777777" w:rsidR="000D1112" w:rsidRPr="00F47049" w:rsidRDefault="7035AC1D" w:rsidP="1AEBDD80">
            <w:pPr>
              <w:rPr>
                <w:rFonts w:eastAsia="Times New Roman" w:cs="Arial"/>
                <w:color w:val="000000"/>
                <w:sz w:val="18"/>
                <w:lang w:eastAsia="en-AU"/>
              </w:rPr>
            </w:pPr>
            <w:r w:rsidRPr="00F47049">
              <w:rPr>
                <w:rFonts w:eastAsia="Times New Roman" w:cs="Arial"/>
                <w:color w:val="000000" w:themeColor="text1"/>
                <w:sz w:val="18"/>
                <w:lang w:eastAsia="en-AU"/>
              </w:rPr>
              <w:t>Hard bounce (%)</w:t>
            </w:r>
            <w:r w:rsidRPr="00F47049">
              <w:rPr>
                <w:rFonts w:eastAsia="Times New Roman" w:cs="Arial"/>
                <w:color w:val="000000" w:themeColor="text1"/>
                <w:sz w:val="18"/>
                <w:vertAlign w:val="superscript"/>
                <w:lang w:eastAsia="en-AU"/>
              </w:rPr>
              <w:t>2</w:t>
            </w:r>
          </w:p>
        </w:tc>
        <w:tc>
          <w:tcPr>
            <w:tcW w:w="1015" w:type="dxa"/>
            <w:noWrap/>
          </w:tcPr>
          <w:p w14:paraId="243B93E7" w14:textId="3728E859" w:rsidR="000D1112" w:rsidRPr="00F47049" w:rsidRDefault="7035AC1D" w:rsidP="02347CB6">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lang w:eastAsia="en-AU"/>
              </w:rPr>
            </w:pPr>
            <w:r w:rsidRPr="00F47049">
              <w:rPr>
                <w:rFonts w:cs="Arial"/>
                <w:color w:val="000000" w:themeColor="text1"/>
                <w:sz w:val="18"/>
              </w:rPr>
              <w:t>1.</w:t>
            </w:r>
            <w:r w:rsidR="3948CF9D" w:rsidRPr="00F47049">
              <w:rPr>
                <w:rFonts w:cs="Arial"/>
                <w:color w:val="000000" w:themeColor="text1"/>
                <w:sz w:val="18"/>
              </w:rPr>
              <w:t>3</w:t>
            </w:r>
          </w:p>
        </w:tc>
        <w:tc>
          <w:tcPr>
            <w:tcW w:w="858" w:type="dxa"/>
            <w:noWrap/>
          </w:tcPr>
          <w:p w14:paraId="1CA5BC71" w14:textId="77777777" w:rsidR="000D1112" w:rsidRPr="00F47049" w:rsidRDefault="7035AC1D" w:rsidP="02347CB6">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lang w:eastAsia="en-AU"/>
              </w:rPr>
            </w:pPr>
            <w:r w:rsidRPr="00F47049">
              <w:rPr>
                <w:rFonts w:cs="Arial"/>
                <w:color w:val="000000" w:themeColor="text1"/>
                <w:sz w:val="18"/>
              </w:rPr>
              <w:t>0.1</w:t>
            </w:r>
          </w:p>
        </w:tc>
        <w:tc>
          <w:tcPr>
            <w:tcW w:w="1011" w:type="dxa"/>
            <w:noWrap/>
          </w:tcPr>
          <w:p w14:paraId="1D3B0562" w14:textId="77777777" w:rsidR="000D1112" w:rsidRPr="00F47049" w:rsidRDefault="7035AC1D" w:rsidP="02347CB6">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lang w:eastAsia="en-AU"/>
              </w:rPr>
            </w:pPr>
            <w:r w:rsidRPr="00F47049">
              <w:rPr>
                <w:rFonts w:cs="Arial"/>
                <w:color w:val="000000" w:themeColor="text1"/>
                <w:sz w:val="18"/>
              </w:rPr>
              <w:t>0.1</w:t>
            </w:r>
          </w:p>
        </w:tc>
        <w:tc>
          <w:tcPr>
            <w:tcW w:w="1011" w:type="dxa"/>
            <w:noWrap/>
          </w:tcPr>
          <w:p w14:paraId="7C4A3B44" w14:textId="77777777" w:rsidR="000D1112" w:rsidRPr="00F47049" w:rsidRDefault="7035AC1D" w:rsidP="02347CB6">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lang w:eastAsia="en-AU"/>
              </w:rPr>
            </w:pPr>
            <w:r w:rsidRPr="00F47049">
              <w:rPr>
                <w:rFonts w:cs="Arial"/>
                <w:color w:val="000000" w:themeColor="text1"/>
                <w:sz w:val="18"/>
              </w:rPr>
              <w:t>0.0</w:t>
            </w:r>
          </w:p>
        </w:tc>
        <w:tc>
          <w:tcPr>
            <w:tcW w:w="1011" w:type="dxa"/>
            <w:noWrap/>
          </w:tcPr>
          <w:p w14:paraId="46D0A886" w14:textId="77777777" w:rsidR="000D1112" w:rsidRPr="00F47049" w:rsidRDefault="7035AC1D" w:rsidP="02347CB6">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lang w:eastAsia="en-AU"/>
              </w:rPr>
            </w:pPr>
            <w:r w:rsidRPr="00F47049">
              <w:rPr>
                <w:rFonts w:cs="Arial"/>
                <w:color w:val="000000" w:themeColor="text1"/>
                <w:sz w:val="18"/>
              </w:rPr>
              <w:t>0.0</w:t>
            </w:r>
          </w:p>
        </w:tc>
        <w:tc>
          <w:tcPr>
            <w:tcW w:w="1011" w:type="dxa"/>
            <w:noWrap/>
          </w:tcPr>
          <w:p w14:paraId="4DDDEA3B" w14:textId="77777777" w:rsidR="000D1112" w:rsidRPr="00F47049" w:rsidRDefault="7035AC1D" w:rsidP="02347CB6">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lang w:eastAsia="en-AU"/>
              </w:rPr>
            </w:pPr>
            <w:r w:rsidRPr="00F47049">
              <w:rPr>
                <w:rFonts w:cs="Arial"/>
                <w:color w:val="000000" w:themeColor="text1"/>
                <w:sz w:val="18"/>
              </w:rPr>
              <w:t>0.0</w:t>
            </w:r>
          </w:p>
        </w:tc>
        <w:tc>
          <w:tcPr>
            <w:tcW w:w="1011" w:type="dxa"/>
          </w:tcPr>
          <w:p w14:paraId="301140A2" w14:textId="575182CA" w:rsidR="112D3B22" w:rsidRPr="00F47049" w:rsidRDefault="112D3B22" w:rsidP="02347CB6">
            <w:pPr>
              <w:jc w:val="right"/>
              <w:cnfStyle w:val="000000100000" w:firstRow="0" w:lastRow="0" w:firstColumn="0" w:lastColumn="0" w:oddVBand="0" w:evenVBand="0" w:oddHBand="1" w:evenHBand="0" w:firstRowFirstColumn="0" w:firstRowLastColumn="0" w:lastRowFirstColumn="0" w:lastRowLastColumn="0"/>
              <w:rPr>
                <w:rFonts w:cs="Arial"/>
                <w:color w:val="000000" w:themeColor="text1"/>
                <w:sz w:val="18"/>
              </w:rPr>
            </w:pPr>
            <w:r w:rsidRPr="00F47049">
              <w:rPr>
                <w:rFonts w:cs="Arial"/>
                <w:color w:val="000000" w:themeColor="text1"/>
                <w:sz w:val="18"/>
              </w:rPr>
              <w:t>0.0</w:t>
            </w:r>
          </w:p>
        </w:tc>
        <w:tc>
          <w:tcPr>
            <w:tcW w:w="1011" w:type="dxa"/>
            <w:noWrap/>
          </w:tcPr>
          <w:p w14:paraId="556FB332" w14:textId="77777777" w:rsidR="000D1112" w:rsidRPr="00F47049" w:rsidRDefault="7035AC1D" w:rsidP="02347CB6">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lang w:eastAsia="en-AU"/>
              </w:rPr>
            </w:pPr>
            <w:r w:rsidRPr="00F47049">
              <w:rPr>
                <w:rFonts w:cs="Arial"/>
                <w:color w:val="000000" w:themeColor="text1"/>
                <w:sz w:val="18"/>
              </w:rPr>
              <w:t>0.0</w:t>
            </w:r>
          </w:p>
        </w:tc>
        <w:tc>
          <w:tcPr>
            <w:tcW w:w="1011" w:type="dxa"/>
            <w:noWrap/>
          </w:tcPr>
          <w:p w14:paraId="393A763B" w14:textId="77777777" w:rsidR="000D1112" w:rsidRPr="00F47049" w:rsidRDefault="7035AC1D" w:rsidP="02347CB6">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lang w:eastAsia="en-AU"/>
              </w:rPr>
            </w:pPr>
            <w:r w:rsidRPr="00F47049">
              <w:rPr>
                <w:rFonts w:cs="Arial"/>
                <w:color w:val="000000" w:themeColor="text1"/>
                <w:sz w:val="18"/>
              </w:rPr>
              <w:t>0.0</w:t>
            </w:r>
          </w:p>
        </w:tc>
        <w:tc>
          <w:tcPr>
            <w:tcW w:w="1011" w:type="dxa"/>
            <w:noWrap/>
          </w:tcPr>
          <w:p w14:paraId="12D692F2" w14:textId="77777777" w:rsidR="000D1112" w:rsidRPr="00F47049" w:rsidRDefault="7035AC1D" w:rsidP="02347CB6">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lang w:eastAsia="en-AU"/>
              </w:rPr>
            </w:pPr>
            <w:r w:rsidRPr="00F47049">
              <w:rPr>
                <w:rFonts w:cs="Arial"/>
                <w:color w:val="000000" w:themeColor="text1"/>
                <w:sz w:val="18"/>
              </w:rPr>
              <w:t>0.0</w:t>
            </w:r>
          </w:p>
        </w:tc>
        <w:tc>
          <w:tcPr>
            <w:tcW w:w="1011" w:type="dxa"/>
            <w:noWrap/>
          </w:tcPr>
          <w:p w14:paraId="4CD01BC4" w14:textId="77777777" w:rsidR="000D1112" w:rsidRPr="00F47049" w:rsidRDefault="7035AC1D" w:rsidP="02347CB6">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lang w:eastAsia="en-AU"/>
              </w:rPr>
            </w:pPr>
            <w:r w:rsidRPr="00F47049">
              <w:rPr>
                <w:rFonts w:cs="Arial"/>
                <w:color w:val="000000" w:themeColor="text1"/>
                <w:sz w:val="18"/>
              </w:rPr>
              <w:t>0.0</w:t>
            </w:r>
          </w:p>
        </w:tc>
        <w:tc>
          <w:tcPr>
            <w:tcW w:w="1011" w:type="dxa"/>
            <w:noWrap/>
          </w:tcPr>
          <w:p w14:paraId="66C5FD7A" w14:textId="77777777" w:rsidR="000D1112" w:rsidRPr="00F47049" w:rsidRDefault="7035AC1D" w:rsidP="02347CB6">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lang w:eastAsia="en-AU"/>
              </w:rPr>
            </w:pPr>
            <w:r w:rsidRPr="00F47049">
              <w:rPr>
                <w:rFonts w:cs="Arial"/>
                <w:color w:val="000000" w:themeColor="text1"/>
                <w:sz w:val="18"/>
              </w:rPr>
              <w:t>0.0</w:t>
            </w:r>
          </w:p>
        </w:tc>
      </w:tr>
    </w:tbl>
    <w:p w14:paraId="10263B60" w14:textId="54BEF0D4" w:rsidR="5504C2F4" w:rsidRPr="00F47049" w:rsidRDefault="5504C2F4"/>
    <w:p w14:paraId="6905C2D5" w14:textId="77777777" w:rsidR="000D1112" w:rsidRPr="00F47049" w:rsidRDefault="7035AC1D" w:rsidP="02347CB6">
      <w:pPr>
        <w:pStyle w:val="FigureNote"/>
        <w:rPr>
          <w:sz w:val="18"/>
          <w:szCs w:val="24"/>
          <w:lang w:eastAsia="en-AU"/>
        </w:rPr>
      </w:pPr>
      <w:r w:rsidRPr="00F47049">
        <w:rPr>
          <w:sz w:val="18"/>
          <w:szCs w:val="24"/>
          <w:lang w:eastAsia="en-AU"/>
        </w:rPr>
        <w:t>1 A soft bounce occurs when an email could not be delivered because of a temporary issue, such as the recipient’s mailbox being full or inactive.</w:t>
      </w:r>
    </w:p>
    <w:p w14:paraId="1D104D3B" w14:textId="77777777" w:rsidR="000D1112" w:rsidRPr="00F47049" w:rsidRDefault="7035AC1D" w:rsidP="02347CB6">
      <w:pPr>
        <w:pStyle w:val="FigureNote"/>
        <w:rPr>
          <w:sz w:val="18"/>
          <w:szCs w:val="24"/>
          <w:lang w:eastAsia="en-AU"/>
        </w:rPr>
      </w:pPr>
      <w:r w:rsidRPr="00F47049">
        <w:rPr>
          <w:sz w:val="18"/>
          <w:szCs w:val="24"/>
          <w:lang w:eastAsia="en-AU"/>
        </w:rPr>
        <w:t>2 A hard bounce occurs when an email could not be delivered for permanent reasons, for example when the recipient’s email address does not exist or the recipient’s email server has blocked delivery.</w:t>
      </w:r>
    </w:p>
    <w:p w14:paraId="1F061A33" w14:textId="77777777" w:rsidR="000D1112" w:rsidRPr="00F47049" w:rsidRDefault="000D1112" w:rsidP="000D1112">
      <w:pPr>
        <w:pStyle w:val="FigureNote"/>
        <w:rPr>
          <w:lang w:eastAsia="en-AU"/>
        </w:rPr>
        <w:sectPr w:rsidR="000D1112" w:rsidRPr="00F47049" w:rsidSect="00914376">
          <w:headerReference w:type="even" r:id="rId31"/>
          <w:headerReference w:type="default" r:id="rId32"/>
          <w:footerReference w:type="even" r:id="rId33"/>
          <w:footerReference w:type="default" r:id="rId34"/>
          <w:pgSz w:w="16838" w:h="11906" w:orient="landscape" w:code="9"/>
          <w:pgMar w:top="1134" w:right="1134" w:bottom="1134" w:left="1134" w:header="567" w:footer="567" w:gutter="0"/>
          <w:cols w:space="708"/>
          <w:docGrid w:linePitch="360"/>
        </w:sectPr>
      </w:pPr>
    </w:p>
    <w:p w14:paraId="061545E3" w14:textId="3CCA3472" w:rsidR="08AAA7E5" w:rsidRPr="00F47049" w:rsidRDefault="08AAA7E5" w:rsidP="007314EE">
      <w:pPr>
        <w:pStyle w:val="Heading3"/>
        <w:rPr>
          <w:lang w:eastAsia="en-AU"/>
        </w:rPr>
      </w:pPr>
      <w:bookmarkStart w:id="58" w:name="_Toc205914875"/>
      <w:r w:rsidRPr="00F47049">
        <w:rPr>
          <w:lang w:eastAsia="en-AU"/>
        </w:rPr>
        <w:lastRenderedPageBreak/>
        <w:t>Email deliverability testing</w:t>
      </w:r>
      <w:bookmarkEnd w:id="58"/>
    </w:p>
    <w:p w14:paraId="3BDD1F9A" w14:textId="4EF09809" w:rsidR="08AAA7E5" w:rsidRPr="00F47049" w:rsidRDefault="25ECF520" w:rsidP="45A61835">
      <w:pPr>
        <w:pStyle w:val="Body"/>
        <w:rPr>
          <w:lang w:eastAsia="en-AU"/>
        </w:rPr>
      </w:pPr>
      <w:r w:rsidRPr="00F47049">
        <w:rPr>
          <w:lang w:eastAsia="en-AU"/>
        </w:rPr>
        <w:t xml:space="preserve">Following from improvements to the email deliverability testing process for QILT in 2023, </w:t>
      </w:r>
      <w:r w:rsidR="08AAA7E5" w:rsidRPr="00F47049">
        <w:rPr>
          <w:lang w:eastAsia="en-AU"/>
        </w:rPr>
        <w:t xml:space="preserve">the 2024 GOS-L email deliverability testing processes focused on maximising graduate email engagement by ensuring that all emails </w:t>
      </w:r>
      <w:r w:rsidR="3356304F" w:rsidRPr="00F47049">
        <w:rPr>
          <w:lang w:eastAsia="en-AU"/>
        </w:rPr>
        <w:t xml:space="preserve">had reduced </w:t>
      </w:r>
      <w:r w:rsidR="08AAA7E5" w:rsidRPr="00F47049">
        <w:rPr>
          <w:lang w:eastAsia="en-AU"/>
        </w:rPr>
        <w:t>delivery to a spam or junk folder. Further, testing was conducted to optimise emails for deliverability to primary inboxes (e.g. ‘primary’ tab in Gmail, ‘focused’ inbox in Outlook).</w:t>
      </w:r>
    </w:p>
    <w:p w14:paraId="03CFCC26" w14:textId="5A8764C2" w:rsidR="08AAA7E5" w:rsidRPr="00F47049" w:rsidRDefault="08AAA7E5" w:rsidP="45A61835">
      <w:pPr>
        <w:pStyle w:val="Body"/>
        <w:rPr>
          <w:lang w:eastAsia="en-AU"/>
        </w:rPr>
      </w:pPr>
      <w:r w:rsidRPr="00F47049">
        <w:rPr>
          <w:lang w:eastAsia="en-AU"/>
        </w:rPr>
        <w:t>Actions taken and products used to optimise email deliverability included:</w:t>
      </w:r>
    </w:p>
    <w:p w14:paraId="33B3DF02" w14:textId="75C91585" w:rsidR="08AAA7E5" w:rsidRPr="00F47049" w:rsidRDefault="08AAA7E5" w:rsidP="45A61835">
      <w:pPr>
        <w:pStyle w:val="Body"/>
        <w:numPr>
          <w:ilvl w:val="0"/>
          <w:numId w:val="34"/>
        </w:numPr>
        <w:rPr>
          <w:lang w:eastAsia="en-AU"/>
        </w:rPr>
      </w:pPr>
      <w:r w:rsidRPr="00F47049">
        <w:rPr>
          <w:lang w:eastAsia="en-AU"/>
        </w:rPr>
        <w:t>a dedicated Internet Protocol (IP) address range used only by the Social Research Centre for bulk email delivery. The reputation of this range was maintained year-round to keep the IP addresses ‘warm’. The dedicated range eliminated risks associated with bulk mailing from a shared IP pool</w:t>
      </w:r>
      <w:r w:rsidR="1C92E5E4" w:rsidRPr="00F47049">
        <w:rPr>
          <w:lang w:eastAsia="en-AU"/>
        </w:rPr>
        <w:t>.</w:t>
      </w:r>
    </w:p>
    <w:p w14:paraId="38881B42" w14:textId="77777777" w:rsidR="08AAA7E5" w:rsidRPr="00F47049" w:rsidRDefault="08AAA7E5" w:rsidP="45A61835">
      <w:pPr>
        <w:pStyle w:val="Body"/>
        <w:numPr>
          <w:ilvl w:val="0"/>
          <w:numId w:val="34"/>
        </w:numPr>
        <w:rPr>
          <w:lang w:eastAsia="en-AU"/>
        </w:rPr>
      </w:pPr>
      <w:r w:rsidRPr="00F47049">
        <w:rPr>
          <w:lang w:eastAsia="en-AU"/>
        </w:rPr>
        <w:t>during sample cleaning email addresses were validated to reduce bounce rates, thereby minimising the degradation of the IP reputation</w:t>
      </w:r>
    </w:p>
    <w:p w14:paraId="7839B114" w14:textId="77777777" w:rsidR="08AAA7E5" w:rsidRPr="00F47049" w:rsidRDefault="08AAA7E5" w:rsidP="45A61835">
      <w:pPr>
        <w:pStyle w:val="Body"/>
        <w:numPr>
          <w:ilvl w:val="0"/>
          <w:numId w:val="34"/>
        </w:numPr>
        <w:rPr>
          <w:lang w:eastAsia="en-AU"/>
        </w:rPr>
      </w:pPr>
      <w:r w:rsidRPr="00F47049">
        <w:rPr>
          <w:lang w:eastAsia="en-AU"/>
        </w:rPr>
        <w:t>ongoing maintenance of technical services and policies to meet sender best practice</w:t>
      </w:r>
    </w:p>
    <w:p w14:paraId="011B8317" w14:textId="2FDE63F3" w:rsidR="08AAA7E5" w:rsidRPr="00F47049" w:rsidRDefault="08AAA7E5" w:rsidP="45A61835">
      <w:pPr>
        <w:pStyle w:val="Body"/>
        <w:numPr>
          <w:ilvl w:val="0"/>
          <w:numId w:val="34"/>
        </w:numPr>
        <w:rPr>
          <w:lang w:eastAsia="en-AU"/>
        </w:rPr>
      </w:pPr>
      <w:r w:rsidRPr="00F47049">
        <w:rPr>
          <w:lang w:eastAsia="en-AU"/>
        </w:rPr>
        <w:t>optimisation of all images, hyperlinks and HTML code used in emails to meet deliverability best practice</w:t>
      </w:r>
    </w:p>
    <w:p w14:paraId="15FABA5D" w14:textId="310A5F6C" w:rsidR="08AAA7E5" w:rsidRPr="00F47049" w:rsidRDefault="08AAA7E5" w:rsidP="45A61835">
      <w:pPr>
        <w:pStyle w:val="Body"/>
        <w:numPr>
          <w:ilvl w:val="0"/>
          <w:numId w:val="34"/>
        </w:numPr>
        <w:rPr>
          <w:lang w:eastAsia="en-AU"/>
        </w:rPr>
      </w:pPr>
      <w:r w:rsidRPr="00F47049">
        <w:rPr>
          <w:lang w:eastAsia="en-AU"/>
        </w:rPr>
        <w:t>pre-field testing of emails across a broad range of mail clients, devices and providers to confirm and optimise compatibility, display and delivery</w:t>
      </w:r>
      <w:r w:rsidR="79AC24A3" w:rsidRPr="00F47049">
        <w:rPr>
          <w:lang w:eastAsia="en-AU"/>
        </w:rPr>
        <w:t>, and</w:t>
      </w:r>
    </w:p>
    <w:p w14:paraId="0F567D62" w14:textId="4E5F3346" w:rsidR="08AAA7E5" w:rsidRPr="00F47049" w:rsidRDefault="08AAA7E5" w:rsidP="45A61835">
      <w:pPr>
        <w:pStyle w:val="Body"/>
        <w:numPr>
          <w:ilvl w:val="0"/>
          <w:numId w:val="34"/>
        </w:numPr>
        <w:rPr>
          <w:lang w:eastAsia="en-AU"/>
        </w:rPr>
      </w:pPr>
      <w:r w:rsidRPr="00F47049">
        <w:rPr>
          <w:lang w:eastAsia="en-AU"/>
        </w:rPr>
        <w:t>in-field tracking of email deliverability using analytics</w:t>
      </w:r>
      <w:r w:rsidR="0321614F" w:rsidRPr="00F47049">
        <w:rPr>
          <w:lang w:eastAsia="en-AU"/>
        </w:rPr>
        <w:t xml:space="preserve"> tools.</w:t>
      </w:r>
      <w:r w:rsidR="25266280" w:rsidRPr="00F47049">
        <w:rPr>
          <w:lang w:eastAsia="en-AU"/>
        </w:rPr>
        <w:t xml:space="preserve"> </w:t>
      </w:r>
    </w:p>
    <w:p w14:paraId="6D27A869" w14:textId="5B6AF58C" w:rsidR="45A61835" w:rsidRPr="00F47049" w:rsidRDefault="747B54DE" w:rsidP="00347E59">
      <w:pPr>
        <w:pStyle w:val="Body"/>
        <w:ind w:left="709"/>
        <w:rPr>
          <w:lang w:eastAsia="en-AU"/>
        </w:rPr>
      </w:pPr>
      <w:r w:rsidRPr="00F47049">
        <w:rPr>
          <w:lang w:eastAsia="en-AU"/>
        </w:rPr>
        <w:t>W</w:t>
      </w:r>
      <w:r w:rsidR="3940FA6B" w:rsidRPr="00F47049">
        <w:rPr>
          <w:lang w:eastAsia="en-AU"/>
        </w:rPr>
        <w:t>hen</w:t>
      </w:r>
      <w:r w:rsidRPr="00F47049">
        <w:rPr>
          <w:lang w:eastAsia="en-AU"/>
        </w:rPr>
        <w:t xml:space="preserve"> </w:t>
      </w:r>
      <w:r w:rsidR="469F919B" w:rsidRPr="00F47049">
        <w:rPr>
          <w:lang w:eastAsia="en-AU"/>
        </w:rPr>
        <w:t>analytics</w:t>
      </w:r>
      <w:r w:rsidRPr="00F47049">
        <w:rPr>
          <w:lang w:eastAsia="en-AU"/>
        </w:rPr>
        <w:t xml:space="preserve"> t</w:t>
      </w:r>
      <w:r w:rsidR="527C4C11" w:rsidRPr="00F47049">
        <w:rPr>
          <w:lang w:eastAsia="en-AU"/>
        </w:rPr>
        <w:t>o</w:t>
      </w:r>
      <w:r w:rsidRPr="00F47049">
        <w:rPr>
          <w:lang w:eastAsia="en-AU"/>
        </w:rPr>
        <w:t>o</w:t>
      </w:r>
      <w:r w:rsidR="01ADF6E9" w:rsidRPr="00F47049">
        <w:rPr>
          <w:lang w:eastAsia="en-AU"/>
        </w:rPr>
        <w:t>ls</w:t>
      </w:r>
      <w:r w:rsidRPr="00F47049">
        <w:rPr>
          <w:lang w:eastAsia="en-AU"/>
        </w:rPr>
        <w:t xml:space="preserve"> </w:t>
      </w:r>
      <w:r w:rsidR="7A49DE12" w:rsidRPr="00F47049">
        <w:rPr>
          <w:lang w:eastAsia="en-AU"/>
        </w:rPr>
        <w:t>detected poor deliverability</w:t>
      </w:r>
      <w:r w:rsidRPr="00F47049">
        <w:rPr>
          <w:lang w:eastAsia="en-AU"/>
        </w:rPr>
        <w:t xml:space="preserve">, often linked to themes </w:t>
      </w:r>
      <w:r w:rsidR="14AA559C" w:rsidRPr="00F47049">
        <w:rPr>
          <w:lang w:eastAsia="en-AU"/>
        </w:rPr>
        <w:t>and words</w:t>
      </w:r>
      <w:r w:rsidRPr="00F47049">
        <w:rPr>
          <w:lang w:eastAsia="en-AU"/>
        </w:rPr>
        <w:t xml:space="preserve"> </w:t>
      </w:r>
      <w:r w:rsidR="6636AF5D" w:rsidRPr="00F47049">
        <w:rPr>
          <w:lang w:eastAsia="en-AU"/>
        </w:rPr>
        <w:t>such as</w:t>
      </w:r>
      <w:r w:rsidRPr="00F47049">
        <w:rPr>
          <w:lang w:eastAsia="en-AU"/>
        </w:rPr>
        <w:t xml:space="preserve"> ‘win’ and ‘prize draw’, that may have directed emails to email spam folder (including ‘Promotions’)</w:t>
      </w:r>
      <w:r w:rsidR="00055F68" w:rsidRPr="00F47049">
        <w:rPr>
          <w:lang w:eastAsia="en-AU"/>
        </w:rPr>
        <w:t>,</w:t>
      </w:r>
      <w:r w:rsidRPr="00F47049">
        <w:rPr>
          <w:lang w:eastAsia="en-AU"/>
        </w:rPr>
        <w:t xml:space="preserve"> </w:t>
      </w:r>
      <w:r w:rsidR="00055F68" w:rsidRPr="00F47049">
        <w:rPr>
          <w:lang w:eastAsia="en-AU"/>
        </w:rPr>
        <w:t xml:space="preserve">the </w:t>
      </w:r>
      <w:r w:rsidRPr="00F47049">
        <w:rPr>
          <w:lang w:eastAsia="en-AU"/>
        </w:rPr>
        <w:t xml:space="preserve">wording </w:t>
      </w:r>
      <w:r w:rsidR="1B7BABC0" w:rsidRPr="00F47049">
        <w:rPr>
          <w:lang w:eastAsia="en-AU"/>
        </w:rPr>
        <w:t>was tweaked</w:t>
      </w:r>
      <w:r w:rsidR="00055F68" w:rsidRPr="00F47049">
        <w:rPr>
          <w:lang w:eastAsia="en-AU"/>
        </w:rPr>
        <w:t xml:space="preserve"> where necessary,</w:t>
      </w:r>
      <w:r w:rsidR="1B7BABC0" w:rsidRPr="00F47049">
        <w:rPr>
          <w:lang w:eastAsia="en-AU"/>
        </w:rPr>
        <w:t xml:space="preserve"> </w:t>
      </w:r>
      <w:r w:rsidRPr="00F47049">
        <w:rPr>
          <w:lang w:eastAsia="en-AU"/>
        </w:rPr>
        <w:t>to ensure optimum delivery to primary inboxes, without altering</w:t>
      </w:r>
      <w:r w:rsidR="08AAA7E5" w:rsidRPr="00F47049">
        <w:rPr>
          <w:lang w:eastAsia="en-AU"/>
        </w:rPr>
        <w:t xml:space="preserve"> the </w:t>
      </w:r>
      <w:r w:rsidRPr="00F47049">
        <w:rPr>
          <w:lang w:eastAsia="en-AU"/>
        </w:rPr>
        <w:t>overall t</w:t>
      </w:r>
      <w:r w:rsidR="30DC517B" w:rsidRPr="00F47049">
        <w:rPr>
          <w:lang w:eastAsia="en-AU"/>
        </w:rPr>
        <w:t>heme</w:t>
      </w:r>
      <w:r w:rsidR="08AAA7E5" w:rsidRPr="00F47049">
        <w:rPr>
          <w:lang w:eastAsia="en-AU"/>
        </w:rPr>
        <w:t xml:space="preserve"> of </w:t>
      </w:r>
      <w:r w:rsidR="30DC517B" w:rsidRPr="00F47049">
        <w:rPr>
          <w:lang w:eastAsia="en-AU"/>
        </w:rPr>
        <w:t>message.</w:t>
      </w:r>
    </w:p>
    <w:p w14:paraId="74BD758B" w14:textId="474EFD1C" w:rsidR="005922F9" w:rsidRPr="00F47049" w:rsidRDefault="18B369A8" w:rsidP="007314EE">
      <w:pPr>
        <w:pStyle w:val="Heading3"/>
        <w:rPr>
          <w:lang w:eastAsia="en-AU"/>
        </w:rPr>
      </w:pPr>
      <w:bookmarkStart w:id="59" w:name="_Ref153192011"/>
      <w:bookmarkStart w:id="60" w:name="_Toc205914876"/>
      <w:r w:rsidRPr="00F47049">
        <w:rPr>
          <w:lang w:eastAsia="en-AU"/>
        </w:rPr>
        <w:t>SMS reminders</w:t>
      </w:r>
      <w:bookmarkEnd w:id="59"/>
      <w:bookmarkEnd w:id="60"/>
    </w:p>
    <w:p w14:paraId="68799557" w14:textId="36F96F9C" w:rsidR="005922F9" w:rsidRPr="00F47049" w:rsidRDefault="56019A2B" w:rsidP="02347CB6">
      <w:pPr>
        <w:pStyle w:val="Body"/>
        <w:rPr>
          <w:lang w:eastAsia="en-AU"/>
        </w:rPr>
      </w:pPr>
      <w:r w:rsidRPr="00F47049">
        <w:rPr>
          <w:lang w:eastAsia="en-AU"/>
        </w:rPr>
        <w:t>SMS reminders were used during fieldwork to both compliment the email contact strategy, and remedy email deliverability and respondent receptiveness issues that have become apparent across the broader QILT project in recent times. If an institution provided mobile numbers in their sample return, it was considered as consent to contact graduates via SMS. Three SMS were sent during fieldwork as part of the standard QILT survey methodology</w:t>
      </w:r>
      <w:r w:rsidR="6C982BF0" w:rsidRPr="00F47049">
        <w:rPr>
          <w:lang w:eastAsia="en-AU"/>
        </w:rPr>
        <w:t>.</w:t>
      </w:r>
      <w:r w:rsidRPr="00F47049">
        <w:rPr>
          <w:lang w:eastAsia="en-AU"/>
        </w:rPr>
        <w:t xml:space="preserve"> These messages were sent to all in-scope sample members with a valid Australian mobile number who had yet to complete the survey. Those who had already completed the survey</w:t>
      </w:r>
      <w:r w:rsidR="12F85806" w:rsidRPr="00F47049">
        <w:rPr>
          <w:lang w:eastAsia="en-AU"/>
        </w:rPr>
        <w:t>,</w:t>
      </w:r>
      <w:r w:rsidRPr="00F47049">
        <w:rPr>
          <w:lang w:eastAsia="en-AU"/>
        </w:rPr>
        <w:t xml:space="preserve"> unsubscribed from email activity</w:t>
      </w:r>
      <w:r w:rsidR="06099900" w:rsidRPr="00F47049">
        <w:rPr>
          <w:lang w:eastAsia="en-AU"/>
        </w:rPr>
        <w:t>, refused participation during in-field reminder calls or opted out via a prior SMS</w:t>
      </w:r>
      <w:r w:rsidRPr="00F47049">
        <w:rPr>
          <w:lang w:eastAsia="en-AU"/>
        </w:rPr>
        <w:t xml:space="preserve"> were excluded from the SMS sends.</w:t>
      </w:r>
      <w:r w:rsidR="1EDB91D3" w:rsidRPr="00F47049">
        <w:rPr>
          <w:lang w:eastAsia="en-AU"/>
        </w:rPr>
        <w:t xml:space="preserve"> Institutions could also opt-in for an additional fee-for-service SMS</w:t>
      </w:r>
      <w:r w:rsidR="54EEB070" w:rsidRPr="00F47049">
        <w:rPr>
          <w:lang w:eastAsia="en-AU"/>
        </w:rPr>
        <w:t xml:space="preserve"> (refer to Section 3.3.</w:t>
      </w:r>
      <w:r w:rsidR="52403BC2" w:rsidRPr="00F47049">
        <w:rPr>
          <w:lang w:eastAsia="en-AU"/>
        </w:rPr>
        <w:t>4</w:t>
      </w:r>
      <w:r w:rsidR="54EEB070" w:rsidRPr="00F47049">
        <w:rPr>
          <w:lang w:eastAsia="en-AU"/>
        </w:rPr>
        <w:t>.1 Additional SMS)</w:t>
      </w:r>
      <w:r w:rsidR="1EDB91D3" w:rsidRPr="00F47049">
        <w:rPr>
          <w:lang w:eastAsia="en-AU"/>
        </w:rPr>
        <w:t>.</w:t>
      </w:r>
    </w:p>
    <w:p w14:paraId="1B63274A" w14:textId="7F2468D3" w:rsidR="005922F9" w:rsidRPr="00F47049" w:rsidRDefault="56019A2B" w:rsidP="02347CB6">
      <w:pPr>
        <w:pStyle w:val="Body"/>
        <w:rPr>
          <w:lang w:eastAsia="en-AU"/>
        </w:rPr>
      </w:pPr>
      <w:r w:rsidRPr="00F47049">
        <w:rPr>
          <w:lang w:eastAsia="en-AU"/>
        </w:rPr>
        <w:t xml:space="preserve">SMS 1 </w:t>
      </w:r>
      <w:r w:rsidR="1B776A83" w:rsidRPr="00F47049">
        <w:rPr>
          <w:lang w:eastAsia="en-AU"/>
        </w:rPr>
        <w:t xml:space="preserve">directed recipients to check their inbox for an email to complete the survey. </w:t>
      </w:r>
      <w:r w:rsidRPr="00F47049">
        <w:rPr>
          <w:lang w:eastAsia="en-AU"/>
        </w:rPr>
        <w:t>After removing mobile numbers that had replied with a refusal or wrong number response from the sample, a unique survey link</w:t>
      </w:r>
      <w:r w:rsidR="7D79C235" w:rsidRPr="00F47049">
        <w:rPr>
          <w:lang w:eastAsia="en-AU"/>
        </w:rPr>
        <w:t xml:space="preserve"> with direct access to the online survey</w:t>
      </w:r>
      <w:r w:rsidRPr="00F47049">
        <w:rPr>
          <w:lang w:eastAsia="en-AU"/>
        </w:rPr>
        <w:t xml:space="preserve"> was included in all remaining messages sent for SMS 2, SMS 3 and the fee-for-service SMS.</w:t>
      </w:r>
    </w:p>
    <w:p w14:paraId="09FF9664" w14:textId="7D2A16E4" w:rsidR="67CE2B1D" w:rsidRPr="00F47049" w:rsidRDefault="67CE2B1D" w:rsidP="29620A64">
      <w:pPr>
        <w:pStyle w:val="Body"/>
        <w:rPr>
          <w:lang w:eastAsia="en-AU"/>
        </w:rPr>
      </w:pPr>
      <w:r w:rsidRPr="00F47049">
        <w:rPr>
          <w:lang w:eastAsia="en-AU"/>
        </w:rPr>
        <w:t xml:space="preserve">Experimentation was conducted on SMS 2 and SMS 3 to determine whether including abbreviated institution names </w:t>
      </w:r>
      <w:r w:rsidR="725FCD64" w:rsidRPr="00F47049">
        <w:rPr>
          <w:lang w:eastAsia="en-AU"/>
        </w:rPr>
        <w:t>in the message</w:t>
      </w:r>
      <w:r w:rsidRPr="00F47049">
        <w:rPr>
          <w:lang w:eastAsia="en-AU"/>
        </w:rPr>
        <w:t xml:space="preserve"> would improve response</w:t>
      </w:r>
      <w:r w:rsidR="461D1F0F" w:rsidRPr="00F47049">
        <w:rPr>
          <w:lang w:eastAsia="en-AU"/>
        </w:rPr>
        <w:t xml:space="preserve">. </w:t>
      </w:r>
      <w:r w:rsidR="3D667244" w:rsidRPr="00F47049">
        <w:rPr>
          <w:lang w:eastAsia="en-AU"/>
        </w:rPr>
        <w:t xml:space="preserve">Analysis indicated no significant </w:t>
      </w:r>
      <w:r w:rsidR="00BB2AA4" w:rsidRPr="00F47049">
        <w:rPr>
          <w:lang w:eastAsia="en-AU"/>
        </w:rPr>
        <w:t>impact</w:t>
      </w:r>
      <w:r w:rsidR="3D667244" w:rsidRPr="00F47049">
        <w:rPr>
          <w:lang w:eastAsia="en-AU"/>
        </w:rPr>
        <w:t>.</w:t>
      </w:r>
    </w:p>
    <w:p w14:paraId="0A77F2E2" w14:textId="2C73C3A4" w:rsidR="005922F9" w:rsidRPr="00F47049" w:rsidRDefault="56019A2B" w:rsidP="005922F9">
      <w:pPr>
        <w:pStyle w:val="Body"/>
        <w:rPr>
          <w:lang w:eastAsia="en-AU"/>
        </w:rPr>
      </w:pPr>
      <w:r w:rsidRPr="00F47049">
        <w:rPr>
          <w:lang w:eastAsia="en-AU"/>
        </w:rPr>
        <w:t xml:space="preserve">In compliance with the Australian Privacy Principles and the ACMA Spam Act 2003, all SMS messages identified the Social Research Centre as the sender, noted the study the SMS was referring to and had the functionality for recipients to unsubscribe. Sample members who replied ‘STOP’ to the SMS were opted-out of future communications, whilst all other responses were reviewed for further opt-outs and screen-outs. A copy of the first SMS message is provided in </w:t>
      </w:r>
      <w:r w:rsidR="005922F9" w:rsidRPr="00F47049">
        <w:rPr>
          <w:color w:val="2B579A"/>
          <w:shd w:val="clear" w:color="auto" w:fill="E6E6E6"/>
          <w:lang w:eastAsia="en-AU"/>
        </w:rPr>
        <w:fldChar w:fldCharType="begin"/>
      </w:r>
      <w:r w:rsidR="005922F9" w:rsidRPr="00F47049">
        <w:rPr>
          <w:lang w:eastAsia="en-AU"/>
        </w:rPr>
        <w:instrText xml:space="preserve"> REF _Ref153188483 \h </w:instrText>
      </w:r>
      <w:r w:rsidR="008077BD" w:rsidRPr="00F47049">
        <w:rPr>
          <w:lang w:eastAsia="en-AU"/>
        </w:rPr>
        <w:instrText xml:space="preserve"> \* MERGEFORMAT </w:instrText>
      </w:r>
      <w:r w:rsidR="005922F9" w:rsidRPr="00F47049">
        <w:rPr>
          <w:color w:val="2B579A"/>
          <w:shd w:val="clear" w:color="auto" w:fill="E6E6E6"/>
          <w:lang w:eastAsia="en-AU"/>
        </w:rPr>
      </w:r>
      <w:r w:rsidR="005922F9" w:rsidRPr="00F47049">
        <w:rPr>
          <w:color w:val="2B579A"/>
          <w:shd w:val="clear" w:color="auto" w:fill="E6E6E6"/>
          <w:lang w:eastAsia="en-AU"/>
        </w:rPr>
        <w:fldChar w:fldCharType="separate"/>
      </w:r>
      <w:r w:rsidR="0098703D" w:rsidRPr="00F47049">
        <w:t xml:space="preserve">Figure </w:t>
      </w:r>
      <w:r w:rsidR="0098703D">
        <w:rPr>
          <w:noProof/>
        </w:rPr>
        <w:t>3</w:t>
      </w:r>
      <w:r w:rsidR="005922F9" w:rsidRPr="00F47049">
        <w:rPr>
          <w:color w:val="2B579A"/>
          <w:shd w:val="clear" w:color="auto" w:fill="E6E6E6"/>
          <w:lang w:eastAsia="en-AU"/>
        </w:rPr>
        <w:fldChar w:fldCharType="end"/>
      </w:r>
      <w:r w:rsidRPr="00F47049">
        <w:rPr>
          <w:lang w:eastAsia="en-AU"/>
        </w:rPr>
        <w:t xml:space="preserve"> below. SMS content for all rounds is provided in Appendix 3.</w:t>
      </w:r>
    </w:p>
    <w:p w14:paraId="49072683" w14:textId="374BE5B6" w:rsidR="005922F9" w:rsidRPr="00F47049" w:rsidRDefault="226EF617" w:rsidP="007314EE">
      <w:pPr>
        <w:pStyle w:val="Caption"/>
      </w:pPr>
      <w:bookmarkStart w:id="61" w:name="_Ref153188483"/>
      <w:bookmarkStart w:id="62" w:name="_Toc205914929"/>
      <w:r w:rsidRPr="00F47049">
        <w:lastRenderedPageBreak/>
        <w:t xml:space="preserve">Figure </w:t>
      </w:r>
      <w:r w:rsidR="0098703D">
        <w:fldChar w:fldCharType="begin"/>
      </w:r>
      <w:r w:rsidR="0098703D">
        <w:instrText xml:space="preserve"> SEQ Figure \* ARABIC </w:instrText>
      </w:r>
      <w:r w:rsidR="0098703D">
        <w:fldChar w:fldCharType="separate"/>
      </w:r>
      <w:r w:rsidR="0098703D">
        <w:rPr>
          <w:noProof/>
        </w:rPr>
        <w:t>3</w:t>
      </w:r>
      <w:r w:rsidR="0098703D">
        <w:rPr>
          <w:noProof/>
        </w:rPr>
        <w:fldChar w:fldCharType="end"/>
      </w:r>
      <w:bookmarkEnd w:id="61"/>
      <w:r w:rsidR="005922F9" w:rsidRPr="00F47049">
        <w:tab/>
      </w:r>
      <w:r w:rsidRPr="00F47049">
        <w:t>Example SMS content</w:t>
      </w:r>
      <w:bookmarkEnd w:id="62"/>
    </w:p>
    <w:p w14:paraId="4DFF726C" w14:textId="3610D0B0" w:rsidR="005922F9" w:rsidRPr="00F47049" w:rsidRDefault="3E61F215" w:rsidP="005922F9">
      <w:pPr>
        <w:pStyle w:val="Body"/>
      </w:pPr>
      <w:r w:rsidRPr="00F47049">
        <w:rPr>
          <w:noProof/>
          <w:color w:val="2B579A"/>
          <w:shd w:val="clear" w:color="auto" w:fill="E6E6E6"/>
        </w:rPr>
        <w:drawing>
          <wp:inline distT="0" distB="0" distL="0" distR="0" wp14:anchorId="55BC8245" wp14:editId="7B67F4F3">
            <wp:extent cx="2295525" cy="1793379"/>
            <wp:effectExtent l="0" t="0" r="0" b="0"/>
            <wp:docPr id="976846644" name="Picture 976846644" descr="Screen shot of SMS text on mobile phone devi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6846644" name="Picture 976846644" descr="Screen shot of SMS text on mobile phone device"/>
                    <pic:cNvPicPr/>
                  </pic:nvPicPr>
                  <pic:blipFill>
                    <a:blip r:embed="rId35" cstate="print">
                      <a:extLst>
                        <a:ext uri="{28A0092B-C50C-407E-A947-70E740481C1C}">
                          <a14:useLocalDpi xmlns:a14="http://schemas.microsoft.com/office/drawing/2010/main" val="0"/>
                        </a:ext>
                      </a:extLst>
                    </a:blip>
                    <a:stretch>
                      <a:fillRect/>
                    </a:stretch>
                  </pic:blipFill>
                  <pic:spPr>
                    <a:xfrm>
                      <a:off x="0" y="0"/>
                      <a:ext cx="2295525" cy="1793379"/>
                    </a:xfrm>
                    <a:prstGeom prst="rect">
                      <a:avLst/>
                    </a:prstGeom>
                  </pic:spPr>
                </pic:pic>
              </a:graphicData>
            </a:graphic>
          </wp:inline>
        </w:drawing>
      </w:r>
    </w:p>
    <w:p w14:paraId="48FCFC6E" w14:textId="75D8F6DC" w:rsidR="005922F9" w:rsidRPr="00F47049" w:rsidRDefault="56019A2B" w:rsidP="00F95CCA">
      <w:pPr>
        <w:pStyle w:val="Heading4"/>
      </w:pPr>
      <w:r w:rsidRPr="00F47049">
        <w:t>3.3.</w:t>
      </w:r>
      <w:r w:rsidR="55A94632" w:rsidRPr="00F47049">
        <w:t>4</w:t>
      </w:r>
      <w:r w:rsidRPr="00F47049">
        <w:t>.1</w:t>
      </w:r>
      <w:r w:rsidR="005922F9" w:rsidRPr="00F47049">
        <w:tab/>
      </w:r>
      <w:r w:rsidRPr="00F47049">
        <w:t>Additional SMS</w:t>
      </w:r>
    </w:p>
    <w:p w14:paraId="2D161481" w14:textId="3B6A998E" w:rsidR="005922F9" w:rsidRPr="00F47049" w:rsidRDefault="56019A2B" w:rsidP="02347CB6">
      <w:pPr>
        <w:pStyle w:val="Body"/>
        <w:rPr>
          <w:lang w:eastAsia="en-AU"/>
        </w:rPr>
      </w:pPr>
      <w:r w:rsidRPr="00F47049">
        <w:rPr>
          <w:lang w:eastAsia="en-AU"/>
        </w:rPr>
        <w:t xml:space="preserve">Institutions were offered the opportunity to opt-in to an additional SMS (‘F4S SMS’) on a fee-for-service basis. The SMS was sent with Reminder </w:t>
      </w:r>
      <w:r w:rsidR="07C8B3A7" w:rsidRPr="00F47049">
        <w:rPr>
          <w:lang w:eastAsia="en-AU"/>
        </w:rPr>
        <w:t>10</w:t>
      </w:r>
      <w:r w:rsidRPr="00F47049">
        <w:rPr>
          <w:lang w:eastAsia="en-AU"/>
        </w:rPr>
        <w:t xml:space="preserve"> and featured an abbreviated version of the institution’s name (refer to </w:t>
      </w:r>
      <w:r w:rsidR="005922F9" w:rsidRPr="00F47049">
        <w:rPr>
          <w:color w:val="2B579A"/>
          <w:shd w:val="clear" w:color="auto" w:fill="E6E6E6"/>
          <w:lang w:eastAsia="en-AU"/>
        </w:rPr>
        <w:fldChar w:fldCharType="begin"/>
      </w:r>
      <w:r w:rsidR="005922F9" w:rsidRPr="00F47049">
        <w:rPr>
          <w:lang w:eastAsia="en-AU"/>
        </w:rPr>
        <w:instrText xml:space="preserve"> REF _Ref153188596 \h </w:instrText>
      </w:r>
      <w:r w:rsidR="008077BD" w:rsidRPr="00F47049">
        <w:rPr>
          <w:lang w:eastAsia="en-AU"/>
        </w:rPr>
        <w:instrText xml:space="preserve"> \* MERGEFORMAT </w:instrText>
      </w:r>
      <w:r w:rsidR="005922F9" w:rsidRPr="00F47049">
        <w:rPr>
          <w:color w:val="2B579A"/>
          <w:shd w:val="clear" w:color="auto" w:fill="E6E6E6"/>
          <w:lang w:eastAsia="en-AU"/>
        </w:rPr>
      </w:r>
      <w:r w:rsidR="005922F9" w:rsidRPr="00F47049">
        <w:rPr>
          <w:color w:val="2B579A"/>
          <w:shd w:val="clear" w:color="auto" w:fill="E6E6E6"/>
          <w:lang w:eastAsia="en-AU"/>
        </w:rPr>
        <w:fldChar w:fldCharType="separate"/>
      </w:r>
      <w:r w:rsidR="0098703D" w:rsidRPr="00F47049">
        <w:t xml:space="preserve">Figure </w:t>
      </w:r>
      <w:r w:rsidR="0098703D">
        <w:rPr>
          <w:noProof/>
        </w:rPr>
        <w:t>4</w:t>
      </w:r>
      <w:r w:rsidR="005922F9" w:rsidRPr="00F47049">
        <w:rPr>
          <w:color w:val="2B579A"/>
          <w:shd w:val="clear" w:color="auto" w:fill="E6E6E6"/>
          <w:lang w:eastAsia="en-AU"/>
        </w:rPr>
        <w:fldChar w:fldCharType="end"/>
      </w:r>
      <w:r w:rsidRPr="00F47049">
        <w:rPr>
          <w:lang w:eastAsia="en-AU"/>
        </w:rPr>
        <w:t xml:space="preserve"> for an example of the message). Institutions could choose to send the message to either all survey non-respondents with a valid mobile number, or a specific sub-group of their sample that they wished to target within a set budget. In total, twelve institutions opted to send an additional SMS.</w:t>
      </w:r>
    </w:p>
    <w:p w14:paraId="3AD18C09" w14:textId="4FD13EFE" w:rsidR="005922F9" w:rsidRPr="00F47049" w:rsidRDefault="226EF617" w:rsidP="007314EE">
      <w:pPr>
        <w:pStyle w:val="Caption"/>
      </w:pPr>
      <w:bookmarkStart w:id="63" w:name="_Ref153188596"/>
      <w:bookmarkStart w:id="64" w:name="_Toc205914930"/>
      <w:r w:rsidRPr="00F47049">
        <w:t xml:space="preserve">Figure </w:t>
      </w:r>
      <w:r w:rsidR="0098703D">
        <w:fldChar w:fldCharType="begin"/>
      </w:r>
      <w:r w:rsidR="0098703D">
        <w:instrText xml:space="preserve"> SEQ Figure \* ARABIC </w:instrText>
      </w:r>
      <w:r w:rsidR="0098703D">
        <w:fldChar w:fldCharType="separate"/>
      </w:r>
      <w:r w:rsidR="0098703D">
        <w:rPr>
          <w:noProof/>
        </w:rPr>
        <w:t>4</w:t>
      </w:r>
      <w:r w:rsidR="0098703D">
        <w:rPr>
          <w:noProof/>
        </w:rPr>
        <w:fldChar w:fldCharType="end"/>
      </w:r>
      <w:bookmarkEnd w:id="63"/>
      <w:r w:rsidR="005922F9" w:rsidRPr="00F47049">
        <w:tab/>
      </w:r>
      <w:r w:rsidRPr="00F47049">
        <w:t>Additional SMS content</w:t>
      </w:r>
      <w:bookmarkEnd w:id="64"/>
    </w:p>
    <w:p w14:paraId="1F89E603" w14:textId="762296F3" w:rsidR="005922F9" w:rsidRPr="00F47049" w:rsidRDefault="4D52E93E" w:rsidP="43083347">
      <w:pPr>
        <w:pStyle w:val="Body"/>
      </w:pPr>
      <w:r w:rsidRPr="00F47049">
        <w:rPr>
          <w:noProof/>
        </w:rPr>
        <w:drawing>
          <wp:inline distT="0" distB="0" distL="0" distR="0" wp14:anchorId="6882C049" wp14:editId="143EA6A8">
            <wp:extent cx="2333624" cy="1480744"/>
            <wp:effectExtent l="0" t="0" r="0" b="0"/>
            <wp:docPr id="1228592218" name="Picture 1228592218" descr="Screen shot of SMS text on mobile phone devi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8592218" name="Picture 1228592218" descr="Screen shot of SMS text on mobile phone device"/>
                    <pic:cNvPicPr/>
                  </pic:nvPicPr>
                  <pic:blipFill>
                    <a:blip r:embed="rId36">
                      <a:extLst>
                        <a:ext uri="{28A0092B-C50C-407E-A947-70E740481C1C}">
                          <a14:useLocalDpi xmlns:a14="http://schemas.microsoft.com/office/drawing/2010/main" val="0"/>
                        </a:ext>
                      </a:extLst>
                    </a:blip>
                    <a:stretch>
                      <a:fillRect/>
                    </a:stretch>
                  </pic:blipFill>
                  <pic:spPr>
                    <a:xfrm>
                      <a:off x="0" y="0"/>
                      <a:ext cx="2333624" cy="1480744"/>
                    </a:xfrm>
                    <a:prstGeom prst="rect">
                      <a:avLst/>
                    </a:prstGeom>
                  </pic:spPr>
                </pic:pic>
              </a:graphicData>
            </a:graphic>
          </wp:inline>
        </w:drawing>
      </w:r>
    </w:p>
    <w:p w14:paraId="49DF1E29" w14:textId="0710058C" w:rsidR="005922F9" w:rsidRPr="00F47049" w:rsidRDefault="59096707" w:rsidP="00F95CCA">
      <w:pPr>
        <w:pStyle w:val="Heading4"/>
      </w:pPr>
      <w:r w:rsidRPr="00F47049">
        <w:t>3.3.</w:t>
      </w:r>
      <w:r w:rsidR="3A1012FC" w:rsidRPr="00F47049">
        <w:t>4</w:t>
      </w:r>
      <w:r w:rsidRPr="00F47049">
        <w:t>.2 SMS reminder performance</w:t>
      </w:r>
    </w:p>
    <w:p w14:paraId="7C0760E1" w14:textId="59EAB4E9" w:rsidR="005922F9" w:rsidRPr="00F47049" w:rsidRDefault="56019A2B" w:rsidP="02347CB6">
      <w:pPr>
        <w:pStyle w:val="Body"/>
      </w:pPr>
      <w:r w:rsidRPr="00F47049">
        <w:t xml:space="preserve">Table </w:t>
      </w:r>
      <w:r w:rsidR="2838BA09" w:rsidRPr="00F47049">
        <w:t>7</w:t>
      </w:r>
      <w:r w:rsidRPr="00F47049">
        <w:t xml:space="preserve"> provides a summary of the number of SMS sent and the SMS outcomes. Open rates were highest for SMS</w:t>
      </w:r>
      <w:r w:rsidR="2ADB0B59" w:rsidRPr="00F47049">
        <w:t xml:space="preserve"> 3</w:t>
      </w:r>
      <w:r w:rsidRPr="00F47049">
        <w:t xml:space="preserve">, </w:t>
      </w:r>
      <w:r w:rsidR="5D83D4F6" w:rsidRPr="00F47049">
        <w:t xml:space="preserve">closely </w:t>
      </w:r>
      <w:r w:rsidRPr="00F47049">
        <w:t xml:space="preserve">followed by </w:t>
      </w:r>
      <w:r w:rsidR="27B2C8AE" w:rsidRPr="00F47049">
        <w:t xml:space="preserve">fee-for-service </w:t>
      </w:r>
      <w:r w:rsidRPr="00F47049">
        <w:t xml:space="preserve">SMS and SMS </w:t>
      </w:r>
      <w:r w:rsidR="329DA550" w:rsidRPr="00F47049">
        <w:t>2</w:t>
      </w:r>
      <w:r w:rsidRPr="00F47049">
        <w:t xml:space="preserve">, which may be due to the fact that mobile numbers that returned a hard bounce outcome from SMS 1 were excluded from subsequent SMS, resulting in a cleaner list of valid mobile numbers and therefore a higher proportion of graduates receiving and opening the message. </w:t>
      </w:r>
    </w:p>
    <w:p w14:paraId="503151C5" w14:textId="04CA615C" w:rsidR="005922F9" w:rsidRPr="00F47049" w:rsidRDefault="6302D312" w:rsidP="624A51C6">
      <w:pPr>
        <w:pStyle w:val="Body"/>
      </w:pPr>
      <w:r w:rsidRPr="00F47049">
        <w:t xml:space="preserve">In 2024 we </w:t>
      </w:r>
      <w:r w:rsidR="6F71F804" w:rsidRPr="00F47049">
        <w:t>experimented the inclusion of</w:t>
      </w:r>
      <w:r w:rsidRPr="00F47049">
        <w:t xml:space="preserve"> an abbreviat</w:t>
      </w:r>
      <w:r w:rsidR="192810A3" w:rsidRPr="00F47049">
        <w:t>ion</w:t>
      </w:r>
      <w:r w:rsidRPr="00F47049">
        <w:t xml:space="preserve"> of the institution’s</w:t>
      </w:r>
      <w:r w:rsidR="343E618D" w:rsidRPr="00F47049">
        <w:t xml:space="preserve"> name in </w:t>
      </w:r>
      <w:r w:rsidR="0C59B7EC" w:rsidRPr="00F47049">
        <w:t xml:space="preserve">SMS 2 and </w:t>
      </w:r>
      <w:r w:rsidR="343E618D" w:rsidRPr="00F47049">
        <w:t xml:space="preserve">SMS 3 after it proved to be </w:t>
      </w:r>
      <w:r w:rsidR="1D29CE70" w:rsidRPr="00F47049">
        <w:t xml:space="preserve">providing additional credibility and </w:t>
      </w:r>
      <w:r w:rsidR="343E618D" w:rsidRPr="00F47049">
        <w:t>engaging respondents fo</w:t>
      </w:r>
      <w:r w:rsidR="0E65B66D" w:rsidRPr="00F47049">
        <w:t xml:space="preserve">r the fee-for-service SMS in 2023. </w:t>
      </w:r>
      <w:r w:rsidR="0DAC3108" w:rsidRPr="00F47049">
        <w:t>However</w:t>
      </w:r>
      <w:r w:rsidR="002329E4" w:rsidRPr="00F47049">
        <w:t>,</w:t>
      </w:r>
      <w:r w:rsidR="0DAC3108" w:rsidRPr="00F47049">
        <w:t xml:space="preserve"> analysis </w:t>
      </w:r>
      <w:r w:rsidR="009327D3" w:rsidRPr="00F47049">
        <w:t xml:space="preserve">of SMS outcomes between </w:t>
      </w:r>
      <w:r w:rsidR="00C53F47" w:rsidRPr="00F47049">
        <w:t xml:space="preserve">control and experiment groups </w:t>
      </w:r>
      <w:r w:rsidR="0DAC3108" w:rsidRPr="00F47049">
        <w:t>did not indicate any significant impact.</w:t>
      </w:r>
    </w:p>
    <w:p w14:paraId="1CC8CD25" w14:textId="1644A1C8" w:rsidR="005922F9" w:rsidRPr="00F47049" w:rsidRDefault="005922F9" w:rsidP="005922F9">
      <w:pPr>
        <w:pStyle w:val="Body"/>
      </w:pPr>
      <w:r w:rsidRPr="00F47049">
        <w:t xml:space="preserve">In comparison to SMS 3, the proportion of survey completions that could be directly attributed to the fee-for-service SMS was </w:t>
      </w:r>
      <w:r w:rsidR="561E4EC5" w:rsidRPr="00F47049">
        <w:t>lower</w:t>
      </w:r>
      <w:r w:rsidRPr="00F47049">
        <w:t xml:space="preserve">, suggesting that </w:t>
      </w:r>
      <w:r w:rsidR="007D7154" w:rsidRPr="00F47049">
        <w:t xml:space="preserve">mentioning prize draw closing </w:t>
      </w:r>
      <w:r w:rsidR="006A3E44" w:rsidRPr="00F47049">
        <w:t xml:space="preserve">in the message </w:t>
      </w:r>
      <w:r w:rsidR="007D7154" w:rsidRPr="00F47049">
        <w:t>ha</w:t>
      </w:r>
      <w:r w:rsidR="00983C25" w:rsidRPr="00F47049">
        <w:t>d</w:t>
      </w:r>
      <w:r w:rsidR="007D7154" w:rsidRPr="00F47049">
        <w:t xml:space="preserve"> </w:t>
      </w:r>
      <w:r w:rsidR="006A3E44" w:rsidRPr="00F47049">
        <w:t>a</w:t>
      </w:r>
      <w:r w:rsidR="00C02A8B" w:rsidRPr="00F47049">
        <w:t xml:space="preserve"> positive</w:t>
      </w:r>
      <w:r w:rsidR="006A3E44" w:rsidRPr="00F47049">
        <w:t xml:space="preserve"> impact on </w:t>
      </w:r>
      <w:r w:rsidR="00C02A8B" w:rsidRPr="00F47049">
        <w:t>SMS outcomes</w:t>
      </w:r>
      <w:r w:rsidRPr="00F47049">
        <w:t>.</w:t>
      </w:r>
    </w:p>
    <w:p w14:paraId="6E2B6FD3" w14:textId="1AE4678D" w:rsidR="5E48BC02" w:rsidRPr="00F47049" w:rsidRDefault="56019A2B" w:rsidP="007314EE">
      <w:pPr>
        <w:pStyle w:val="Caption"/>
      </w:pPr>
      <w:bookmarkStart w:id="65" w:name="_Toc205914942"/>
      <w:r w:rsidRPr="00F47049">
        <w:t xml:space="preserve">Table </w:t>
      </w:r>
      <w:r w:rsidR="0098703D">
        <w:fldChar w:fldCharType="begin"/>
      </w:r>
      <w:r w:rsidR="0098703D">
        <w:instrText xml:space="preserve"> SEQ Table \* ARABIC </w:instrText>
      </w:r>
      <w:r w:rsidR="0098703D">
        <w:fldChar w:fldCharType="separate"/>
      </w:r>
      <w:r w:rsidR="0098703D">
        <w:rPr>
          <w:noProof/>
        </w:rPr>
        <w:t>7</w:t>
      </w:r>
      <w:r w:rsidR="0098703D">
        <w:rPr>
          <w:noProof/>
        </w:rPr>
        <w:fldChar w:fldCharType="end"/>
      </w:r>
      <w:r w:rsidR="005922F9" w:rsidRPr="00F47049">
        <w:tab/>
      </w:r>
      <w:r w:rsidRPr="00F47049">
        <w:t>SMS based follow-up activity outcomes</w:t>
      </w:r>
      <w:bookmarkEnd w:id="65"/>
    </w:p>
    <w:tbl>
      <w:tblPr>
        <w:tblW w:w="0" w:type="auto"/>
        <w:tblLayout w:type="fixed"/>
        <w:tblLook w:val="06A0" w:firstRow="1" w:lastRow="0" w:firstColumn="1" w:lastColumn="0" w:noHBand="1" w:noVBand="1"/>
      </w:tblPr>
      <w:tblGrid>
        <w:gridCol w:w="2820"/>
        <w:gridCol w:w="1560"/>
        <w:gridCol w:w="1320"/>
      </w:tblGrid>
      <w:tr w:rsidR="7017C86A" w:rsidRPr="00F47049" w14:paraId="647CCD37" w14:textId="77777777" w:rsidTr="00A341FB">
        <w:trPr>
          <w:trHeight w:val="509"/>
          <w:tblHeader/>
        </w:trPr>
        <w:tc>
          <w:tcPr>
            <w:tcW w:w="2820" w:type="dxa"/>
            <w:tcBorders>
              <w:top w:val="nil"/>
              <w:left w:val="nil"/>
              <w:bottom w:val="nil"/>
              <w:right w:val="nil"/>
            </w:tcBorders>
            <w:shd w:val="clear" w:color="auto" w:fill="3A5E5E" w:themeFill="accent1"/>
            <w:vAlign w:val="center"/>
          </w:tcPr>
          <w:p w14:paraId="2F70985C" w14:textId="7F11C03F" w:rsidR="7017C86A" w:rsidRPr="00F47049" w:rsidRDefault="7017C86A" w:rsidP="00A341FB">
            <w:pPr>
              <w:spacing w:before="60" w:after="60"/>
            </w:pPr>
            <w:r w:rsidRPr="00F47049">
              <w:rPr>
                <w:rFonts w:eastAsia="Arial" w:cs="Arial"/>
                <w:b/>
                <w:bCs/>
                <w:color w:val="FFFFFF" w:themeColor="background1"/>
                <w:sz w:val="18"/>
              </w:rPr>
              <w:t>C</w:t>
            </w:r>
            <w:bookmarkStart w:id="66" w:name="Title_7"/>
            <w:bookmarkEnd w:id="66"/>
            <w:r w:rsidRPr="00F47049">
              <w:rPr>
                <w:rFonts w:eastAsia="Arial" w:cs="Arial"/>
                <w:b/>
                <w:bCs/>
                <w:color w:val="FFFFFF" w:themeColor="background1"/>
                <w:sz w:val="18"/>
              </w:rPr>
              <w:t>ontact activity</w:t>
            </w:r>
          </w:p>
        </w:tc>
        <w:tc>
          <w:tcPr>
            <w:tcW w:w="1560" w:type="dxa"/>
            <w:tcBorders>
              <w:top w:val="nil"/>
              <w:left w:val="nil"/>
              <w:bottom w:val="nil"/>
              <w:right w:val="nil"/>
            </w:tcBorders>
            <w:shd w:val="clear" w:color="auto" w:fill="3A5E5E" w:themeFill="accent1"/>
            <w:vAlign w:val="center"/>
          </w:tcPr>
          <w:p w14:paraId="0EFC058E" w14:textId="601F94A9" w:rsidR="7017C86A" w:rsidRPr="00F47049" w:rsidRDefault="7017C86A" w:rsidP="00A341FB">
            <w:pPr>
              <w:spacing w:before="60" w:after="60"/>
              <w:jc w:val="center"/>
            </w:pPr>
            <w:r w:rsidRPr="00F47049">
              <w:rPr>
                <w:rFonts w:eastAsia="Arial" w:cs="Arial"/>
                <w:b/>
                <w:bCs/>
                <w:color w:val="FFFFFF" w:themeColor="background1"/>
                <w:sz w:val="18"/>
              </w:rPr>
              <w:t>n</w:t>
            </w:r>
          </w:p>
        </w:tc>
        <w:tc>
          <w:tcPr>
            <w:tcW w:w="1320" w:type="dxa"/>
            <w:tcBorders>
              <w:top w:val="nil"/>
              <w:left w:val="nil"/>
              <w:bottom w:val="nil"/>
              <w:right w:val="nil"/>
            </w:tcBorders>
            <w:shd w:val="clear" w:color="auto" w:fill="3A5E5E" w:themeFill="accent1"/>
            <w:vAlign w:val="center"/>
          </w:tcPr>
          <w:p w14:paraId="56B8B671" w14:textId="76DD9895" w:rsidR="7017C86A" w:rsidRPr="00F47049" w:rsidRDefault="7017C86A" w:rsidP="00A341FB">
            <w:pPr>
              <w:spacing w:before="60" w:after="60"/>
              <w:jc w:val="center"/>
            </w:pPr>
            <w:r w:rsidRPr="00F47049">
              <w:rPr>
                <w:rFonts w:eastAsia="Arial" w:cs="Arial"/>
                <w:b/>
                <w:bCs/>
                <w:color w:val="FFFFFF" w:themeColor="background1"/>
                <w:sz w:val="18"/>
              </w:rPr>
              <w:t>%</w:t>
            </w:r>
          </w:p>
        </w:tc>
      </w:tr>
      <w:tr w:rsidR="00A75DC0" w:rsidRPr="00F47049" w14:paraId="701D2508" w14:textId="77777777" w:rsidTr="00B42CAE">
        <w:trPr>
          <w:trHeight w:val="285"/>
        </w:trPr>
        <w:tc>
          <w:tcPr>
            <w:tcW w:w="2820" w:type="dxa"/>
            <w:tcBorders>
              <w:top w:val="nil"/>
              <w:left w:val="nil"/>
              <w:bottom w:val="nil"/>
              <w:right w:val="nil"/>
            </w:tcBorders>
            <w:shd w:val="clear" w:color="auto" w:fill="7AADAD" w:themeFill="accent1" w:themeFillTint="99"/>
            <w:vAlign w:val="center"/>
          </w:tcPr>
          <w:p w14:paraId="2125E1AC" w14:textId="37AC6E4C" w:rsidR="7017C86A" w:rsidRPr="00F47049" w:rsidRDefault="7017C86A" w:rsidP="00A341FB">
            <w:pPr>
              <w:spacing w:before="60" w:after="60"/>
              <w:rPr>
                <w:color w:val="1D2E2E" w:themeColor="accent1" w:themeShade="80"/>
              </w:rPr>
            </w:pPr>
            <w:r w:rsidRPr="00F47049">
              <w:rPr>
                <w:rFonts w:eastAsia="Arial" w:cs="Arial"/>
                <w:b/>
                <w:color w:val="1D2E2E" w:themeColor="accent1" w:themeShade="80"/>
                <w:sz w:val="18"/>
              </w:rPr>
              <w:t>SMS1</w:t>
            </w:r>
            <w:r w:rsidR="3545C64E" w:rsidRPr="00F47049">
              <w:rPr>
                <w:rFonts w:eastAsia="Arial" w:cs="Arial"/>
                <w:b/>
                <w:bCs/>
                <w:color w:val="1D2E2E" w:themeColor="accent1" w:themeShade="80"/>
                <w:sz w:val="18"/>
              </w:rPr>
              <w:t>^</w:t>
            </w:r>
            <w:r w:rsidRPr="00F47049">
              <w:rPr>
                <w:rFonts w:eastAsia="Arial" w:cs="Arial"/>
                <w:b/>
                <w:color w:val="1D2E2E" w:themeColor="accent1" w:themeShade="80"/>
                <w:sz w:val="18"/>
              </w:rPr>
              <w:t xml:space="preserve"> </w:t>
            </w:r>
          </w:p>
        </w:tc>
        <w:tc>
          <w:tcPr>
            <w:tcW w:w="1560" w:type="dxa"/>
            <w:tcBorders>
              <w:top w:val="nil"/>
              <w:left w:val="nil"/>
              <w:bottom w:val="nil"/>
              <w:right w:val="nil"/>
            </w:tcBorders>
            <w:shd w:val="clear" w:color="auto" w:fill="7AADAD" w:themeFill="accent1" w:themeFillTint="99"/>
            <w:vAlign w:val="center"/>
          </w:tcPr>
          <w:p w14:paraId="650C0EEE" w14:textId="35B2E8A6" w:rsidR="7017C86A" w:rsidRPr="00F47049" w:rsidRDefault="7017C86A" w:rsidP="00B42CAE">
            <w:pPr>
              <w:spacing w:before="60" w:after="60"/>
              <w:jc w:val="right"/>
            </w:pPr>
            <w:r w:rsidRPr="00F47049">
              <w:rPr>
                <w:rFonts w:eastAsia="Arial" w:cs="Arial"/>
                <w:sz w:val="18"/>
              </w:rPr>
              <w:t xml:space="preserve"> </w:t>
            </w:r>
            <w:r w:rsidR="00510A80" w:rsidRPr="00F47049">
              <w:rPr>
                <w:rFonts w:eastAsia="Arial" w:cs="Arial"/>
                <w:sz w:val="18"/>
              </w:rPr>
              <w:t>-</w:t>
            </w:r>
          </w:p>
        </w:tc>
        <w:tc>
          <w:tcPr>
            <w:tcW w:w="1320" w:type="dxa"/>
            <w:tcBorders>
              <w:top w:val="nil"/>
              <w:left w:val="nil"/>
              <w:bottom w:val="nil"/>
              <w:right w:val="nil"/>
            </w:tcBorders>
            <w:shd w:val="clear" w:color="auto" w:fill="7AADAD" w:themeFill="accent1" w:themeFillTint="99"/>
            <w:vAlign w:val="center"/>
          </w:tcPr>
          <w:p w14:paraId="0D9510AC" w14:textId="6731A1F9" w:rsidR="7017C86A" w:rsidRPr="00F47049" w:rsidRDefault="00510A80" w:rsidP="00B42CAE">
            <w:pPr>
              <w:spacing w:before="60" w:after="60"/>
              <w:jc w:val="right"/>
            </w:pPr>
            <w:r w:rsidRPr="00F47049">
              <w:rPr>
                <w:rFonts w:eastAsia="Arial" w:cs="Arial"/>
                <w:sz w:val="18"/>
              </w:rPr>
              <w:t>-</w:t>
            </w:r>
          </w:p>
        </w:tc>
      </w:tr>
      <w:tr w:rsidR="7017C86A" w:rsidRPr="00F47049" w14:paraId="3E4ABE32" w14:textId="77777777" w:rsidTr="7017C86A">
        <w:trPr>
          <w:trHeight w:val="285"/>
        </w:trPr>
        <w:tc>
          <w:tcPr>
            <w:tcW w:w="2820" w:type="dxa"/>
            <w:tcBorders>
              <w:top w:val="nil"/>
              <w:left w:val="nil"/>
              <w:bottom w:val="nil"/>
              <w:right w:val="nil"/>
            </w:tcBorders>
            <w:vAlign w:val="center"/>
          </w:tcPr>
          <w:p w14:paraId="4ED92CAE" w14:textId="2ABED11F" w:rsidR="7017C86A" w:rsidRPr="00F47049" w:rsidRDefault="7017C86A" w:rsidP="00A341FB">
            <w:pPr>
              <w:spacing w:before="60" w:after="60"/>
              <w:jc w:val="both"/>
            </w:pPr>
            <w:r w:rsidRPr="00F47049">
              <w:rPr>
                <w:rFonts w:eastAsia="Arial" w:cs="Arial"/>
                <w:color w:val="000000" w:themeColor="text1"/>
                <w:sz w:val="18"/>
              </w:rPr>
              <w:t xml:space="preserve">Total Sent </w:t>
            </w:r>
          </w:p>
        </w:tc>
        <w:tc>
          <w:tcPr>
            <w:tcW w:w="1560" w:type="dxa"/>
            <w:tcBorders>
              <w:top w:val="nil"/>
              <w:left w:val="nil"/>
              <w:bottom w:val="nil"/>
              <w:right w:val="nil"/>
            </w:tcBorders>
            <w:vAlign w:val="center"/>
          </w:tcPr>
          <w:p w14:paraId="42ACB175" w14:textId="137A5A67" w:rsidR="7017C86A" w:rsidRPr="00F47049" w:rsidRDefault="7017C86A" w:rsidP="00A341FB">
            <w:pPr>
              <w:spacing w:before="60" w:after="60"/>
              <w:jc w:val="right"/>
            </w:pPr>
            <w:r w:rsidRPr="00F47049">
              <w:rPr>
                <w:rFonts w:eastAsia="Arial" w:cs="Arial"/>
                <w:sz w:val="18"/>
              </w:rPr>
              <w:t>69,147</w:t>
            </w:r>
          </w:p>
        </w:tc>
        <w:tc>
          <w:tcPr>
            <w:tcW w:w="1320" w:type="dxa"/>
            <w:tcBorders>
              <w:top w:val="nil"/>
              <w:left w:val="nil"/>
              <w:bottom w:val="nil"/>
              <w:right w:val="nil"/>
            </w:tcBorders>
            <w:vAlign w:val="center"/>
          </w:tcPr>
          <w:p w14:paraId="0409290F" w14:textId="1C4D5E25" w:rsidR="7017C86A" w:rsidRPr="00F47049" w:rsidRDefault="7017C86A" w:rsidP="00A341FB">
            <w:pPr>
              <w:spacing w:before="60" w:after="60"/>
              <w:jc w:val="right"/>
            </w:pPr>
            <w:r w:rsidRPr="00F47049">
              <w:rPr>
                <w:rFonts w:eastAsia="Arial" w:cs="Arial"/>
                <w:sz w:val="18"/>
              </w:rPr>
              <w:t>100.0</w:t>
            </w:r>
          </w:p>
        </w:tc>
      </w:tr>
      <w:tr w:rsidR="7017C86A" w:rsidRPr="00F47049" w14:paraId="7999366F" w14:textId="77777777" w:rsidTr="009F0083">
        <w:trPr>
          <w:trHeight w:val="285"/>
        </w:trPr>
        <w:tc>
          <w:tcPr>
            <w:tcW w:w="2820" w:type="dxa"/>
            <w:tcBorders>
              <w:top w:val="nil"/>
              <w:left w:val="nil"/>
              <w:bottom w:val="nil"/>
              <w:right w:val="nil"/>
            </w:tcBorders>
            <w:shd w:val="clear" w:color="auto" w:fill="D2E3E3" w:themeFill="accent1" w:themeFillTint="33"/>
            <w:vAlign w:val="center"/>
          </w:tcPr>
          <w:p w14:paraId="2388D38A" w14:textId="6CDEF3CA" w:rsidR="7017C86A" w:rsidRPr="00F47049" w:rsidRDefault="7017C86A" w:rsidP="00A341FB">
            <w:pPr>
              <w:spacing w:before="60" w:after="60"/>
              <w:jc w:val="both"/>
            </w:pPr>
            <w:r w:rsidRPr="00F47049">
              <w:rPr>
                <w:rFonts w:eastAsia="Arial" w:cs="Arial"/>
                <w:color w:val="000000" w:themeColor="text1"/>
                <w:sz w:val="18"/>
              </w:rPr>
              <w:t xml:space="preserve">Opened </w:t>
            </w:r>
          </w:p>
        </w:tc>
        <w:tc>
          <w:tcPr>
            <w:tcW w:w="1560" w:type="dxa"/>
            <w:tcBorders>
              <w:top w:val="nil"/>
              <w:left w:val="nil"/>
              <w:bottom w:val="nil"/>
              <w:right w:val="nil"/>
            </w:tcBorders>
            <w:shd w:val="clear" w:color="auto" w:fill="D2E3E3" w:themeFill="accent1" w:themeFillTint="33"/>
            <w:vAlign w:val="center"/>
          </w:tcPr>
          <w:p w14:paraId="2C33CDE5" w14:textId="2CCF62DF" w:rsidR="7017C86A" w:rsidRPr="00F47049" w:rsidRDefault="7017C86A" w:rsidP="00A341FB">
            <w:pPr>
              <w:spacing w:before="60" w:after="60"/>
              <w:jc w:val="right"/>
            </w:pPr>
            <w:r w:rsidRPr="00F47049">
              <w:rPr>
                <w:rFonts w:eastAsia="Arial" w:cs="Arial"/>
                <w:sz w:val="18"/>
              </w:rPr>
              <w:t>59,795</w:t>
            </w:r>
          </w:p>
        </w:tc>
        <w:tc>
          <w:tcPr>
            <w:tcW w:w="1320" w:type="dxa"/>
            <w:tcBorders>
              <w:top w:val="nil"/>
              <w:left w:val="nil"/>
              <w:bottom w:val="nil"/>
              <w:right w:val="nil"/>
            </w:tcBorders>
            <w:shd w:val="clear" w:color="auto" w:fill="D2E3E3" w:themeFill="accent1" w:themeFillTint="33"/>
            <w:vAlign w:val="center"/>
          </w:tcPr>
          <w:p w14:paraId="70FF32F1" w14:textId="0F2BAA63" w:rsidR="7017C86A" w:rsidRPr="00F47049" w:rsidRDefault="7017C86A" w:rsidP="00A341FB">
            <w:pPr>
              <w:spacing w:before="60" w:after="60"/>
              <w:jc w:val="right"/>
            </w:pPr>
            <w:r w:rsidRPr="00F47049">
              <w:rPr>
                <w:rFonts w:eastAsia="Arial" w:cs="Arial"/>
                <w:sz w:val="18"/>
              </w:rPr>
              <w:t>86.5</w:t>
            </w:r>
          </w:p>
        </w:tc>
      </w:tr>
      <w:tr w:rsidR="7017C86A" w:rsidRPr="00F47049" w14:paraId="68127AEA" w14:textId="77777777" w:rsidTr="00B42CAE">
        <w:trPr>
          <w:trHeight w:val="300"/>
        </w:trPr>
        <w:tc>
          <w:tcPr>
            <w:tcW w:w="2820" w:type="dxa"/>
            <w:tcBorders>
              <w:top w:val="nil"/>
              <w:left w:val="nil"/>
              <w:bottom w:val="nil"/>
              <w:right w:val="nil"/>
            </w:tcBorders>
            <w:tcMar>
              <w:left w:w="225" w:type="dxa"/>
            </w:tcMar>
            <w:vAlign w:val="center"/>
          </w:tcPr>
          <w:p w14:paraId="0323EFED" w14:textId="2B251875" w:rsidR="7017C86A" w:rsidRPr="00F47049" w:rsidRDefault="7017C86A" w:rsidP="00A341FB">
            <w:pPr>
              <w:spacing w:before="60" w:after="60"/>
            </w:pPr>
            <w:r w:rsidRPr="00F47049">
              <w:rPr>
                <w:rFonts w:eastAsia="Arial" w:cs="Arial"/>
                <w:color w:val="000000" w:themeColor="text1"/>
                <w:sz w:val="18"/>
              </w:rPr>
              <w:lastRenderedPageBreak/>
              <w:t>Other opened</w:t>
            </w:r>
          </w:p>
        </w:tc>
        <w:tc>
          <w:tcPr>
            <w:tcW w:w="1560" w:type="dxa"/>
            <w:tcBorders>
              <w:top w:val="nil"/>
              <w:left w:val="nil"/>
              <w:bottom w:val="nil"/>
              <w:right w:val="nil"/>
            </w:tcBorders>
            <w:vAlign w:val="center"/>
          </w:tcPr>
          <w:p w14:paraId="0020CE40" w14:textId="488A2A4C" w:rsidR="7017C86A" w:rsidRPr="00F47049" w:rsidRDefault="7017C86A" w:rsidP="00B42CAE">
            <w:pPr>
              <w:spacing w:before="60" w:after="60"/>
              <w:jc w:val="right"/>
            </w:pPr>
            <w:r w:rsidRPr="00F47049">
              <w:rPr>
                <w:rFonts w:eastAsia="Arial" w:cs="Arial"/>
                <w:sz w:val="18"/>
              </w:rPr>
              <w:t>58,349</w:t>
            </w:r>
          </w:p>
        </w:tc>
        <w:tc>
          <w:tcPr>
            <w:tcW w:w="1320" w:type="dxa"/>
            <w:tcBorders>
              <w:top w:val="nil"/>
              <w:left w:val="nil"/>
              <w:bottom w:val="nil"/>
              <w:right w:val="nil"/>
            </w:tcBorders>
            <w:vAlign w:val="center"/>
          </w:tcPr>
          <w:p w14:paraId="70EC0B14" w14:textId="1EB58B89" w:rsidR="7017C86A" w:rsidRPr="00F47049" w:rsidRDefault="7017C86A" w:rsidP="00B42CAE">
            <w:pPr>
              <w:spacing w:before="60" w:after="60"/>
              <w:jc w:val="right"/>
            </w:pPr>
            <w:r w:rsidRPr="00F47049">
              <w:rPr>
                <w:rFonts w:eastAsia="Arial" w:cs="Arial"/>
                <w:sz w:val="18"/>
              </w:rPr>
              <w:t>84.4</w:t>
            </w:r>
          </w:p>
        </w:tc>
      </w:tr>
      <w:tr w:rsidR="7017C86A" w:rsidRPr="00F47049" w14:paraId="33C0357E" w14:textId="77777777" w:rsidTr="00B42CAE">
        <w:trPr>
          <w:trHeight w:val="285"/>
        </w:trPr>
        <w:tc>
          <w:tcPr>
            <w:tcW w:w="2820" w:type="dxa"/>
            <w:tcBorders>
              <w:top w:val="nil"/>
              <w:left w:val="nil"/>
              <w:bottom w:val="nil"/>
              <w:right w:val="nil"/>
            </w:tcBorders>
            <w:shd w:val="clear" w:color="auto" w:fill="7AADAD" w:themeFill="accent1" w:themeFillTint="99"/>
            <w:tcMar>
              <w:left w:w="225" w:type="dxa"/>
            </w:tcMar>
            <w:vAlign w:val="center"/>
          </w:tcPr>
          <w:p w14:paraId="49C35261" w14:textId="628094A4" w:rsidR="7017C86A" w:rsidRPr="00F47049" w:rsidRDefault="7017C86A" w:rsidP="00A341FB">
            <w:pPr>
              <w:spacing w:before="60" w:after="60"/>
              <w:rPr>
                <w:b/>
                <w:bCs/>
                <w:color w:val="1D2E2E" w:themeColor="accent1" w:themeShade="80"/>
              </w:rPr>
            </w:pPr>
            <w:r w:rsidRPr="00F47049">
              <w:rPr>
                <w:rFonts w:eastAsia="Arial" w:cs="Arial"/>
                <w:b/>
                <w:bCs/>
                <w:color w:val="1D2E2E" w:themeColor="accent1" w:themeShade="80"/>
                <w:sz w:val="18"/>
              </w:rPr>
              <w:t>Unsubscribed</w:t>
            </w:r>
          </w:p>
        </w:tc>
        <w:tc>
          <w:tcPr>
            <w:tcW w:w="1560" w:type="dxa"/>
            <w:tcBorders>
              <w:top w:val="nil"/>
              <w:left w:val="nil"/>
              <w:bottom w:val="nil"/>
              <w:right w:val="nil"/>
            </w:tcBorders>
            <w:shd w:val="clear" w:color="auto" w:fill="7AADAD" w:themeFill="accent1" w:themeFillTint="99"/>
            <w:vAlign w:val="center"/>
          </w:tcPr>
          <w:p w14:paraId="16743EA7" w14:textId="41DC291A" w:rsidR="7017C86A" w:rsidRPr="00F47049" w:rsidRDefault="7017C86A" w:rsidP="00B42CAE">
            <w:pPr>
              <w:spacing w:before="60" w:after="60"/>
              <w:jc w:val="right"/>
              <w:rPr>
                <w:b/>
                <w:bCs/>
              </w:rPr>
            </w:pPr>
            <w:r w:rsidRPr="00F47049">
              <w:rPr>
                <w:rFonts w:eastAsia="Arial" w:cs="Arial"/>
                <w:b/>
                <w:bCs/>
                <w:sz w:val="18"/>
              </w:rPr>
              <w:t>1,446</w:t>
            </w:r>
          </w:p>
        </w:tc>
        <w:tc>
          <w:tcPr>
            <w:tcW w:w="1320" w:type="dxa"/>
            <w:tcBorders>
              <w:top w:val="nil"/>
              <w:left w:val="nil"/>
              <w:bottom w:val="nil"/>
              <w:right w:val="nil"/>
            </w:tcBorders>
            <w:shd w:val="clear" w:color="auto" w:fill="7AADAD" w:themeFill="accent1" w:themeFillTint="99"/>
            <w:vAlign w:val="center"/>
          </w:tcPr>
          <w:p w14:paraId="3BA40C97" w14:textId="2EDE9BF4" w:rsidR="7017C86A" w:rsidRPr="00F47049" w:rsidRDefault="7017C86A" w:rsidP="00B42CAE">
            <w:pPr>
              <w:spacing w:before="60" w:after="60"/>
              <w:jc w:val="right"/>
              <w:rPr>
                <w:b/>
                <w:bCs/>
              </w:rPr>
            </w:pPr>
            <w:r w:rsidRPr="00F47049">
              <w:rPr>
                <w:rFonts w:eastAsia="Arial" w:cs="Arial"/>
                <w:b/>
                <w:bCs/>
                <w:sz w:val="18"/>
              </w:rPr>
              <w:t>2.1</w:t>
            </w:r>
          </w:p>
        </w:tc>
      </w:tr>
      <w:tr w:rsidR="7017C86A" w:rsidRPr="00F47049" w14:paraId="71665355" w14:textId="77777777" w:rsidTr="00B42CAE">
        <w:trPr>
          <w:trHeight w:val="285"/>
        </w:trPr>
        <w:tc>
          <w:tcPr>
            <w:tcW w:w="2820" w:type="dxa"/>
            <w:tcBorders>
              <w:top w:val="nil"/>
              <w:left w:val="nil"/>
              <w:bottom w:val="nil"/>
              <w:right w:val="nil"/>
            </w:tcBorders>
            <w:vAlign w:val="center"/>
          </w:tcPr>
          <w:p w14:paraId="54B49F98" w14:textId="0B7EFA95" w:rsidR="7017C86A" w:rsidRPr="00F47049" w:rsidRDefault="7017C86A" w:rsidP="00A341FB">
            <w:pPr>
              <w:spacing w:before="60" w:after="60"/>
              <w:jc w:val="both"/>
            </w:pPr>
            <w:r w:rsidRPr="00F47049">
              <w:rPr>
                <w:rFonts w:eastAsia="Arial" w:cs="Arial"/>
                <w:color w:val="000000" w:themeColor="text1"/>
                <w:sz w:val="18"/>
              </w:rPr>
              <w:t>Unopened</w:t>
            </w:r>
          </w:p>
        </w:tc>
        <w:tc>
          <w:tcPr>
            <w:tcW w:w="1560" w:type="dxa"/>
            <w:tcBorders>
              <w:top w:val="nil"/>
              <w:left w:val="nil"/>
              <w:bottom w:val="nil"/>
              <w:right w:val="nil"/>
            </w:tcBorders>
            <w:vAlign w:val="center"/>
          </w:tcPr>
          <w:p w14:paraId="49AFEBDA" w14:textId="67A03D1D" w:rsidR="7017C86A" w:rsidRPr="00F47049" w:rsidRDefault="7017C86A" w:rsidP="00B42CAE">
            <w:pPr>
              <w:spacing w:before="60" w:after="60"/>
              <w:jc w:val="right"/>
            </w:pPr>
            <w:r w:rsidRPr="00F47049">
              <w:rPr>
                <w:rFonts w:eastAsia="Arial" w:cs="Arial"/>
                <w:sz w:val="18"/>
              </w:rPr>
              <w:t>7,906</w:t>
            </w:r>
          </w:p>
        </w:tc>
        <w:tc>
          <w:tcPr>
            <w:tcW w:w="1320" w:type="dxa"/>
            <w:tcBorders>
              <w:top w:val="nil"/>
              <w:left w:val="nil"/>
              <w:bottom w:val="nil"/>
              <w:right w:val="nil"/>
            </w:tcBorders>
            <w:vAlign w:val="center"/>
          </w:tcPr>
          <w:p w14:paraId="06AD6B5B" w14:textId="5ED99C62" w:rsidR="7017C86A" w:rsidRPr="00F47049" w:rsidRDefault="7017C86A" w:rsidP="00B42CAE">
            <w:pPr>
              <w:spacing w:before="60" w:after="60"/>
              <w:jc w:val="right"/>
            </w:pPr>
            <w:r w:rsidRPr="00F47049">
              <w:rPr>
                <w:rFonts w:eastAsia="Arial" w:cs="Arial"/>
                <w:sz w:val="18"/>
              </w:rPr>
              <w:t>11.4</w:t>
            </w:r>
          </w:p>
        </w:tc>
      </w:tr>
      <w:tr w:rsidR="00A75DC0" w:rsidRPr="00F47049" w14:paraId="01EB3787" w14:textId="77777777" w:rsidTr="00B42CAE">
        <w:trPr>
          <w:trHeight w:val="285"/>
        </w:trPr>
        <w:tc>
          <w:tcPr>
            <w:tcW w:w="2820" w:type="dxa"/>
            <w:tcBorders>
              <w:top w:val="nil"/>
              <w:left w:val="nil"/>
              <w:bottom w:val="nil"/>
              <w:right w:val="nil"/>
            </w:tcBorders>
            <w:shd w:val="clear" w:color="auto" w:fill="7AADAD" w:themeFill="accent1" w:themeFillTint="99"/>
            <w:vAlign w:val="center"/>
          </w:tcPr>
          <w:p w14:paraId="06DB6359" w14:textId="509407F0" w:rsidR="7017C86A" w:rsidRPr="00F47049" w:rsidRDefault="7017C86A" w:rsidP="00A341FB">
            <w:pPr>
              <w:spacing w:before="60" w:after="60"/>
              <w:rPr>
                <w:color w:val="1D2E2E" w:themeColor="accent1" w:themeShade="80"/>
              </w:rPr>
            </w:pPr>
            <w:r w:rsidRPr="00F47049">
              <w:rPr>
                <w:rFonts w:eastAsia="Arial" w:cs="Arial"/>
                <w:b/>
                <w:bCs/>
                <w:color w:val="1D2E2E" w:themeColor="accent1" w:themeShade="80"/>
                <w:sz w:val="18"/>
              </w:rPr>
              <w:t>SMS2</w:t>
            </w:r>
          </w:p>
        </w:tc>
        <w:tc>
          <w:tcPr>
            <w:tcW w:w="1560" w:type="dxa"/>
            <w:tcBorders>
              <w:top w:val="nil"/>
              <w:left w:val="nil"/>
              <w:bottom w:val="nil"/>
              <w:right w:val="nil"/>
            </w:tcBorders>
            <w:shd w:val="clear" w:color="auto" w:fill="7AADAD" w:themeFill="accent1" w:themeFillTint="99"/>
            <w:vAlign w:val="center"/>
          </w:tcPr>
          <w:p w14:paraId="54BB8729" w14:textId="761FCE1B" w:rsidR="7017C86A" w:rsidRPr="00F47049" w:rsidRDefault="7017C86A" w:rsidP="00B42CAE">
            <w:pPr>
              <w:spacing w:before="60" w:after="60"/>
              <w:jc w:val="right"/>
            </w:pPr>
            <w:r w:rsidRPr="00F47049">
              <w:rPr>
                <w:rFonts w:eastAsia="Arial" w:cs="Arial"/>
                <w:sz w:val="18"/>
              </w:rPr>
              <w:t xml:space="preserve"> </w:t>
            </w:r>
            <w:r w:rsidR="00510A80" w:rsidRPr="00F47049">
              <w:rPr>
                <w:rFonts w:eastAsia="Arial" w:cs="Arial"/>
                <w:sz w:val="18"/>
              </w:rPr>
              <w:t>-</w:t>
            </w:r>
          </w:p>
        </w:tc>
        <w:tc>
          <w:tcPr>
            <w:tcW w:w="1320" w:type="dxa"/>
            <w:tcBorders>
              <w:top w:val="nil"/>
              <w:left w:val="nil"/>
              <w:bottom w:val="nil"/>
              <w:right w:val="nil"/>
            </w:tcBorders>
            <w:shd w:val="clear" w:color="auto" w:fill="7AADAD" w:themeFill="accent1" w:themeFillTint="99"/>
            <w:vAlign w:val="center"/>
          </w:tcPr>
          <w:p w14:paraId="433E5023" w14:textId="636046E8" w:rsidR="7017C86A" w:rsidRPr="00F47049" w:rsidRDefault="00510A80" w:rsidP="00B42CAE">
            <w:pPr>
              <w:spacing w:before="60" w:after="60"/>
              <w:jc w:val="right"/>
            </w:pPr>
            <w:r w:rsidRPr="00F47049">
              <w:rPr>
                <w:rFonts w:eastAsia="Arial" w:cs="Arial"/>
                <w:sz w:val="18"/>
              </w:rPr>
              <w:t>-</w:t>
            </w:r>
          </w:p>
        </w:tc>
      </w:tr>
      <w:tr w:rsidR="7017C86A" w:rsidRPr="00F47049" w14:paraId="05F0FEEB" w14:textId="77777777" w:rsidTr="00B42CAE">
        <w:trPr>
          <w:trHeight w:val="285"/>
        </w:trPr>
        <w:tc>
          <w:tcPr>
            <w:tcW w:w="2820" w:type="dxa"/>
            <w:tcBorders>
              <w:top w:val="nil"/>
              <w:left w:val="nil"/>
              <w:bottom w:val="nil"/>
              <w:right w:val="nil"/>
            </w:tcBorders>
            <w:vAlign w:val="center"/>
          </w:tcPr>
          <w:p w14:paraId="20D3817E" w14:textId="62315976" w:rsidR="7017C86A" w:rsidRPr="00F47049" w:rsidRDefault="7017C86A" w:rsidP="00A341FB">
            <w:pPr>
              <w:spacing w:before="60" w:after="60"/>
              <w:jc w:val="both"/>
            </w:pPr>
            <w:r w:rsidRPr="00F47049">
              <w:rPr>
                <w:rFonts w:eastAsia="Arial" w:cs="Arial"/>
                <w:color w:val="000000" w:themeColor="text1"/>
                <w:sz w:val="18"/>
              </w:rPr>
              <w:t xml:space="preserve">Total Sent </w:t>
            </w:r>
          </w:p>
        </w:tc>
        <w:tc>
          <w:tcPr>
            <w:tcW w:w="1560" w:type="dxa"/>
            <w:tcBorders>
              <w:top w:val="nil"/>
              <w:left w:val="nil"/>
              <w:bottom w:val="nil"/>
              <w:right w:val="nil"/>
            </w:tcBorders>
            <w:vAlign w:val="center"/>
          </w:tcPr>
          <w:p w14:paraId="39C362E2" w14:textId="0EC6E274" w:rsidR="7017C86A" w:rsidRPr="00F47049" w:rsidRDefault="7017C86A" w:rsidP="00B42CAE">
            <w:pPr>
              <w:spacing w:before="60" w:after="60"/>
              <w:jc w:val="right"/>
            </w:pPr>
            <w:r w:rsidRPr="00F47049">
              <w:rPr>
                <w:rFonts w:eastAsia="Arial" w:cs="Arial"/>
                <w:sz w:val="18"/>
              </w:rPr>
              <w:t>54,439</w:t>
            </w:r>
          </w:p>
        </w:tc>
        <w:tc>
          <w:tcPr>
            <w:tcW w:w="1320" w:type="dxa"/>
            <w:tcBorders>
              <w:top w:val="nil"/>
              <w:left w:val="nil"/>
              <w:bottom w:val="nil"/>
              <w:right w:val="nil"/>
            </w:tcBorders>
            <w:vAlign w:val="center"/>
          </w:tcPr>
          <w:p w14:paraId="552337AE" w14:textId="2322F537" w:rsidR="7017C86A" w:rsidRPr="00F47049" w:rsidRDefault="7017C86A" w:rsidP="00B42CAE">
            <w:pPr>
              <w:spacing w:before="60" w:after="60"/>
              <w:jc w:val="right"/>
            </w:pPr>
            <w:r w:rsidRPr="00F47049">
              <w:rPr>
                <w:rFonts w:eastAsia="Arial" w:cs="Arial"/>
                <w:sz w:val="18"/>
              </w:rPr>
              <w:t>100.0</w:t>
            </w:r>
          </w:p>
        </w:tc>
      </w:tr>
      <w:tr w:rsidR="7017C86A" w:rsidRPr="00F47049" w14:paraId="0B69BE1F" w14:textId="77777777" w:rsidTr="00B42CAE">
        <w:trPr>
          <w:trHeight w:val="285"/>
        </w:trPr>
        <w:tc>
          <w:tcPr>
            <w:tcW w:w="2820" w:type="dxa"/>
            <w:tcBorders>
              <w:top w:val="nil"/>
              <w:left w:val="nil"/>
              <w:bottom w:val="nil"/>
              <w:right w:val="nil"/>
            </w:tcBorders>
            <w:shd w:val="clear" w:color="auto" w:fill="D2E3E3" w:themeFill="accent1" w:themeFillTint="33"/>
            <w:vAlign w:val="center"/>
          </w:tcPr>
          <w:p w14:paraId="1FC74302" w14:textId="22EBD20D" w:rsidR="7017C86A" w:rsidRPr="00F47049" w:rsidRDefault="7017C86A" w:rsidP="00A341FB">
            <w:pPr>
              <w:spacing w:before="60" w:after="60"/>
              <w:jc w:val="both"/>
            </w:pPr>
            <w:r w:rsidRPr="00F47049">
              <w:rPr>
                <w:rFonts w:eastAsia="Arial" w:cs="Arial"/>
                <w:color w:val="000000" w:themeColor="text1"/>
                <w:sz w:val="18"/>
              </w:rPr>
              <w:t xml:space="preserve">Opened </w:t>
            </w:r>
          </w:p>
        </w:tc>
        <w:tc>
          <w:tcPr>
            <w:tcW w:w="1560" w:type="dxa"/>
            <w:tcBorders>
              <w:top w:val="nil"/>
              <w:left w:val="nil"/>
              <w:bottom w:val="nil"/>
              <w:right w:val="nil"/>
            </w:tcBorders>
            <w:shd w:val="clear" w:color="auto" w:fill="D2E3E3" w:themeFill="accent1" w:themeFillTint="33"/>
            <w:vAlign w:val="center"/>
          </w:tcPr>
          <w:p w14:paraId="59A3A01E" w14:textId="7CC11AD3" w:rsidR="7017C86A" w:rsidRPr="00F47049" w:rsidRDefault="7017C86A" w:rsidP="00B42CAE">
            <w:pPr>
              <w:spacing w:before="60" w:after="60"/>
              <w:jc w:val="right"/>
            </w:pPr>
            <w:r w:rsidRPr="00F47049">
              <w:rPr>
                <w:rFonts w:eastAsia="Arial" w:cs="Arial"/>
                <w:sz w:val="18"/>
              </w:rPr>
              <w:t>50,101</w:t>
            </w:r>
          </w:p>
        </w:tc>
        <w:tc>
          <w:tcPr>
            <w:tcW w:w="1320" w:type="dxa"/>
            <w:tcBorders>
              <w:top w:val="nil"/>
              <w:left w:val="nil"/>
              <w:bottom w:val="nil"/>
              <w:right w:val="nil"/>
            </w:tcBorders>
            <w:shd w:val="clear" w:color="auto" w:fill="D2E3E3" w:themeFill="accent1" w:themeFillTint="33"/>
            <w:vAlign w:val="center"/>
          </w:tcPr>
          <w:p w14:paraId="22870DB9" w14:textId="61D0C54F" w:rsidR="7017C86A" w:rsidRPr="00F47049" w:rsidRDefault="7017C86A" w:rsidP="00B42CAE">
            <w:pPr>
              <w:spacing w:before="60" w:after="60"/>
              <w:jc w:val="right"/>
            </w:pPr>
            <w:r w:rsidRPr="00F47049">
              <w:rPr>
                <w:rFonts w:eastAsia="Arial" w:cs="Arial"/>
                <w:sz w:val="18"/>
              </w:rPr>
              <w:t>92.0</w:t>
            </w:r>
          </w:p>
        </w:tc>
      </w:tr>
      <w:tr w:rsidR="7017C86A" w:rsidRPr="00F47049" w14:paraId="7E6749E1" w14:textId="77777777" w:rsidTr="00B42CAE">
        <w:trPr>
          <w:trHeight w:val="285"/>
        </w:trPr>
        <w:tc>
          <w:tcPr>
            <w:tcW w:w="2820" w:type="dxa"/>
            <w:tcBorders>
              <w:top w:val="nil"/>
              <w:left w:val="nil"/>
              <w:bottom w:val="nil"/>
              <w:right w:val="nil"/>
            </w:tcBorders>
            <w:tcMar>
              <w:left w:w="225" w:type="dxa"/>
            </w:tcMar>
            <w:vAlign w:val="center"/>
          </w:tcPr>
          <w:p w14:paraId="49E1EA25" w14:textId="7F5EE32B" w:rsidR="7017C86A" w:rsidRPr="00F47049" w:rsidRDefault="7017C86A" w:rsidP="00A341FB">
            <w:pPr>
              <w:spacing w:before="60" w:after="60"/>
            </w:pPr>
            <w:r w:rsidRPr="00F47049">
              <w:rPr>
                <w:rFonts w:eastAsia="Arial" w:cs="Arial"/>
                <w:color w:val="000000" w:themeColor="text1"/>
                <w:sz w:val="18"/>
              </w:rPr>
              <w:t>Completed via SMS link*</w:t>
            </w:r>
          </w:p>
        </w:tc>
        <w:tc>
          <w:tcPr>
            <w:tcW w:w="1560" w:type="dxa"/>
            <w:tcBorders>
              <w:top w:val="nil"/>
              <w:left w:val="nil"/>
              <w:bottom w:val="nil"/>
              <w:right w:val="nil"/>
            </w:tcBorders>
            <w:vAlign w:val="center"/>
          </w:tcPr>
          <w:p w14:paraId="04793182" w14:textId="3E567E1A" w:rsidR="7017C86A" w:rsidRPr="00F47049" w:rsidRDefault="7017C86A" w:rsidP="00B42CAE">
            <w:pPr>
              <w:spacing w:before="60" w:after="60"/>
              <w:jc w:val="right"/>
            </w:pPr>
            <w:r w:rsidRPr="00F47049">
              <w:rPr>
                <w:rFonts w:eastAsia="Arial" w:cs="Arial"/>
                <w:sz w:val="18"/>
              </w:rPr>
              <w:t>1,650</w:t>
            </w:r>
          </w:p>
        </w:tc>
        <w:tc>
          <w:tcPr>
            <w:tcW w:w="1320" w:type="dxa"/>
            <w:tcBorders>
              <w:top w:val="nil"/>
              <w:left w:val="nil"/>
              <w:bottom w:val="nil"/>
              <w:right w:val="nil"/>
            </w:tcBorders>
            <w:vAlign w:val="center"/>
          </w:tcPr>
          <w:p w14:paraId="6E58AE70" w14:textId="3D288593" w:rsidR="7017C86A" w:rsidRPr="00F47049" w:rsidRDefault="7017C86A" w:rsidP="00B42CAE">
            <w:pPr>
              <w:spacing w:before="60" w:after="60"/>
              <w:jc w:val="right"/>
            </w:pPr>
            <w:r w:rsidRPr="00F47049">
              <w:rPr>
                <w:rFonts w:eastAsia="Arial" w:cs="Arial"/>
                <w:sz w:val="18"/>
              </w:rPr>
              <w:t>3.0</w:t>
            </w:r>
          </w:p>
        </w:tc>
      </w:tr>
      <w:tr w:rsidR="7017C86A" w:rsidRPr="00F47049" w14:paraId="36D34688" w14:textId="77777777" w:rsidTr="00B42CAE">
        <w:trPr>
          <w:trHeight w:val="285"/>
        </w:trPr>
        <w:tc>
          <w:tcPr>
            <w:tcW w:w="2820" w:type="dxa"/>
            <w:tcBorders>
              <w:top w:val="nil"/>
              <w:left w:val="nil"/>
              <w:bottom w:val="nil"/>
              <w:right w:val="nil"/>
            </w:tcBorders>
            <w:shd w:val="clear" w:color="auto" w:fill="D2E3E3" w:themeFill="accent1" w:themeFillTint="33"/>
            <w:tcMar>
              <w:left w:w="225" w:type="dxa"/>
            </w:tcMar>
            <w:vAlign w:val="center"/>
          </w:tcPr>
          <w:p w14:paraId="2612EEDF" w14:textId="4687E47F" w:rsidR="7017C86A" w:rsidRPr="00F47049" w:rsidRDefault="7017C86A" w:rsidP="00A341FB">
            <w:pPr>
              <w:spacing w:before="60" w:after="60"/>
            </w:pPr>
            <w:r w:rsidRPr="00F47049">
              <w:rPr>
                <w:rFonts w:eastAsia="Arial" w:cs="Arial"/>
                <w:color w:val="000000" w:themeColor="text1"/>
                <w:sz w:val="18"/>
              </w:rPr>
              <w:t>Other opened</w:t>
            </w:r>
          </w:p>
        </w:tc>
        <w:tc>
          <w:tcPr>
            <w:tcW w:w="1560" w:type="dxa"/>
            <w:tcBorders>
              <w:top w:val="nil"/>
              <w:left w:val="nil"/>
              <w:bottom w:val="nil"/>
              <w:right w:val="nil"/>
            </w:tcBorders>
            <w:shd w:val="clear" w:color="auto" w:fill="D2E3E3" w:themeFill="accent1" w:themeFillTint="33"/>
            <w:vAlign w:val="center"/>
          </w:tcPr>
          <w:p w14:paraId="27EF24D9" w14:textId="5CEA0119" w:rsidR="7017C86A" w:rsidRPr="00F47049" w:rsidRDefault="7017C86A" w:rsidP="00B42CAE">
            <w:pPr>
              <w:spacing w:before="60" w:after="60"/>
              <w:jc w:val="right"/>
            </w:pPr>
            <w:r w:rsidRPr="00F47049">
              <w:rPr>
                <w:rFonts w:eastAsia="Arial" w:cs="Arial"/>
                <w:sz w:val="18"/>
              </w:rPr>
              <w:t>47,088</w:t>
            </w:r>
          </w:p>
        </w:tc>
        <w:tc>
          <w:tcPr>
            <w:tcW w:w="1320" w:type="dxa"/>
            <w:tcBorders>
              <w:top w:val="nil"/>
              <w:left w:val="nil"/>
              <w:bottom w:val="nil"/>
              <w:right w:val="nil"/>
            </w:tcBorders>
            <w:shd w:val="clear" w:color="auto" w:fill="D2E3E3" w:themeFill="accent1" w:themeFillTint="33"/>
            <w:vAlign w:val="center"/>
          </w:tcPr>
          <w:p w14:paraId="241051D3" w14:textId="5862517E" w:rsidR="7017C86A" w:rsidRPr="00F47049" w:rsidRDefault="7017C86A" w:rsidP="00B42CAE">
            <w:pPr>
              <w:spacing w:before="60" w:after="60"/>
              <w:jc w:val="right"/>
            </w:pPr>
            <w:r w:rsidRPr="00F47049">
              <w:rPr>
                <w:rFonts w:eastAsia="Arial" w:cs="Arial"/>
                <w:sz w:val="18"/>
              </w:rPr>
              <w:t>86.5</w:t>
            </w:r>
          </w:p>
        </w:tc>
      </w:tr>
      <w:tr w:rsidR="7017C86A" w:rsidRPr="00F47049" w14:paraId="5917AA23" w14:textId="77777777" w:rsidTr="00B42CAE">
        <w:trPr>
          <w:trHeight w:val="285"/>
        </w:trPr>
        <w:tc>
          <w:tcPr>
            <w:tcW w:w="2820" w:type="dxa"/>
            <w:tcBorders>
              <w:top w:val="nil"/>
              <w:left w:val="nil"/>
              <w:bottom w:val="nil"/>
              <w:right w:val="nil"/>
            </w:tcBorders>
            <w:tcMar>
              <w:left w:w="225" w:type="dxa"/>
            </w:tcMar>
            <w:vAlign w:val="center"/>
          </w:tcPr>
          <w:p w14:paraId="21612CA8" w14:textId="6F9EC097" w:rsidR="7017C86A" w:rsidRPr="00F47049" w:rsidRDefault="7017C86A" w:rsidP="00A341FB">
            <w:pPr>
              <w:spacing w:before="60" w:after="60"/>
            </w:pPr>
            <w:r w:rsidRPr="00F47049">
              <w:rPr>
                <w:rFonts w:eastAsia="Arial" w:cs="Arial"/>
                <w:color w:val="000000" w:themeColor="text1"/>
                <w:sz w:val="18"/>
              </w:rPr>
              <w:t xml:space="preserve">Unsubscribed </w:t>
            </w:r>
          </w:p>
        </w:tc>
        <w:tc>
          <w:tcPr>
            <w:tcW w:w="1560" w:type="dxa"/>
            <w:tcBorders>
              <w:top w:val="nil"/>
              <w:left w:val="nil"/>
              <w:bottom w:val="nil"/>
              <w:right w:val="nil"/>
            </w:tcBorders>
            <w:vAlign w:val="center"/>
          </w:tcPr>
          <w:p w14:paraId="707E1873" w14:textId="3C6B21F2" w:rsidR="7017C86A" w:rsidRPr="00F47049" w:rsidRDefault="7017C86A" w:rsidP="00B42CAE">
            <w:pPr>
              <w:spacing w:before="60" w:after="60"/>
              <w:jc w:val="right"/>
            </w:pPr>
            <w:r w:rsidRPr="00F47049">
              <w:rPr>
                <w:rFonts w:eastAsia="Arial" w:cs="Arial"/>
                <w:sz w:val="18"/>
              </w:rPr>
              <w:t>1,363</w:t>
            </w:r>
          </w:p>
        </w:tc>
        <w:tc>
          <w:tcPr>
            <w:tcW w:w="1320" w:type="dxa"/>
            <w:tcBorders>
              <w:top w:val="nil"/>
              <w:left w:val="nil"/>
              <w:bottom w:val="nil"/>
              <w:right w:val="nil"/>
            </w:tcBorders>
            <w:vAlign w:val="center"/>
          </w:tcPr>
          <w:p w14:paraId="1DCA0313" w14:textId="1D70143D" w:rsidR="7017C86A" w:rsidRPr="00F47049" w:rsidRDefault="7017C86A" w:rsidP="00B42CAE">
            <w:pPr>
              <w:spacing w:before="60" w:after="60"/>
              <w:jc w:val="right"/>
            </w:pPr>
            <w:r w:rsidRPr="00F47049">
              <w:rPr>
                <w:rFonts w:eastAsia="Arial" w:cs="Arial"/>
                <w:sz w:val="18"/>
              </w:rPr>
              <w:t>2.5</w:t>
            </w:r>
          </w:p>
        </w:tc>
      </w:tr>
      <w:tr w:rsidR="7017C86A" w:rsidRPr="00F47049" w14:paraId="066E90D4" w14:textId="77777777" w:rsidTr="00B42CAE">
        <w:trPr>
          <w:trHeight w:val="285"/>
        </w:trPr>
        <w:tc>
          <w:tcPr>
            <w:tcW w:w="2820" w:type="dxa"/>
            <w:tcBorders>
              <w:top w:val="nil"/>
              <w:left w:val="nil"/>
              <w:bottom w:val="nil"/>
              <w:right w:val="nil"/>
            </w:tcBorders>
            <w:shd w:val="clear" w:color="auto" w:fill="D2E3E3" w:themeFill="accent1" w:themeFillTint="33"/>
            <w:vAlign w:val="center"/>
          </w:tcPr>
          <w:p w14:paraId="58C3B343" w14:textId="67997C29" w:rsidR="7017C86A" w:rsidRPr="00F47049" w:rsidRDefault="7017C86A" w:rsidP="00A341FB">
            <w:pPr>
              <w:spacing w:before="60" w:after="60"/>
              <w:jc w:val="both"/>
            </w:pPr>
            <w:r w:rsidRPr="00F47049">
              <w:rPr>
                <w:rFonts w:eastAsia="Arial" w:cs="Arial"/>
                <w:color w:val="000000" w:themeColor="text1"/>
                <w:sz w:val="18"/>
              </w:rPr>
              <w:t xml:space="preserve">Unopened </w:t>
            </w:r>
          </w:p>
        </w:tc>
        <w:tc>
          <w:tcPr>
            <w:tcW w:w="1560" w:type="dxa"/>
            <w:tcBorders>
              <w:top w:val="nil"/>
              <w:left w:val="nil"/>
              <w:bottom w:val="nil"/>
              <w:right w:val="nil"/>
            </w:tcBorders>
            <w:shd w:val="clear" w:color="auto" w:fill="D2E3E3" w:themeFill="accent1" w:themeFillTint="33"/>
            <w:vAlign w:val="center"/>
          </w:tcPr>
          <w:p w14:paraId="60C3040A" w14:textId="3E5A6447" w:rsidR="7017C86A" w:rsidRPr="00F47049" w:rsidRDefault="7017C86A" w:rsidP="00B42CAE">
            <w:pPr>
              <w:spacing w:before="60" w:after="60"/>
              <w:jc w:val="right"/>
            </w:pPr>
            <w:r w:rsidRPr="00F47049">
              <w:rPr>
                <w:rFonts w:eastAsia="Arial" w:cs="Arial"/>
                <w:sz w:val="18"/>
              </w:rPr>
              <w:t>2,975</w:t>
            </w:r>
          </w:p>
        </w:tc>
        <w:tc>
          <w:tcPr>
            <w:tcW w:w="1320" w:type="dxa"/>
            <w:tcBorders>
              <w:top w:val="nil"/>
              <w:left w:val="nil"/>
              <w:bottom w:val="nil"/>
              <w:right w:val="nil"/>
            </w:tcBorders>
            <w:shd w:val="clear" w:color="auto" w:fill="D2E3E3" w:themeFill="accent1" w:themeFillTint="33"/>
            <w:vAlign w:val="center"/>
          </w:tcPr>
          <w:p w14:paraId="4C243BD0" w14:textId="52B65416" w:rsidR="7017C86A" w:rsidRPr="00F47049" w:rsidRDefault="7017C86A" w:rsidP="00B42CAE">
            <w:pPr>
              <w:spacing w:before="60" w:after="60"/>
              <w:jc w:val="right"/>
            </w:pPr>
            <w:r w:rsidRPr="00F47049">
              <w:rPr>
                <w:rFonts w:eastAsia="Arial" w:cs="Arial"/>
                <w:sz w:val="18"/>
              </w:rPr>
              <w:t>5.5</w:t>
            </w:r>
          </w:p>
        </w:tc>
      </w:tr>
      <w:tr w:rsidR="00A75DC0" w:rsidRPr="00F47049" w14:paraId="1C0F3E87" w14:textId="77777777" w:rsidTr="00B42CAE">
        <w:trPr>
          <w:trHeight w:val="285"/>
        </w:trPr>
        <w:tc>
          <w:tcPr>
            <w:tcW w:w="2820" w:type="dxa"/>
            <w:tcBorders>
              <w:top w:val="nil"/>
              <w:left w:val="nil"/>
              <w:bottom w:val="nil"/>
              <w:right w:val="nil"/>
            </w:tcBorders>
            <w:shd w:val="clear" w:color="auto" w:fill="7AADAD" w:themeFill="accent1" w:themeFillTint="99"/>
            <w:vAlign w:val="center"/>
          </w:tcPr>
          <w:p w14:paraId="736F4324" w14:textId="523ACFAB" w:rsidR="7017C86A" w:rsidRPr="00F47049" w:rsidRDefault="7017C86A" w:rsidP="00A341FB">
            <w:pPr>
              <w:spacing w:before="60" w:after="60"/>
              <w:rPr>
                <w:color w:val="1D2E2E" w:themeColor="accent1" w:themeShade="80"/>
              </w:rPr>
            </w:pPr>
            <w:r w:rsidRPr="00F47049">
              <w:rPr>
                <w:rFonts w:eastAsia="Arial" w:cs="Arial"/>
                <w:b/>
                <w:bCs/>
                <w:color w:val="1D2E2E" w:themeColor="accent1" w:themeShade="80"/>
                <w:sz w:val="18"/>
              </w:rPr>
              <w:t>SMS3</w:t>
            </w:r>
          </w:p>
        </w:tc>
        <w:tc>
          <w:tcPr>
            <w:tcW w:w="1560" w:type="dxa"/>
            <w:tcBorders>
              <w:top w:val="nil"/>
              <w:left w:val="nil"/>
              <w:bottom w:val="nil"/>
              <w:right w:val="nil"/>
            </w:tcBorders>
            <w:shd w:val="clear" w:color="auto" w:fill="7AADAD" w:themeFill="accent1" w:themeFillTint="99"/>
            <w:vAlign w:val="center"/>
          </w:tcPr>
          <w:p w14:paraId="1D5D5784" w14:textId="7F8D291D" w:rsidR="7017C86A" w:rsidRPr="00F47049" w:rsidRDefault="00510A80" w:rsidP="00B42CAE">
            <w:pPr>
              <w:spacing w:before="60" w:after="60"/>
              <w:jc w:val="right"/>
            </w:pPr>
            <w:r w:rsidRPr="00F47049">
              <w:rPr>
                <w:rFonts w:eastAsia="Arial" w:cs="Arial"/>
                <w:sz w:val="18"/>
              </w:rPr>
              <w:t>-</w:t>
            </w:r>
            <w:r w:rsidR="7017C86A" w:rsidRPr="00F47049">
              <w:rPr>
                <w:rFonts w:eastAsia="Arial" w:cs="Arial"/>
                <w:sz w:val="18"/>
              </w:rPr>
              <w:t xml:space="preserve"> </w:t>
            </w:r>
          </w:p>
        </w:tc>
        <w:tc>
          <w:tcPr>
            <w:tcW w:w="1320" w:type="dxa"/>
            <w:tcBorders>
              <w:top w:val="nil"/>
              <w:left w:val="nil"/>
              <w:bottom w:val="nil"/>
              <w:right w:val="nil"/>
            </w:tcBorders>
            <w:shd w:val="clear" w:color="auto" w:fill="7AADAD" w:themeFill="accent1" w:themeFillTint="99"/>
            <w:vAlign w:val="center"/>
          </w:tcPr>
          <w:p w14:paraId="19CB3399" w14:textId="781907F9" w:rsidR="7017C86A" w:rsidRPr="00F47049" w:rsidRDefault="00510A80" w:rsidP="00B42CAE">
            <w:pPr>
              <w:spacing w:before="60" w:after="60"/>
              <w:jc w:val="right"/>
            </w:pPr>
            <w:r w:rsidRPr="00F47049">
              <w:rPr>
                <w:rFonts w:eastAsia="Arial" w:cs="Arial"/>
                <w:sz w:val="18"/>
              </w:rPr>
              <w:t>-</w:t>
            </w:r>
          </w:p>
        </w:tc>
      </w:tr>
      <w:tr w:rsidR="7017C86A" w:rsidRPr="00F47049" w14:paraId="2A5AFC61" w14:textId="77777777" w:rsidTr="00B42CAE">
        <w:trPr>
          <w:trHeight w:val="285"/>
        </w:trPr>
        <w:tc>
          <w:tcPr>
            <w:tcW w:w="2820" w:type="dxa"/>
            <w:tcBorders>
              <w:top w:val="nil"/>
              <w:left w:val="nil"/>
              <w:bottom w:val="nil"/>
              <w:right w:val="nil"/>
            </w:tcBorders>
            <w:vAlign w:val="center"/>
          </w:tcPr>
          <w:p w14:paraId="36FFC713" w14:textId="576E4B0D" w:rsidR="7017C86A" w:rsidRPr="00F47049" w:rsidRDefault="7017C86A" w:rsidP="00A341FB">
            <w:pPr>
              <w:spacing w:before="60" w:after="60"/>
              <w:jc w:val="both"/>
            </w:pPr>
            <w:r w:rsidRPr="00F47049">
              <w:rPr>
                <w:rFonts w:eastAsia="Arial" w:cs="Arial"/>
                <w:color w:val="000000" w:themeColor="text1"/>
                <w:sz w:val="18"/>
              </w:rPr>
              <w:t xml:space="preserve">Total Sent </w:t>
            </w:r>
          </w:p>
        </w:tc>
        <w:tc>
          <w:tcPr>
            <w:tcW w:w="1560" w:type="dxa"/>
            <w:tcBorders>
              <w:top w:val="nil"/>
              <w:left w:val="nil"/>
              <w:bottom w:val="nil"/>
              <w:right w:val="nil"/>
            </w:tcBorders>
            <w:vAlign w:val="center"/>
          </w:tcPr>
          <w:p w14:paraId="4008693B" w14:textId="21765093" w:rsidR="7017C86A" w:rsidRPr="00F47049" w:rsidRDefault="7017C86A" w:rsidP="00B42CAE">
            <w:pPr>
              <w:spacing w:before="60" w:after="60"/>
              <w:jc w:val="right"/>
            </w:pPr>
            <w:r w:rsidRPr="00F47049">
              <w:rPr>
                <w:rFonts w:eastAsia="Arial" w:cs="Arial"/>
                <w:sz w:val="18"/>
              </w:rPr>
              <w:t>44,051</w:t>
            </w:r>
          </w:p>
        </w:tc>
        <w:tc>
          <w:tcPr>
            <w:tcW w:w="1320" w:type="dxa"/>
            <w:tcBorders>
              <w:top w:val="nil"/>
              <w:left w:val="nil"/>
              <w:bottom w:val="nil"/>
              <w:right w:val="nil"/>
            </w:tcBorders>
            <w:vAlign w:val="center"/>
          </w:tcPr>
          <w:p w14:paraId="76724E5A" w14:textId="53DD4AEE" w:rsidR="7017C86A" w:rsidRPr="00F47049" w:rsidRDefault="7017C86A" w:rsidP="00B42CAE">
            <w:pPr>
              <w:spacing w:before="60" w:after="60"/>
              <w:jc w:val="right"/>
            </w:pPr>
            <w:r w:rsidRPr="00F47049">
              <w:rPr>
                <w:rFonts w:eastAsia="Arial" w:cs="Arial"/>
                <w:sz w:val="18"/>
              </w:rPr>
              <w:t>100.0</w:t>
            </w:r>
          </w:p>
        </w:tc>
      </w:tr>
      <w:tr w:rsidR="7017C86A" w:rsidRPr="00F47049" w14:paraId="2BCD233B" w14:textId="77777777" w:rsidTr="00B42CAE">
        <w:trPr>
          <w:trHeight w:val="285"/>
        </w:trPr>
        <w:tc>
          <w:tcPr>
            <w:tcW w:w="2820" w:type="dxa"/>
            <w:tcBorders>
              <w:top w:val="nil"/>
              <w:left w:val="nil"/>
              <w:bottom w:val="nil"/>
              <w:right w:val="nil"/>
            </w:tcBorders>
            <w:shd w:val="clear" w:color="auto" w:fill="D2E3E3" w:themeFill="accent1" w:themeFillTint="33"/>
            <w:vAlign w:val="center"/>
          </w:tcPr>
          <w:p w14:paraId="2EE756A5" w14:textId="308C20C3" w:rsidR="7017C86A" w:rsidRPr="00F47049" w:rsidRDefault="7017C86A" w:rsidP="00A341FB">
            <w:pPr>
              <w:spacing w:before="60" w:after="60"/>
              <w:jc w:val="both"/>
            </w:pPr>
            <w:r w:rsidRPr="00F47049">
              <w:rPr>
                <w:rFonts w:eastAsia="Arial" w:cs="Arial"/>
                <w:color w:val="000000" w:themeColor="text1"/>
                <w:sz w:val="18"/>
              </w:rPr>
              <w:t xml:space="preserve">Opened </w:t>
            </w:r>
          </w:p>
        </w:tc>
        <w:tc>
          <w:tcPr>
            <w:tcW w:w="1560" w:type="dxa"/>
            <w:tcBorders>
              <w:top w:val="nil"/>
              <w:left w:val="nil"/>
              <w:bottom w:val="nil"/>
              <w:right w:val="nil"/>
            </w:tcBorders>
            <w:shd w:val="clear" w:color="auto" w:fill="D2E3E3" w:themeFill="accent1" w:themeFillTint="33"/>
            <w:vAlign w:val="center"/>
          </w:tcPr>
          <w:p w14:paraId="68B0E888" w14:textId="2546294F" w:rsidR="7017C86A" w:rsidRPr="00F47049" w:rsidRDefault="7017C86A" w:rsidP="00B42CAE">
            <w:pPr>
              <w:spacing w:before="60" w:after="60"/>
              <w:jc w:val="right"/>
            </w:pPr>
            <w:r w:rsidRPr="00F47049">
              <w:rPr>
                <w:rFonts w:eastAsia="Arial" w:cs="Arial"/>
                <w:sz w:val="18"/>
              </w:rPr>
              <w:t>42,520</w:t>
            </w:r>
          </w:p>
        </w:tc>
        <w:tc>
          <w:tcPr>
            <w:tcW w:w="1320" w:type="dxa"/>
            <w:tcBorders>
              <w:top w:val="nil"/>
              <w:left w:val="nil"/>
              <w:bottom w:val="nil"/>
              <w:right w:val="nil"/>
            </w:tcBorders>
            <w:shd w:val="clear" w:color="auto" w:fill="D2E3E3" w:themeFill="accent1" w:themeFillTint="33"/>
            <w:vAlign w:val="center"/>
          </w:tcPr>
          <w:p w14:paraId="4C676BBD" w14:textId="28708B8A" w:rsidR="7017C86A" w:rsidRPr="00F47049" w:rsidRDefault="7017C86A" w:rsidP="00B42CAE">
            <w:pPr>
              <w:spacing w:before="60" w:after="60"/>
              <w:jc w:val="right"/>
            </w:pPr>
            <w:r w:rsidRPr="00F47049">
              <w:rPr>
                <w:rFonts w:eastAsia="Arial" w:cs="Arial"/>
                <w:sz w:val="18"/>
              </w:rPr>
              <w:t>96.5</w:t>
            </w:r>
          </w:p>
        </w:tc>
      </w:tr>
      <w:tr w:rsidR="7017C86A" w:rsidRPr="00F47049" w14:paraId="4B965894" w14:textId="77777777" w:rsidTr="00B42CAE">
        <w:trPr>
          <w:trHeight w:val="285"/>
        </w:trPr>
        <w:tc>
          <w:tcPr>
            <w:tcW w:w="2820" w:type="dxa"/>
            <w:tcBorders>
              <w:top w:val="nil"/>
              <w:left w:val="nil"/>
              <w:bottom w:val="nil"/>
              <w:right w:val="nil"/>
            </w:tcBorders>
            <w:tcMar>
              <w:left w:w="225" w:type="dxa"/>
            </w:tcMar>
            <w:vAlign w:val="center"/>
          </w:tcPr>
          <w:p w14:paraId="10AE1F2D" w14:textId="317FB9E5" w:rsidR="7017C86A" w:rsidRPr="00F47049" w:rsidRDefault="7017C86A" w:rsidP="00A341FB">
            <w:pPr>
              <w:spacing w:before="60" w:after="60"/>
            </w:pPr>
            <w:r w:rsidRPr="00F47049">
              <w:rPr>
                <w:rFonts w:eastAsia="Arial" w:cs="Arial"/>
                <w:color w:val="000000" w:themeColor="text1"/>
                <w:sz w:val="18"/>
              </w:rPr>
              <w:t>Completed via SMS link*</w:t>
            </w:r>
          </w:p>
        </w:tc>
        <w:tc>
          <w:tcPr>
            <w:tcW w:w="1560" w:type="dxa"/>
            <w:tcBorders>
              <w:top w:val="nil"/>
              <w:left w:val="nil"/>
              <w:bottom w:val="nil"/>
              <w:right w:val="nil"/>
            </w:tcBorders>
            <w:vAlign w:val="center"/>
          </w:tcPr>
          <w:p w14:paraId="4115DE0D" w14:textId="1885E4E6" w:rsidR="7017C86A" w:rsidRPr="00F47049" w:rsidRDefault="7017C86A" w:rsidP="00B42CAE">
            <w:pPr>
              <w:spacing w:before="60" w:after="60"/>
              <w:jc w:val="right"/>
            </w:pPr>
            <w:r w:rsidRPr="00F47049">
              <w:rPr>
                <w:rFonts w:eastAsia="Arial" w:cs="Arial"/>
                <w:sz w:val="18"/>
              </w:rPr>
              <w:t>1,227</w:t>
            </w:r>
          </w:p>
        </w:tc>
        <w:tc>
          <w:tcPr>
            <w:tcW w:w="1320" w:type="dxa"/>
            <w:tcBorders>
              <w:top w:val="nil"/>
              <w:left w:val="nil"/>
              <w:bottom w:val="nil"/>
              <w:right w:val="nil"/>
            </w:tcBorders>
            <w:vAlign w:val="center"/>
          </w:tcPr>
          <w:p w14:paraId="157E394B" w14:textId="63EC3633" w:rsidR="7017C86A" w:rsidRPr="00F47049" w:rsidRDefault="7017C86A" w:rsidP="00B42CAE">
            <w:pPr>
              <w:spacing w:before="60" w:after="60"/>
              <w:jc w:val="right"/>
            </w:pPr>
            <w:r w:rsidRPr="00F47049">
              <w:rPr>
                <w:rFonts w:eastAsia="Arial" w:cs="Arial"/>
                <w:sz w:val="18"/>
              </w:rPr>
              <w:t>2.8</w:t>
            </w:r>
          </w:p>
        </w:tc>
      </w:tr>
      <w:tr w:rsidR="7017C86A" w:rsidRPr="00F47049" w14:paraId="56B2596E" w14:textId="77777777" w:rsidTr="00B42CAE">
        <w:trPr>
          <w:trHeight w:val="285"/>
        </w:trPr>
        <w:tc>
          <w:tcPr>
            <w:tcW w:w="2820" w:type="dxa"/>
            <w:tcBorders>
              <w:top w:val="nil"/>
              <w:left w:val="nil"/>
              <w:bottom w:val="nil"/>
              <w:right w:val="nil"/>
            </w:tcBorders>
            <w:shd w:val="clear" w:color="auto" w:fill="D2E3E3" w:themeFill="accent1" w:themeFillTint="33"/>
            <w:tcMar>
              <w:left w:w="225" w:type="dxa"/>
            </w:tcMar>
            <w:vAlign w:val="center"/>
          </w:tcPr>
          <w:p w14:paraId="46B79AAD" w14:textId="218D41DF" w:rsidR="7017C86A" w:rsidRPr="00F47049" w:rsidRDefault="7017C86A" w:rsidP="00A341FB">
            <w:pPr>
              <w:spacing w:before="60" w:after="60"/>
            </w:pPr>
            <w:r w:rsidRPr="00F47049">
              <w:rPr>
                <w:rFonts w:eastAsia="Arial" w:cs="Arial"/>
                <w:color w:val="000000" w:themeColor="text1"/>
                <w:sz w:val="18"/>
              </w:rPr>
              <w:t>Other opened</w:t>
            </w:r>
          </w:p>
        </w:tc>
        <w:tc>
          <w:tcPr>
            <w:tcW w:w="1560" w:type="dxa"/>
            <w:tcBorders>
              <w:top w:val="nil"/>
              <w:left w:val="nil"/>
              <w:bottom w:val="nil"/>
              <w:right w:val="nil"/>
            </w:tcBorders>
            <w:shd w:val="clear" w:color="auto" w:fill="D2E3E3" w:themeFill="accent1" w:themeFillTint="33"/>
            <w:vAlign w:val="center"/>
          </w:tcPr>
          <w:p w14:paraId="045A1511" w14:textId="277A7EE8" w:rsidR="7017C86A" w:rsidRPr="00F47049" w:rsidRDefault="7017C86A" w:rsidP="00B42CAE">
            <w:pPr>
              <w:spacing w:before="60" w:after="60"/>
              <w:jc w:val="right"/>
            </w:pPr>
            <w:r w:rsidRPr="00F47049">
              <w:rPr>
                <w:rFonts w:eastAsia="Arial" w:cs="Arial"/>
                <w:sz w:val="18"/>
              </w:rPr>
              <w:t>40,257</w:t>
            </w:r>
          </w:p>
        </w:tc>
        <w:tc>
          <w:tcPr>
            <w:tcW w:w="1320" w:type="dxa"/>
            <w:tcBorders>
              <w:top w:val="nil"/>
              <w:left w:val="nil"/>
              <w:bottom w:val="nil"/>
              <w:right w:val="nil"/>
            </w:tcBorders>
            <w:shd w:val="clear" w:color="auto" w:fill="D2E3E3" w:themeFill="accent1" w:themeFillTint="33"/>
            <w:vAlign w:val="center"/>
          </w:tcPr>
          <w:p w14:paraId="7B058BD2" w14:textId="385B7C57" w:rsidR="7017C86A" w:rsidRPr="00F47049" w:rsidRDefault="7017C86A" w:rsidP="00B42CAE">
            <w:pPr>
              <w:spacing w:before="60" w:after="60"/>
              <w:jc w:val="right"/>
            </w:pPr>
            <w:r w:rsidRPr="00F47049">
              <w:rPr>
                <w:rFonts w:eastAsia="Arial" w:cs="Arial"/>
                <w:sz w:val="18"/>
              </w:rPr>
              <w:t>91.4</w:t>
            </w:r>
          </w:p>
        </w:tc>
      </w:tr>
      <w:tr w:rsidR="7017C86A" w:rsidRPr="00F47049" w14:paraId="02784E3F" w14:textId="77777777" w:rsidTr="00B42CAE">
        <w:trPr>
          <w:trHeight w:val="285"/>
        </w:trPr>
        <w:tc>
          <w:tcPr>
            <w:tcW w:w="2820" w:type="dxa"/>
            <w:tcBorders>
              <w:top w:val="nil"/>
              <w:left w:val="nil"/>
              <w:bottom w:val="nil"/>
              <w:right w:val="nil"/>
            </w:tcBorders>
            <w:tcMar>
              <w:left w:w="225" w:type="dxa"/>
            </w:tcMar>
            <w:vAlign w:val="center"/>
          </w:tcPr>
          <w:p w14:paraId="5977E018" w14:textId="5E35DBC3" w:rsidR="7017C86A" w:rsidRPr="00F47049" w:rsidRDefault="7017C86A" w:rsidP="00A341FB">
            <w:pPr>
              <w:spacing w:before="60" w:after="60"/>
            </w:pPr>
            <w:r w:rsidRPr="00F47049">
              <w:rPr>
                <w:rFonts w:eastAsia="Arial" w:cs="Arial"/>
                <w:color w:val="000000" w:themeColor="text1"/>
                <w:sz w:val="18"/>
              </w:rPr>
              <w:t>Unsubscribed</w:t>
            </w:r>
          </w:p>
        </w:tc>
        <w:tc>
          <w:tcPr>
            <w:tcW w:w="1560" w:type="dxa"/>
            <w:tcBorders>
              <w:top w:val="nil"/>
              <w:left w:val="nil"/>
              <w:bottom w:val="nil"/>
              <w:right w:val="nil"/>
            </w:tcBorders>
            <w:vAlign w:val="center"/>
          </w:tcPr>
          <w:p w14:paraId="0C00C50A" w14:textId="27902902" w:rsidR="7017C86A" w:rsidRPr="00F47049" w:rsidRDefault="7017C86A" w:rsidP="00B42CAE">
            <w:pPr>
              <w:spacing w:before="60" w:after="60"/>
              <w:jc w:val="right"/>
            </w:pPr>
            <w:r w:rsidRPr="00F47049">
              <w:rPr>
                <w:rFonts w:eastAsia="Arial" w:cs="Arial"/>
                <w:sz w:val="18"/>
              </w:rPr>
              <w:t>1,036</w:t>
            </w:r>
          </w:p>
        </w:tc>
        <w:tc>
          <w:tcPr>
            <w:tcW w:w="1320" w:type="dxa"/>
            <w:tcBorders>
              <w:top w:val="nil"/>
              <w:left w:val="nil"/>
              <w:bottom w:val="nil"/>
              <w:right w:val="nil"/>
            </w:tcBorders>
            <w:vAlign w:val="center"/>
          </w:tcPr>
          <w:p w14:paraId="6C251B69" w14:textId="17817E79" w:rsidR="7017C86A" w:rsidRPr="00F47049" w:rsidRDefault="7017C86A" w:rsidP="00B42CAE">
            <w:pPr>
              <w:spacing w:before="60" w:after="60"/>
              <w:jc w:val="right"/>
            </w:pPr>
            <w:r w:rsidRPr="00F47049">
              <w:rPr>
                <w:rFonts w:eastAsia="Arial" w:cs="Arial"/>
                <w:sz w:val="18"/>
              </w:rPr>
              <w:t>2.4</w:t>
            </w:r>
          </w:p>
        </w:tc>
      </w:tr>
      <w:tr w:rsidR="7017C86A" w:rsidRPr="00F47049" w14:paraId="2FA04AF7" w14:textId="77777777" w:rsidTr="00B42CAE">
        <w:trPr>
          <w:trHeight w:val="285"/>
        </w:trPr>
        <w:tc>
          <w:tcPr>
            <w:tcW w:w="2820" w:type="dxa"/>
            <w:tcBorders>
              <w:top w:val="nil"/>
              <w:left w:val="nil"/>
              <w:bottom w:val="nil"/>
              <w:right w:val="nil"/>
            </w:tcBorders>
            <w:shd w:val="clear" w:color="auto" w:fill="D2E3E3" w:themeFill="accent1" w:themeFillTint="33"/>
            <w:vAlign w:val="center"/>
          </w:tcPr>
          <w:p w14:paraId="275F7CB5" w14:textId="399BBB50" w:rsidR="7017C86A" w:rsidRPr="00F47049" w:rsidRDefault="7017C86A" w:rsidP="00A341FB">
            <w:pPr>
              <w:spacing w:before="60" w:after="60"/>
              <w:jc w:val="both"/>
            </w:pPr>
            <w:r w:rsidRPr="00F47049">
              <w:rPr>
                <w:rFonts w:eastAsia="Arial" w:cs="Arial"/>
                <w:color w:val="000000" w:themeColor="text1"/>
                <w:sz w:val="18"/>
              </w:rPr>
              <w:t>Unopened</w:t>
            </w:r>
          </w:p>
        </w:tc>
        <w:tc>
          <w:tcPr>
            <w:tcW w:w="1560" w:type="dxa"/>
            <w:tcBorders>
              <w:top w:val="nil"/>
              <w:left w:val="nil"/>
              <w:bottom w:val="nil"/>
              <w:right w:val="nil"/>
            </w:tcBorders>
            <w:shd w:val="clear" w:color="auto" w:fill="D2E3E3" w:themeFill="accent1" w:themeFillTint="33"/>
            <w:vAlign w:val="center"/>
          </w:tcPr>
          <w:p w14:paraId="36A14F07" w14:textId="1E98FE92" w:rsidR="7017C86A" w:rsidRPr="00F47049" w:rsidRDefault="7017C86A" w:rsidP="00B42CAE">
            <w:pPr>
              <w:spacing w:before="60" w:after="60"/>
              <w:jc w:val="right"/>
            </w:pPr>
            <w:r w:rsidRPr="00F47049">
              <w:rPr>
                <w:rFonts w:eastAsia="Arial" w:cs="Arial"/>
                <w:sz w:val="18"/>
              </w:rPr>
              <w:t>495</w:t>
            </w:r>
          </w:p>
        </w:tc>
        <w:tc>
          <w:tcPr>
            <w:tcW w:w="1320" w:type="dxa"/>
            <w:tcBorders>
              <w:top w:val="nil"/>
              <w:left w:val="nil"/>
              <w:bottom w:val="nil"/>
              <w:right w:val="nil"/>
            </w:tcBorders>
            <w:shd w:val="clear" w:color="auto" w:fill="D2E3E3" w:themeFill="accent1" w:themeFillTint="33"/>
            <w:vAlign w:val="center"/>
          </w:tcPr>
          <w:p w14:paraId="2D4AED0B" w14:textId="74DE0447" w:rsidR="7017C86A" w:rsidRPr="00F47049" w:rsidRDefault="7017C86A" w:rsidP="00B42CAE">
            <w:pPr>
              <w:spacing w:before="60" w:after="60"/>
              <w:jc w:val="right"/>
            </w:pPr>
            <w:r w:rsidRPr="00F47049">
              <w:rPr>
                <w:rFonts w:eastAsia="Arial" w:cs="Arial"/>
                <w:sz w:val="18"/>
              </w:rPr>
              <w:t>1.1</w:t>
            </w:r>
          </w:p>
        </w:tc>
      </w:tr>
      <w:tr w:rsidR="00A75DC0" w:rsidRPr="00F47049" w14:paraId="24A0C613" w14:textId="77777777" w:rsidTr="00B42CAE">
        <w:trPr>
          <w:trHeight w:val="285"/>
        </w:trPr>
        <w:tc>
          <w:tcPr>
            <w:tcW w:w="2820" w:type="dxa"/>
            <w:tcBorders>
              <w:top w:val="nil"/>
              <w:left w:val="nil"/>
              <w:bottom w:val="nil"/>
              <w:right w:val="nil"/>
            </w:tcBorders>
            <w:shd w:val="clear" w:color="auto" w:fill="7AADAD" w:themeFill="accent1" w:themeFillTint="99"/>
            <w:vAlign w:val="center"/>
          </w:tcPr>
          <w:p w14:paraId="3A74B22E" w14:textId="366EE339" w:rsidR="7017C86A" w:rsidRPr="00F47049" w:rsidRDefault="7017C86A" w:rsidP="00A341FB">
            <w:pPr>
              <w:spacing w:before="60" w:after="60"/>
              <w:rPr>
                <w:color w:val="1D2E2E" w:themeColor="accent1" w:themeShade="80"/>
              </w:rPr>
            </w:pPr>
            <w:r w:rsidRPr="00F47049">
              <w:rPr>
                <w:rFonts w:eastAsia="Arial" w:cs="Arial"/>
                <w:b/>
                <w:bCs/>
                <w:color w:val="1D2E2E" w:themeColor="accent1" w:themeShade="80"/>
                <w:sz w:val="18"/>
              </w:rPr>
              <w:t>SMS fee-for-service</w:t>
            </w:r>
          </w:p>
        </w:tc>
        <w:tc>
          <w:tcPr>
            <w:tcW w:w="1560" w:type="dxa"/>
            <w:tcBorders>
              <w:top w:val="nil"/>
              <w:left w:val="nil"/>
              <w:bottom w:val="nil"/>
              <w:right w:val="nil"/>
            </w:tcBorders>
            <w:shd w:val="clear" w:color="auto" w:fill="7AADAD" w:themeFill="accent1" w:themeFillTint="99"/>
            <w:vAlign w:val="center"/>
          </w:tcPr>
          <w:p w14:paraId="67CD94E3" w14:textId="7353CE8B" w:rsidR="7017C86A" w:rsidRPr="00F47049" w:rsidRDefault="7017C86A" w:rsidP="00B42CAE">
            <w:pPr>
              <w:spacing w:before="60" w:after="60"/>
              <w:jc w:val="right"/>
            </w:pPr>
            <w:r w:rsidRPr="00F47049">
              <w:rPr>
                <w:rFonts w:eastAsia="Arial" w:cs="Arial"/>
                <w:sz w:val="18"/>
              </w:rPr>
              <w:t xml:space="preserve"> </w:t>
            </w:r>
            <w:r w:rsidR="00510A80" w:rsidRPr="00F47049">
              <w:rPr>
                <w:rFonts w:eastAsia="Arial" w:cs="Arial"/>
                <w:sz w:val="18"/>
              </w:rPr>
              <w:t>-</w:t>
            </w:r>
          </w:p>
        </w:tc>
        <w:tc>
          <w:tcPr>
            <w:tcW w:w="1320" w:type="dxa"/>
            <w:tcBorders>
              <w:top w:val="nil"/>
              <w:left w:val="nil"/>
              <w:bottom w:val="nil"/>
              <w:right w:val="nil"/>
            </w:tcBorders>
            <w:shd w:val="clear" w:color="auto" w:fill="7AADAD" w:themeFill="accent1" w:themeFillTint="99"/>
            <w:vAlign w:val="center"/>
          </w:tcPr>
          <w:p w14:paraId="3EAFCA6F" w14:textId="19CC66C7" w:rsidR="7017C86A" w:rsidRPr="00F47049" w:rsidRDefault="00510A80" w:rsidP="00B42CAE">
            <w:pPr>
              <w:spacing w:before="60" w:after="60"/>
              <w:jc w:val="right"/>
            </w:pPr>
            <w:r w:rsidRPr="00F47049">
              <w:rPr>
                <w:rFonts w:eastAsia="Arial" w:cs="Arial"/>
                <w:sz w:val="18"/>
              </w:rPr>
              <w:t>-</w:t>
            </w:r>
          </w:p>
        </w:tc>
      </w:tr>
      <w:tr w:rsidR="7017C86A" w:rsidRPr="00F47049" w14:paraId="0B126901" w14:textId="77777777" w:rsidTr="00B42CAE">
        <w:trPr>
          <w:trHeight w:val="285"/>
        </w:trPr>
        <w:tc>
          <w:tcPr>
            <w:tcW w:w="2820" w:type="dxa"/>
            <w:tcBorders>
              <w:top w:val="nil"/>
              <w:left w:val="nil"/>
              <w:bottom w:val="nil"/>
              <w:right w:val="nil"/>
            </w:tcBorders>
            <w:vAlign w:val="center"/>
          </w:tcPr>
          <w:p w14:paraId="5F68FD81" w14:textId="602F3646" w:rsidR="7017C86A" w:rsidRPr="00F47049" w:rsidRDefault="7017C86A" w:rsidP="00A341FB">
            <w:pPr>
              <w:spacing w:before="60" w:after="60"/>
              <w:jc w:val="both"/>
            </w:pPr>
            <w:r w:rsidRPr="00F47049">
              <w:rPr>
                <w:rFonts w:eastAsia="Arial" w:cs="Arial"/>
                <w:color w:val="000000" w:themeColor="text1"/>
                <w:sz w:val="18"/>
              </w:rPr>
              <w:t xml:space="preserve">Total Sent </w:t>
            </w:r>
          </w:p>
        </w:tc>
        <w:tc>
          <w:tcPr>
            <w:tcW w:w="1560" w:type="dxa"/>
            <w:tcBorders>
              <w:top w:val="nil"/>
              <w:left w:val="nil"/>
              <w:bottom w:val="nil"/>
              <w:right w:val="nil"/>
            </w:tcBorders>
            <w:vAlign w:val="center"/>
          </w:tcPr>
          <w:p w14:paraId="2F3375D6" w14:textId="17BE9F63" w:rsidR="7017C86A" w:rsidRPr="00F47049" w:rsidRDefault="7017C86A" w:rsidP="00B42CAE">
            <w:pPr>
              <w:spacing w:before="60" w:after="60"/>
              <w:jc w:val="right"/>
            </w:pPr>
            <w:r w:rsidRPr="00F47049">
              <w:rPr>
                <w:rFonts w:eastAsia="Arial" w:cs="Arial"/>
                <w:sz w:val="18"/>
              </w:rPr>
              <w:t>7,912</w:t>
            </w:r>
          </w:p>
        </w:tc>
        <w:tc>
          <w:tcPr>
            <w:tcW w:w="1320" w:type="dxa"/>
            <w:tcBorders>
              <w:top w:val="nil"/>
              <w:left w:val="nil"/>
              <w:bottom w:val="nil"/>
              <w:right w:val="nil"/>
            </w:tcBorders>
            <w:vAlign w:val="center"/>
          </w:tcPr>
          <w:p w14:paraId="06886CBA" w14:textId="7B48ADDA" w:rsidR="7017C86A" w:rsidRPr="00F47049" w:rsidRDefault="7017C86A" w:rsidP="00B42CAE">
            <w:pPr>
              <w:spacing w:before="60" w:after="60"/>
              <w:jc w:val="right"/>
            </w:pPr>
            <w:r w:rsidRPr="00F47049">
              <w:rPr>
                <w:rFonts w:eastAsia="Arial" w:cs="Arial"/>
                <w:sz w:val="18"/>
              </w:rPr>
              <w:t>100.0</w:t>
            </w:r>
          </w:p>
        </w:tc>
      </w:tr>
      <w:tr w:rsidR="7017C86A" w:rsidRPr="00F47049" w14:paraId="5A8C13EA" w14:textId="77777777" w:rsidTr="00B42CAE">
        <w:trPr>
          <w:trHeight w:val="285"/>
        </w:trPr>
        <w:tc>
          <w:tcPr>
            <w:tcW w:w="2820" w:type="dxa"/>
            <w:tcBorders>
              <w:top w:val="nil"/>
              <w:left w:val="nil"/>
              <w:bottom w:val="nil"/>
              <w:right w:val="nil"/>
            </w:tcBorders>
            <w:shd w:val="clear" w:color="auto" w:fill="D2E3E3" w:themeFill="accent1" w:themeFillTint="33"/>
            <w:vAlign w:val="center"/>
          </w:tcPr>
          <w:p w14:paraId="4CF6797D" w14:textId="09A0EA8D" w:rsidR="7017C86A" w:rsidRPr="00F47049" w:rsidRDefault="7017C86A" w:rsidP="00A341FB">
            <w:pPr>
              <w:spacing w:before="60" w:after="60"/>
              <w:jc w:val="both"/>
            </w:pPr>
            <w:r w:rsidRPr="00F47049">
              <w:rPr>
                <w:rFonts w:eastAsia="Arial" w:cs="Arial"/>
                <w:color w:val="000000" w:themeColor="text1"/>
                <w:sz w:val="18"/>
              </w:rPr>
              <w:t xml:space="preserve">Opened </w:t>
            </w:r>
          </w:p>
        </w:tc>
        <w:tc>
          <w:tcPr>
            <w:tcW w:w="1560" w:type="dxa"/>
            <w:tcBorders>
              <w:top w:val="nil"/>
              <w:left w:val="nil"/>
              <w:bottom w:val="nil"/>
              <w:right w:val="nil"/>
            </w:tcBorders>
            <w:shd w:val="clear" w:color="auto" w:fill="D2E3E3" w:themeFill="accent1" w:themeFillTint="33"/>
            <w:vAlign w:val="center"/>
          </w:tcPr>
          <w:p w14:paraId="3839AA5D" w14:textId="337CBD65" w:rsidR="7017C86A" w:rsidRPr="00F47049" w:rsidRDefault="7017C86A" w:rsidP="00B42CAE">
            <w:pPr>
              <w:spacing w:before="60" w:after="60"/>
              <w:jc w:val="right"/>
            </w:pPr>
            <w:r w:rsidRPr="00F47049">
              <w:rPr>
                <w:rFonts w:eastAsia="Arial" w:cs="Arial"/>
                <w:sz w:val="18"/>
              </w:rPr>
              <w:t>7,629</w:t>
            </w:r>
          </w:p>
        </w:tc>
        <w:tc>
          <w:tcPr>
            <w:tcW w:w="1320" w:type="dxa"/>
            <w:tcBorders>
              <w:top w:val="nil"/>
              <w:left w:val="nil"/>
              <w:bottom w:val="nil"/>
              <w:right w:val="nil"/>
            </w:tcBorders>
            <w:shd w:val="clear" w:color="auto" w:fill="D2E3E3" w:themeFill="accent1" w:themeFillTint="33"/>
            <w:vAlign w:val="center"/>
          </w:tcPr>
          <w:p w14:paraId="34C6BCAD" w14:textId="45E41BA5" w:rsidR="7017C86A" w:rsidRPr="00F47049" w:rsidRDefault="7017C86A" w:rsidP="00B42CAE">
            <w:pPr>
              <w:spacing w:before="60" w:after="60"/>
              <w:jc w:val="right"/>
            </w:pPr>
            <w:r w:rsidRPr="00F47049">
              <w:rPr>
                <w:rFonts w:eastAsia="Arial" w:cs="Arial"/>
                <w:sz w:val="18"/>
              </w:rPr>
              <w:t>96.4</w:t>
            </w:r>
          </w:p>
        </w:tc>
      </w:tr>
      <w:tr w:rsidR="7017C86A" w:rsidRPr="00F47049" w14:paraId="2BAF57F5" w14:textId="77777777" w:rsidTr="00B42CAE">
        <w:trPr>
          <w:trHeight w:val="285"/>
        </w:trPr>
        <w:tc>
          <w:tcPr>
            <w:tcW w:w="2820" w:type="dxa"/>
            <w:tcBorders>
              <w:top w:val="nil"/>
              <w:left w:val="nil"/>
              <w:bottom w:val="nil"/>
              <w:right w:val="nil"/>
            </w:tcBorders>
            <w:tcMar>
              <w:left w:w="225" w:type="dxa"/>
            </w:tcMar>
            <w:vAlign w:val="center"/>
          </w:tcPr>
          <w:p w14:paraId="47C4130F" w14:textId="70475464" w:rsidR="7017C86A" w:rsidRPr="00F47049" w:rsidRDefault="7017C86A" w:rsidP="00A341FB">
            <w:pPr>
              <w:spacing w:before="60" w:after="60"/>
            </w:pPr>
            <w:r w:rsidRPr="00F47049">
              <w:rPr>
                <w:rFonts w:eastAsia="Arial" w:cs="Arial"/>
                <w:color w:val="000000" w:themeColor="text1"/>
                <w:sz w:val="18"/>
              </w:rPr>
              <w:t>Completed via SMS link*</w:t>
            </w:r>
          </w:p>
        </w:tc>
        <w:tc>
          <w:tcPr>
            <w:tcW w:w="1560" w:type="dxa"/>
            <w:tcBorders>
              <w:top w:val="nil"/>
              <w:left w:val="nil"/>
              <w:bottom w:val="nil"/>
              <w:right w:val="nil"/>
            </w:tcBorders>
            <w:vAlign w:val="center"/>
          </w:tcPr>
          <w:p w14:paraId="56CCAB60" w14:textId="59097BCB" w:rsidR="7017C86A" w:rsidRPr="00F47049" w:rsidRDefault="7017C86A" w:rsidP="00B42CAE">
            <w:pPr>
              <w:spacing w:before="60" w:after="60"/>
              <w:jc w:val="right"/>
            </w:pPr>
            <w:r w:rsidRPr="00F47049">
              <w:rPr>
                <w:rFonts w:eastAsia="Arial" w:cs="Arial"/>
                <w:sz w:val="18"/>
              </w:rPr>
              <w:t>204</w:t>
            </w:r>
          </w:p>
        </w:tc>
        <w:tc>
          <w:tcPr>
            <w:tcW w:w="1320" w:type="dxa"/>
            <w:tcBorders>
              <w:top w:val="nil"/>
              <w:left w:val="nil"/>
              <w:bottom w:val="nil"/>
              <w:right w:val="nil"/>
            </w:tcBorders>
            <w:vAlign w:val="center"/>
          </w:tcPr>
          <w:p w14:paraId="12B97B25" w14:textId="63EC3633" w:rsidR="7017C86A" w:rsidRPr="00F47049" w:rsidRDefault="7017C86A" w:rsidP="00B42CAE">
            <w:pPr>
              <w:spacing w:before="60" w:after="60"/>
              <w:jc w:val="right"/>
            </w:pPr>
            <w:r w:rsidRPr="00F47049">
              <w:rPr>
                <w:rFonts w:eastAsia="Arial" w:cs="Arial"/>
                <w:sz w:val="18"/>
              </w:rPr>
              <w:t>2.6</w:t>
            </w:r>
          </w:p>
        </w:tc>
      </w:tr>
      <w:tr w:rsidR="7017C86A" w:rsidRPr="00F47049" w14:paraId="17D9D9CE" w14:textId="77777777" w:rsidTr="00B42CAE">
        <w:trPr>
          <w:trHeight w:val="285"/>
        </w:trPr>
        <w:tc>
          <w:tcPr>
            <w:tcW w:w="2820" w:type="dxa"/>
            <w:tcBorders>
              <w:top w:val="nil"/>
              <w:left w:val="nil"/>
              <w:bottom w:val="nil"/>
              <w:right w:val="nil"/>
            </w:tcBorders>
            <w:shd w:val="clear" w:color="auto" w:fill="D2E3E3" w:themeFill="accent1" w:themeFillTint="33"/>
            <w:tcMar>
              <w:left w:w="225" w:type="dxa"/>
            </w:tcMar>
            <w:vAlign w:val="center"/>
          </w:tcPr>
          <w:p w14:paraId="44B446D5" w14:textId="1C103C69" w:rsidR="7017C86A" w:rsidRPr="00F47049" w:rsidRDefault="7017C86A" w:rsidP="00A341FB">
            <w:pPr>
              <w:spacing w:before="60" w:after="60"/>
            </w:pPr>
            <w:r w:rsidRPr="00F47049">
              <w:rPr>
                <w:rFonts w:eastAsia="Arial" w:cs="Arial"/>
                <w:color w:val="000000" w:themeColor="text1"/>
                <w:sz w:val="18"/>
              </w:rPr>
              <w:t>Other opened</w:t>
            </w:r>
          </w:p>
        </w:tc>
        <w:tc>
          <w:tcPr>
            <w:tcW w:w="1560" w:type="dxa"/>
            <w:tcBorders>
              <w:top w:val="nil"/>
              <w:left w:val="nil"/>
              <w:bottom w:val="nil"/>
              <w:right w:val="nil"/>
            </w:tcBorders>
            <w:shd w:val="clear" w:color="auto" w:fill="D2E3E3" w:themeFill="accent1" w:themeFillTint="33"/>
            <w:vAlign w:val="center"/>
          </w:tcPr>
          <w:p w14:paraId="408D54C4" w14:textId="7106C979" w:rsidR="7017C86A" w:rsidRPr="00F47049" w:rsidRDefault="7017C86A" w:rsidP="00B42CAE">
            <w:pPr>
              <w:spacing w:before="60" w:after="60"/>
              <w:jc w:val="right"/>
            </w:pPr>
            <w:r w:rsidRPr="00F47049">
              <w:rPr>
                <w:rFonts w:eastAsia="Arial" w:cs="Arial"/>
                <w:sz w:val="18"/>
              </w:rPr>
              <w:t>7,245</w:t>
            </w:r>
          </w:p>
        </w:tc>
        <w:tc>
          <w:tcPr>
            <w:tcW w:w="1320" w:type="dxa"/>
            <w:tcBorders>
              <w:top w:val="nil"/>
              <w:left w:val="nil"/>
              <w:bottom w:val="nil"/>
              <w:right w:val="nil"/>
            </w:tcBorders>
            <w:shd w:val="clear" w:color="auto" w:fill="D2E3E3" w:themeFill="accent1" w:themeFillTint="33"/>
            <w:vAlign w:val="center"/>
          </w:tcPr>
          <w:p w14:paraId="686FEA1D" w14:textId="6CAA1EBC" w:rsidR="7017C86A" w:rsidRPr="00F47049" w:rsidRDefault="7017C86A" w:rsidP="00B42CAE">
            <w:pPr>
              <w:spacing w:before="60" w:after="60"/>
              <w:jc w:val="right"/>
            </w:pPr>
            <w:r w:rsidRPr="00F47049">
              <w:rPr>
                <w:rFonts w:eastAsia="Arial" w:cs="Arial"/>
                <w:sz w:val="18"/>
              </w:rPr>
              <w:t>91.6</w:t>
            </w:r>
          </w:p>
        </w:tc>
      </w:tr>
      <w:tr w:rsidR="7017C86A" w:rsidRPr="00F47049" w14:paraId="019C4A7C" w14:textId="77777777" w:rsidTr="00B42CAE">
        <w:trPr>
          <w:trHeight w:val="285"/>
        </w:trPr>
        <w:tc>
          <w:tcPr>
            <w:tcW w:w="2820" w:type="dxa"/>
            <w:tcBorders>
              <w:top w:val="nil"/>
              <w:left w:val="nil"/>
              <w:bottom w:val="nil"/>
              <w:right w:val="nil"/>
            </w:tcBorders>
            <w:tcMar>
              <w:left w:w="225" w:type="dxa"/>
            </w:tcMar>
            <w:vAlign w:val="center"/>
          </w:tcPr>
          <w:p w14:paraId="18F52F2F" w14:textId="27E52EF9" w:rsidR="7017C86A" w:rsidRPr="00F47049" w:rsidRDefault="7017C86A" w:rsidP="00A341FB">
            <w:pPr>
              <w:spacing w:before="60" w:after="60"/>
            </w:pPr>
            <w:r w:rsidRPr="00F47049">
              <w:rPr>
                <w:rFonts w:eastAsia="Arial" w:cs="Arial"/>
                <w:color w:val="000000" w:themeColor="text1"/>
                <w:sz w:val="18"/>
              </w:rPr>
              <w:t>Unsubscribed</w:t>
            </w:r>
          </w:p>
        </w:tc>
        <w:tc>
          <w:tcPr>
            <w:tcW w:w="1560" w:type="dxa"/>
            <w:tcBorders>
              <w:top w:val="nil"/>
              <w:left w:val="nil"/>
              <w:bottom w:val="nil"/>
              <w:right w:val="nil"/>
            </w:tcBorders>
            <w:vAlign w:val="center"/>
          </w:tcPr>
          <w:p w14:paraId="032294B5" w14:textId="49D1091A" w:rsidR="7017C86A" w:rsidRPr="00F47049" w:rsidRDefault="7017C86A" w:rsidP="00B42CAE">
            <w:pPr>
              <w:spacing w:before="60" w:after="60"/>
              <w:jc w:val="right"/>
            </w:pPr>
            <w:r w:rsidRPr="00F47049">
              <w:rPr>
                <w:rFonts w:eastAsia="Arial" w:cs="Arial"/>
                <w:sz w:val="18"/>
              </w:rPr>
              <w:t>180</w:t>
            </w:r>
          </w:p>
        </w:tc>
        <w:tc>
          <w:tcPr>
            <w:tcW w:w="1320" w:type="dxa"/>
            <w:tcBorders>
              <w:top w:val="nil"/>
              <w:left w:val="nil"/>
              <w:bottom w:val="nil"/>
              <w:right w:val="nil"/>
            </w:tcBorders>
            <w:vAlign w:val="center"/>
          </w:tcPr>
          <w:p w14:paraId="39C6D73E" w14:textId="4A6766B4" w:rsidR="7017C86A" w:rsidRPr="00F47049" w:rsidRDefault="7017C86A" w:rsidP="00B42CAE">
            <w:pPr>
              <w:spacing w:before="60" w:after="60"/>
              <w:jc w:val="right"/>
            </w:pPr>
            <w:r w:rsidRPr="00F47049">
              <w:rPr>
                <w:rFonts w:eastAsia="Arial" w:cs="Arial"/>
                <w:sz w:val="18"/>
              </w:rPr>
              <w:t>2.3</w:t>
            </w:r>
          </w:p>
        </w:tc>
      </w:tr>
      <w:tr w:rsidR="7017C86A" w:rsidRPr="00F47049" w14:paraId="70E84BCD" w14:textId="77777777" w:rsidTr="009F0083">
        <w:trPr>
          <w:trHeight w:val="285"/>
        </w:trPr>
        <w:tc>
          <w:tcPr>
            <w:tcW w:w="2820" w:type="dxa"/>
            <w:tcBorders>
              <w:top w:val="nil"/>
              <w:left w:val="nil"/>
              <w:bottom w:val="nil"/>
              <w:right w:val="nil"/>
            </w:tcBorders>
            <w:shd w:val="clear" w:color="auto" w:fill="D2E3E3" w:themeFill="accent1" w:themeFillTint="33"/>
            <w:vAlign w:val="center"/>
          </w:tcPr>
          <w:p w14:paraId="2D36EB8F" w14:textId="1FF0136D" w:rsidR="7017C86A" w:rsidRPr="00F47049" w:rsidRDefault="7017C86A" w:rsidP="00A341FB">
            <w:pPr>
              <w:spacing w:before="60" w:after="60"/>
              <w:jc w:val="both"/>
            </w:pPr>
            <w:r w:rsidRPr="00F47049">
              <w:rPr>
                <w:rFonts w:eastAsia="Arial" w:cs="Arial"/>
                <w:color w:val="000000" w:themeColor="text1"/>
                <w:sz w:val="18"/>
              </w:rPr>
              <w:t>Unopened</w:t>
            </w:r>
          </w:p>
        </w:tc>
        <w:tc>
          <w:tcPr>
            <w:tcW w:w="1560" w:type="dxa"/>
            <w:tcBorders>
              <w:top w:val="nil"/>
              <w:left w:val="nil"/>
              <w:bottom w:val="nil"/>
              <w:right w:val="nil"/>
            </w:tcBorders>
            <w:shd w:val="clear" w:color="auto" w:fill="D2E3E3" w:themeFill="accent1" w:themeFillTint="33"/>
            <w:vAlign w:val="center"/>
          </w:tcPr>
          <w:p w14:paraId="05ADF628" w14:textId="07088645" w:rsidR="7017C86A" w:rsidRPr="00F47049" w:rsidRDefault="7017C86A" w:rsidP="00A341FB">
            <w:pPr>
              <w:spacing w:before="60" w:after="60"/>
              <w:jc w:val="right"/>
            </w:pPr>
            <w:r w:rsidRPr="00F47049">
              <w:rPr>
                <w:rFonts w:eastAsia="Arial" w:cs="Arial"/>
                <w:sz w:val="18"/>
              </w:rPr>
              <w:t>103</w:t>
            </w:r>
          </w:p>
        </w:tc>
        <w:tc>
          <w:tcPr>
            <w:tcW w:w="1320" w:type="dxa"/>
            <w:tcBorders>
              <w:top w:val="nil"/>
              <w:left w:val="nil"/>
              <w:bottom w:val="nil"/>
              <w:right w:val="nil"/>
            </w:tcBorders>
            <w:shd w:val="clear" w:color="auto" w:fill="D2E3E3" w:themeFill="accent1" w:themeFillTint="33"/>
            <w:vAlign w:val="center"/>
          </w:tcPr>
          <w:p w14:paraId="6161D174" w14:textId="78E39FDE" w:rsidR="7017C86A" w:rsidRPr="00F47049" w:rsidRDefault="7017C86A" w:rsidP="00A341FB">
            <w:pPr>
              <w:spacing w:before="60" w:after="60"/>
              <w:jc w:val="right"/>
            </w:pPr>
            <w:r w:rsidRPr="00F47049">
              <w:rPr>
                <w:rFonts w:eastAsia="Arial" w:cs="Arial"/>
                <w:sz w:val="18"/>
              </w:rPr>
              <w:t>1.3</w:t>
            </w:r>
          </w:p>
        </w:tc>
      </w:tr>
    </w:tbl>
    <w:p w14:paraId="53C1FD35" w14:textId="42DE2302" w:rsidR="005922F9" w:rsidRPr="00F47049" w:rsidRDefault="56019A2B" w:rsidP="02347CB6">
      <w:pPr>
        <w:pStyle w:val="FigureNote"/>
        <w:rPr>
          <w:sz w:val="18"/>
          <w:szCs w:val="24"/>
          <w:lang w:eastAsia="en-AU"/>
        </w:rPr>
      </w:pPr>
      <w:r w:rsidRPr="00F47049">
        <w:rPr>
          <w:sz w:val="18"/>
          <w:szCs w:val="24"/>
          <w:lang w:eastAsia="en-AU"/>
        </w:rPr>
        <w:t>* Graduate completed survey directly via the SMS link. Due to the large scope of SMS activity, completions that could be indirectly associated with SMS (i.e. SMS prompted graduate to complete via email link) are not shown and would instead be attributed to other sources of response (refer to Section 7.3).</w:t>
      </w:r>
    </w:p>
    <w:p w14:paraId="45954944" w14:textId="09699925" w:rsidR="555BD6F5" w:rsidRPr="00F47049" w:rsidRDefault="555BD6F5" w:rsidP="588B95D2">
      <w:pPr>
        <w:pStyle w:val="FigureNote"/>
        <w:rPr>
          <w:sz w:val="18"/>
          <w:szCs w:val="24"/>
          <w:lang w:eastAsia="en-AU"/>
        </w:rPr>
      </w:pPr>
      <w:r w:rsidRPr="00F47049">
        <w:rPr>
          <w:sz w:val="18"/>
          <w:szCs w:val="24"/>
          <w:lang w:eastAsia="en-AU"/>
        </w:rPr>
        <w:t xml:space="preserve">^ No unique SMS link was included in SMS1 </w:t>
      </w:r>
    </w:p>
    <w:p w14:paraId="1DB15F93" w14:textId="13DC6DA3" w:rsidR="73729192" w:rsidRPr="00F47049" w:rsidRDefault="73729192" w:rsidP="73729192">
      <w:pPr>
        <w:pStyle w:val="FigureNote"/>
        <w:rPr>
          <w:lang w:eastAsia="en-AU"/>
        </w:rPr>
      </w:pPr>
    </w:p>
    <w:p w14:paraId="6DD1A22D" w14:textId="2DB68378" w:rsidR="2DACF332" w:rsidRPr="00F47049" w:rsidRDefault="76F4AB58" w:rsidP="007314EE">
      <w:pPr>
        <w:pStyle w:val="Heading3"/>
        <w:rPr>
          <w:lang w:eastAsia="en-AU"/>
        </w:rPr>
      </w:pPr>
      <w:bookmarkStart w:id="67" w:name="_Toc205914877"/>
      <w:r w:rsidRPr="00F47049">
        <w:rPr>
          <w:lang w:eastAsia="en-AU"/>
        </w:rPr>
        <w:t>International engagement strategy</w:t>
      </w:r>
      <w:bookmarkEnd w:id="67"/>
      <w:r w:rsidRPr="00F47049">
        <w:rPr>
          <w:lang w:eastAsia="en-AU"/>
        </w:rPr>
        <w:t xml:space="preserve">  </w:t>
      </w:r>
    </w:p>
    <w:p w14:paraId="0F6D8A8B" w14:textId="58BE79CD" w:rsidR="76F4AB58" w:rsidRPr="00F47049" w:rsidRDefault="76F4AB58" w:rsidP="73729192">
      <w:pPr>
        <w:pStyle w:val="Body"/>
        <w:rPr>
          <w:lang w:eastAsia="en-AU"/>
        </w:rPr>
      </w:pPr>
      <w:r w:rsidRPr="00F47049">
        <w:rPr>
          <w:lang w:eastAsia="en-AU"/>
        </w:rPr>
        <w:t>The Social Research Centre is committed to an International Engagement Strategy with the goal of increasing international student and graduate response, thereby improving their representation in the QILT data.</w:t>
      </w:r>
    </w:p>
    <w:p w14:paraId="6766527B" w14:textId="5F3166BC" w:rsidR="76F4AB58" w:rsidRPr="00F47049" w:rsidRDefault="76F4AB58" w:rsidP="73729192">
      <w:pPr>
        <w:pStyle w:val="Body"/>
        <w:rPr>
          <w:lang w:eastAsia="en-AU"/>
        </w:rPr>
      </w:pPr>
      <w:r w:rsidRPr="00F47049">
        <w:rPr>
          <w:lang w:eastAsia="en-AU"/>
        </w:rPr>
        <w:t>A customised email plan designed to appeal to international students has been implemented since the 2021 collection. Outcomes from the 2023 implementation were reviewed and learnings applied to the email plan prior to the 2024 collection. Additionally, international graduates are prioritised for in-field reminder calls (refer to Section 3.3.5).</w:t>
      </w:r>
    </w:p>
    <w:p w14:paraId="0C14CF72" w14:textId="0D76B3F3" w:rsidR="76F4AB58" w:rsidRPr="00F47049" w:rsidRDefault="76F4AB58" w:rsidP="73729192">
      <w:pPr>
        <w:pStyle w:val="Body"/>
        <w:rPr>
          <w:lang w:eastAsia="en-AU"/>
        </w:rPr>
      </w:pPr>
      <w:bookmarkStart w:id="68" w:name="_Hlk169170473"/>
      <w:r w:rsidRPr="00F47049">
        <w:rPr>
          <w:lang w:eastAsia="en-AU"/>
        </w:rPr>
        <w:t xml:space="preserve">International graduates continued to respond at a much lower rate than domestic graduates in the 2024 GOS-L, however the response rate of international graduates improved by almost 7 per cent compared to 2023. Despite this underrepresentation in the responding population, this </w:t>
      </w:r>
      <w:r w:rsidR="001B4149" w:rsidRPr="00F47049">
        <w:rPr>
          <w:lang w:eastAsia="en-AU"/>
        </w:rPr>
        <w:t>has</w:t>
      </w:r>
      <w:r w:rsidRPr="00F47049">
        <w:rPr>
          <w:lang w:eastAsia="en-AU"/>
        </w:rPr>
        <w:t xml:space="preserve"> little impact on survey outcomes as this is not a characteristic strongly associated with predicting survey outcomes, as discussed in Section 7.2 Non-response analysis. However, to ensure institutions have sufficient data to represent their </w:t>
      </w:r>
      <w:r w:rsidRPr="00F47049">
        <w:rPr>
          <w:lang w:eastAsia="en-AU"/>
        </w:rPr>
        <w:lastRenderedPageBreak/>
        <w:t>graduate cohorts, efforts to boost response from international graduates will continue to be made in future collections.</w:t>
      </w:r>
    </w:p>
    <w:p w14:paraId="65056FA1" w14:textId="6AF37554" w:rsidR="005922F9" w:rsidRPr="00F47049" w:rsidRDefault="11B1B0A0" w:rsidP="007314EE">
      <w:pPr>
        <w:pStyle w:val="Heading3"/>
        <w:rPr>
          <w:lang w:eastAsia="en-AU"/>
        </w:rPr>
      </w:pPr>
      <w:bookmarkStart w:id="69" w:name="_Toc205914878"/>
      <w:bookmarkEnd w:id="68"/>
      <w:r w:rsidRPr="00F47049">
        <w:rPr>
          <w:lang w:eastAsia="en-AU"/>
        </w:rPr>
        <w:t>Reminder calls</w:t>
      </w:r>
      <w:bookmarkEnd w:id="69"/>
    </w:p>
    <w:p w14:paraId="3F571594" w14:textId="7D02EB45" w:rsidR="009A4B57" w:rsidRPr="00F47049" w:rsidRDefault="74D6352D" w:rsidP="02347CB6">
      <w:pPr>
        <w:pStyle w:val="Body"/>
        <w:rPr>
          <w:lang w:eastAsia="en-AU"/>
        </w:rPr>
      </w:pPr>
      <w:r w:rsidRPr="00F47049">
        <w:rPr>
          <w:lang w:eastAsia="en-AU"/>
        </w:rPr>
        <w:t>Reminder calls were undertaken in-field and post-field as part of a ‘push to web’ response maximisation strategy.</w:t>
      </w:r>
      <w:r w:rsidR="2B5CC629" w:rsidRPr="00F47049">
        <w:rPr>
          <w:lang w:eastAsia="en-AU"/>
        </w:rPr>
        <w:t xml:space="preserve"> The purpose of in-field reminder call activity was to confirm or update the best contact email address for graduates and ask graduates to complete the survey online. A</w:t>
      </w:r>
      <w:r w:rsidRPr="00F47049">
        <w:rPr>
          <w:lang w:eastAsia="en-AU"/>
        </w:rPr>
        <w:t xml:space="preserve"> survey invitation </w:t>
      </w:r>
      <w:r w:rsidR="5E89EA8B" w:rsidRPr="00F47049">
        <w:rPr>
          <w:lang w:eastAsia="en-AU"/>
        </w:rPr>
        <w:t>was</w:t>
      </w:r>
      <w:r w:rsidRPr="00F47049">
        <w:rPr>
          <w:lang w:eastAsia="en-AU"/>
        </w:rPr>
        <w:t xml:space="preserve"> automatically emailed within 30 minutes of the reminder call. Up to two call attempts were made on different days and at different times, and a voicemail left where possible.</w:t>
      </w:r>
    </w:p>
    <w:p w14:paraId="1BEEBFEC" w14:textId="3648778B" w:rsidR="009A4B57" w:rsidRPr="00F47049" w:rsidRDefault="74D6352D" w:rsidP="00F95CCA">
      <w:pPr>
        <w:pStyle w:val="Heading4"/>
      </w:pPr>
      <w:r w:rsidRPr="00F47049">
        <w:t>3.3.</w:t>
      </w:r>
      <w:r w:rsidR="69EF2AA8" w:rsidRPr="00F47049">
        <w:t>5</w:t>
      </w:r>
      <w:r w:rsidRPr="00F47049">
        <w:t>.1</w:t>
      </w:r>
      <w:r w:rsidR="009A4B57" w:rsidRPr="00F47049">
        <w:tab/>
      </w:r>
      <w:r w:rsidRPr="00F47049">
        <w:t>In-field telephone reminder calls</w:t>
      </w:r>
    </w:p>
    <w:p w14:paraId="4C784FFB" w14:textId="0722A717" w:rsidR="009A4B57" w:rsidRPr="00F47049" w:rsidRDefault="74D6352D" w:rsidP="02347CB6">
      <w:pPr>
        <w:pStyle w:val="Body"/>
        <w:rPr>
          <w:lang w:eastAsia="en-AU"/>
        </w:rPr>
      </w:pPr>
      <w:r w:rsidRPr="00F47049">
        <w:rPr>
          <w:lang w:eastAsia="en-AU"/>
        </w:rPr>
        <w:t>In-field telephone reminder calls were conducted between the second and final weeks of the main fieldwork period. To be selected for an in-field telephone reminder call, a graduate had to meet the following criteria:</w:t>
      </w:r>
    </w:p>
    <w:p w14:paraId="3D409949" w14:textId="77777777" w:rsidR="009A4B57" w:rsidRPr="00F47049" w:rsidRDefault="74D6352D" w:rsidP="02347CB6">
      <w:pPr>
        <w:pStyle w:val="Body"/>
        <w:numPr>
          <w:ilvl w:val="0"/>
          <w:numId w:val="30"/>
        </w:numPr>
        <w:rPr>
          <w:lang w:eastAsia="en-AU"/>
        </w:rPr>
      </w:pPr>
      <w:r w:rsidRPr="00F47049">
        <w:rPr>
          <w:lang w:eastAsia="en-AU"/>
        </w:rPr>
        <w:t>Have a valid phone number available in the sample.</w:t>
      </w:r>
    </w:p>
    <w:p w14:paraId="72455551" w14:textId="77777777" w:rsidR="009A4B57" w:rsidRPr="00F47049" w:rsidRDefault="74D6352D" w:rsidP="02347CB6">
      <w:pPr>
        <w:pStyle w:val="Body"/>
        <w:numPr>
          <w:ilvl w:val="0"/>
          <w:numId w:val="30"/>
        </w:numPr>
        <w:rPr>
          <w:lang w:eastAsia="en-AU"/>
        </w:rPr>
      </w:pPr>
      <w:r w:rsidRPr="00F47049">
        <w:rPr>
          <w:lang w:eastAsia="en-AU"/>
        </w:rPr>
        <w:t xml:space="preserve">Have not opted-out, screened-out or completed the online survey. </w:t>
      </w:r>
    </w:p>
    <w:p w14:paraId="4B7A70BD" w14:textId="7EE70E23" w:rsidR="009A4B57" w:rsidRPr="00F47049" w:rsidRDefault="74D6352D" w:rsidP="009A4B57">
      <w:pPr>
        <w:pStyle w:val="Body"/>
        <w:rPr>
          <w:lang w:eastAsia="en-AU"/>
        </w:rPr>
      </w:pPr>
      <w:r w:rsidRPr="00F47049">
        <w:rPr>
          <w:lang w:eastAsia="en-AU"/>
        </w:rPr>
        <w:t xml:space="preserve">In support of the International Engagement Strategy, international graduates (determined by citizenship indicator) were prioritised for </w:t>
      </w:r>
      <w:r w:rsidR="6AED8165" w:rsidRPr="00F47049">
        <w:rPr>
          <w:lang w:eastAsia="en-AU"/>
        </w:rPr>
        <w:t>selection for</w:t>
      </w:r>
      <w:r w:rsidRPr="00F47049">
        <w:rPr>
          <w:lang w:eastAsia="en-AU"/>
        </w:rPr>
        <w:t xml:space="preserve"> in-field reminder call activity for the 202</w:t>
      </w:r>
      <w:r w:rsidR="34A14798" w:rsidRPr="00F47049">
        <w:rPr>
          <w:lang w:eastAsia="en-AU"/>
        </w:rPr>
        <w:t>4</w:t>
      </w:r>
      <w:r w:rsidRPr="00F47049">
        <w:rPr>
          <w:lang w:eastAsia="en-AU"/>
        </w:rPr>
        <w:t xml:space="preserve"> GOS-L. In-field reminder call activity was attempted for 2</w:t>
      </w:r>
      <w:r w:rsidR="4AEACCBB" w:rsidRPr="00F47049">
        <w:rPr>
          <w:lang w:eastAsia="en-AU"/>
        </w:rPr>
        <w:t>4</w:t>
      </w:r>
      <w:r w:rsidRPr="00F47049">
        <w:rPr>
          <w:lang w:eastAsia="en-AU"/>
        </w:rPr>
        <w:t>.</w:t>
      </w:r>
      <w:r w:rsidR="22D63E33" w:rsidRPr="00F47049">
        <w:rPr>
          <w:lang w:eastAsia="en-AU"/>
        </w:rPr>
        <w:t>7</w:t>
      </w:r>
      <w:r w:rsidRPr="00F47049">
        <w:rPr>
          <w:lang w:eastAsia="en-AU"/>
        </w:rPr>
        <w:t xml:space="preserve"> per cent of the total in-scope sample approached for the 202</w:t>
      </w:r>
      <w:r w:rsidR="1DA30BC6" w:rsidRPr="00F47049">
        <w:rPr>
          <w:lang w:eastAsia="en-AU"/>
        </w:rPr>
        <w:t>4</w:t>
      </w:r>
      <w:r w:rsidRPr="00F47049">
        <w:rPr>
          <w:lang w:eastAsia="en-AU"/>
        </w:rPr>
        <w:t xml:space="preserve"> GOS-L (not shown). </w:t>
      </w:r>
    </w:p>
    <w:p w14:paraId="3343E006" w14:textId="0BF315CA" w:rsidR="009A4B57" w:rsidRPr="00F47049" w:rsidRDefault="009A4B57" w:rsidP="02347CB6">
      <w:pPr>
        <w:pStyle w:val="Body"/>
        <w:rPr>
          <w:lang w:eastAsia="en-AU"/>
        </w:rPr>
      </w:pPr>
      <w:r w:rsidRPr="00F47049">
        <w:rPr>
          <w:color w:val="2B579A"/>
          <w:shd w:val="clear" w:color="auto" w:fill="E6E6E6"/>
          <w:lang w:eastAsia="en-AU"/>
        </w:rPr>
        <w:fldChar w:fldCharType="begin"/>
      </w:r>
      <w:r w:rsidRPr="00F47049">
        <w:rPr>
          <w:lang w:eastAsia="en-AU"/>
        </w:rPr>
        <w:instrText xml:space="preserve"> REF _Ref153190077 \h </w:instrText>
      </w:r>
      <w:r w:rsidR="008077BD" w:rsidRPr="00F47049">
        <w:rPr>
          <w:lang w:eastAsia="en-AU"/>
        </w:rPr>
        <w:instrText xml:space="preserve"> \* MERGEFORMAT </w:instrText>
      </w:r>
      <w:r w:rsidRPr="00F47049">
        <w:rPr>
          <w:color w:val="2B579A"/>
          <w:shd w:val="clear" w:color="auto" w:fill="E6E6E6"/>
          <w:lang w:eastAsia="en-AU"/>
        </w:rPr>
      </w:r>
      <w:r w:rsidRPr="00F47049">
        <w:rPr>
          <w:color w:val="2B579A"/>
          <w:shd w:val="clear" w:color="auto" w:fill="E6E6E6"/>
          <w:lang w:eastAsia="en-AU"/>
        </w:rPr>
        <w:fldChar w:fldCharType="separate"/>
      </w:r>
      <w:r w:rsidR="0098703D" w:rsidRPr="00F47049">
        <w:t xml:space="preserve">Table </w:t>
      </w:r>
      <w:r w:rsidR="0098703D">
        <w:rPr>
          <w:noProof/>
        </w:rPr>
        <w:t>8</w:t>
      </w:r>
      <w:r w:rsidRPr="00F47049">
        <w:rPr>
          <w:color w:val="2B579A"/>
          <w:shd w:val="clear" w:color="auto" w:fill="E6E6E6"/>
          <w:lang w:eastAsia="en-AU"/>
        </w:rPr>
        <w:fldChar w:fldCharType="end"/>
      </w:r>
      <w:r w:rsidR="74D6352D" w:rsidRPr="00F47049">
        <w:rPr>
          <w:lang w:eastAsia="en-AU"/>
        </w:rPr>
        <w:t xml:space="preserve"> provides a summary of outcomes from the in-field reminder calls. Based on learnings from the previous year’s GOS-L collection, a review of phone number collection and cleaning methods was undertaken ahead of the 202</w:t>
      </w:r>
      <w:r w:rsidR="12C158C3" w:rsidRPr="00F47049">
        <w:rPr>
          <w:lang w:eastAsia="en-AU"/>
        </w:rPr>
        <w:t>4</w:t>
      </w:r>
      <w:r w:rsidR="74D6352D" w:rsidRPr="00F47049">
        <w:rPr>
          <w:lang w:eastAsia="en-AU"/>
        </w:rPr>
        <w:t xml:space="preserve"> GOS-L to reduce the number of deactivated phone numbers in the sample and maximise the use of budget allocated for the response boosting activities. Around </w:t>
      </w:r>
      <w:r w:rsidR="00645783" w:rsidRPr="00F47049">
        <w:rPr>
          <w:lang w:eastAsia="en-AU"/>
        </w:rPr>
        <w:t>one-</w:t>
      </w:r>
      <w:r w:rsidR="3ED86F25" w:rsidRPr="00F47049">
        <w:rPr>
          <w:lang w:eastAsia="en-AU"/>
        </w:rPr>
        <w:t>fifth</w:t>
      </w:r>
      <w:r w:rsidR="74D6352D" w:rsidRPr="00F47049">
        <w:rPr>
          <w:lang w:eastAsia="en-AU"/>
        </w:rPr>
        <w:t xml:space="preserve"> of the sample </w:t>
      </w:r>
      <w:r w:rsidR="2F720CD8" w:rsidRPr="00F47049">
        <w:rPr>
          <w:lang w:eastAsia="en-AU"/>
        </w:rPr>
        <w:t xml:space="preserve">initiated </w:t>
      </w:r>
      <w:r w:rsidR="28DB9F29" w:rsidRPr="00F47049">
        <w:rPr>
          <w:lang w:eastAsia="en-AU"/>
        </w:rPr>
        <w:t>collected graduate’s email address / agreed to complete online</w:t>
      </w:r>
      <w:r w:rsidR="74D6352D" w:rsidRPr="00F47049">
        <w:rPr>
          <w:lang w:eastAsia="en-AU"/>
        </w:rPr>
        <w:t xml:space="preserve"> (1</w:t>
      </w:r>
      <w:r w:rsidR="511D56DF" w:rsidRPr="00F47049">
        <w:rPr>
          <w:lang w:eastAsia="en-AU"/>
        </w:rPr>
        <w:t>8</w:t>
      </w:r>
      <w:r w:rsidR="74D6352D" w:rsidRPr="00F47049">
        <w:rPr>
          <w:lang w:eastAsia="en-AU"/>
        </w:rPr>
        <w:t>.</w:t>
      </w:r>
      <w:r w:rsidR="1EFB26E3" w:rsidRPr="00F47049">
        <w:rPr>
          <w:lang w:eastAsia="en-AU"/>
        </w:rPr>
        <w:t>4</w:t>
      </w:r>
      <w:r w:rsidR="74D6352D" w:rsidRPr="00F47049">
        <w:rPr>
          <w:lang w:eastAsia="en-AU"/>
        </w:rPr>
        <w:t xml:space="preserve"> per cent), </w:t>
      </w:r>
      <w:r w:rsidR="47590E85" w:rsidRPr="00F47049">
        <w:rPr>
          <w:lang w:eastAsia="en-AU"/>
        </w:rPr>
        <w:t>higher</w:t>
      </w:r>
      <w:r w:rsidR="74D6352D" w:rsidRPr="00F47049">
        <w:rPr>
          <w:lang w:eastAsia="en-AU"/>
        </w:rPr>
        <w:t xml:space="preserve"> than the previous year (1</w:t>
      </w:r>
      <w:r w:rsidR="336779A1" w:rsidRPr="00F47049">
        <w:rPr>
          <w:lang w:eastAsia="en-AU"/>
        </w:rPr>
        <w:t>3</w:t>
      </w:r>
      <w:r w:rsidR="74D6352D" w:rsidRPr="00F47049">
        <w:rPr>
          <w:lang w:eastAsia="en-AU"/>
        </w:rPr>
        <w:t>.</w:t>
      </w:r>
      <w:r w:rsidR="3E34982E" w:rsidRPr="00F47049">
        <w:rPr>
          <w:lang w:eastAsia="en-AU"/>
        </w:rPr>
        <w:t>2</w:t>
      </w:r>
      <w:r w:rsidR="74D6352D" w:rsidRPr="00F47049">
        <w:rPr>
          <w:lang w:eastAsia="en-AU"/>
        </w:rPr>
        <w:t xml:space="preserve"> per cent in 202</w:t>
      </w:r>
      <w:r w:rsidR="0656255D" w:rsidRPr="00F47049">
        <w:rPr>
          <w:lang w:eastAsia="en-AU"/>
        </w:rPr>
        <w:t>3</w:t>
      </w:r>
      <w:r w:rsidR="74D6352D" w:rsidRPr="00F47049">
        <w:rPr>
          <w:lang w:eastAsia="en-AU"/>
        </w:rPr>
        <w:t xml:space="preserve"> GOS-L). Marginally better outcomes were reported for postgraduates (1</w:t>
      </w:r>
      <w:r w:rsidR="4684FB3E" w:rsidRPr="00F47049">
        <w:rPr>
          <w:lang w:eastAsia="en-AU"/>
        </w:rPr>
        <w:t>9</w:t>
      </w:r>
      <w:r w:rsidR="74D6352D" w:rsidRPr="00F47049">
        <w:rPr>
          <w:lang w:eastAsia="en-AU"/>
        </w:rPr>
        <w:t>.</w:t>
      </w:r>
      <w:r w:rsidR="2623CF94" w:rsidRPr="00F47049">
        <w:rPr>
          <w:lang w:eastAsia="en-AU"/>
        </w:rPr>
        <w:t>3</w:t>
      </w:r>
      <w:r w:rsidR="74D6352D" w:rsidRPr="00F47049">
        <w:rPr>
          <w:lang w:eastAsia="en-AU"/>
        </w:rPr>
        <w:t xml:space="preserve"> per cent agreed to complete online) than undergraduates (1</w:t>
      </w:r>
      <w:r w:rsidR="705B7201" w:rsidRPr="00F47049">
        <w:rPr>
          <w:lang w:eastAsia="en-AU"/>
        </w:rPr>
        <w:t>6</w:t>
      </w:r>
      <w:r w:rsidR="74D6352D" w:rsidRPr="00F47049">
        <w:rPr>
          <w:lang w:eastAsia="en-AU"/>
        </w:rPr>
        <w:t>.</w:t>
      </w:r>
      <w:r w:rsidR="713844E1" w:rsidRPr="00F47049">
        <w:rPr>
          <w:lang w:eastAsia="en-AU"/>
        </w:rPr>
        <w:t>7</w:t>
      </w:r>
      <w:r w:rsidR="74D6352D" w:rsidRPr="00F47049">
        <w:rPr>
          <w:lang w:eastAsia="en-AU"/>
        </w:rPr>
        <w:t xml:space="preserve"> per cent). </w:t>
      </w:r>
    </w:p>
    <w:p w14:paraId="4DF60618" w14:textId="7DAC9B05" w:rsidR="009A4B57" w:rsidRPr="00F47049" w:rsidRDefault="74D6352D" w:rsidP="02347CB6">
      <w:pPr>
        <w:pStyle w:val="Body"/>
        <w:rPr>
          <w:lang w:eastAsia="en-AU"/>
        </w:rPr>
      </w:pPr>
      <w:r w:rsidRPr="00F47049">
        <w:rPr>
          <w:lang w:eastAsia="en-AU"/>
        </w:rPr>
        <w:t xml:space="preserve">A completed survey could be directly attributed to the in-field reminder call for </w:t>
      </w:r>
      <w:r w:rsidR="533243C8" w:rsidRPr="00F47049">
        <w:rPr>
          <w:lang w:eastAsia="en-AU"/>
        </w:rPr>
        <w:t>6</w:t>
      </w:r>
      <w:r w:rsidRPr="00F47049">
        <w:rPr>
          <w:lang w:eastAsia="en-AU"/>
        </w:rPr>
        <w:t>.</w:t>
      </w:r>
      <w:r w:rsidR="0C3FD858" w:rsidRPr="00F47049">
        <w:rPr>
          <w:lang w:eastAsia="en-AU"/>
        </w:rPr>
        <w:t>3</w:t>
      </w:r>
      <w:r w:rsidRPr="00F47049">
        <w:rPr>
          <w:lang w:eastAsia="en-AU"/>
        </w:rPr>
        <w:t xml:space="preserve"> per cent of graduates called. There may also be an unreported indirect effect on response from in-field reminder calls that has been attributed to another source of response (refer to Section 7.3). For example, a graduate may have been prompted to complete the GOS-L via a prior email invitation or SMS link after speaking with an interviewer, listening to a voicemail, or receiving a missed call.</w:t>
      </w:r>
    </w:p>
    <w:p w14:paraId="531E3CAA" w14:textId="0C6A2C72" w:rsidR="009A4B57" w:rsidRPr="00F47049" w:rsidRDefault="74D6352D" w:rsidP="02347CB6">
      <w:pPr>
        <w:pStyle w:val="Body"/>
        <w:rPr>
          <w:lang w:eastAsia="en-AU"/>
        </w:rPr>
      </w:pPr>
      <w:r w:rsidRPr="00F47049">
        <w:rPr>
          <w:lang w:eastAsia="en-AU"/>
        </w:rPr>
        <w:t xml:space="preserve">The proportion of total contacts from in-field telephone reminder activity </w:t>
      </w:r>
      <w:r w:rsidR="2FF760C4" w:rsidRPr="00F47049">
        <w:rPr>
          <w:lang w:eastAsia="en-AU"/>
        </w:rPr>
        <w:t>increased</w:t>
      </w:r>
      <w:r w:rsidRPr="00F47049">
        <w:rPr>
          <w:lang w:eastAsia="en-AU"/>
        </w:rPr>
        <w:t xml:space="preserve"> in 202</w:t>
      </w:r>
      <w:r w:rsidR="2F0FB52C" w:rsidRPr="00F47049">
        <w:rPr>
          <w:lang w:eastAsia="en-AU"/>
        </w:rPr>
        <w:t>4</w:t>
      </w:r>
      <w:r w:rsidRPr="00F47049">
        <w:rPr>
          <w:lang w:eastAsia="en-AU"/>
        </w:rPr>
        <w:t xml:space="preserve"> (</w:t>
      </w:r>
      <w:r w:rsidR="7C7967A3" w:rsidRPr="00F47049">
        <w:rPr>
          <w:lang w:eastAsia="en-AU"/>
        </w:rPr>
        <w:t>up</w:t>
      </w:r>
      <w:r w:rsidRPr="00F47049">
        <w:rPr>
          <w:lang w:eastAsia="en-AU"/>
        </w:rPr>
        <w:t xml:space="preserve"> from </w:t>
      </w:r>
      <w:r w:rsidR="4431C4CC" w:rsidRPr="00F47049">
        <w:rPr>
          <w:lang w:eastAsia="en-AU"/>
        </w:rPr>
        <w:t>16</w:t>
      </w:r>
      <w:r w:rsidRPr="00F47049">
        <w:rPr>
          <w:lang w:eastAsia="en-AU"/>
        </w:rPr>
        <w:t>.</w:t>
      </w:r>
      <w:r w:rsidR="153211E6" w:rsidRPr="00F47049">
        <w:rPr>
          <w:lang w:eastAsia="en-AU"/>
        </w:rPr>
        <w:t>2</w:t>
      </w:r>
      <w:r w:rsidRPr="00F47049">
        <w:rPr>
          <w:lang w:eastAsia="en-AU"/>
        </w:rPr>
        <w:t xml:space="preserve"> per cent in 202</w:t>
      </w:r>
      <w:r w:rsidR="7FCAE49A" w:rsidRPr="00F47049">
        <w:rPr>
          <w:lang w:eastAsia="en-AU"/>
        </w:rPr>
        <w:t>3</w:t>
      </w:r>
      <w:r w:rsidRPr="00F47049">
        <w:rPr>
          <w:lang w:eastAsia="en-AU"/>
        </w:rPr>
        <w:t xml:space="preserve"> to </w:t>
      </w:r>
      <w:r w:rsidR="7133D36C" w:rsidRPr="00F47049">
        <w:rPr>
          <w:lang w:eastAsia="en-AU"/>
        </w:rPr>
        <w:t>21</w:t>
      </w:r>
      <w:r w:rsidRPr="00F47049">
        <w:rPr>
          <w:lang w:eastAsia="en-AU"/>
        </w:rPr>
        <w:t>.</w:t>
      </w:r>
      <w:r w:rsidR="67710262" w:rsidRPr="00F47049">
        <w:rPr>
          <w:lang w:eastAsia="en-AU"/>
        </w:rPr>
        <w:t>5</w:t>
      </w:r>
      <w:r w:rsidRPr="00F47049">
        <w:rPr>
          <w:lang w:eastAsia="en-AU"/>
        </w:rPr>
        <w:t xml:space="preserve"> per cent in 202</w:t>
      </w:r>
      <w:r w:rsidR="53ADFEF4" w:rsidRPr="00F47049">
        <w:rPr>
          <w:lang w:eastAsia="en-AU"/>
        </w:rPr>
        <w:t>4</w:t>
      </w:r>
      <w:r w:rsidRPr="00F47049">
        <w:rPr>
          <w:lang w:eastAsia="en-AU"/>
        </w:rPr>
        <w:t>). Contact rates will continue to be closely monitored and consideration given to other methods of boosting response if in-field telephone reminder contact rates fall to a level where the activity represents poor overall value for money.</w:t>
      </w:r>
    </w:p>
    <w:p w14:paraId="4FFA5D9D" w14:textId="0495159B" w:rsidR="009A4B57" w:rsidRPr="00F47049" w:rsidRDefault="74D6352D" w:rsidP="007314EE">
      <w:pPr>
        <w:pStyle w:val="Caption"/>
      </w:pPr>
      <w:bookmarkStart w:id="70" w:name="_Ref153190077"/>
      <w:bookmarkStart w:id="71" w:name="_Toc205914943"/>
      <w:r w:rsidRPr="00F47049">
        <w:t xml:space="preserve">Table </w:t>
      </w:r>
      <w:r w:rsidR="0098703D">
        <w:fldChar w:fldCharType="begin"/>
      </w:r>
      <w:r w:rsidR="0098703D">
        <w:instrText xml:space="preserve"> SEQ Table \* ARABIC </w:instrText>
      </w:r>
      <w:r w:rsidR="0098703D">
        <w:fldChar w:fldCharType="separate"/>
      </w:r>
      <w:r w:rsidR="0098703D">
        <w:rPr>
          <w:noProof/>
        </w:rPr>
        <w:t>8</w:t>
      </w:r>
      <w:r w:rsidR="0098703D">
        <w:rPr>
          <w:noProof/>
        </w:rPr>
        <w:fldChar w:fldCharType="end"/>
      </w:r>
      <w:bookmarkEnd w:id="70"/>
      <w:r w:rsidR="009A4B57" w:rsidRPr="00F47049">
        <w:tab/>
      </w:r>
      <w:r w:rsidRPr="00F47049">
        <w:t>In-field telephone reminder outcomes</w:t>
      </w:r>
      <w:bookmarkEnd w:id="71"/>
    </w:p>
    <w:tbl>
      <w:tblPr>
        <w:tblStyle w:val="SRC1"/>
        <w:tblW w:w="9498" w:type="dxa"/>
        <w:tblLayout w:type="fixed"/>
        <w:tblLook w:val="04A0" w:firstRow="1" w:lastRow="0" w:firstColumn="1" w:lastColumn="0" w:noHBand="0" w:noVBand="1"/>
      </w:tblPr>
      <w:tblGrid>
        <w:gridCol w:w="2410"/>
        <w:gridCol w:w="1181"/>
        <w:gridCol w:w="1181"/>
        <w:gridCol w:w="1182"/>
        <w:gridCol w:w="1181"/>
        <w:gridCol w:w="1181"/>
        <w:gridCol w:w="1182"/>
      </w:tblGrid>
      <w:tr w:rsidR="009A4B57" w:rsidRPr="00F47049" w14:paraId="68735A4F" w14:textId="77777777" w:rsidTr="001D64CE">
        <w:trPr>
          <w:cnfStyle w:val="100000000000" w:firstRow="1" w:lastRow="0" w:firstColumn="0" w:lastColumn="0" w:oddVBand="0" w:evenVBand="0" w:oddHBand="0" w:evenHBand="0" w:firstRowFirstColumn="0" w:firstRowLastColumn="0" w:lastRowFirstColumn="0" w:lastRowLastColumn="0"/>
          <w:trHeight w:val="210"/>
          <w:tblHeader/>
        </w:trPr>
        <w:tc>
          <w:tcPr>
            <w:cnfStyle w:val="001000000100" w:firstRow="0" w:lastRow="0" w:firstColumn="1" w:lastColumn="0" w:oddVBand="0" w:evenVBand="0" w:oddHBand="0" w:evenHBand="0" w:firstRowFirstColumn="1" w:firstRowLastColumn="0" w:lastRowFirstColumn="0" w:lastRowLastColumn="0"/>
            <w:tcW w:w="2410" w:type="dxa"/>
            <w:noWrap/>
            <w:hideMark/>
          </w:tcPr>
          <w:p w14:paraId="41E02456" w14:textId="691F1539" w:rsidR="009A4B57" w:rsidRPr="00F47049" w:rsidRDefault="001D64CE" w:rsidP="00510A80">
            <w:pPr>
              <w:spacing w:after="60"/>
              <w:rPr>
                <w:rFonts w:eastAsia="Times New Roman" w:cs="Arial"/>
                <w:b w:val="0"/>
                <w:bCs/>
                <w:color w:val="FFFFFF"/>
                <w:sz w:val="18"/>
                <w:lang w:eastAsia="en-AU"/>
              </w:rPr>
            </w:pPr>
            <w:r w:rsidRPr="00F47049">
              <w:rPr>
                <w:rFonts w:eastAsia="Times New Roman" w:cs="Arial"/>
                <w:bCs/>
                <w:sz w:val="18"/>
                <w:lang w:eastAsia="en-AU"/>
              </w:rPr>
              <w:t>-</w:t>
            </w:r>
            <w:r w:rsidR="74D6352D" w:rsidRPr="00F47049">
              <w:rPr>
                <w:rFonts w:eastAsia="Times New Roman" w:cs="Arial"/>
                <w:bCs/>
                <w:sz w:val="18"/>
                <w:lang w:eastAsia="en-AU"/>
              </w:rPr>
              <w:t> </w:t>
            </w:r>
            <w:bookmarkStart w:id="72" w:name="Title_8"/>
            <w:bookmarkEnd w:id="72"/>
          </w:p>
        </w:tc>
        <w:tc>
          <w:tcPr>
            <w:tcW w:w="1181" w:type="dxa"/>
            <w:noWrap/>
            <w:hideMark/>
          </w:tcPr>
          <w:p w14:paraId="4EDEDC3F" w14:textId="450BE8DA" w:rsidR="009A4B57" w:rsidRPr="00F47049" w:rsidRDefault="001D64CE" w:rsidP="00A341FB">
            <w:pPr>
              <w:spacing w:after="60"/>
              <w:jc w:val="center"/>
              <w:cnfStyle w:val="100000000000" w:firstRow="1" w:lastRow="0" w:firstColumn="0" w:lastColumn="0" w:oddVBand="0" w:evenVBand="0" w:oddHBand="0" w:evenHBand="0" w:firstRowFirstColumn="0" w:firstRowLastColumn="0" w:lastRowFirstColumn="0" w:lastRowLastColumn="0"/>
              <w:rPr>
                <w:rFonts w:eastAsia="Times New Roman" w:cs="Arial"/>
                <w:b w:val="0"/>
                <w:bCs/>
                <w:color w:val="FFFFFF"/>
                <w:sz w:val="18"/>
                <w:lang w:eastAsia="en-AU"/>
              </w:rPr>
            </w:pPr>
            <w:r w:rsidRPr="00F47049">
              <w:rPr>
                <w:rFonts w:eastAsia="Times New Roman" w:cs="Arial"/>
                <w:sz w:val="18"/>
                <w:lang w:eastAsia="en-AU"/>
              </w:rPr>
              <w:t>Undergraduate</w:t>
            </w:r>
            <w:r w:rsidRPr="00F47049">
              <w:rPr>
                <w:rFonts w:eastAsia="Times New Roman" w:cs="Arial"/>
                <w:bCs/>
                <w:sz w:val="18"/>
                <w:lang w:eastAsia="en-AU"/>
              </w:rPr>
              <w:t xml:space="preserve"> </w:t>
            </w:r>
            <w:r w:rsidRPr="00F47049">
              <w:rPr>
                <w:rFonts w:eastAsia="Times New Roman" w:cs="Arial"/>
                <w:bCs/>
                <w:sz w:val="18"/>
                <w:lang w:eastAsia="en-AU"/>
              </w:rPr>
              <w:br/>
            </w:r>
            <w:r w:rsidR="74D6352D" w:rsidRPr="00F47049">
              <w:rPr>
                <w:rFonts w:eastAsia="Times New Roman" w:cs="Arial"/>
                <w:bCs/>
                <w:sz w:val="18"/>
                <w:lang w:eastAsia="en-AU"/>
              </w:rPr>
              <w:t>n</w:t>
            </w:r>
          </w:p>
        </w:tc>
        <w:tc>
          <w:tcPr>
            <w:tcW w:w="1181" w:type="dxa"/>
            <w:noWrap/>
            <w:hideMark/>
          </w:tcPr>
          <w:p w14:paraId="56B43108" w14:textId="0A97CF01" w:rsidR="009A4B57" w:rsidRPr="00F47049" w:rsidRDefault="001D64CE" w:rsidP="00A341FB">
            <w:pPr>
              <w:spacing w:after="60"/>
              <w:jc w:val="center"/>
              <w:cnfStyle w:val="100000000000" w:firstRow="1" w:lastRow="0" w:firstColumn="0" w:lastColumn="0" w:oddVBand="0" w:evenVBand="0" w:oddHBand="0" w:evenHBand="0" w:firstRowFirstColumn="0" w:firstRowLastColumn="0" w:lastRowFirstColumn="0" w:lastRowLastColumn="0"/>
              <w:rPr>
                <w:rFonts w:eastAsia="Times New Roman" w:cs="Arial"/>
                <w:b w:val="0"/>
                <w:bCs/>
                <w:color w:val="FFFFFF"/>
                <w:sz w:val="18"/>
                <w:lang w:eastAsia="en-AU"/>
              </w:rPr>
            </w:pPr>
            <w:r w:rsidRPr="00F47049">
              <w:rPr>
                <w:rFonts w:eastAsia="Times New Roman" w:cs="Arial"/>
                <w:sz w:val="18"/>
                <w:lang w:eastAsia="en-AU"/>
              </w:rPr>
              <w:t>Undergraduate</w:t>
            </w:r>
            <w:r w:rsidRPr="00F47049">
              <w:rPr>
                <w:rFonts w:eastAsia="Times New Roman" w:cs="Arial"/>
                <w:bCs/>
                <w:sz w:val="18"/>
                <w:lang w:eastAsia="en-AU"/>
              </w:rPr>
              <w:t xml:space="preserve"> </w:t>
            </w:r>
            <w:r w:rsidRPr="00F47049">
              <w:rPr>
                <w:rFonts w:eastAsia="Times New Roman" w:cs="Arial"/>
                <w:bCs/>
                <w:sz w:val="18"/>
                <w:lang w:eastAsia="en-AU"/>
              </w:rPr>
              <w:br/>
            </w:r>
            <w:r w:rsidR="74D6352D" w:rsidRPr="00F47049">
              <w:rPr>
                <w:rFonts w:eastAsia="Times New Roman" w:cs="Arial"/>
                <w:bCs/>
                <w:sz w:val="18"/>
                <w:lang w:eastAsia="en-AU"/>
              </w:rPr>
              <w:t>%</w:t>
            </w:r>
          </w:p>
        </w:tc>
        <w:tc>
          <w:tcPr>
            <w:tcW w:w="1182" w:type="dxa"/>
            <w:noWrap/>
            <w:hideMark/>
          </w:tcPr>
          <w:p w14:paraId="59C9D912" w14:textId="75243F28" w:rsidR="009A4B57" w:rsidRPr="00F47049" w:rsidRDefault="001D64CE" w:rsidP="00A341FB">
            <w:pPr>
              <w:spacing w:after="60"/>
              <w:jc w:val="center"/>
              <w:cnfStyle w:val="100000000000" w:firstRow="1" w:lastRow="0" w:firstColumn="0" w:lastColumn="0" w:oddVBand="0" w:evenVBand="0" w:oddHBand="0" w:evenHBand="0" w:firstRowFirstColumn="0" w:firstRowLastColumn="0" w:lastRowFirstColumn="0" w:lastRowLastColumn="0"/>
              <w:rPr>
                <w:rFonts w:eastAsia="Times New Roman" w:cs="Arial"/>
                <w:b w:val="0"/>
                <w:bCs/>
                <w:color w:val="FFFFFF"/>
                <w:sz w:val="18"/>
                <w:lang w:eastAsia="en-AU"/>
              </w:rPr>
            </w:pPr>
            <w:r w:rsidRPr="00F47049">
              <w:rPr>
                <w:rFonts w:eastAsia="Times New Roman" w:cs="Arial"/>
                <w:sz w:val="18"/>
                <w:lang w:eastAsia="en-AU"/>
              </w:rPr>
              <w:t>Postgraduate</w:t>
            </w:r>
            <w:r w:rsidRPr="00F47049">
              <w:rPr>
                <w:rFonts w:eastAsia="Times New Roman" w:cs="Arial"/>
                <w:bCs/>
                <w:sz w:val="18"/>
                <w:lang w:eastAsia="en-AU"/>
              </w:rPr>
              <w:t xml:space="preserve"> </w:t>
            </w:r>
            <w:r w:rsidRPr="00F47049">
              <w:rPr>
                <w:rFonts w:eastAsia="Times New Roman" w:cs="Arial"/>
                <w:bCs/>
                <w:sz w:val="18"/>
                <w:lang w:eastAsia="en-AU"/>
              </w:rPr>
              <w:br/>
            </w:r>
            <w:r w:rsidR="74D6352D" w:rsidRPr="00F47049">
              <w:rPr>
                <w:rFonts w:eastAsia="Times New Roman" w:cs="Arial"/>
                <w:bCs/>
                <w:sz w:val="18"/>
                <w:lang w:eastAsia="en-AU"/>
              </w:rPr>
              <w:t>n</w:t>
            </w:r>
          </w:p>
        </w:tc>
        <w:tc>
          <w:tcPr>
            <w:tcW w:w="1181" w:type="dxa"/>
            <w:noWrap/>
            <w:hideMark/>
          </w:tcPr>
          <w:p w14:paraId="2F996739" w14:textId="2FD40DDA" w:rsidR="009A4B57" w:rsidRPr="00F47049" w:rsidRDefault="001D64CE" w:rsidP="00A341FB">
            <w:pPr>
              <w:spacing w:after="60"/>
              <w:jc w:val="center"/>
              <w:cnfStyle w:val="100000000000" w:firstRow="1" w:lastRow="0" w:firstColumn="0" w:lastColumn="0" w:oddVBand="0" w:evenVBand="0" w:oddHBand="0" w:evenHBand="0" w:firstRowFirstColumn="0" w:firstRowLastColumn="0" w:lastRowFirstColumn="0" w:lastRowLastColumn="0"/>
              <w:rPr>
                <w:rFonts w:eastAsia="Times New Roman" w:cs="Arial"/>
                <w:b w:val="0"/>
                <w:bCs/>
                <w:color w:val="FFFFFF"/>
                <w:sz w:val="18"/>
                <w:lang w:eastAsia="en-AU"/>
              </w:rPr>
            </w:pPr>
            <w:r w:rsidRPr="00F47049">
              <w:rPr>
                <w:rFonts w:eastAsia="Times New Roman" w:cs="Arial"/>
                <w:sz w:val="18"/>
                <w:lang w:eastAsia="en-AU"/>
              </w:rPr>
              <w:t>Postgraduate</w:t>
            </w:r>
            <w:r w:rsidRPr="00F47049">
              <w:rPr>
                <w:rFonts w:eastAsia="Times New Roman" w:cs="Arial"/>
                <w:bCs/>
                <w:sz w:val="18"/>
                <w:lang w:eastAsia="en-AU"/>
              </w:rPr>
              <w:t xml:space="preserve"> </w:t>
            </w:r>
            <w:r w:rsidRPr="00F47049">
              <w:rPr>
                <w:rFonts w:eastAsia="Times New Roman" w:cs="Arial"/>
                <w:bCs/>
                <w:sz w:val="18"/>
                <w:lang w:eastAsia="en-AU"/>
              </w:rPr>
              <w:br/>
            </w:r>
            <w:r w:rsidR="74D6352D" w:rsidRPr="00F47049">
              <w:rPr>
                <w:rFonts w:eastAsia="Times New Roman" w:cs="Arial"/>
                <w:bCs/>
                <w:sz w:val="18"/>
                <w:lang w:eastAsia="en-AU"/>
              </w:rPr>
              <w:t>%</w:t>
            </w:r>
          </w:p>
        </w:tc>
        <w:tc>
          <w:tcPr>
            <w:tcW w:w="1181" w:type="dxa"/>
            <w:noWrap/>
            <w:hideMark/>
          </w:tcPr>
          <w:p w14:paraId="2B19CDD3" w14:textId="20200231" w:rsidR="009A4B57" w:rsidRPr="00F47049" w:rsidRDefault="001D64CE" w:rsidP="00A341FB">
            <w:pPr>
              <w:spacing w:after="60"/>
              <w:jc w:val="center"/>
              <w:cnfStyle w:val="100000000000" w:firstRow="1" w:lastRow="0" w:firstColumn="0" w:lastColumn="0" w:oddVBand="0" w:evenVBand="0" w:oddHBand="0" w:evenHBand="0" w:firstRowFirstColumn="0" w:firstRowLastColumn="0" w:lastRowFirstColumn="0" w:lastRowLastColumn="0"/>
              <w:rPr>
                <w:rFonts w:eastAsia="Times New Roman" w:cs="Arial"/>
                <w:b w:val="0"/>
                <w:bCs/>
                <w:color w:val="FFFFFF"/>
                <w:sz w:val="18"/>
                <w:lang w:eastAsia="en-AU"/>
              </w:rPr>
            </w:pPr>
            <w:r w:rsidRPr="00F47049">
              <w:rPr>
                <w:rFonts w:eastAsia="Times New Roman" w:cs="Arial"/>
                <w:sz w:val="18"/>
                <w:lang w:eastAsia="en-AU"/>
              </w:rPr>
              <w:t>Total</w:t>
            </w:r>
            <w:r w:rsidRPr="00F47049">
              <w:rPr>
                <w:rFonts w:eastAsia="Times New Roman" w:cs="Arial"/>
                <w:bCs/>
                <w:sz w:val="18"/>
                <w:lang w:eastAsia="en-AU"/>
              </w:rPr>
              <w:t xml:space="preserve"> </w:t>
            </w:r>
            <w:r w:rsidRPr="00F47049">
              <w:rPr>
                <w:rFonts w:eastAsia="Times New Roman" w:cs="Arial"/>
                <w:bCs/>
                <w:sz w:val="18"/>
                <w:lang w:eastAsia="en-AU"/>
              </w:rPr>
              <w:br/>
            </w:r>
            <w:r w:rsidR="74D6352D" w:rsidRPr="00F47049">
              <w:rPr>
                <w:rFonts w:eastAsia="Times New Roman" w:cs="Arial"/>
                <w:bCs/>
                <w:sz w:val="18"/>
                <w:lang w:eastAsia="en-AU"/>
              </w:rPr>
              <w:t>n</w:t>
            </w:r>
          </w:p>
        </w:tc>
        <w:tc>
          <w:tcPr>
            <w:tcW w:w="1182" w:type="dxa"/>
            <w:noWrap/>
            <w:hideMark/>
          </w:tcPr>
          <w:p w14:paraId="17F9E282" w14:textId="127F11A1" w:rsidR="009A4B57" w:rsidRPr="00F47049" w:rsidRDefault="001D64CE" w:rsidP="00A341FB">
            <w:pPr>
              <w:spacing w:after="60"/>
              <w:jc w:val="center"/>
              <w:cnfStyle w:val="100000000000" w:firstRow="1" w:lastRow="0" w:firstColumn="0" w:lastColumn="0" w:oddVBand="0" w:evenVBand="0" w:oddHBand="0" w:evenHBand="0" w:firstRowFirstColumn="0" w:firstRowLastColumn="0" w:lastRowFirstColumn="0" w:lastRowLastColumn="0"/>
              <w:rPr>
                <w:rFonts w:eastAsia="Times New Roman" w:cs="Arial"/>
                <w:b w:val="0"/>
                <w:bCs/>
                <w:color w:val="FFFFFF"/>
                <w:sz w:val="18"/>
                <w:lang w:eastAsia="en-AU"/>
              </w:rPr>
            </w:pPr>
            <w:r w:rsidRPr="00F47049">
              <w:rPr>
                <w:rFonts w:eastAsia="Times New Roman" w:cs="Arial"/>
                <w:sz w:val="18"/>
                <w:lang w:eastAsia="en-AU"/>
              </w:rPr>
              <w:t>Total</w:t>
            </w:r>
            <w:r w:rsidRPr="00F47049">
              <w:rPr>
                <w:rFonts w:eastAsia="Times New Roman" w:cs="Arial"/>
                <w:sz w:val="18"/>
                <w:lang w:eastAsia="en-AU"/>
              </w:rPr>
              <w:br/>
            </w:r>
            <w:r w:rsidR="74D6352D" w:rsidRPr="00F47049">
              <w:rPr>
                <w:rFonts w:eastAsia="Times New Roman" w:cs="Arial"/>
                <w:bCs/>
                <w:sz w:val="18"/>
                <w:lang w:eastAsia="en-AU"/>
              </w:rPr>
              <w:t>%</w:t>
            </w:r>
          </w:p>
        </w:tc>
      </w:tr>
      <w:tr w:rsidR="009A4B57" w:rsidRPr="00F47049" w14:paraId="5A5F277C" w14:textId="77777777" w:rsidTr="001D64CE">
        <w:trPr>
          <w:cnfStyle w:val="000000100000" w:firstRow="0" w:lastRow="0" w:firstColumn="0" w:lastColumn="0" w:oddVBand="0" w:evenVBand="0" w:oddHBand="1" w:evenHBand="0" w:firstRowFirstColumn="0" w:firstRowLastColumn="0" w:lastRowFirstColumn="0" w:lastRowLastColumn="0"/>
          <w:trHeight w:val="279"/>
        </w:trPr>
        <w:tc>
          <w:tcPr>
            <w:cnfStyle w:val="001000000000" w:firstRow="0" w:lastRow="0" w:firstColumn="1" w:lastColumn="0" w:oddVBand="0" w:evenVBand="0" w:oddHBand="0" w:evenHBand="0" w:firstRowFirstColumn="0" w:firstRowLastColumn="0" w:lastRowFirstColumn="0" w:lastRowLastColumn="0"/>
            <w:tcW w:w="2410" w:type="dxa"/>
            <w:noWrap/>
            <w:hideMark/>
          </w:tcPr>
          <w:p w14:paraId="2C5C74AC" w14:textId="77777777" w:rsidR="009A4B57" w:rsidRPr="00F47049" w:rsidRDefault="74D6352D" w:rsidP="00A341FB">
            <w:pPr>
              <w:spacing w:after="60"/>
              <w:rPr>
                <w:rFonts w:eastAsia="Times New Roman" w:cs="Arial"/>
                <w:b/>
                <w:bCs/>
                <w:color w:val="000000"/>
                <w:sz w:val="18"/>
                <w:lang w:eastAsia="en-AU"/>
              </w:rPr>
            </w:pPr>
            <w:r w:rsidRPr="00F47049">
              <w:rPr>
                <w:rFonts w:eastAsia="Times New Roman" w:cs="Arial"/>
                <w:b/>
                <w:bCs/>
                <w:color w:val="000000" w:themeColor="text1"/>
                <w:sz w:val="18"/>
                <w:lang w:eastAsia="en-AU"/>
              </w:rPr>
              <w:t>Total sample initiated</w:t>
            </w:r>
          </w:p>
        </w:tc>
        <w:tc>
          <w:tcPr>
            <w:tcW w:w="1181" w:type="dxa"/>
            <w:noWrap/>
          </w:tcPr>
          <w:p w14:paraId="71F4BA81" w14:textId="0E9EAA89" w:rsidR="009A4B57" w:rsidRPr="00F47049" w:rsidRDefault="086679D4" w:rsidP="00A341FB">
            <w:pPr>
              <w:spacing w:after="60"/>
              <w:ind w:right="-2"/>
              <w:jc w:val="right"/>
              <w:cnfStyle w:val="000000100000" w:firstRow="0" w:lastRow="0" w:firstColumn="0" w:lastColumn="0" w:oddVBand="0" w:evenVBand="0" w:oddHBand="1" w:evenHBand="0" w:firstRowFirstColumn="0" w:firstRowLastColumn="0" w:lastRowFirstColumn="0" w:lastRowLastColumn="0"/>
              <w:rPr>
                <w:rFonts w:cs="Arial"/>
                <w:b/>
                <w:bCs/>
                <w:color w:val="000000"/>
                <w:sz w:val="18"/>
                <w:lang w:eastAsia="en-AU"/>
              </w:rPr>
            </w:pPr>
            <w:r w:rsidRPr="00F47049">
              <w:rPr>
                <w:rFonts w:cs="Arial"/>
                <w:b/>
                <w:bCs/>
                <w:color w:val="000000" w:themeColor="text1"/>
                <w:sz w:val="18"/>
              </w:rPr>
              <w:t>8,761</w:t>
            </w:r>
          </w:p>
        </w:tc>
        <w:tc>
          <w:tcPr>
            <w:tcW w:w="1181" w:type="dxa"/>
            <w:noWrap/>
          </w:tcPr>
          <w:p w14:paraId="54A3E6C4" w14:textId="77777777" w:rsidR="009A4B57" w:rsidRPr="00F47049" w:rsidRDefault="74D6352D" w:rsidP="00A341FB">
            <w:pPr>
              <w:spacing w:after="60"/>
              <w:ind w:right="-2"/>
              <w:jc w:val="right"/>
              <w:cnfStyle w:val="000000100000" w:firstRow="0" w:lastRow="0" w:firstColumn="0" w:lastColumn="0" w:oddVBand="0" w:evenVBand="0" w:oddHBand="1" w:evenHBand="0" w:firstRowFirstColumn="0" w:firstRowLastColumn="0" w:lastRowFirstColumn="0" w:lastRowLastColumn="0"/>
              <w:rPr>
                <w:rFonts w:eastAsia="Times New Roman" w:cs="Arial"/>
                <w:b/>
                <w:bCs/>
                <w:color w:val="000000"/>
                <w:sz w:val="18"/>
                <w:lang w:eastAsia="en-AU"/>
              </w:rPr>
            </w:pPr>
            <w:r w:rsidRPr="00F47049">
              <w:rPr>
                <w:rFonts w:cs="Arial"/>
                <w:b/>
                <w:bCs/>
                <w:color w:val="000000" w:themeColor="text1"/>
                <w:sz w:val="18"/>
              </w:rPr>
              <w:t>100.0</w:t>
            </w:r>
          </w:p>
        </w:tc>
        <w:tc>
          <w:tcPr>
            <w:tcW w:w="1182" w:type="dxa"/>
            <w:noWrap/>
          </w:tcPr>
          <w:p w14:paraId="2ED8C971" w14:textId="3DE5E4AD" w:rsidR="009A4B57" w:rsidRPr="00F47049" w:rsidRDefault="74D6352D" w:rsidP="00A341FB">
            <w:pPr>
              <w:spacing w:after="60"/>
              <w:ind w:right="-2"/>
              <w:jc w:val="right"/>
              <w:cnfStyle w:val="000000100000" w:firstRow="0" w:lastRow="0" w:firstColumn="0" w:lastColumn="0" w:oddVBand="0" w:evenVBand="0" w:oddHBand="1" w:evenHBand="0" w:firstRowFirstColumn="0" w:firstRowLastColumn="0" w:lastRowFirstColumn="0" w:lastRowLastColumn="0"/>
              <w:rPr>
                <w:rFonts w:cs="Arial"/>
                <w:b/>
                <w:bCs/>
                <w:color w:val="000000"/>
                <w:sz w:val="18"/>
                <w:lang w:eastAsia="en-AU"/>
              </w:rPr>
            </w:pPr>
            <w:r w:rsidRPr="00F47049">
              <w:rPr>
                <w:rFonts w:cs="Arial"/>
                <w:b/>
                <w:bCs/>
                <w:color w:val="000000" w:themeColor="text1"/>
                <w:sz w:val="18"/>
              </w:rPr>
              <w:t>1</w:t>
            </w:r>
            <w:r w:rsidR="0CB640BD" w:rsidRPr="00F47049">
              <w:rPr>
                <w:rFonts w:cs="Arial"/>
                <w:b/>
                <w:bCs/>
                <w:color w:val="000000" w:themeColor="text1"/>
                <w:sz w:val="18"/>
              </w:rPr>
              <w:t>5</w:t>
            </w:r>
            <w:r w:rsidRPr="00F47049">
              <w:rPr>
                <w:rFonts w:cs="Arial"/>
                <w:b/>
                <w:bCs/>
                <w:color w:val="000000" w:themeColor="text1"/>
                <w:sz w:val="18"/>
              </w:rPr>
              <w:t>,</w:t>
            </w:r>
            <w:r w:rsidR="5E5939B3" w:rsidRPr="00F47049">
              <w:rPr>
                <w:rFonts w:cs="Arial"/>
                <w:b/>
                <w:bCs/>
                <w:color w:val="000000" w:themeColor="text1"/>
                <w:sz w:val="18"/>
              </w:rPr>
              <w:t>516</w:t>
            </w:r>
          </w:p>
        </w:tc>
        <w:tc>
          <w:tcPr>
            <w:tcW w:w="1181" w:type="dxa"/>
            <w:noWrap/>
          </w:tcPr>
          <w:p w14:paraId="4DB4BE87" w14:textId="77777777" w:rsidR="009A4B57" w:rsidRPr="00F47049" w:rsidRDefault="74D6352D" w:rsidP="00A341FB">
            <w:pPr>
              <w:spacing w:after="60"/>
              <w:ind w:right="-2"/>
              <w:jc w:val="right"/>
              <w:cnfStyle w:val="000000100000" w:firstRow="0" w:lastRow="0" w:firstColumn="0" w:lastColumn="0" w:oddVBand="0" w:evenVBand="0" w:oddHBand="1" w:evenHBand="0" w:firstRowFirstColumn="0" w:firstRowLastColumn="0" w:lastRowFirstColumn="0" w:lastRowLastColumn="0"/>
              <w:rPr>
                <w:rFonts w:eastAsia="Times New Roman" w:cs="Arial"/>
                <w:b/>
                <w:bCs/>
                <w:color w:val="000000"/>
                <w:sz w:val="18"/>
                <w:lang w:eastAsia="en-AU"/>
              </w:rPr>
            </w:pPr>
            <w:r w:rsidRPr="00F47049">
              <w:rPr>
                <w:rFonts w:cs="Arial"/>
                <w:b/>
                <w:bCs/>
                <w:color w:val="000000" w:themeColor="text1"/>
                <w:sz w:val="18"/>
              </w:rPr>
              <w:t>100.0</w:t>
            </w:r>
          </w:p>
        </w:tc>
        <w:tc>
          <w:tcPr>
            <w:tcW w:w="1181" w:type="dxa"/>
            <w:noWrap/>
          </w:tcPr>
          <w:p w14:paraId="29FE3003" w14:textId="792FFAE9" w:rsidR="009A4B57" w:rsidRPr="00F47049" w:rsidRDefault="74D6352D" w:rsidP="00A341FB">
            <w:pPr>
              <w:spacing w:after="60"/>
              <w:ind w:right="-2"/>
              <w:jc w:val="right"/>
              <w:cnfStyle w:val="000000100000" w:firstRow="0" w:lastRow="0" w:firstColumn="0" w:lastColumn="0" w:oddVBand="0" w:evenVBand="0" w:oddHBand="1" w:evenHBand="0" w:firstRowFirstColumn="0" w:firstRowLastColumn="0" w:lastRowFirstColumn="0" w:lastRowLastColumn="0"/>
              <w:rPr>
                <w:rFonts w:eastAsia="Times New Roman" w:cs="Arial"/>
                <w:b/>
                <w:bCs/>
                <w:color w:val="000000"/>
                <w:sz w:val="18"/>
                <w:lang w:eastAsia="en-AU"/>
              </w:rPr>
            </w:pPr>
            <w:r w:rsidRPr="00F47049">
              <w:rPr>
                <w:rFonts w:cs="Arial"/>
                <w:b/>
                <w:bCs/>
                <w:color w:val="000000" w:themeColor="text1"/>
                <w:sz w:val="18"/>
              </w:rPr>
              <w:t>2</w:t>
            </w:r>
            <w:r w:rsidR="5209680B" w:rsidRPr="00F47049">
              <w:rPr>
                <w:rFonts w:cs="Arial"/>
                <w:b/>
                <w:bCs/>
                <w:color w:val="000000" w:themeColor="text1"/>
                <w:sz w:val="18"/>
              </w:rPr>
              <w:t>4,277</w:t>
            </w:r>
          </w:p>
        </w:tc>
        <w:tc>
          <w:tcPr>
            <w:tcW w:w="1182" w:type="dxa"/>
            <w:noWrap/>
          </w:tcPr>
          <w:p w14:paraId="1784BD4E" w14:textId="77777777" w:rsidR="009A4B57" w:rsidRPr="00F47049" w:rsidRDefault="74D6352D" w:rsidP="00A341FB">
            <w:pPr>
              <w:spacing w:after="60"/>
              <w:ind w:right="-2"/>
              <w:jc w:val="right"/>
              <w:cnfStyle w:val="000000100000" w:firstRow="0" w:lastRow="0" w:firstColumn="0" w:lastColumn="0" w:oddVBand="0" w:evenVBand="0" w:oddHBand="1" w:evenHBand="0" w:firstRowFirstColumn="0" w:firstRowLastColumn="0" w:lastRowFirstColumn="0" w:lastRowLastColumn="0"/>
              <w:rPr>
                <w:rFonts w:eastAsia="Times New Roman" w:cs="Arial"/>
                <w:b/>
                <w:bCs/>
                <w:color w:val="000000"/>
                <w:sz w:val="18"/>
                <w:lang w:eastAsia="en-AU"/>
              </w:rPr>
            </w:pPr>
            <w:r w:rsidRPr="00F47049">
              <w:rPr>
                <w:rFonts w:cs="Arial"/>
                <w:b/>
                <w:bCs/>
                <w:color w:val="000000" w:themeColor="text1"/>
                <w:sz w:val="18"/>
              </w:rPr>
              <w:t>100.0</w:t>
            </w:r>
          </w:p>
        </w:tc>
      </w:tr>
      <w:tr w:rsidR="009A4B57" w:rsidRPr="00F47049" w14:paraId="7C20E343" w14:textId="77777777" w:rsidTr="001D64CE">
        <w:trPr>
          <w:cnfStyle w:val="000000010000" w:firstRow="0" w:lastRow="0" w:firstColumn="0" w:lastColumn="0" w:oddVBand="0" w:evenVBand="0" w:oddHBand="0" w:evenHBand="1" w:firstRowFirstColumn="0" w:firstRowLastColumn="0" w:lastRowFirstColumn="0" w:lastRowLastColumn="0"/>
          <w:trHeight w:val="279"/>
        </w:trPr>
        <w:tc>
          <w:tcPr>
            <w:cnfStyle w:val="001000000000" w:firstRow="0" w:lastRow="0" w:firstColumn="1" w:lastColumn="0" w:oddVBand="0" w:evenVBand="0" w:oddHBand="0" w:evenHBand="0" w:firstRowFirstColumn="0" w:firstRowLastColumn="0" w:lastRowFirstColumn="0" w:lastRowLastColumn="0"/>
            <w:tcW w:w="2410" w:type="dxa"/>
            <w:noWrap/>
            <w:hideMark/>
          </w:tcPr>
          <w:p w14:paraId="0F7AAB33" w14:textId="77777777" w:rsidR="009A4B57" w:rsidRPr="00F47049" w:rsidRDefault="74D6352D" w:rsidP="00A341FB">
            <w:pPr>
              <w:spacing w:after="60"/>
              <w:ind w:left="162" w:firstLineChars="10" w:firstLine="18"/>
              <w:rPr>
                <w:rFonts w:eastAsia="Times New Roman" w:cs="Arial"/>
                <w:color w:val="000000"/>
                <w:sz w:val="18"/>
                <w:lang w:eastAsia="en-AU"/>
              </w:rPr>
            </w:pPr>
            <w:r w:rsidRPr="00F47049">
              <w:rPr>
                <w:rFonts w:eastAsia="Times New Roman" w:cs="Arial"/>
                <w:color w:val="000000" w:themeColor="text1"/>
                <w:sz w:val="18"/>
                <w:lang w:eastAsia="en-AU"/>
              </w:rPr>
              <w:t>Unusable sample</w:t>
            </w:r>
          </w:p>
        </w:tc>
        <w:tc>
          <w:tcPr>
            <w:tcW w:w="1181" w:type="dxa"/>
            <w:noWrap/>
          </w:tcPr>
          <w:p w14:paraId="70066D43" w14:textId="42635365" w:rsidR="009A4B57" w:rsidRPr="00F47049" w:rsidRDefault="74D6352D" w:rsidP="00A341FB">
            <w:pPr>
              <w:spacing w:after="60"/>
              <w:ind w:right="-2"/>
              <w:jc w:val="right"/>
              <w:cnfStyle w:val="000000010000" w:firstRow="0" w:lastRow="0" w:firstColumn="0" w:lastColumn="0" w:oddVBand="0" w:evenVBand="0" w:oddHBand="0" w:evenHBand="1" w:firstRowFirstColumn="0" w:firstRowLastColumn="0" w:lastRowFirstColumn="0" w:lastRowLastColumn="0"/>
              <w:rPr>
                <w:rFonts w:eastAsia="Times New Roman" w:cs="Arial"/>
                <w:color w:val="000000"/>
                <w:sz w:val="18"/>
                <w:lang w:eastAsia="en-AU"/>
              </w:rPr>
            </w:pPr>
            <w:r w:rsidRPr="00F47049">
              <w:rPr>
                <w:rFonts w:cs="Arial"/>
                <w:color w:val="000000" w:themeColor="text1"/>
                <w:sz w:val="18"/>
              </w:rPr>
              <w:t>4</w:t>
            </w:r>
            <w:r w:rsidR="37E26AD8" w:rsidRPr="00F47049">
              <w:rPr>
                <w:rFonts w:cs="Arial"/>
                <w:color w:val="000000" w:themeColor="text1"/>
                <w:sz w:val="18"/>
              </w:rPr>
              <w:t>73</w:t>
            </w:r>
          </w:p>
        </w:tc>
        <w:tc>
          <w:tcPr>
            <w:tcW w:w="1181" w:type="dxa"/>
            <w:noWrap/>
          </w:tcPr>
          <w:p w14:paraId="419A83D9" w14:textId="2BDD7C2F" w:rsidR="009A4B57" w:rsidRPr="00F47049" w:rsidRDefault="2D0C5F7E" w:rsidP="00A341FB">
            <w:pPr>
              <w:spacing w:after="60"/>
              <w:ind w:right="-2"/>
              <w:jc w:val="right"/>
              <w:cnfStyle w:val="000000010000" w:firstRow="0" w:lastRow="0" w:firstColumn="0" w:lastColumn="0" w:oddVBand="0" w:evenVBand="0" w:oddHBand="0" w:evenHBand="1" w:firstRowFirstColumn="0" w:firstRowLastColumn="0" w:lastRowFirstColumn="0" w:lastRowLastColumn="0"/>
              <w:rPr>
                <w:rFonts w:cs="Arial"/>
                <w:color w:val="000000"/>
                <w:sz w:val="18"/>
                <w:lang w:eastAsia="en-AU"/>
              </w:rPr>
            </w:pPr>
            <w:r w:rsidRPr="00F47049">
              <w:rPr>
                <w:rFonts w:cs="Arial"/>
                <w:color w:val="000000" w:themeColor="text1"/>
                <w:sz w:val="18"/>
              </w:rPr>
              <w:t>5.4</w:t>
            </w:r>
          </w:p>
        </w:tc>
        <w:tc>
          <w:tcPr>
            <w:tcW w:w="1182" w:type="dxa"/>
            <w:noWrap/>
          </w:tcPr>
          <w:p w14:paraId="5FC0F3DF" w14:textId="73231345" w:rsidR="009A4B57" w:rsidRPr="00F47049" w:rsidRDefault="2FB4C882" w:rsidP="00A341FB">
            <w:pPr>
              <w:spacing w:after="60"/>
              <w:ind w:right="-2"/>
              <w:jc w:val="right"/>
              <w:cnfStyle w:val="000000010000" w:firstRow="0" w:lastRow="0" w:firstColumn="0" w:lastColumn="0" w:oddVBand="0" w:evenVBand="0" w:oddHBand="0" w:evenHBand="1" w:firstRowFirstColumn="0" w:firstRowLastColumn="0" w:lastRowFirstColumn="0" w:lastRowLastColumn="0"/>
              <w:rPr>
                <w:rFonts w:cs="Arial"/>
                <w:color w:val="000000"/>
                <w:sz w:val="18"/>
                <w:lang w:eastAsia="en-AU"/>
              </w:rPr>
            </w:pPr>
            <w:r w:rsidRPr="00F47049">
              <w:rPr>
                <w:rFonts w:cs="Arial"/>
                <w:color w:val="000000" w:themeColor="text1"/>
                <w:sz w:val="18"/>
              </w:rPr>
              <w:t>786</w:t>
            </w:r>
          </w:p>
        </w:tc>
        <w:tc>
          <w:tcPr>
            <w:tcW w:w="1181" w:type="dxa"/>
            <w:noWrap/>
          </w:tcPr>
          <w:p w14:paraId="08589C44" w14:textId="46B2D956" w:rsidR="009A4B57" w:rsidRPr="00F47049" w:rsidRDefault="19BCF99C" w:rsidP="00A341FB">
            <w:pPr>
              <w:spacing w:after="60"/>
              <w:ind w:right="-2"/>
              <w:jc w:val="right"/>
              <w:cnfStyle w:val="000000010000" w:firstRow="0" w:lastRow="0" w:firstColumn="0" w:lastColumn="0" w:oddVBand="0" w:evenVBand="0" w:oddHBand="0" w:evenHBand="1" w:firstRowFirstColumn="0" w:firstRowLastColumn="0" w:lastRowFirstColumn="0" w:lastRowLastColumn="0"/>
              <w:rPr>
                <w:rFonts w:cs="Arial"/>
                <w:color w:val="000000"/>
                <w:sz w:val="18"/>
                <w:lang w:eastAsia="en-AU"/>
              </w:rPr>
            </w:pPr>
            <w:r w:rsidRPr="00F47049">
              <w:rPr>
                <w:rFonts w:cs="Arial"/>
                <w:color w:val="000000" w:themeColor="text1"/>
                <w:sz w:val="18"/>
              </w:rPr>
              <w:t>5.1</w:t>
            </w:r>
          </w:p>
        </w:tc>
        <w:tc>
          <w:tcPr>
            <w:tcW w:w="1181" w:type="dxa"/>
            <w:noWrap/>
          </w:tcPr>
          <w:p w14:paraId="4A6F7F8B" w14:textId="544D89C7" w:rsidR="009A4B57" w:rsidRPr="00F47049" w:rsidRDefault="74D6352D" w:rsidP="00A341FB">
            <w:pPr>
              <w:spacing w:after="60"/>
              <w:ind w:right="-2"/>
              <w:jc w:val="right"/>
              <w:cnfStyle w:val="000000010000" w:firstRow="0" w:lastRow="0" w:firstColumn="0" w:lastColumn="0" w:oddVBand="0" w:evenVBand="0" w:oddHBand="0" w:evenHBand="1" w:firstRowFirstColumn="0" w:firstRowLastColumn="0" w:lastRowFirstColumn="0" w:lastRowLastColumn="0"/>
              <w:rPr>
                <w:rFonts w:eastAsia="Times New Roman" w:cs="Arial"/>
                <w:color w:val="000000"/>
                <w:sz w:val="18"/>
                <w:lang w:eastAsia="en-AU"/>
              </w:rPr>
            </w:pPr>
            <w:r w:rsidRPr="00F47049">
              <w:rPr>
                <w:rFonts w:cs="Arial"/>
                <w:color w:val="000000" w:themeColor="text1"/>
                <w:sz w:val="18"/>
              </w:rPr>
              <w:t>1,</w:t>
            </w:r>
            <w:r w:rsidR="2495FDE9" w:rsidRPr="00F47049">
              <w:rPr>
                <w:rFonts w:cs="Arial"/>
                <w:color w:val="000000" w:themeColor="text1"/>
                <w:sz w:val="18"/>
              </w:rPr>
              <w:t>259</w:t>
            </w:r>
          </w:p>
        </w:tc>
        <w:tc>
          <w:tcPr>
            <w:tcW w:w="1182" w:type="dxa"/>
            <w:noWrap/>
          </w:tcPr>
          <w:p w14:paraId="327CE318" w14:textId="289A4CF2" w:rsidR="009A4B57" w:rsidRPr="00F47049" w:rsidRDefault="5AE227CA" w:rsidP="00A341FB">
            <w:pPr>
              <w:spacing w:after="60"/>
              <w:ind w:right="-2"/>
              <w:jc w:val="right"/>
              <w:cnfStyle w:val="000000010000" w:firstRow="0" w:lastRow="0" w:firstColumn="0" w:lastColumn="0" w:oddVBand="0" w:evenVBand="0" w:oddHBand="0" w:evenHBand="1" w:firstRowFirstColumn="0" w:firstRowLastColumn="0" w:lastRowFirstColumn="0" w:lastRowLastColumn="0"/>
              <w:rPr>
                <w:rFonts w:cs="Arial"/>
                <w:color w:val="000000"/>
                <w:sz w:val="18"/>
                <w:lang w:eastAsia="en-AU"/>
              </w:rPr>
            </w:pPr>
            <w:r w:rsidRPr="00F47049">
              <w:rPr>
                <w:rFonts w:cs="Arial"/>
                <w:color w:val="000000" w:themeColor="text1"/>
                <w:sz w:val="18"/>
              </w:rPr>
              <w:t>5.2</w:t>
            </w:r>
          </w:p>
        </w:tc>
      </w:tr>
      <w:tr w:rsidR="009A4B57" w:rsidRPr="00F47049" w14:paraId="4C751763" w14:textId="77777777" w:rsidTr="001D64CE">
        <w:trPr>
          <w:cnfStyle w:val="000000100000" w:firstRow="0" w:lastRow="0" w:firstColumn="0" w:lastColumn="0" w:oddVBand="0" w:evenVBand="0" w:oddHBand="1" w:evenHBand="0" w:firstRowFirstColumn="0" w:firstRowLastColumn="0" w:lastRowFirstColumn="0" w:lastRowLastColumn="0"/>
          <w:trHeight w:val="279"/>
        </w:trPr>
        <w:tc>
          <w:tcPr>
            <w:cnfStyle w:val="001000000000" w:firstRow="0" w:lastRow="0" w:firstColumn="1" w:lastColumn="0" w:oddVBand="0" w:evenVBand="0" w:oddHBand="0" w:evenHBand="0" w:firstRowFirstColumn="0" w:firstRowLastColumn="0" w:lastRowFirstColumn="0" w:lastRowLastColumn="0"/>
            <w:tcW w:w="2410" w:type="dxa"/>
            <w:noWrap/>
            <w:hideMark/>
          </w:tcPr>
          <w:p w14:paraId="14BB6F7D" w14:textId="77777777" w:rsidR="009A4B57" w:rsidRPr="00F47049" w:rsidRDefault="74D6352D" w:rsidP="00A341FB">
            <w:pPr>
              <w:spacing w:after="60"/>
              <w:ind w:firstLineChars="100" w:firstLine="180"/>
              <w:rPr>
                <w:rFonts w:eastAsia="Times New Roman" w:cs="Arial"/>
                <w:color w:val="000000"/>
                <w:sz w:val="18"/>
                <w:lang w:eastAsia="en-AU"/>
              </w:rPr>
            </w:pPr>
            <w:r w:rsidRPr="00F47049">
              <w:rPr>
                <w:rFonts w:eastAsia="Times New Roman" w:cs="Arial"/>
                <w:color w:val="000000" w:themeColor="text1"/>
                <w:sz w:val="18"/>
                <w:lang w:eastAsia="en-AU"/>
              </w:rPr>
              <w:t>No contact</w:t>
            </w:r>
          </w:p>
        </w:tc>
        <w:tc>
          <w:tcPr>
            <w:tcW w:w="1181" w:type="dxa"/>
            <w:noWrap/>
          </w:tcPr>
          <w:p w14:paraId="75B0C27B" w14:textId="53E1D9DF" w:rsidR="009A4B57" w:rsidRPr="00F47049" w:rsidRDefault="47837AE7" w:rsidP="00A341FB">
            <w:pPr>
              <w:spacing w:after="60"/>
              <w:ind w:right="-2"/>
              <w:jc w:val="right"/>
              <w:cnfStyle w:val="000000100000" w:firstRow="0" w:lastRow="0" w:firstColumn="0" w:lastColumn="0" w:oddVBand="0" w:evenVBand="0" w:oddHBand="1" w:evenHBand="0" w:firstRowFirstColumn="0" w:firstRowLastColumn="0" w:lastRowFirstColumn="0" w:lastRowLastColumn="0"/>
              <w:rPr>
                <w:rFonts w:cs="Arial"/>
                <w:color w:val="000000"/>
                <w:sz w:val="18"/>
                <w:lang w:eastAsia="en-AU"/>
              </w:rPr>
            </w:pPr>
            <w:r w:rsidRPr="00F47049">
              <w:rPr>
                <w:rFonts w:cs="Arial"/>
                <w:color w:val="000000" w:themeColor="text1"/>
                <w:sz w:val="18"/>
              </w:rPr>
              <w:t>6,579</w:t>
            </w:r>
          </w:p>
        </w:tc>
        <w:tc>
          <w:tcPr>
            <w:tcW w:w="1181" w:type="dxa"/>
            <w:noWrap/>
          </w:tcPr>
          <w:p w14:paraId="1921F21B" w14:textId="1E1AA24D" w:rsidR="009A4B57" w:rsidRPr="00F47049" w:rsidRDefault="4B132F92" w:rsidP="00A341FB">
            <w:pPr>
              <w:spacing w:after="60"/>
              <w:ind w:right="-2"/>
              <w:jc w:val="right"/>
              <w:cnfStyle w:val="000000100000" w:firstRow="0" w:lastRow="0" w:firstColumn="0" w:lastColumn="0" w:oddVBand="0" w:evenVBand="0" w:oddHBand="1" w:evenHBand="0" w:firstRowFirstColumn="0" w:firstRowLastColumn="0" w:lastRowFirstColumn="0" w:lastRowLastColumn="0"/>
              <w:rPr>
                <w:rFonts w:cs="Arial"/>
                <w:color w:val="000000"/>
                <w:sz w:val="18"/>
                <w:lang w:eastAsia="en-AU"/>
              </w:rPr>
            </w:pPr>
            <w:r w:rsidRPr="00F47049">
              <w:rPr>
                <w:rFonts w:cs="Arial"/>
                <w:color w:val="000000" w:themeColor="text1"/>
                <w:sz w:val="18"/>
              </w:rPr>
              <w:t>75.1</w:t>
            </w:r>
          </w:p>
        </w:tc>
        <w:tc>
          <w:tcPr>
            <w:tcW w:w="1182" w:type="dxa"/>
            <w:noWrap/>
          </w:tcPr>
          <w:p w14:paraId="4651AE61" w14:textId="73A8D326" w:rsidR="009A4B57" w:rsidRPr="00F47049" w:rsidRDefault="74D6352D" w:rsidP="00A341FB">
            <w:pPr>
              <w:spacing w:after="60"/>
              <w:ind w:right="-2"/>
              <w:jc w:val="righ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lang w:eastAsia="en-AU"/>
              </w:rPr>
            </w:pPr>
            <w:r w:rsidRPr="00F47049">
              <w:rPr>
                <w:rFonts w:cs="Arial"/>
                <w:color w:val="000000" w:themeColor="text1"/>
                <w:sz w:val="18"/>
              </w:rPr>
              <w:t>1</w:t>
            </w:r>
            <w:r w:rsidR="72970FF0" w:rsidRPr="00F47049">
              <w:rPr>
                <w:rFonts w:cs="Arial"/>
                <w:color w:val="000000" w:themeColor="text1"/>
                <w:sz w:val="18"/>
              </w:rPr>
              <w:t>1,221</w:t>
            </w:r>
          </w:p>
        </w:tc>
        <w:tc>
          <w:tcPr>
            <w:tcW w:w="1181" w:type="dxa"/>
            <w:noWrap/>
          </w:tcPr>
          <w:p w14:paraId="469B9E66" w14:textId="05E26EAE" w:rsidR="009A4B57" w:rsidRPr="00F47049" w:rsidRDefault="74D6352D" w:rsidP="00A341FB">
            <w:pPr>
              <w:spacing w:after="60"/>
              <w:ind w:right="-2"/>
              <w:jc w:val="righ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lang w:eastAsia="en-AU"/>
              </w:rPr>
            </w:pPr>
            <w:r w:rsidRPr="00F47049">
              <w:rPr>
                <w:rFonts w:cs="Arial"/>
                <w:color w:val="000000" w:themeColor="text1"/>
                <w:sz w:val="18"/>
              </w:rPr>
              <w:t>7</w:t>
            </w:r>
            <w:r w:rsidR="56412141" w:rsidRPr="00F47049">
              <w:rPr>
                <w:rFonts w:cs="Arial"/>
                <w:color w:val="000000" w:themeColor="text1"/>
                <w:sz w:val="18"/>
              </w:rPr>
              <w:t>2.3</w:t>
            </w:r>
          </w:p>
        </w:tc>
        <w:tc>
          <w:tcPr>
            <w:tcW w:w="1181" w:type="dxa"/>
            <w:noWrap/>
          </w:tcPr>
          <w:p w14:paraId="5B187CC1" w14:textId="1301A680" w:rsidR="009A4B57" w:rsidRPr="00F47049" w:rsidRDefault="180F1081" w:rsidP="00A341FB">
            <w:pPr>
              <w:spacing w:after="60"/>
              <w:ind w:right="-2"/>
              <w:jc w:val="right"/>
              <w:cnfStyle w:val="000000100000" w:firstRow="0" w:lastRow="0" w:firstColumn="0" w:lastColumn="0" w:oddVBand="0" w:evenVBand="0" w:oddHBand="1" w:evenHBand="0" w:firstRowFirstColumn="0" w:firstRowLastColumn="0" w:lastRowFirstColumn="0" w:lastRowLastColumn="0"/>
              <w:rPr>
                <w:rFonts w:cs="Arial"/>
                <w:color w:val="000000"/>
                <w:sz w:val="18"/>
                <w:lang w:eastAsia="en-AU"/>
              </w:rPr>
            </w:pPr>
            <w:r w:rsidRPr="00F47049">
              <w:rPr>
                <w:rFonts w:cs="Arial"/>
                <w:color w:val="000000" w:themeColor="text1"/>
                <w:sz w:val="18"/>
              </w:rPr>
              <w:t>17,800</w:t>
            </w:r>
          </w:p>
        </w:tc>
        <w:tc>
          <w:tcPr>
            <w:tcW w:w="1182" w:type="dxa"/>
            <w:noWrap/>
          </w:tcPr>
          <w:p w14:paraId="5576DFD0" w14:textId="5425739D" w:rsidR="009A4B57" w:rsidRPr="00F47049" w:rsidRDefault="7C8EE423" w:rsidP="00A341FB">
            <w:pPr>
              <w:spacing w:after="60"/>
              <w:ind w:right="-2"/>
              <w:jc w:val="right"/>
              <w:cnfStyle w:val="000000100000" w:firstRow="0" w:lastRow="0" w:firstColumn="0" w:lastColumn="0" w:oddVBand="0" w:evenVBand="0" w:oddHBand="1" w:evenHBand="0" w:firstRowFirstColumn="0" w:firstRowLastColumn="0" w:lastRowFirstColumn="0" w:lastRowLastColumn="0"/>
              <w:rPr>
                <w:rFonts w:cs="Arial"/>
                <w:color w:val="000000"/>
                <w:sz w:val="18"/>
                <w:lang w:eastAsia="en-AU"/>
              </w:rPr>
            </w:pPr>
            <w:r w:rsidRPr="00F47049">
              <w:rPr>
                <w:rFonts w:cs="Arial"/>
                <w:color w:val="000000" w:themeColor="text1"/>
                <w:sz w:val="18"/>
              </w:rPr>
              <w:t>73.3</w:t>
            </w:r>
          </w:p>
        </w:tc>
      </w:tr>
      <w:tr w:rsidR="009A4B57" w:rsidRPr="00F47049" w14:paraId="301E7CC5" w14:textId="77777777" w:rsidTr="001D64CE">
        <w:trPr>
          <w:cnfStyle w:val="000000010000" w:firstRow="0" w:lastRow="0" w:firstColumn="0" w:lastColumn="0" w:oddVBand="0" w:evenVBand="0" w:oddHBand="0" w:evenHBand="1" w:firstRowFirstColumn="0" w:firstRowLastColumn="0" w:lastRowFirstColumn="0" w:lastRowLastColumn="0"/>
          <w:trHeight w:val="279"/>
        </w:trPr>
        <w:tc>
          <w:tcPr>
            <w:cnfStyle w:val="001000000000" w:firstRow="0" w:lastRow="0" w:firstColumn="1" w:lastColumn="0" w:oddVBand="0" w:evenVBand="0" w:oddHBand="0" w:evenHBand="0" w:firstRowFirstColumn="0" w:firstRowLastColumn="0" w:lastRowFirstColumn="0" w:lastRowLastColumn="0"/>
            <w:tcW w:w="2410" w:type="dxa"/>
            <w:noWrap/>
            <w:hideMark/>
          </w:tcPr>
          <w:p w14:paraId="430F0F3A" w14:textId="77777777" w:rsidR="009A4B57" w:rsidRPr="00F47049" w:rsidRDefault="74D6352D" w:rsidP="00A341FB">
            <w:pPr>
              <w:spacing w:after="60"/>
              <w:ind w:firstLineChars="100" w:firstLine="181"/>
              <w:rPr>
                <w:rFonts w:eastAsia="Times New Roman" w:cs="Arial"/>
                <w:b/>
                <w:bCs/>
                <w:color w:val="000000"/>
                <w:sz w:val="18"/>
                <w:lang w:eastAsia="en-AU"/>
              </w:rPr>
            </w:pPr>
            <w:r w:rsidRPr="00F47049">
              <w:rPr>
                <w:rFonts w:eastAsia="Times New Roman" w:cs="Arial"/>
                <w:b/>
                <w:bCs/>
                <w:color w:val="000000" w:themeColor="text1"/>
                <w:sz w:val="18"/>
                <w:lang w:eastAsia="en-AU"/>
              </w:rPr>
              <w:t xml:space="preserve">Total contact </w:t>
            </w:r>
          </w:p>
        </w:tc>
        <w:tc>
          <w:tcPr>
            <w:tcW w:w="1181" w:type="dxa"/>
            <w:noWrap/>
          </w:tcPr>
          <w:p w14:paraId="33C7EAE1" w14:textId="797BB708" w:rsidR="009A4B57" w:rsidRPr="00F47049" w:rsidRDefault="74D6352D" w:rsidP="00A341FB">
            <w:pPr>
              <w:spacing w:after="60"/>
              <w:ind w:right="-2"/>
              <w:jc w:val="right"/>
              <w:cnfStyle w:val="000000010000" w:firstRow="0" w:lastRow="0" w:firstColumn="0" w:lastColumn="0" w:oddVBand="0" w:evenVBand="0" w:oddHBand="0" w:evenHBand="1" w:firstRowFirstColumn="0" w:firstRowLastColumn="0" w:lastRowFirstColumn="0" w:lastRowLastColumn="0"/>
              <w:rPr>
                <w:rFonts w:eastAsia="Times New Roman" w:cs="Arial"/>
                <w:b/>
                <w:bCs/>
                <w:color w:val="000000"/>
                <w:sz w:val="18"/>
                <w:lang w:eastAsia="en-AU"/>
              </w:rPr>
            </w:pPr>
            <w:r w:rsidRPr="00F47049">
              <w:rPr>
                <w:rFonts w:cs="Arial"/>
                <w:b/>
                <w:bCs/>
                <w:color w:val="000000" w:themeColor="text1"/>
                <w:sz w:val="18"/>
              </w:rPr>
              <w:t>1,</w:t>
            </w:r>
            <w:r w:rsidR="47ECDCC1" w:rsidRPr="00F47049">
              <w:rPr>
                <w:rFonts w:cs="Arial"/>
                <w:b/>
                <w:bCs/>
                <w:color w:val="000000" w:themeColor="text1"/>
                <w:sz w:val="18"/>
              </w:rPr>
              <w:t>709</w:t>
            </w:r>
          </w:p>
        </w:tc>
        <w:tc>
          <w:tcPr>
            <w:tcW w:w="1181" w:type="dxa"/>
            <w:noWrap/>
          </w:tcPr>
          <w:p w14:paraId="178A862B" w14:textId="27433DE5" w:rsidR="009A4B57" w:rsidRPr="00F47049" w:rsidRDefault="74D6352D" w:rsidP="00A341FB">
            <w:pPr>
              <w:spacing w:after="60"/>
              <w:ind w:right="-2"/>
              <w:jc w:val="right"/>
              <w:cnfStyle w:val="000000010000" w:firstRow="0" w:lastRow="0" w:firstColumn="0" w:lastColumn="0" w:oddVBand="0" w:evenVBand="0" w:oddHBand="0" w:evenHBand="1" w:firstRowFirstColumn="0" w:firstRowLastColumn="0" w:lastRowFirstColumn="0" w:lastRowLastColumn="0"/>
              <w:rPr>
                <w:rFonts w:eastAsia="Times New Roman" w:cs="Arial"/>
                <w:b/>
                <w:bCs/>
                <w:color w:val="000000"/>
                <w:sz w:val="18"/>
                <w:lang w:eastAsia="en-AU"/>
              </w:rPr>
            </w:pPr>
            <w:r w:rsidRPr="00F47049">
              <w:rPr>
                <w:rFonts w:cs="Arial"/>
                <w:b/>
                <w:bCs/>
                <w:color w:val="000000" w:themeColor="text1"/>
                <w:sz w:val="18"/>
              </w:rPr>
              <w:t>1</w:t>
            </w:r>
            <w:r w:rsidR="734B83C7" w:rsidRPr="00F47049">
              <w:rPr>
                <w:rFonts w:cs="Arial"/>
                <w:b/>
                <w:bCs/>
                <w:color w:val="000000" w:themeColor="text1"/>
                <w:sz w:val="18"/>
              </w:rPr>
              <w:t>9.5</w:t>
            </w:r>
          </w:p>
        </w:tc>
        <w:tc>
          <w:tcPr>
            <w:tcW w:w="1182" w:type="dxa"/>
            <w:noWrap/>
          </w:tcPr>
          <w:p w14:paraId="3849DD96" w14:textId="7C3D192A" w:rsidR="009A4B57" w:rsidRPr="00F47049" w:rsidRDefault="74D6352D" w:rsidP="00A341FB">
            <w:pPr>
              <w:spacing w:after="60"/>
              <w:ind w:right="-2"/>
              <w:jc w:val="right"/>
              <w:cnfStyle w:val="000000010000" w:firstRow="0" w:lastRow="0" w:firstColumn="0" w:lastColumn="0" w:oddVBand="0" w:evenVBand="0" w:oddHBand="0" w:evenHBand="1" w:firstRowFirstColumn="0" w:firstRowLastColumn="0" w:lastRowFirstColumn="0" w:lastRowLastColumn="0"/>
              <w:rPr>
                <w:rFonts w:cs="Arial"/>
                <w:b/>
                <w:bCs/>
                <w:color w:val="000000"/>
                <w:sz w:val="18"/>
                <w:lang w:eastAsia="en-AU"/>
              </w:rPr>
            </w:pPr>
            <w:r w:rsidRPr="00F47049">
              <w:rPr>
                <w:rFonts w:cs="Arial"/>
                <w:b/>
                <w:bCs/>
                <w:color w:val="000000" w:themeColor="text1"/>
                <w:sz w:val="18"/>
              </w:rPr>
              <w:t>3,</w:t>
            </w:r>
            <w:r w:rsidR="629E5BBB" w:rsidRPr="00F47049">
              <w:rPr>
                <w:rFonts w:cs="Arial"/>
                <w:b/>
                <w:bCs/>
                <w:color w:val="000000" w:themeColor="text1"/>
                <w:sz w:val="18"/>
              </w:rPr>
              <w:t>509</w:t>
            </w:r>
          </w:p>
        </w:tc>
        <w:tc>
          <w:tcPr>
            <w:tcW w:w="1181" w:type="dxa"/>
            <w:noWrap/>
          </w:tcPr>
          <w:p w14:paraId="04C6A5A7" w14:textId="40ACC690" w:rsidR="009A4B57" w:rsidRPr="00F47049" w:rsidRDefault="63C399C3" w:rsidP="00A341FB">
            <w:pPr>
              <w:spacing w:after="60"/>
              <w:ind w:right="-2"/>
              <w:jc w:val="right"/>
              <w:cnfStyle w:val="000000010000" w:firstRow="0" w:lastRow="0" w:firstColumn="0" w:lastColumn="0" w:oddVBand="0" w:evenVBand="0" w:oddHBand="0" w:evenHBand="1" w:firstRowFirstColumn="0" w:firstRowLastColumn="0" w:lastRowFirstColumn="0" w:lastRowLastColumn="0"/>
              <w:rPr>
                <w:rFonts w:cs="Arial"/>
                <w:b/>
                <w:bCs/>
                <w:color w:val="000000"/>
                <w:sz w:val="18"/>
                <w:lang w:eastAsia="en-AU"/>
              </w:rPr>
            </w:pPr>
            <w:r w:rsidRPr="00F47049">
              <w:rPr>
                <w:rFonts w:cs="Arial"/>
                <w:b/>
                <w:bCs/>
                <w:color w:val="000000" w:themeColor="text1"/>
                <w:sz w:val="18"/>
              </w:rPr>
              <w:t>22.6</w:t>
            </w:r>
          </w:p>
        </w:tc>
        <w:tc>
          <w:tcPr>
            <w:tcW w:w="1181" w:type="dxa"/>
            <w:noWrap/>
          </w:tcPr>
          <w:p w14:paraId="53CDA932" w14:textId="321C05E6" w:rsidR="009A4B57" w:rsidRPr="00F47049" w:rsidRDefault="053C6B70" w:rsidP="00A341FB">
            <w:pPr>
              <w:spacing w:after="60"/>
              <w:ind w:right="-2"/>
              <w:jc w:val="right"/>
              <w:cnfStyle w:val="000000010000" w:firstRow="0" w:lastRow="0" w:firstColumn="0" w:lastColumn="0" w:oddVBand="0" w:evenVBand="0" w:oddHBand="0" w:evenHBand="1" w:firstRowFirstColumn="0" w:firstRowLastColumn="0" w:lastRowFirstColumn="0" w:lastRowLastColumn="0"/>
              <w:rPr>
                <w:rFonts w:cs="Arial"/>
                <w:b/>
                <w:bCs/>
                <w:color w:val="000000"/>
                <w:sz w:val="18"/>
                <w:lang w:eastAsia="en-AU"/>
              </w:rPr>
            </w:pPr>
            <w:r w:rsidRPr="00F47049">
              <w:rPr>
                <w:rFonts w:cs="Arial"/>
                <w:b/>
                <w:bCs/>
                <w:color w:val="000000" w:themeColor="text1"/>
                <w:sz w:val="18"/>
              </w:rPr>
              <w:t>5,218</w:t>
            </w:r>
          </w:p>
        </w:tc>
        <w:tc>
          <w:tcPr>
            <w:tcW w:w="1182" w:type="dxa"/>
            <w:noWrap/>
          </w:tcPr>
          <w:p w14:paraId="13E0BF7B" w14:textId="19763784" w:rsidR="009A4B57" w:rsidRPr="00F47049" w:rsidRDefault="54FC4F1D" w:rsidP="00A341FB">
            <w:pPr>
              <w:spacing w:after="60"/>
              <w:ind w:right="-2"/>
              <w:jc w:val="right"/>
              <w:cnfStyle w:val="000000010000" w:firstRow="0" w:lastRow="0" w:firstColumn="0" w:lastColumn="0" w:oddVBand="0" w:evenVBand="0" w:oddHBand="0" w:evenHBand="1" w:firstRowFirstColumn="0" w:firstRowLastColumn="0" w:lastRowFirstColumn="0" w:lastRowLastColumn="0"/>
              <w:rPr>
                <w:rFonts w:cs="Arial"/>
                <w:b/>
                <w:bCs/>
                <w:color w:val="000000"/>
                <w:sz w:val="18"/>
                <w:lang w:eastAsia="en-AU"/>
              </w:rPr>
            </w:pPr>
            <w:r w:rsidRPr="00F47049">
              <w:rPr>
                <w:rFonts w:cs="Arial"/>
                <w:b/>
                <w:bCs/>
                <w:color w:val="000000" w:themeColor="text1"/>
                <w:sz w:val="18"/>
              </w:rPr>
              <w:t>21.5</w:t>
            </w:r>
          </w:p>
        </w:tc>
      </w:tr>
      <w:tr w:rsidR="009A4B57" w:rsidRPr="00F47049" w14:paraId="0B3391DB" w14:textId="77777777" w:rsidTr="001D64CE">
        <w:trPr>
          <w:cnfStyle w:val="000000100000" w:firstRow="0" w:lastRow="0" w:firstColumn="0" w:lastColumn="0" w:oddVBand="0" w:evenVBand="0" w:oddHBand="1" w:evenHBand="0" w:firstRowFirstColumn="0" w:firstRowLastColumn="0" w:lastRowFirstColumn="0" w:lastRowLastColumn="0"/>
          <w:trHeight w:val="279"/>
        </w:trPr>
        <w:tc>
          <w:tcPr>
            <w:cnfStyle w:val="001000000000" w:firstRow="0" w:lastRow="0" w:firstColumn="1" w:lastColumn="0" w:oddVBand="0" w:evenVBand="0" w:oddHBand="0" w:evenHBand="0" w:firstRowFirstColumn="0" w:firstRowLastColumn="0" w:lastRowFirstColumn="0" w:lastRowLastColumn="0"/>
            <w:tcW w:w="2410" w:type="dxa"/>
            <w:noWrap/>
            <w:hideMark/>
          </w:tcPr>
          <w:p w14:paraId="1CA5560E" w14:textId="22FD6CD4" w:rsidR="009A4B57" w:rsidRPr="00F47049" w:rsidRDefault="6C136A38" w:rsidP="00A341FB">
            <w:pPr>
              <w:spacing w:after="60"/>
              <w:ind w:firstLineChars="200" w:firstLine="360"/>
              <w:rPr>
                <w:rFonts w:eastAsia="Times New Roman" w:cs="Arial"/>
                <w:color w:val="000000"/>
                <w:sz w:val="18"/>
                <w:lang w:eastAsia="en-AU"/>
              </w:rPr>
            </w:pPr>
            <w:r w:rsidRPr="00F47049">
              <w:rPr>
                <w:rFonts w:eastAsia="Times New Roman" w:cs="Arial"/>
                <w:color w:val="000000" w:themeColor="text1"/>
                <w:sz w:val="18"/>
                <w:lang w:eastAsia="en-AU"/>
              </w:rPr>
              <w:t>Collected graduate’s</w:t>
            </w:r>
            <w:r w:rsidR="001D64CE" w:rsidRPr="00F47049">
              <w:rPr>
                <w:rFonts w:eastAsia="Times New Roman" w:cs="Arial"/>
                <w:color w:val="000000" w:themeColor="text1"/>
                <w:sz w:val="18"/>
                <w:lang w:eastAsia="en-AU"/>
              </w:rPr>
              <w:br/>
              <w:t xml:space="preserve">       </w:t>
            </w:r>
            <w:r w:rsidRPr="00F47049">
              <w:rPr>
                <w:rFonts w:eastAsia="Times New Roman" w:cs="Arial"/>
                <w:color w:val="000000" w:themeColor="text1"/>
                <w:sz w:val="18"/>
                <w:lang w:eastAsia="en-AU"/>
              </w:rPr>
              <w:t>email</w:t>
            </w:r>
          </w:p>
        </w:tc>
        <w:tc>
          <w:tcPr>
            <w:tcW w:w="1181" w:type="dxa"/>
            <w:noWrap/>
          </w:tcPr>
          <w:p w14:paraId="0DE30B50" w14:textId="2F97FB56" w:rsidR="009A4B57" w:rsidRPr="00F47049" w:rsidRDefault="74D6352D" w:rsidP="00A341FB">
            <w:pPr>
              <w:spacing w:after="60"/>
              <w:ind w:right="-2"/>
              <w:jc w:val="righ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lang w:eastAsia="en-AU"/>
              </w:rPr>
            </w:pPr>
            <w:r w:rsidRPr="00F47049">
              <w:rPr>
                <w:rFonts w:cs="Arial"/>
                <w:color w:val="000000" w:themeColor="text1"/>
                <w:sz w:val="18"/>
              </w:rPr>
              <w:t>1,</w:t>
            </w:r>
            <w:r w:rsidR="380503EE" w:rsidRPr="00F47049">
              <w:rPr>
                <w:rFonts w:cs="Arial"/>
                <w:color w:val="000000" w:themeColor="text1"/>
                <w:sz w:val="18"/>
              </w:rPr>
              <w:t>467</w:t>
            </w:r>
          </w:p>
        </w:tc>
        <w:tc>
          <w:tcPr>
            <w:tcW w:w="1181" w:type="dxa"/>
            <w:noWrap/>
          </w:tcPr>
          <w:p w14:paraId="5A35C6B1" w14:textId="0E8B2E2C" w:rsidR="009A4B57" w:rsidRPr="00F47049" w:rsidRDefault="74D6352D" w:rsidP="00A341FB">
            <w:pPr>
              <w:spacing w:after="60"/>
              <w:ind w:right="-2"/>
              <w:jc w:val="right"/>
              <w:cnfStyle w:val="000000100000" w:firstRow="0" w:lastRow="0" w:firstColumn="0" w:lastColumn="0" w:oddVBand="0" w:evenVBand="0" w:oddHBand="1" w:evenHBand="0" w:firstRowFirstColumn="0" w:firstRowLastColumn="0" w:lastRowFirstColumn="0" w:lastRowLastColumn="0"/>
              <w:rPr>
                <w:rFonts w:cs="Arial"/>
                <w:color w:val="000000"/>
                <w:sz w:val="18"/>
                <w:lang w:eastAsia="en-AU"/>
              </w:rPr>
            </w:pPr>
            <w:r w:rsidRPr="00F47049">
              <w:rPr>
                <w:rFonts w:cs="Arial"/>
                <w:color w:val="000000" w:themeColor="text1"/>
                <w:sz w:val="18"/>
              </w:rPr>
              <w:t>1</w:t>
            </w:r>
            <w:r w:rsidR="2292DE81" w:rsidRPr="00F47049">
              <w:rPr>
                <w:rFonts w:cs="Arial"/>
                <w:color w:val="000000" w:themeColor="text1"/>
                <w:sz w:val="18"/>
              </w:rPr>
              <w:t>6.7</w:t>
            </w:r>
          </w:p>
        </w:tc>
        <w:tc>
          <w:tcPr>
            <w:tcW w:w="1182" w:type="dxa"/>
            <w:noWrap/>
          </w:tcPr>
          <w:p w14:paraId="5C144AD7" w14:textId="07E4A1AB" w:rsidR="009A4B57" w:rsidRPr="00F47049" w:rsidRDefault="74D6352D" w:rsidP="00A341FB">
            <w:pPr>
              <w:spacing w:after="60"/>
              <w:ind w:right="-2"/>
              <w:jc w:val="right"/>
              <w:cnfStyle w:val="000000100000" w:firstRow="0" w:lastRow="0" w:firstColumn="0" w:lastColumn="0" w:oddVBand="0" w:evenVBand="0" w:oddHBand="1" w:evenHBand="0" w:firstRowFirstColumn="0" w:firstRowLastColumn="0" w:lastRowFirstColumn="0" w:lastRowLastColumn="0"/>
              <w:rPr>
                <w:rFonts w:cs="Arial"/>
                <w:color w:val="000000"/>
                <w:sz w:val="18"/>
                <w:lang w:eastAsia="en-AU"/>
              </w:rPr>
            </w:pPr>
            <w:r w:rsidRPr="00F47049">
              <w:rPr>
                <w:rFonts w:cs="Arial"/>
                <w:color w:val="000000" w:themeColor="text1"/>
                <w:sz w:val="18"/>
              </w:rPr>
              <w:t>2,</w:t>
            </w:r>
            <w:r w:rsidR="6BC90830" w:rsidRPr="00F47049">
              <w:rPr>
                <w:rFonts w:cs="Arial"/>
                <w:color w:val="000000" w:themeColor="text1"/>
                <w:sz w:val="18"/>
              </w:rPr>
              <w:t>998</w:t>
            </w:r>
          </w:p>
        </w:tc>
        <w:tc>
          <w:tcPr>
            <w:tcW w:w="1181" w:type="dxa"/>
            <w:noWrap/>
          </w:tcPr>
          <w:p w14:paraId="11881272" w14:textId="5E029FC9" w:rsidR="009A4B57" w:rsidRPr="00F47049" w:rsidRDefault="74D6352D" w:rsidP="00A341FB">
            <w:pPr>
              <w:spacing w:after="60"/>
              <w:ind w:right="-2"/>
              <w:jc w:val="right"/>
              <w:cnfStyle w:val="000000100000" w:firstRow="0" w:lastRow="0" w:firstColumn="0" w:lastColumn="0" w:oddVBand="0" w:evenVBand="0" w:oddHBand="1" w:evenHBand="0" w:firstRowFirstColumn="0" w:firstRowLastColumn="0" w:lastRowFirstColumn="0" w:lastRowLastColumn="0"/>
              <w:rPr>
                <w:rFonts w:cs="Arial"/>
                <w:color w:val="000000"/>
                <w:sz w:val="18"/>
                <w:lang w:eastAsia="en-AU"/>
              </w:rPr>
            </w:pPr>
            <w:r w:rsidRPr="00F47049">
              <w:rPr>
                <w:rFonts w:cs="Arial"/>
                <w:color w:val="000000" w:themeColor="text1"/>
                <w:sz w:val="18"/>
              </w:rPr>
              <w:t>1</w:t>
            </w:r>
            <w:r w:rsidR="61BA4FDB" w:rsidRPr="00F47049">
              <w:rPr>
                <w:rFonts w:cs="Arial"/>
                <w:color w:val="000000" w:themeColor="text1"/>
                <w:sz w:val="18"/>
              </w:rPr>
              <w:t>9.3</w:t>
            </w:r>
          </w:p>
        </w:tc>
        <w:tc>
          <w:tcPr>
            <w:tcW w:w="1181" w:type="dxa"/>
            <w:noWrap/>
          </w:tcPr>
          <w:p w14:paraId="2C3847F4" w14:textId="404DB285" w:rsidR="009A4B57" w:rsidRPr="00F47049" w:rsidRDefault="45C68001" w:rsidP="00A341FB">
            <w:pPr>
              <w:spacing w:after="60"/>
              <w:ind w:right="-2"/>
              <w:jc w:val="right"/>
              <w:cnfStyle w:val="000000100000" w:firstRow="0" w:lastRow="0" w:firstColumn="0" w:lastColumn="0" w:oddVBand="0" w:evenVBand="0" w:oddHBand="1" w:evenHBand="0" w:firstRowFirstColumn="0" w:firstRowLastColumn="0" w:lastRowFirstColumn="0" w:lastRowLastColumn="0"/>
              <w:rPr>
                <w:rFonts w:cs="Arial"/>
                <w:color w:val="000000"/>
                <w:sz w:val="18"/>
                <w:lang w:eastAsia="en-AU"/>
              </w:rPr>
            </w:pPr>
            <w:r w:rsidRPr="00F47049">
              <w:rPr>
                <w:rFonts w:cs="Arial"/>
                <w:color w:val="000000" w:themeColor="text1"/>
                <w:sz w:val="18"/>
              </w:rPr>
              <w:t>4,465</w:t>
            </w:r>
          </w:p>
        </w:tc>
        <w:tc>
          <w:tcPr>
            <w:tcW w:w="1182" w:type="dxa"/>
            <w:noWrap/>
          </w:tcPr>
          <w:p w14:paraId="062D1963" w14:textId="16F50532" w:rsidR="009A4B57" w:rsidRPr="00F47049" w:rsidRDefault="3827DFF4" w:rsidP="00A341FB">
            <w:pPr>
              <w:spacing w:after="60"/>
              <w:ind w:right="-2"/>
              <w:jc w:val="right"/>
              <w:cnfStyle w:val="000000100000" w:firstRow="0" w:lastRow="0" w:firstColumn="0" w:lastColumn="0" w:oddVBand="0" w:evenVBand="0" w:oddHBand="1" w:evenHBand="0" w:firstRowFirstColumn="0" w:firstRowLastColumn="0" w:lastRowFirstColumn="0" w:lastRowLastColumn="0"/>
              <w:rPr>
                <w:rFonts w:cs="Arial"/>
                <w:color w:val="000000"/>
                <w:sz w:val="18"/>
                <w:lang w:eastAsia="en-AU"/>
              </w:rPr>
            </w:pPr>
            <w:r w:rsidRPr="00F47049">
              <w:rPr>
                <w:rFonts w:cs="Arial"/>
                <w:color w:val="000000" w:themeColor="text1"/>
                <w:sz w:val="18"/>
              </w:rPr>
              <w:t>18.4</w:t>
            </w:r>
          </w:p>
        </w:tc>
      </w:tr>
      <w:tr w:rsidR="009A4B57" w:rsidRPr="00F47049" w14:paraId="4E830A75" w14:textId="77777777" w:rsidTr="001D64CE">
        <w:trPr>
          <w:cnfStyle w:val="000000010000" w:firstRow="0" w:lastRow="0" w:firstColumn="0" w:lastColumn="0" w:oddVBand="0" w:evenVBand="0" w:oddHBand="0" w:evenHBand="1" w:firstRowFirstColumn="0" w:firstRowLastColumn="0" w:lastRowFirstColumn="0" w:lastRowLastColumn="0"/>
          <w:trHeight w:val="279"/>
        </w:trPr>
        <w:tc>
          <w:tcPr>
            <w:cnfStyle w:val="001000000000" w:firstRow="0" w:lastRow="0" w:firstColumn="1" w:lastColumn="0" w:oddVBand="0" w:evenVBand="0" w:oddHBand="0" w:evenHBand="0" w:firstRowFirstColumn="0" w:firstRowLastColumn="0" w:lastRowFirstColumn="0" w:lastRowLastColumn="0"/>
            <w:tcW w:w="2410" w:type="dxa"/>
            <w:noWrap/>
            <w:hideMark/>
          </w:tcPr>
          <w:p w14:paraId="546F3C73" w14:textId="77777777" w:rsidR="009A4B57" w:rsidRPr="00F47049" w:rsidRDefault="74D6352D" w:rsidP="00A341FB">
            <w:pPr>
              <w:spacing w:after="60"/>
              <w:ind w:firstLineChars="200" w:firstLine="360"/>
              <w:rPr>
                <w:rFonts w:eastAsia="Times New Roman" w:cs="Arial"/>
                <w:color w:val="000000"/>
                <w:sz w:val="18"/>
                <w:lang w:eastAsia="en-AU"/>
              </w:rPr>
            </w:pPr>
            <w:r w:rsidRPr="00F47049">
              <w:rPr>
                <w:rFonts w:eastAsia="Times New Roman" w:cs="Arial"/>
                <w:color w:val="000000" w:themeColor="text1"/>
                <w:sz w:val="18"/>
                <w:lang w:eastAsia="en-AU"/>
              </w:rPr>
              <w:t>Other contact type</w:t>
            </w:r>
          </w:p>
        </w:tc>
        <w:tc>
          <w:tcPr>
            <w:tcW w:w="1181" w:type="dxa"/>
            <w:noWrap/>
          </w:tcPr>
          <w:p w14:paraId="4A6EE2F7" w14:textId="6639E48E" w:rsidR="009A4B57" w:rsidRPr="00F47049" w:rsidRDefault="597146F9" w:rsidP="00A341FB">
            <w:pPr>
              <w:spacing w:after="60"/>
              <w:ind w:right="-2"/>
              <w:jc w:val="right"/>
              <w:cnfStyle w:val="000000010000" w:firstRow="0" w:lastRow="0" w:firstColumn="0" w:lastColumn="0" w:oddVBand="0" w:evenVBand="0" w:oddHBand="0" w:evenHBand="1" w:firstRowFirstColumn="0" w:firstRowLastColumn="0" w:lastRowFirstColumn="0" w:lastRowLastColumn="0"/>
              <w:rPr>
                <w:rFonts w:cs="Arial"/>
                <w:color w:val="000000"/>
                <w:sz w:val="18"/>
                <w:lang w:eastAsia="en-AU"/>
              </w:rPr>
            </w:pPr>
            <w:r w:rsidRPr="00F47049">
              <w:rPr>
                <w:rFonts w:cs="Arial"/>
                <w:color w:val="000000" w:themeColor="text1"/>
                <w:sz w:val="18"/>
              </w:rPr>
              <w:t>242</w:t>
            </w:r>
          </w:p>
        </w:tc>
        <w:tc>
          <w:tcPr>
            <w:tcW w:w="1181" w:type="dxa"/>
            <w:noWrap/>
          </w:tcPr>
          <w:p w14:paraId="1B05F9BF" w14:textId="6A6F5F93" w:rsidR="009A4B57" w:rsidRPr="00F47049" w:rsidRDefault="74D6352D" w:rsidP="00A341FB">
            <w:pPr>
              <w:spacing w:after="60"/>
              <w:ind w:right="-2"/>
              <w:jc w:val="right"/>
              <w:cnfStyle w:val="000000010000" w:firstRow="0" w:lastRow="0" w:firstColumn="0" w:lastColumn="0" w:oddVBand="0" w:evenVBand="0" w:oddHBand="0" w:evenHBand="1" w:firstRowFirstColumn="0" w:firstRowLastColumn="0" w:lastRowFirstColumn="0" w:lastRowLastColumn="0"/>
              <w:rPr>
                <w:rFonts w:eastAsia="Times New Roman" w:cs="Arial"/>
                <w:color w:val="000000"/>
                <w:sz w:val="18"/>
                <w:lang w:eastAsia="en-AU"/>
              </w:rPr>
            </w:pPr>
            <w:r w:rsidRPr="00F47049">
              <w:rPr>
                <w:rFonts w:cs="Arial"/>
                <w:color w:val="000000" w:themeColor="text1"/>
                <w:sz w:val="18"/>
              </w:rPr>
              <w:t>2.</w:t>
            </w:r>
            <w:r w:rsidR="7D8F46DC" w:rsidRPr="00F47049">
              <w:rPr>
                <w:rFonts w:cs="Arial"/>
                <w:color w:val="000000" w:themeColor="text1"/>
                <w:sz w:val="18"/>
              </w:rPr>
              <w:t>8</w:t>
            </w:r>
          </w:p>
        </w:tc>
        <w:tc>
          <w:tcPr>
            <w:tcW w:w="1182" w:type="dxa"/>
            <w:noWrap/>
          </w:tcPr>
          <w:p w14:paraId="4F4AC9F6" w14:textId="21C916D4" w:rsidR="009A4B57" w:rsidRPr="00F47049" w:rsidRDefault="74D6352D" w:rsidP="00A341FB">
            <w:pPr>
              <w:spacing w:after="60"/>
              <w:ind w:right="-2"/>
              <w:jc w:val="right"/>
              <w:cnfStyle w:val="000000010000" w:firstRow="0" w:lastRow="0" w:firstColumn="0" w:lastColumn="0" w:oddVBand="0" w:evenVBand="0" w:oddHBand="0" w:evenHBand="1" w:firstRowFirstColumn="0" w:firstRowLastColumn="0" w:lastRowFirstColumn="0" w:lastRowLastColumn="0"/>
              <w:rPr>
                <w:rFonts w:cs="Arial"/>
                <w:color w:val="000000"/>
                <w:sz w:val="18"/>
                <w:lang w:eastAsia="en-AU"/>
              </w:rPr>
            </w:pPr>
            <w:r w:rsidRPr="00F47049">
              <w:rPr>
                <w:rFonts w:cs="Arial"/>
                <w:color w:val="000000" w:themeColor="text1"/>
                <w:sz w:val="18"/>
              </w:rPr>
              <w:t>5</w:t>
            </w:r>
            <w:r w:rsidR="66B85408" w:rsidRPr="00F47049">
              <w:rPr>
                <w:rFonts w:cs="Arial"/>
                <w:color w:val="000000" w:themeColor="text1"/>
                <w:sz w:val="18"/>
              </w:rPr>
              <w:t>11</w:t>
            </w:r>
          </w:p>
        </w:tc>
        <w:tc>
          <w:tcPr>
            <w:tcW w:w="1181" w:type="dxa"/>
            <w:noWrap/>
          </w:tcPr>
          <w:p w14:paraId="0332B757" w14:textId="45789A03" w:rsidR="009A4B57" w:rsidRPr="00F47049" w:rsidRDefault="74D6352D" w:rsidP="00A341FB">
            <w:pPr>
              <w:spacing w:after="60"/>
              <w:ind w:right="-2"/>
              <w:jc w:val="right"/>
              <w:cnfStyle w:val="000000010000" w:firstRow="0" w:lastRow="0" w:firstColumn="0" w:lastColumn="0" w:oddVBand="0" w:evenVBand="0" w:oddHBand="0" w:evenHBand="1" w:firstRowFirstColumn="0" w:firstRowLastColumn="0" w:lastRowFirstColumn="0" w:lastRowLastColumn="0"/>
              <w:rPr>
                <w:rFonts w:eastAsia="Times New Roman" w:cs="Arial"/>
                <w:color w:val="000000"/>
                <w:sz w:val="18"/>
                <w:lang w:eastAsia="en-AU"/>
              </w:rPr>
            </w:pPr>
            <w:r w:rsidRPr="00F47049">
              <w:rPr>
                <w:rFonts w:cs="Arial"/>
                <w:color w:val="000000" w:themeColor="text1"/>
                <w:sz w:val="18"/>
              </w:rPr>
              <w:t>3.</w:t>
            </w:r>
            <w:r w:rsidR="4D5741B5" w:rsidRPr="00F47049">
              <w:rPr>
                <w:rFonts w:cs="Arial"/>
                <w:color w:val="000000" w:themeColor="text1"/>
                <w:sz w:val="18"/>
              </w:rPr>
              <w:t>3</w:t>
            </w:r>
          </w:p>
        </w:tc>
        <w:tc>
          <w:tcPr>
            <w:tcW w:w="1181" w:type="dxa"/>
            <w:noWrap/>
          </w:tcPr>
          <w:p w14:paraId="4BB03755" w14:textId="09E3050C" w:rsidR="009A4B57" w:rsidRPr="00F47049" w:rsidRDefault="5CD70063" w:rsidP="00A341FB">
            <w:pPr>
              <w:spacing w:after="60"/>
              <w:ind w:right="-2"/>
              <w:jc w:val="right"/>
              <w:cnfStyle w:val="000000010000" w:firstRow="0" w:lastRow="0" w:firstColumn="0" w:lastColumn="0" w:oddVBand="0" w:evenVBand="0" w:oddHBand="0" w:evenHBand="1" w:firstRowFirstColumn="0" w:firstRowLastColumn="0" w:lastRowFirstColumn="0" w:lastRowLastColumn="0"/>
              <w:rPr>
                <w:rFonts w:cs="Arial"/>
                <w:color w:val="000000"/>
                <w:sz w:val="18"/>
                <w:lang w:eastAsia="en-AU"/>
              </w:rPr>
            </w:pPr>
            <w:r w:rsidRPr="00F47049">
              <w:rPr>
                <w:rFonts w:cs="Arial"/>
                <w:color w:val="000000" w:themeColor="text1"/>
                <w:sz w:val="18"/>
              </w:rPr>
              <w:t>753</w:t>
            </w:r>
          </w:p>
        </w:tc>
        <w:tc>
          <w:tcPr>
            <w:tcW w:w="1182" w:type="dxa"/>
            <w:noWrap/>
          </w:tcPr>
          <w:p w14:paraId="42479099" w14:textId="24EB1473" w:rsidR="009A4B57" w:rsidRPr="00F47049" w:rsidRDefault="74D6352D" w:rsidP="00A341FB">
            <w:pPr>
              <w:spacing w:after="60"/>
              <w:ind w:right="-2"/>
              <w:jc w:val="right"/>
              <w:cnfStyle w:val="000000010000" w:firstRow="0" w:lastRow="0" w:firstColumn="0" w:lastColumn="0" w:oddVBand="0" w:evenVBand="0" w:oddHBand="0" w:evenHBand="1" w:firstRowFirstColumn="0" w:firstRowLastColumn="0" w:lastRowFirstColumn="0" w:lastRowLastColumn="0"/>
              <w:rPr>
                <w:rFonts w:cs="Arial"/>
                <w:color w:val="000000"/>
                <w:sz w:val="18"/>
                <w:lang w:eastAsia="en-AU"/>
              </w:rPr>
            </w:pPr>
            <w:r w:rsidRPr="00F47049">
              <w:rPr>
                <w:rFonts w:cs="Arial"/>
                <w:color w:val="000000" w:themeColor="text1"/>
                <w:sz w:val="18"/>
              </w:rPr>
              <w:t>3</w:t>
            </w:r>
            <w:r w:rsidR="19DBF303" w:rsidRPr="00F47049">
              <w:rPr>
                <w:rFonts w:cs="Arial"/>
                <w:color w:val="000000" w:themeColor="text1"/>
                <w:sz w:val="18"/>
              </w:rPr>
              <w:t>.1</w:t>
            </w:r>
          </w:p>
        </w:tc>
      </w:tr>
      <w:tr w:rsidR="009A4B57" w:rsidRPr="00F47049" w14:paraId="329CF4BA" w14:textId="77777777" w:rsidTr="001D64CE">
        <w:trPr>
          <w:cnfStyle w:val="000000100000" w:firstRow="0" w:lastRow="0" w:firstColumn="0" w:lastColumn="0" w:oddVBand="0" w:evenVBand="0" w:oddHBand="1" w:evenHBand="0" w:firstRowFirstColumn="0" w:firstRowLastColumn="0" w:lastRowFirstColumn="0" w:lastRowLastColumn="0"/>
          <w:trHeight w:val="279"/>
        </w:trPr>
        <w:tc>
          <w:tcPr>
            <w:cnfStyle w:val="001000000000" w:firstRow="0" w:lastRow="0" w:firstColumn="1" w:lastColumn="0" w:oddVBand="0" w:evenVBand="0" w:oddHBand="0" w:evenHBand="0" w:firstRowFirstColumn="0" w:firstRowLastColumn="0" w:lastRowFirstColumn="0" w:lastRowLastColumn="0"/>
            <w:tcW w:w="2410" w:type="dxa"/>
            <w:noWrap/>
          </w:tcPr>
          <w:p w14:paraId="14351248" w14:textId="77777777" w:rsidR="009A4B57" w:rsidRPr="00F47049" w:rsidRDefault="74D6352D" w:rsidP="00A341FB">
            <w:pPr>
              <w:spacing w:after="60"/>
              <w:ind w:firstLineChars="200" w:firstLine="360"/>
              <w:rPr>
                <w:rFonts w:eastAsia="Times New Roman" w:cs="Arial"/>
                <w:color w:val="000000"/>
                <w:sz w:val="18"/>
                <w:lang w:eastAsia="en-AU"/>
              </w:rPr>
            </w:pPr>
            <w:r w:rsidRPr="00F47049">
              <w:rPr>
                <w:rFonts w:eastAsia="Times New Roman" w:cs="Arial"/>
                <w:color w:val="000000" w:themeColor="text1"/>
                <w:sz w:val="18"/>
                <w:lang w:eastAsia="en-AU"/>
              </w:rPr>
              <w:lastRenderedPageBreak/>
              <w:t>Completed directly*</w:t>
            </w:r>
          </w:p>
        </w:tc>
        <w:tc>
          <w:tcPr>
            <w:tcW w:w="1181" w:type="dxa"/>
            <w:noWrap/>
          </w:tcPr>
          <w:p w14:paraId="530B1D96" w14:textId="166836C5" w:rsidR="009A4B57" w:rsidRPr="00F47049" w:rsidRDefault="48B6DD0B" w:rsidP="00A341FB">
            <w:pPr>
              <w:spacing w:after="60"/>
              <w:ind w:right="-2"/>
              <w:jc w:val="right"/>
              <w:cnfStyle w:val="000000100000" w:firstRow="0" w:lastRow="0" w:firstColumn="0" w:lastColumn="0" w:oddVBand="0" w:evenVBand="0" w:oddHBand="1" w:evenHBand="0" w:firstRowFirstColumn="0" w:firstRowLastColumn="0" w:lastRowFirstColumn="0" w:lastRowLastColumn="0"/>
              <w:rPr>
                <w:sz w:val="18"/>
                <w:lang w:eastAsia="en-AU"/>
              </w:rPr>
            </w:pPr>
            <w:r w:rsidRPr="00F47049">
              <w:rPr>
                <w:sz w:val="18"/>
              </w:rPr>
              <w:t>471</w:t>
            </w:r>
          </w:p>
        </w:tc>
        <w:tc>
          <w:tcPr>
            <w:tcW w:w="1181" w:type="dxa"/>
            <w:noWrap/>
          </w:tcPr>
          <w:p w14:paraId="6C7ADDA1" w14:textId="3F226BB4" w:rsidR="009A4B57" w:rsidRPr="00F47049" w:rsidRDefault="1244E626" w:rsidP="00A341FB">
            <w:pPr>
              <w:spacing w:after="60"/>
              <w:ind w:right="-2"/>
              <w:jc w:val="right"/>
              <w:cnfStyle w:val="000000100000" w:firstRow="0" w:lastRow="0" w:firstColumn="0" w:lastColumn="0" w:oddVBand="0" w:evenVBand="0" w:oddHBand="1" w:evenHBand="0" w:firstRowFirstColumn="0" w:firstRowLastColumn="0" w:lastRowFirstColumn="0" w:lastRowLastColumn="0"/>
              <w:rPr>
                <w:sz w:val="18"/>
                <w:lang w:eastAsia="en-AU"/>
              </w:rPr>
            </w:pPr>
            <w:r w:rsidRPr="00F47049">
              <w:rPr>
                <w:sz w:val="18"/>
              </w:rPr>
              <w:t>5.4</w:t>
            </w:r>
          </w:p>
        </w:tc>
        <w:tc>
          <w:tcPr>
            <w:tcW w:w="1182" w:type="dxa"/>
            <w:noWrap/>
          </w:tcPr>
          <w:p w14:paraId="40955709" w14:textId="2A7BB619" w:rsidR="009A4B57" w:rsidRPr="00F47049" w:rsidRDefault="68FFD4D1" w:rsidP="00A341FB">
            <w:pPr>
              <w:spacing w:after="60"/>
              <w:ind w:right="-2"/>
              <w:jc w:val="right"/>
              <w:cnfStyle w:val="000000100000" w:firstRow="0" w:lastRow="0" w:firstColumn="0" w:lastColumn="0" w:oddVBand="0" w:evenVBand="0" w:oddHBand="1" w:evenHBand="0" w:firstRowFirstColumn="0" w:firstRowLastColumn="0" w:lastRowFirstColumn="0" w:lastRowLastColumn="0"/>
              <w:rPr>
                <w:sz w:val="18"/>
                <w:lang w:eastAsia="en-AU"/>
              </w:rPr>
            </w:pPr>
            <w:r w:rsidRPr="00F47049">
              <w:rPr>
                <w:sz w:val="18"/>
              </w:rPr>
              <w:t>1,069</w:t>
            </w:r>
          </w:p>
        </w:tc>
        <w:tc>
          <w:tcPr>
            <w:tcW w:w="1181" w:type="dxa"/>
            <w:noWrap/>
          </w:tcPr>
          <w:p w14:paraId="3C38BD53" w14:textId="13A7EBDE" w:rsidR="009A4B57" w:rsidRPr="00F47049" w:rsidRDefault="615E1195" w:rsidP="00A341FB">
            <w:pPr>
              <w:spacing w:after="60"/>
              <w:ind w:right="-2"/>
              <w:jc w:val="right"/>
              <w:cnfStyle w:val="000000100000" w:firstRow="0" w:lastRow="0" w:firstColumn="0" w:lastColumn="0" w:oddVBand="0" w:evenVBand="0" w:oddHBand="1" w:evenHBand="0" w:firstRowFirstColumn="0" w:firstRowLastColumn="0" w:lastRowFirstColumn="0" w:lastRowLastColumn="0"/>
              <w:rPr>
                <w:sz w:val="18"/>
                <w:lang w:eastAsia="en-AU"/>
              </w:rPr>
            </w:pPr>
            <w:r w:rsidRPr="00F47049">
              <w:rPr>
                <w:sz w:val="18"/>
              </w:rPr>
              <w:t>6.9</w:t>
            </w:r>
          </w:p>
        </w:tc>
        <w:tc>
          <w:tcPr>
            <w:tcW w:w="1181" w:type="dxa"/>
            <w:noWrap/>
          </w:tcPr>
          <w:p w14:paraId="67C3F6D0" w14:textId="29B5BB17" w:rsidR="009A4B57" w:rsidRPr="00F47049" w:rsidRDefault="74D6352D" w:rsidP="00A341FB">
            <w:pPr>
              <w:spacing w:after="60"/>
              <w:ind w:right="-2"/>
              <w:jc w:val="right"/>
              <w:cnfStyle w:val="000000100000" w:firstRow="0" w:lastRow="0" w:firstColumn="0" w:lastColumn="0" w:oddVBand="0" w:evenVBand="0" w:oddHBand="1" w:evenHBand="0" w:firstRowFirstColumn="0" w:firstRowLastColumn="0" w:lastRowFirstColumn="0" w:lastRowLastColumn="0"/>
              <w:rPr>
                <w:sz w:val="18"/>
                <w:lang w:eastAsia="en-AU"/>
              </w:rPr>
            </w:pPr>
            <w:r w:rsidRPr="00F47049">
              <w:rPr>
                <w:sz w:val="18"/>
              </w:rPr>
              <w:t>1,</w:t>
            </w:r>
            <w:r w:rsidR="06522D56" w:rsidRPr="00F47049">
              <w:rPr>
                <w:sz w:val="18"/>
              </w:rPr>
              <w:t>540</w:t>
            </w:r>
          </w:p>
        </w:tc>
        <w:tc>
          <w:tcPr>
            <w:tcW w:w="1182" w:type="dxa"/>
            <w:noWrap/>
          </w:tcPr>
          <w:p w14:paraId="63E06559" w14:textId="09220FDB" w:rsidR="009A4B57" w:rsidRPr="00F47049" w:rsidRDefault="5949C5DE" w:rsidP="00A341FB">
            <w:pPr>
              <w:spacing w:after="60"/>
              <w:ind w:right="-2"/>
              <w:jc w:val="right"/>
              <w:cnfStyle w:val="000000100000" w:firstRow="0" w:lastRow="0" w:firstColumn="0" w:lastColumn="0" w:oddVBand="0" w:evenVBand="0" w:oddHBand="1" w:evenHBand="0" w:firstRowFirstColumn="0" w:firstRowLastColumn="0" w:lastRowFirstColumn="0" w:lastRowLastColumn="0"/>
              <w:rPr>
                <w:sz w:val="18"/>
                <w:lang w:eastAsia="en-AU"/>
              </w:rPr>
            </w:pPr>
            <w:r w:rsidRPr="00F47049">
              <w:rPr>
                <w:sz w:val="18"/>
              </w:rPr>
              <w:t>6.3</w:t>
            </w:r>
          </w:p>
        </w:tc>
      </w:tr>
      <w:tr w:rsidR="009A4B57" w:rsidRPr="00F47049" w14:paraId="13B98A13" w14:textId="77777777" w:rsidTr="001D64CE">
        <w:trPr>
          <w:cnfStyle w:val="000000010000" w:firstRow="0" w:lastRow="0" w:firstColumn="0" w:lastColumn="0" w:oddVBand="0" w:evenVBand="0" w:oddHBand="0" w:evenHBand="1" w:firstRowFirstColumn="0" w:firstRowLastColumn="0" w:lastRowFirstColumn="0" w:lastRowLastColumn="0"/>
          <w:trHeight w:val="279"/>
        </w:trPr>
        <w:tc>
          <w:tcPr>
            <w:cnfStyle w:val="001000000000" w:firstRow="0" w:lastRow="0" w:firstColumn="1" w:lastColumn="0" w:oddVBand="0" w:evenVBand="0" w:oddHBand="0" w:evenHBand="0" w:firstRowFirstColumn="0" w:firstRowLastColumn="0" w:lastRowFirstColumn="0" w:lastRowLastColumn="0"/>
            <w:tcW w:w="2410" w:type="dxa"/>
            <w:noWrap/>
          </w:tcPr>
          <w:p w14:paraId="4A6564E7" w14:textId="77777777" w:rsidR="009A4B57" w:rsidRPr="00F47049" w:rsidRDefault="74D6352D" w:rsidP="00A341FB">
            <w:pPr>
              <w:spacing w:after="60"/>
              <w:ind w:firstLineChars="200" w:firstLine="360"/>
              <w:rPr>
                <w:rFonts w:eastAsia="Times New Roman" w:cs="Arial"/>
                <w:color w:val="000000"/>
                <w:sz w:val="18"/>
                <w:lang w:eastAsia="en-AU"/>
              </w:rPr>
            </w:pPr>
            <w:r w:rsidRPr="00F47049">
              <w:rPr>
                <w:rFonts w:eastAsia="Times New Roman" w:cs="Arial"/>
                <w:color w:val="000000" w:themeColor="text1"/>
                <w:sz w:val="18"/>
                <w:lang w:eastAsia="en-AU"/>
              </w:rPr>
              <w:t>Completed indirectly</w:t>
            </w:r>
            <w:r w:rsidRPr="00F47049">
              <w:rPr>
                <w:rFonts w:eastAsia="Times New Roman" w:cs="Arial"/>
                <w:color w:val="000000" w:themeColor="text1"/>
                <w:sz w:val="18"/>
                <w:vertAlign w:val="superscript"/>
                <w:lang w:eastAsia="en-AU"/>
              </w:rPr>
              <w:t>†</w:t>
            </w:r>
          </w:p>
        </w:tc>
        <w:tc>
          <w:tcPr>
            <w:tcW w:w="1181" w:type="dxa"/>
            <w:noWrap/>
          </w:tcPr>
          <w:p w14:paraId="2EDCC9E3" w14:textId="18E67BE1" w:rsidR="009A4B57" w:rsidRPr="00F47049" w:rsidRDefault="16D032BC" w:rsidP="00A341FB">
            <w:pPr>
              <w:spacing w:after="60"/>
              <w:ind w:right="-2"/>
              <w:jc w:val="right"/>
              <w:cnfStyle w:val="000000010000" w:firstRow="0" w:lastRow="0" w:firstColumn="0" w:lastColumn="0" w:oddVBand="0" w:evenVBand="0" w:oddHBand="0" w:evenHBand="1" w:firstRowFirstColumn="0" w:firstRowLastColumn="0" w:lastRowFirstColumn="0" w:lastRowLastColumn="0"/>
              <w:rPr>
                <w:sz w:val="18"/>
                <w:lang w:eastAsia="en-AU"/>
              </w:rPr>
            </w:pPr>
            <w:r w:rsidRPr="00F47049">
              <w:rPr>
                <w:sz w:val="18"/>
              </w:rPr>
              <w:t>1,488</w:t>
            </w:r>
          </w:p>
        </w:tc>
        <w:tc>
          <w:tcPr>
            <w:tcW w:w="1181" w:type="dxa"/>
            <w:noWrap/>
          </w:tcPr>
          <w:p w14:paraId="6739C661" w14:textId="77D32648" w:rsidR="009A4B57" w:rsidRPr="00F47049" w:rsidRDefault="74D6352D" w:rsidP="00A341FB">
            <w:pPr>
              <w:spacing w:after="60"/>
              <w:ind w:right="-2"/>
              <w:jc w:val="right"/>
              <w:cnfStyle w:val="000000010000" w:firstRow="0" w:lastRow="0" w:firstColumn="0" w:lastColumn="0" w:oddVBand="0" w:evenVBand="0" w:oddHBand="0" w:evenHBand="1" w:firstRowFirstColumn="0" w:firstRowLastColumn="0" w:lastRowFirstColumn="0" w:lastRowLastColumn="0"/>
              <w:rPr>
                <w:rFonts w:eastAsia="Times New Roman" w:cs="Arial"/>
                <w:color w:val="000000"/>
                <w:sz w:val="18"/>
                <w:lang w:eastAsia="en-AU"/>
              </w:rPr>
            </w:pPr>
            <w:r w:rsidRPr="00F47049">
              <w:rPr>
                <w:sz w:val="18"/>
              </w:rPr>
              <w:t>17.</w:t>
            </w:r>
            <w:r w:rsidR="0C66D5F8" w:rsidRPr="00F47049">
              <w:rPr>
                <w:sz w:val="18"/>
              </w:rPr>
              <w:t>0</w:t>
            </w:r>
          </w:p>
        </w:tc>
        <w:tc>
          <w:tcPr>
            <w:tcW w:w="1182" w:type="dxa"/>
            <w:noWrap/>
          </w:tcPr>
          <w:p w14:paraId="2E7C6AEE" w14:textId="3A47ABC7" w:rsidR="009A4B57" w:rsidRPr="00F47049" w:rsidRDefault="74D6352D" w:rsidP="00A341FB">
            <w:pPr>
              <w:spacing w:after="60"/>
              <w:ind w:right="-2"/>
              <w:jc w:val="right"/>
              <w:cnfStyle w:val="000000010000" w:firstRow="0" w:lastRow="0" w:firstColumn="0" w:lastColumn="0" w:oddVBand="0" w:evenVBand="0" w:oddHBand="0" w:evenHBand="1" w:firstRowFirstColumn="0" w:firstRowLastColumn="0" w:lastRowFirstColumn="0" w:lastRowLastColumn="0"/>
              <w:rPr>
                <w:rFonts w:eastAsia="Times New Roman" w:cs="Arial"/>
                <w:color w:val="000000"/>
                <w:sz w:val="18"/>
                <w:lang w:eastAsia="en-AU"/>
              </w:rPr>
            </w:pPr>
            <w:r w:rsidRPr="00F47049">
              <w:rPr>
                <w:sz w:val="18"/>
              </w:rPr>
              <w:t>3,</w:t>
            </w:r>
            <w:r w:rsidR="4BC57418" w:rsidRPr="00F47049">
              <w:rPr>
                <w:sz w:val="18"/>
              </w:rPr>
              <w:t>061</w:t>
            </w:r>
          </w:p>
        </w:tc>
        <w:tc>
          <w:tcPr>
            <w:tcW w:w="1181" w:type="dxa"/>
            <w:noWrap/>
          </w:tcPr>
          <w:p w14:paraId="761EF151" w14:textId="21C7F83F" w:rsidR="009A4B57" w:rsidRPr="00F47049" w:rsidRDefault="16561D17" w:rsidP="00A341FB">
            <w:pPr>
              <w:spacing w:after="60"/>
              <w:ind w:right="-2"/>
              <w:jc w:val="right"/>
              <w:cnfStyle w:val="000000010000" w:firstRow="0" w:lastRow="0" w:firstColumn="0" w:lastColumn="0" w:oddVBand="0" w:evenVBand="0" w:oddHBand="0" w:evenHBand="1" w:firstRowFirstColumn="0" w:firstRowLastColumn="0" w:lastRowFirstColumn="0" w:lastRowLastColumn="0"/>
              <w:rPr>
                <w:sz w:val="18"/>
                <w:lang w:eastAsia="en-AU"/>
              </w:rPr>
            </w:pPr>
            <w:r w:rsidRPr="00F47049">
              <w:rPr>
                <w:sz w:val="18"/>
              </w:rPr>
              <w:t>19.7</w:t>
            </w:r>
          </w:p>
        </w:tc>
        <w:tc>
          <w:tcPr>
            <w:tcW w:w="1181" w:type="dxa"/>
            <w:noWrap/>
          </w:tcPr>
          <w:p w14:paraId="1C1CADDC" w14:textId="61C42B65" w:rsidR="009A4B57" w:rsidRPr="00F47049" w:rsidRDefault="0BAEC8E1" w:rsidP="00A341FB">
            <w:pPr>
              <w:spacing w:after="60"/>
              <w:ind w:right="-2"/>
              <w:jc w:val="right"/>
              <w:cnfStyle w:val="000000010000" w:firstRow="0" w:lastRow="0" w:firstColumn="0" w:lastColumn="0" w:oddVBand="0" w:evenVBand="0" w:oddHBand="0" w:evenHBand="1" w:firstRowFirstColumn="0" w:firstRowLastColumn="0" w:lastRowFirstColumn="0" w:lastRowLastColumn="0"/>
              <w:rPr>
                <w:sz w:val="18"/>
                <w:lang w:eastAsia="en-AU"/>
              </w:rPr>
            </w:pPr>
            <w:r w:rsidRPr="00F47049">
              <w:rPr>
                <w:sz w:val="18"/>
              </w:rPr>
              <w:t>4,549</w:t>
            </w:r>
          </w:p>
        </w:tc>
        <w:tc>
          <w:tcPr>
            <w:tcW w:w="1182" w:type="dxa"/>
            <w:noWrap/>
          </w:tcPr>
          <w:p w14:paraId="13468719" w14:textId="59C2F119" w:rsidR="009A4B57" w:rsidRPr="00F47049" w:rsidRDefault="74D6352D" w:rsidP="00A341FB">
            <w:pPr>
              <w:spacing w:after="60"/>
              <w:ind w:right="-2"/>
              <w:jc w:val="right"/>
              <w:cnfStyle w:val="000000010000" w:firstRow="0" w:lastRow="0" w:firstColumn="0" w:lastColumn="0" w:oddVBand="0" w:evenVBand="0" w:oddHBand="0" w:evenHBand="1" w:firstRowFirstColumn="0" w:firstRowLastColumn="0" w:lastRowFirstColumn="0" w:lastRowLastColumn="0"/>
              <w:rPr>
                <w:sz w:val="18"/>
                <w:lang w:eastAsia="en-AU"/>
              </w:rPr>
            </w:pPr>
            <w:r w:rsidRPr="00F47049">
              <w:rPr>
                <w:sz w:val="18"/>
              </w:rPr>
              <w:t>1</w:t>
            </w:r>
            <w:r w:rsidR="412CA8C5" w:rsidRPr="00F47049">
              <w:rPr>
                <w:sz w:val="18"/>
              </w:rPr>
              <w:t>8.7</w:t>
            </w:r>
          </w:p>
        </w:tc>
      </w:tr>
    </w:tbl>
    <w:p w14:paraId="1EFE25A9" w14:textId="5DA2CDFB" w:rsidR="009A4B57" w:rsidRPr="00F47049" w:rsidRDefault="74D6352D" w:rsidP="02347CB6">
      <w:pPr>
        <w:pStyle w:val="FigureNote"/>
        <w:rPr>
          <w:sz w:val="18"/>
          <w:szCs w:val="24"/>
          <w:lang w:eastAsia="en-AU"/>
        </w:rPr>
      </w:pPr>
      <w:r w:rsidRPr="00F47049">
        <w:rPr>
          <w:sz w:val="18"/>
          <w:szCs w:val="24"/>
          <w:lang w:eastAsia="en-AU"/>
        </w:rPr>
        <w:t>* Graduate completed the survey directly via the in-field reminder email.</w:t>
      </w:r>
    </w:p>
    <w:p w14:paraId="3217B667" w14:textId="77777777" w:rsidR="009A4B57" w:rsidRPr="00F47049" w:rsidRDefault="74D6352D" w:rsidP="02347CB6">
      <w:pPr>
        <w:pStyle w:val="FigureNote"/>
        <w:rPr>
          <w:sz w:val="18"/>
          <w:szCs w:val="24"/>
          <w:lang w:eastAsia="en-AU"/>
        </w:rPr>
      </w:pPr>
      <w:r w:rsidRPr="00F47049">
        <w:rPr>
          <w:sz w:val="18"/>
          <w:szCs w:val="24"/>
          <w:lang w:eastAsia="en-AU"/>
        </w:rPr>
        <w:t>† Graduate completed the survey by any means other than the in-field reminder email after being contacted or left a voicemail from in-field reminder calls (excludes non-contact outcomes such as no answer, disconnected phone number).</w:t>
      </w:r>
    </w:p>
    <w:p w14:paraId="29DD91AD" w14:textId="52BD5220" w:rsidR="009A4B57" w:rsidRPr="00F47049" w:rsidRDefault="74D6352D" w:rsidP="02347CB6">
      <w:pPr>
        <w:pStyle w:val="FigureNote"/>
        <w:rPr>
          <w:sz w:val="18"/>
          <w:szCs w:val="24"/>
          <w:lang w:eastAsia="en-AU"/>
        </w:rPr>
      </w:pPr>
      <w:r w:rsidRPr="00F47049">
        <w:rPr>
          <w:sz w:val="18"/>
          <w:szCs w:val="24"/>
          <w:lang w:eastAsia="en-AU"/>
        </w:rPr>
        <w:t>Note: Unusable sample includes wrong numbers, disconnected numbers, not a residential number, fax lines, incoming call restrictions and respondent unreliable.</w:t>
      </w:r>
    </w:p>
    <w:p w14:paraId="7C73B486" w14:textId="3B320128" w:rsidR="009A4B57" w:rsidRPr="00F47049" w:rsidRDefault="74D6352D" w:rsidP="00F95CCA">
      <w:pPr>
        <w:pStyle w:val="Heading4"/>
      </w:pPr>
      <w:r w:rsidRPr="00F47049">
        <w:t>3.3.</w:t>
      </w:r>
      <w:r w:rsidR="300DE5F2" w:rsidRPr="00F47049">
        <w:t>5</w:t>
      </w:r>
      <w:r w:rsidRPr="00F47049">
        <w:t>.2</w:t>
      </w:r>
      <w:r w:rsidR="009A4B57" w:rsidRPr="00F47049">
        <w:tab/>
      </w:r>
      <w:r w:rsidRPr="00F47049">
        <w:t>Post-field telephone reminder calls</w:t>
      </w:r>
    </w:p>
    <w:p w14:paraId="7B07025A" w14:textId="301A11B3" w:rsidR="009A4B57" w:rsidRPr="00F47049" w:rsidRDefault="007004E9" w:rsidP="02347CB6">
      <w:pPr>
        <w:pStyle w:val="Body"/>
        <w:rPr>
          <w:lang w:eastAsia="en-AU"/>
        </w:rPr>
      </w:pPr>
      <w:r w:rsidRPr="00F47049">
        <w:rPr>
          <w:lang w:eastAsia="en-AU"/>
        </w:rPr>
        <w:t>Post</w:t>
      </w:r>
      <w:r w:rsidR="74D6352D" w:rsidRPr="00F47049">
        <w:rPr>
          <w:lang w:eastAsia="en-AU"/>
        </w:rPr>
        <w:t xml:space="preserve">-field reminder calls were a fee-for-service option to enable institutions to </w:t>
      </w:r>
      <w:r w:rsidR="33EC1055" w:rsidRPr="00F47049">
        <w:rPr>
          <w:lang w:eastAsia="en-AU"/>
        </w:rPr>
        <w:t>boost</w:t>
      </w:r>
      <w:r w:rsidR="74D6352D" w:rsidRPr="00F47049">
        <w:rPr>
          <w:lang w:eastAsia="en-AU"/>
        </w:rPr>
        <w:t xml:space="preserve"> response rates for reporting purposes and their own internal analysis. </w:t>
      </w:r>
      <w:r w:rsidR="3D6050D3" w:rsidRPr="00F47049">
        <w:rPr>
          <w:lang w:eastAsia="en-AU"/>
        </w:rPr>
        <w:t>Six</w:t>
      </w:r>
      <w:r w:rsidR="74D6352D" w:rsidRPr="00F47049">
        <w:rPr>
          <w:lang w:eastAsia="en-AU"/>
        </w:rPr>
        <w:t xml:space="preserve"> institutions opted for post-field reminder calls. </w:t>
      </w:r>
    </w:p>
    <w:p w14:paraId="56F236D2" w14:textId="6461D1BE" w:rsidR="009A4B57" w:rsidRPr="00F47049" w:rsidRDefault="74D6352D" w:rsidP="02347CB6">
      <w:pPr>
        <w:pStyle w:val="Body"/>
        <w:rPr>
          <w:lang w:eastAsia="en-AU"/>
        </w:rPr>
      </w:pPr>
      <w:r w:rsidRPr="00F47049">
        <w:rPr>
          <w:lang w:eastAsia="en-AU"/>
        </w:rPr>
        <w:t xml:space="preserve">Post-field reminder calls were conducted following the close of the main online fieldwork period, with the online survey remaining open for a two-week period (refer to </w:t>
      </w:r>
      <w:r w:rsidR="009A4B57" w:rsidRPr="00F47049">
        <w:rPr>
          <w:color w:val="2B579A"/>
          <w:shd w:val="clear" w:color="auto" w:fill="E6E6E6"/>
          <w:lang w:eastAsia="en-AU"/>
        </w:rPr>
        <w:fldChar w:fldCharType="begin"/>
      </w:r>
      <w:r w:rsidR="009A4B57" w:rsidRPr="00F47049">
        <w:rPr>
          <w:lang w:eastAsia="en-AU"/>
        </w:rPr>
        <w:instrText xml:space="preserve"> REF _Ref152944463 \h </w:instrText>
      </w:r>
      <w:r w:rsidR="008077BD" w:rsidRPr="00F47049">
        <w:rPr>
          <w:lang w:eastAsia="en-AU"/>
        </w:rPr>
        <w:instrText xml:space="preserve"> \* MERGEFORMAT </w:instrText>
      </w:r>
      <w:r w:rsidR="009A4B57" w:rsidRPr="00F47049">
        <w:rPr>
          <w:color w:val="2B579A"/>
          <w:shd w:val="clear" w:color="auto" w:fill="E6E6E6"/>
          <w:lang w:eastAsia="en-AU"/>
        </w:rPr>
      </w:r>
      <w:r w:rsidR="009A4B57" w:rsidRPr="00F47049">
        <w:rPr>
          <w:color w:val="2B579A"/>
          <w:shd w:val="clear" w:color="auto" w:fill="E6E6E6"/>
          <w:lang w:eastAsia="en-AU"/>
        </w:rPr>
        <w:fldChar w:fldCharType="separate"/>
      </w:r>
      <w:r w:rsidR="0098703D" w:rsidRPr="00F47049">
        <w:t xml:space="preserve">Table </w:t>
      </w:r>
      <w:r w:rsidR="0098703D">
        <w:rPr>
          <w:noProof/>
        </w:rPr>
        <w:t>2</w:t>
      </w:r>
      <w:r w:rsidR="009A4B57" w:rsidRPr="00F47049">
        <w:rPr>
          <w:color w:val="2B579A"/>
          <w:shd w:val="clear" w:color="auto" w:fill="E6E6E6"/>
          <w:lang w:eastAsia="en-AU"/>
        </w:rPr>
        <w:fldChar w:fldCharType="end"/>
      </w:r>
      <w:r w:rsidRPr="00F47049">
        <w:rPr>
          <w:lang w:eastAsia="en-AU"/>
        </w:rPr>
        <w:t>) to allow for graduates of participating institutions to respond following post-field telephone reminder contact. Online survey completions resulting from post-field reminder calls were included in national reporting and analysis, as the mode of completion was consistent with online surveys completed as part of the main field period.</w:t>
      </w:r>
    </w:p>
    <w:p w14:paraId="467B2CE2" w14:textId="252E0782" w:rsidR="009A4B57" w:rsidRPr="00F47049" w:rsidRDefault="74D6352D" w:rsidP="02347CB6">
      <w:pPr>
        <w:pStyle w:val="Body"/>
        <w:rPr>
          <w:lang w:eastAsia="en-AU"/>
        </w:rPr>
      </w:pPr>
      <w:r w:rsidRPr="00F47049">
        <w:rPr>
          <w:lang w:eastAsia="en-AU"/>
        </w:rPr>
        <w:t>To qualify for a post-field reminder call, a graduate was required to meet the following criteria:</w:t>
      </w:r>
    </w:p>
    <w:p w14:paraId="20202E07" w14:textId="77777777" w:rsidR="009A4B57" w:rsidRPr="00F47049" w:rsidRDefault="74D6352D" w:rsidP="02347CB6">
      <w:pPr>
        <w:pStyle w:val="Body"/>
        <w:numPr>
          <w:ilvl w:val="0"/>
          <w:numId w:val="31"/>
        </w:numPr>
        <w:rPr>
          <w:lang w:eastAsia="en-AU"/>
        </w:rPr>
      </w:pPr>
      <w:r w:rsidRPr="00F47049">
        <w:rPr>
          <w:lang w:eastAsia="en-AU"/>
        </w:rPr>
        <w:t>Phone number available in the sample.</w:t>
      </w:r>
    </w:p>
    <w:p w14:paraId="0D92732D" w14:textId="77777777" w:rsidR="009A4B57" w:rsidRPr="00F47049" w:rsidRDefault="74D6352D" w:rsidP="02347CB6">
      <w:pPr>
        <w:pStyle w:val="Body"/>
        <w:numPr>
          <w:ilvl w:val="0"/>
          <w:numId w:val="31"/>
        </w:numPr>
        <w:rPr>
          <w:lang w:eastAsia="en-AU"/>
        </w:rPr>
      </w:pPr>
      <w:r w:rsidRPr="00F47049">
        <w:rPr>
          <w:lang w:eastAsia="en-AU"/>
        </w:rPr>
        <w:t>Not completed the survey.</w:t>
      </w:r>
    </w:p>
    <w:p w14:paraId="46593467" w14:textId="77777777" w:rsidR="009A4B57" w:rsidRPr="00F47049" w:rsidRDefault="74D6352D" w:rsidP="02347CB6">
      <w:pPr>
        <w:pStyle w:val="Body"/>
        <w:numPr>
          <w:ilvl w:val="0"/>
          <w:numId w:val="31"/>
        </w:numPr>
        <w:rPr>
          <w:lang w:eastAsia="en-AU"/>
        </w:rPr>
      </w:pPr>
      <w:r w:rsidRPr="00F47049">
        <w:rPr>
          <w:lang w:eastAsia="en-AU"/>
        </w:rPr>
        <w:t>Not have a ‘contact’ outcome from in-field reminder calls.</w:t>
      </w:r>
    </w:p>
    <w:p w14:paraId="673C2FF4" w14:textId="1339F8DF" w:rsidR="009A4B57" w:rsidRPr="00F47049" w:rsidRDefault="74D6352D" w:rsidP="02347CB6">
      <w:pPr>
        <w:pStyle w:val="Body"/>
        <w:numPr>
          <w:ilvl w:val="0"/>
          <w:numId w:val="31"/>
        </w:numPr>
        <w:rPr>
          <w:lang w:eastAsia="en-AU"/>
        </w:rPr>
      </w:pPr>
      <w:r w:rsidRPr="00F47049">
        <w:rPr>
          <w:lang w:eastAsia="en-AU"/>
        </w:rPr>
        <w:t>Not opted-out of the 202</w:t>
      </w:r>
      <w:r w:rsidR="58CE93EA" w:rsidRPr="00F47049">
        <w:rPr>
          <w:lang w:eastAsia="en-AU"/>
        </w:rPr>
        <w:t>4</w:t>
      </w:r>
      <w:r w:rsidRPr="00F47049">
        <w:rPr>
          <w:lang w:eastAsia="en-AU"/>
        </w:rPr>
        <w:t xml:space="preserve"> GOS-L (i.e. either via the unsubscribe link in emails, an SMS or by submitting an opt-out request via the GOS-L helpdesk).</w:t>
      </w:r>
    </w:p>
    <w:p w14:paraId="0B0889FF" w14:textId="77777777" w:rsidR="009A4B57" w:rsidRPr="00F47049" w:rsidRDefault="74D6352D" w:rsidP="02347CB6">
      <w:pPr>
        <w:pStyle w:val="Body"/>
        <w:numPr>
          <w:ilvl w:val="0"/>
          <w:numId w:val="31"/>
        </w:numPr>
        <w:rPr>
          <w:lang w:eastAsia="en-AU"/>
        </w:rPr>
      </w:pPr>
      <w:r w:rsidRPr="00F47049">
        <w:rPr>
          <w:lang w:eastAsia="en-AU"/>
        </w:rPr>
        <w:t>Met any custom criteria chosen by the institution (e.g. the institution may only want to top up response in certain study areas).</w:t>
      </w:r>
    </w:p>
    <w:p w14:paraId="628CEBD2" w14:textId="38B10448" w:rsidR="009A4B57" w:rsidRPr="00F47049" w:rsidRDefault="74D6352D" w:rsidP="7A22B383">
      <w:pPr>
        <w:pStyle w:val="Body"/>
        <w:rPr>
          <w:lang w:eastAsia="en-AU"/>
        </w:rPr>
      </w:pPr>
      <w:r w:rsidRPr="00F47049">
        <w:rPr>
          <w:lang w:eastAsia="en-AU"/>
        </w:rPr>
        <w:t xml:space="preserve">The purpose of post-field reminder call activity was to confirm or update the best contact email address for graduates and ask graduates to complete the survey online. </w:t>
      </w:r>
      <w:r w:rsidR="009A4B57" w:rsidRPr="00F47049">
        <w:rPr>
          <w:color w:val="2B579A"/>
          <w:shd w:val="clear" w:color="auto" w:fill="E6E6E6"/>
          <w:lang w:eastAsia="en-AU"/>
        </w:rPr>
        <w:fldChar w:fldCharType="begin"/>
      </w:r>
      <w:r w:rsidR="009A4B57" w:rsidRPr="00F47049">
        <w:rPr>
          <w:lang w:eastAsia="en-AU"/>
        </w:rPr>
        <w:instrText xml:space="preserve"> REF _Ref153190216 \h </w:instrText>
      </w:r>
      <w:r w:rsidR="008077BD" w:rsidRPr="00F47049">
        <w:rPr>
          <w:lang w:eastAsia="en-AU"/>
        </w:rPr>
        <w:instrText xml:space="preserve"> \* MERGEFORMAT </w:instrText>
      </w:r>
      <w:r w:rsidR="009A4B57" w:rsidRPr="00F47049">
        <w:rPr>
          <w:color w:val="2B579A"/>
          <w:shd w:val="clear" w:color="auto" w:fill="E6E6E6"/>
          <w:lang w:eastAsia="en-AU"/>
        </w:rPr>
      </w:r>
      <w:r w:rsidR="009A4B57" w:rsidRPr="00F47049">
        <w:rPr>
          <w:color w:val="2B579A"/>
          <w:shd w:val="clear" w:color="auto" w:fill="E6E6E6"/>
          <w:lang w:eastAsia="en-AU"/>
        </w:rPr>
        <w:fldChar w:fldCharType="separate"/>
      </w:r>
      <w:r w:rsidR="0098703D" w:rsidRPr="00F47049">
        <w:t xml:space="preserve">Table </w:t>
      </w:r>
      <w:r w:rsidR="0098703D">
        <w:rPr>
          <w:noProof/>
        </w:rPr>
        <w:t>9</w:t>
      </w:r>
      <w:r w:rsidR="009A4B57" w:rsidRPr="00F47049">
        <w:rPr>
          <w:color w:val="2B579A"/>
          <w:shd w:val="clear" w:color="auto" w:fill="E6E6E6"/>
          <w:lang w:eastAsia="en-AU"/>
        </w:rPr>
        <w:fldChar w:fldCharType="end"/>
      </w:r>
      <w:r w:rsidRPr="00F47049">
        <w:rPr>
          <w:lang w:eastAsia="en-AU"/>
        </w:rPr>
        <w:t xml:space="preserve"> provides a summary of post-field reminder call outcomes.</w:t>
      </w:r>
    </w:p>
    <w:p w14:paraId="6F805A7C" w14:textId="6C563BC2" w:rsidR="009A4B57" w:rsidRPr="00F47049" w:rsidRDefault="74D6352D" w:rsidP="009A4B57">
      <w:pPr>
        <w:pStyle w:val="Body"/>
        <w:rPr>
          <w:lang w:eastAsia="en-AU"/>
        </w:rPr>
      </w:pPr>
      <w:r w:rsidRPr="00F47049">
        <w:rPr>
          <w:lang w:eastAsia="en-AU"/>
        </w:rPr>
        <w:t xml:space="preserve">Email addresses were confirmed or updated for less than </w:t>
      </w:r>
      <w:r w:rsidR="00645783" w:rsidRPr="00F47049">
        <w:rPr>
          <w:lang w:eastAsia="en-AU"/>
        </w:rPr>
        <w:t>one-</w:t>
      </w:r>
      <w:r w:rsidRPr="00F47049">
        <w:rPr>
          <w:lang w:eastAsia="en-AU"/>
        </w:rPr>
        <w:t>third of cases (</w:t>
      </w:r>
      <w:r w:rsidR="646A5722" w:rsidRPr="00F47049">
        <w:rPr>
          <w:lang w:eastAsia="en-AU"/>
        </w:rPr>
        <w:t>30</w:t>
      </w:r>
      <w:r w:rsidRPr="00F47049">
        <w:rPr>
          <w:lang w:eastAsia="en-AU"/>
        </w:rPr>
        <w:t>.</w:t>
      </w:r>
      <w:r w:rsidR="47A2E0A8" w:rsidRPr="00F47049">
        <w:rPr>
          <w:lang w:eastAsia="en-AU"/>
        </w:rPr>
        <w:t>4</w:t>
      </w:r>
      <w:r w:rsidRPr="00F47049">
        <w:rPr>
          <w:lang w:eastAsia="en-AU"/>
        </w:rPr>
        <w:t xml:space="preserve"> per cent). </w:t>
      </w:r>
      <w:r w:rsidR="4D453524" w:rsidRPr="00F47049">
        <w:rPr>
          <w:lang w:eastAsia="en-AU"/>
        </w:rPr>
        <w:t>Unl</w:t>
      </w:r>
      <w:r w:rsidRPr="00F47049">
        <w:rPr>
          <w:lang w:eastAsia="en-AU"/>
        </w:rPr>
        <w:t>ike in-field reminder calls, outcomes for postgraduates (</w:t>
      </w:r>
      <w:r w:rsidR="0C7F60D3" w:rsidRPr="00F47049">
        <w:rPr>
          <w:lang w:eastAsia="en-AU"/>
        </w:rPr>
        <w:t>29</w:t>
      </w:r>
      <w:r w:rsidRPr="00F47049">
        <w:rPr>
          <w:lang w:eastAsia="en-AU"/>
        </w:rPr>
        <w:t>.</w:t>
      </w:r>
      <w:r w:rsidR="0E9577B1" w:rsidRPr="00F47049">
        <w:rPr>
          <w:lang w:eastAsia="en-AU"/>
        </w:rPr>
        <w:t>3</w:t>
      </w:r>
      <w:r w:rsidRPr="00F47049">
        <w:rPr>
          <w:lang w:eastAsia="en-AU"/>
        </w:rPr>
        <w:t xml:space="preserve"> per cent collected graduate’s email address / agreed to complete online) were marginally </w:t>
      </w:r>
      <w:r w:rsidR="03AD689F" w:rsidRPr="00F47049">
        <w:rPr>
          <w:lang w:eastAsia="en-AU"/>
        </w:rPr>
        <w:t>lower</w:t>
      </w:r>
      <w:r w:rsidRPr="00F47049">
        <w:rPr>
          <w:lang w:eastAsia="en-AU"/>
        </w:rPr>
        <w:t xml:space="preserve"> than undergraduates (</w:t>
      </w:r>
      <w:r w:rsidR="4E719384" w:rsidRPr="00F47049">
        <w:rPr>
          <w:lang w:eastAsia="en-AU"/>
        </w:rPr>
        <w:t>31</w:t>
      </w:r>
      <w:r w:rsidRPr="00F47049">
        <w:rPr>
          <w:lang w:eastAsia="en-AU"/>
        </w:rPr>
        <w:t xml:space="preserve">.2 per cent). Contact rates were generally higher for post-field reminder calls than in-field reminder calls. This could be due to differing demographics (in-field priority was international graduates) or placing more calls to sample members to attempt to meet institutions’ quoted targets. </w:t>
      </w:r>
    </w:p>
    <w:p w14:paraId="4B0287FE" w14:textId="6F74F5B3" w:rsidR="009A4B57" w:rsidRPr="00F47049" w:rsidRDefault="0C92E8AA" w:rsidP="02347CB6">
      <w:pPr>
        <w:pStyle w:val="Body"/>
        <w:rPr>
          <w:lang w:eastAsia="en-AU"/>
        </w:rPr>
      </w:pPr>
      <w:r w:rsidRPr="00F47049">
        <w:rPr>
          <w:lang w:eastAsia="en-AU"/>
        </w:rPr>
        <w:t>Of the total sample initiated (i.e. where contact was attempted), 6.3 per cent completed the survey dir</w:t>
      </w:r>
      <w:r w:rsidR="1ED70A07" w:rsidRPr="00F47049">
        <w:rPr>
          <w:lang w:eastAsia="en-AU"/>
        </w:rPr>
        <w:t xml:space="preserve">ectly from the email sent during post-field reminder activity. </w:t>
      </w:r>
      <w:r w:rsidR="2D35A143" w:rsidRPr="00F47049">
        <w:rPr>
          <w:lang w:eastAsia="en-AU"/>
        </w:rPr>
        <w:t>A</w:t>
      </w:r>
      <w:r w:rsidR="6FF8B0E0" w:rsidRPr="00F47049">
        <w:rPr>
          <w:lang w:eastAsia="en-AU"/>
        </w:rPr>
        <w:t xml:space="preserve"> larger p</w:t>
      </w:r>
      <w:r w:rsidR="6B9604AF" w:rsidRPr="00F47049">
        <w:rPr>
          <w:lang w:eastAsia="en-AU"/>
        </w:rPr>
        <w:t>ortion</w:t>
      </w:r>
      <w:r w:rsidR="6FF8B0E0" w:rsidRPr="00F47049">
        <w:rPr>
          <w:lang w:eastAsia="en-AU"/>
        </w:rPr>
        <w:t xml:space="preserve"> </w:t>
      </w:r>
      <w:r w:rsidR="70F0C9DB" w:rsidRPr="00F47049">
        <w:rPr>
          <w:lang w:eastAsia="en-AU"/>
        </w:rPr>
        <w:t xml:space="preserve">(7.9 percent) </w:t>
      </w:r>
      <w:r w:rsidR="6FF8B0E0" w:rsidRPr="00F47049">
        <w:rPr>
          <w:lang w:eastAsia="en-AU"/>
        </w:rPr>
        <w:t>of respondents completed surveys indirectly</w:t>
      </w:r>
      <w:r w:rsidR="218093E4" w:rsidRPr="00F47049">
        <w:rPr>
          <w:lang w:eastAsia="en-AU"/>
        </w:rPr>
        <w:t>, notably through answering machine call outcomes leading to completions. This suggests a potential reluctance to answer calls, but a legitimate message left on voicemail may have prompted</w:t>
      </w:r>
      <w:r w:rsidR="1138C0AA" w:rsidRPr="00F47049">
        <w:rPr>
          <w:lang w:eastAsia="en-AU"/>
        </w:rPr>
        <w:t xml:space="preserve"> recipients to engage with the subsequent email or SMS.</w:t>
      </w:r>
      <w:r w:rsidR="74D6352D" w:rsidRPr="00F47049">
        <w:br/>
      </w:r>
      <w:r w:rsidR="74D6352D" w:rsidRPr="00F47049">
        <w:br/>
      </w:r>
      <w:r w:rsidR="74D6352D" w:rsidRPr="00F47049">
        <w:rPr>
          <w:lang w:eastAsia="en-AU"/>
        </w:rPr>
        <w:t xml:space="preserve">For fewer than </w:t>
      </w:r>
      <w:r w:rsidR="00645783" w:rsidRPr="00F47049">
        <w:rPr>
          <w:lang w:eastAsia="en-AU"/>
        </w:rPr>
        <w:t>one-in-</w:t>
      </w:r>
      <w:r w:rsidR="74D6352D" w:rsidRPr="00F47049">
        <w:rPr>
          <w:lang w:eastAsia="en-AU"/>
        </w:rPr>
        <w:t>ten (</w:t>
      </w:r>
      <w:r w:rsidR="336A2AB6" w:rsidRPr="00F47049">
        <w:rPr>
          <w:lang w:eastAsia="en-AU"/>
        </w:rPr>
        <w:t>6</w:t>
      </w:r>
      <w:r w:rsidR="74D6352D" w:rsidRPr="00F47049">
        <w:rPr>
          <w:lang w:eastAsia="en-AU"/>
        </w:rPr>
        <w:t>.</w:t>
      </w:r>
      <w:r w:rsidR="54B13CCE" w:rsidRPr="00F47049">
        <w:rPr>
          <w:lang w:eastAsia="en-AU"/>
        </w:rPr>
        <w:t>3</w:t>
      </w:r>
      <w:r w:rsidR="74D6352D" w:rsidRPr="00F47049">
        <w:rPr>
          <w:lang w:eastAsia="en-AU"/>
        </w:rPr>
        <w:t xml:space="preserve"> per cent) of the graduates called, a completed survey could be directly attributed to the post-field reminder call. Similar to in-field reminder calls, there are </w:t>
      </w:r>
      <w:r w:rsidR="58607179" w:rsidRPr="00F47049">
        <w:rPr>
          <w:lang w:eastAsia="en-AU"/>
        </w:rPr>
        <w:t>likely</w:t>
      </w:r>
      <w:r w:rsidR="74D6352D" w:rsidRPr="00F47049">
        <w:rPr>
          <w:lang w:eastAsia="en-AU"/>
        </w:rPr>
        <w:t xml:space="preserve"> </w:t>
      </w:r>
      <w:r w:rsidR="44165DCE" w:rsidRPr="00F47049">
        <w:rPr>
          <w:lang w:eastAsia="en-AU"/>
        </w:rPr>
        <w:t xml:space="preserve">completed </w:t>
      </w:r>
      <w:r w:rsidR="74D6352D" w:rsidRPr="00F47049">
        <w:rPr>
          <w:lang w:eastAsia="en-AU"/>
        </w:rPr>
        <w:t>survey</w:t>
      </w:r>
      <w:r w:rsidR="49BC7C01" w:rsidRPr="00F47049">
        <w:rPr>
          <w:lang w:eastAsia="en-AU"/>
        </w:rPr>
        <w:t>s</w:t>
      </w:r>
      <w:r w:rsidR="74D6352D" w:rsidRPr="00F47049">
        <w:rPr>
          <w:lang w:eastAsia="en-AU"/>
        </w:rPr>
        <w:t xml:space="preserve"> indirectly attributed to post-field reminder calls (a further </w:t>
      </w:r>
      <w:r w:rsidR="3BC65B32" w:rsidRPr="00F47049">
        <w:rPr>
          <w:lang w:eastAsia="en-AU"/>
        </w:rPr>
        <w:t>7</w:t>
      </w:r>
      <w:r w:rsidR="74D6352D" w:rsidRPr="00F47049">
        <w:rPr>
          <w:lang w:eastAsia="en-AU"/>
        </w:rPr>
        <w:t>.</w:t>
      </w:r>
      <w:r w:rsidR="66405FDA" w:rsidRPr="00F47049">
        <w:rPr>
          <w:lang w:eastAsia="en-AU"/>
        </w:rPr>
        <w:t>9</w:t>
      </w:r>
      <w:r w:rsidR="74D6352D" w:rsidRPr="00F47049">
        <w:rPr>
          <w:lang w:eastAsia="en-AU"/>
        </w:rPr>
        <w:t xml:space="preserve"> per cent of graduates called). This lower rate of </w:t>
      </w:r>
      <w:r w:rsidR="74D6352D" w:rsidRPr="00F47049">
        <w:rPr>
          <w:lang w:eastAsia="en-AU"/>
        </w:rPr>
        <w:lastRenderedPageBreak/>
        <w:t>indirect completion, compared to in-field reminder calls, is likely due to no other engagement activity being conducted during the post-field period.</w:t>
      </w:r>
    </w:p>
    <w:p w14:paraId="1486EAE4" w14:textId="57DE3336" w:rsidR="009A4B57" w:rsidRPr="00F47049" w:rsidRDefault="74D6352D" w:rsidP="007314EE">
      <w:pPr>
        <w:pStyle w:val="Caption"/>
      </w:pPr>
      <w:bookmarkStart w:id="73" w:name="_Ref153190216"/>
      <w:bookmarkStart w:id="74" w:name="_Toc205914944"/>
      <w:r w:rsidRPr="00F47049">
        <w:t xml:space="preserve">Table </w:t>
      </w:r>
      <w:r w:rsidR="0098703D">
        <w:fldChar w:fldCharType="begin"/>
      </w:r>
      <w:r w:rsidR="0098703D">
        <w:instrText xml:space="preserve"> SEQ Table \* ARABIC </w:instrText>
      </w:r>
      <w:r w:rsidR="0098703D">
        <w:fldChar w:fldCharType="separate"/>
      </w:r>
      <w:r w:rsidR="0098703D">
        <w:rPr>
          <w:noProof/>
        </w:rPr>
        <w:t>9</w:t>
      </w:r>
      <w:r w:rsidR="0098703D">
        <w:rPr>
          <w:noProof/>
        </w:rPr>
        <w:fldChar w:fldCharType="end"/>
      </w:r>
      <w:bookmarkEnd w:id="73"/>
      <w:r w:rsidR="009A4B57" w:rsidRPr="00F47049">
        <w:tab/>
      </w:r>
      <w:r w:rsidRPr="00F47049">
        <w:t>Post-field telephone reminder outcomes</w:t>
      </w:r>
      <w:bookmarkEnd w:id="74"/>
    </w:p>
    <w:tbl>
      <w:tblPr>
        <w:tblStyle w:val="SRC1"/>
        <w:tblW w:w="9638" w:type="dxa"/>
        <w:tblLayout w:type="fixed"/>
        <w:tblLook w:val="04A0" w:firstRow="1" w:lastRow="0" w:firstColumn="1" w:lastColumn="0" w:noHBand="0" w:noVBand="1"/>
      </w:tblPr>
      <w:tblGrid>
        <w:gridCol w:w="2383"/>
        <w:gridCol w:w="1209"/>
        <w:gridCol w:w="1209"/>
        <w:gridCol w:w="1209"/>
        <w:gridCol w:w="1209"/>
        <w:gridCol w:w="1209"/>
        <w:gridCol w:w="1210"/>
      </w:tblGrid>
      <w:tr w:rsidR="001D64CE" w:rsidRPr="00F47049" w14:paraId="263D687E" w14:textId="77777777" w:rsidTr="001D64CE">
        <w:trPr>
          <w:cnfStyle w:val="100000000000" w:firstRow="1" w:lastRow="0" w:firstColumn="0" w:lastColumn="0" w:oddVBand="0" w:evenVBand="0" w:oddHBand="0" w:evenHBand="0" w:firstRowFirstColumn="0" w:firstRowLastColumn="0" w:lastRowFirstColumn="0" w:lastRowLastColumn="0"/>
          <w:trHeight w:val="213"/>
          <w:tblHeader/>
        </w:trPr>
        <w:tc>
          <w:tcPr>
            <w:cnfStyle w:val="001000000100" w:firstRow="0" w:lastRow="0" w:firstColumn="1" w:lastColumn="0" w:oddVBand="0" w:evenVBand="0" w:oddHBand="0" w:evenHBand="0" w:firstRowFirstColumn="1" w:firstRowLastColumn="0" w:lastRowFirstColumn="0" w:lastRowLastColumn="0"/>
            <w:tcW w:w="2383" w:type="dxa"/>
            <w:noWrap/>
            <w:hideMark/>
          </w:tcPr>
          <w:p w14:paraId="5C7EACB9" w14:textId="7C8358DF" w:rsidR="001D64CE" w:rsidRPr="00F47049" w:rsidRDefault="00510A80" w:rsidP="00510A80">
            <w:pPr>
              <w:rPr>
                <w:rFonts w:eastAsia="Times New Roman" w:cs="Arial"/>
                <w:b w:val="0"/>
                <w:bCs/>
                <w:color w:val="FFFFFF"/>
                <w:sz w:val="18"/>
                <w:lang w:eastAsia="en-AU"/>
              </w:rPr>
            </w:pPr>
            <w:r w:rsidRPr="00F47049">
              <w:rPr>
                <w:rFonts w:eastAsia="Times New Roman" w:cs="Arial"/>
                <w:bCs/>
                <w:sz w:val="18"/>
                <w:lang w:eastAsia="en-AU"/>
              </w:rPr>
              <w:t>-</w:t>
            </w:r>
            <w:bookmarkStart w:id="75" w:name="Title_9"/>
            <w:bookmarkEnd w:id="75"/>
            <w:r w:rsidR="001D64CE" w:rsidRPr="00F47049">
              <w:rPr>
                <w:rFonts w:eastAsia="Times New Roman" w:cs="Arial"/>
                <w:bCs/>
                <w:sz w:val="18"/>
                <w:lang w:eastAsia="en-AU"/>
              </w:rPr>
              <w:t> </w:t>
            </w:r>
          </w:p>
        </w:tc>
        <w:tc>
          <w:tcPr>
            <w:tcW w:w="1209" w:type="dxa"/>
            <w:noWrap/>
            <w:hideMark/>
          </w:tcPr>
          <w:p w14:paraId="02B50C0E" w14:textId="6F12C3B9" w:rsidR="001D64CE" w:rsidRPr="00F47049" w:rsidRDefault="001D64CE" w:rsidP="001D64CE">
            <w:pPr>
              <w:jc w:val="center"/>
              <w:cnfStyle w:val="100000000000" w:firstRow="1" w:lastRow="0" w:firstColumn="0" w:lastColumn="0" w:oddVBand="0" w:evenVBand="0" w:oddHBand="0" w:evenHBand="0" w:firstRowFirstColumn="0" w:firstRowLastColumn="0" w:lastRowFirstColumn="0" w:lastRowLastColumn="0"/>
              <w:rPr>
                <w:rFonts w:eastAsia="Times New Roman" w:cs="Arial"/>
                <w:b w:val="0"/>
                <w:bCs/>
                <w:color w:val="FFFFFF"/>
                <w:sz w:val="18"/>
                <w:lang w:eastAsia="en-AU"/>
              </w:rPr>
            </w:pPr>
            <w:r w:rsidRPr="00F47049">
              <w:rPr>
                <w:rFonts w:eastAsia="Times New Roman" w:cs="Arial"/>
                <w:sz w:val="18"/>
                <w:lang w:eastAsia="en-AU"/>
              </w:rPr>
              <w:t>Undergraduate</w:t>
            </w:r>
            <w:r w:rsidRPr="00F47049">
              <w:rPr>
                <w:rFonts w:eastAsia="Times New Roman" w:cs="Arial"/>
                <w:bCs/>
                <w:sz w:val="18"/>
                <w:lang w:eastAsia="en-AU"/>
              </w:rPr>
              <w:t xml:space="preserve"> </w:t>
            </w:r>
            <w:r w:rsidRPr="00F47049">
              <w:rPr>
                <w:rFonts w:eastAsia="Times New Roman" w:cs="Arial"/>
                <w:bCs/>
                <w:sz w:val="18"/>
                <w:lang w:eastAsia="en-AU"/>
              </w:rPr>
              <w:br/>
              <w:t>n</w:t>
            </w:r>
          </w:p>
        </w:tc>
        <w:tc>
          <w:tcPr>
            <w:tcW w:w="1209" w:type="dxa"/>
            <w:noWrap/>
            <w:hideMark/>
          </w:tcPr>
          <w:p w14:paraId="769C1634" w14:textId="0F1E9458" w:rsidR="001D64CE" w:rsidRPr="00F47049" w:rsidRDefault="001D64CE" w:rsidP="001D64CE">
            <w:pPr>
              <w:jc w:val="center"/>
              <w:cnfStyle w:val="100000000000" w:firstRow="1" w:lastRow="0" w:firstColumn="0" w:lastColumn="0" w:oddVBand="0" w:evenVBand="0" w:oddHBand="0" w:evenHBand="0" w:firstRowFirstColumn="0" w:firstRowLastColumn="0" w:lastRowFirstColumn="0" w:lastRowLastColumn="0"/>
              <w:rPr>
                <w:rFonts w:eastAsia="Times New Roman" w:cs="Arial"/>
                <w:b w:val="0"/>
                <w:bCs/>
                <w:color w:val="FFFFFF"/>
                <w:sz w:val="18"/>
                <w:lang w:eastAsia="en-AU"/>
              </w:rPr>
            </w:pPr>
            <w:r w:rsidRPr="00F47049">
              <w:rPr>
                <w:rFonts w:eastAsia="Times New Roman" w:cs="Arial"/>
                <w:sz w:val="18"/>
                <w:lang w:eastAsia="en-AU"/>
              </w:rPr>
              <w:t>Undergraduate</w:t>
            </w:r>
            <w:r w:rsidRPr="00F47049">
              <w:rPr>
                <w:rFonts w:eastAsia="Times New Roman" w:cs="Arial"/>
                <w:bCs/>
                <w:sz w:val="18"/>
                <w:lang w:eastAsia="en-AU"/>
              </w:rPr>
              <w:t xml:space="preserve"> </w:t>
            </w:r>
            <w:r w:rsidRPr="00F47049">
              <w:rPr>
                <w:rFonts w:eastAsia="Times New Roman" w:cs="Arial"/>
                <w:bCs/>
                <w:sz w:val="18"/>
                <w:lang w:eastAsia="en-AU"/>
              </w:rPr>
              <w:br/>
              <w:t>%</w:t>
            </w:r>
          </w:p>
        </w:tc>
        <w:tc>
          <w:tcPr>
            <w:tcW w:w="1209" w:type="dxa"/>
            <w:noWrap/>
            <w:hideMark/>
          </w:tcPr>
          <w:p w14:paraId="5D0CADAC" w14:textId="291EB65B" w:rsidR="001D64CE" w:rsidRPr="00F47049" w:rsidRDefault="001D64CE" w:rsidP="001D64CE">
            <w:pPr>
              <w:jc w:val="center"/>
              <w:cnfStyle w:val="100000000000" w:firstRow="1" w:lastRow="0" w:firstColumn="0" w:lastColumn="0" w:oddVBand="0" w:evenVBand="0" w:oddHBand="0" w:evenHBand="0" w:firstRowFirstColumn="0" w:firstRowLastColumn="0" w:lastRowFirstColumn="0" w:lastRowLastColumn="0"/>
              <w:rPr>
                <w:rFonts w:eastAsia="Times New Roman" w:cs="Arial"/>
                <w:b w:val="0"/>
                <w:bCs/>
                <w:color w:val="FFFFFF"/>
                <w:sz w:val="18"/>
                <w:lang w:eastAsia="en-AU"/>
              </w:rPr>
            </w:pPr>
            <w:r w:rsidRPr="00F47049">
              <w:rPr>
                <w:rFonts w:eastAsia="Times New Roman" w:cs="Arial"/>
                <w:sz w:val="18"/>
                <w:lang w:eastAsia="en-AU"/>
              </w:rPr>
              <w:t>Postgraduate</w:t>
            </w:r>
            <w:r w:rsidRPr="00F47049">
              <w:rPr>
                <w:rFonts w:eastAsia="Times New Roman" w:cs="Arial"/>
                <w:bCs/>
                <w:sz w:val="18"/>
                <w:lang w:eastAsia="en-AU"/>
              </w:rPr>
              <w:t xml:space="preserve"> </w:t>
            </w:r>
            <w:r w:rsidRPr="00F47049">
              <w:rPr>
                <w:rFonts w:eastAsia="Times New Roman" w:cs="Arial"/>
                <w:bCs/>
                <w:sz w:val="18"/>
                <w:lang w:eastAsia="en-AU"/>
              </w:rPr>
              <w:br/>
              <w:t>n</w:t>
            </w:r>
          </w:p>
        </w:tc>
        <w:tc>
          <w:tcPr>
            <w:tcW w:w="1209" w:type="dxa"/>
            <w:noWrap/>
            <w:hideMark/>
          </w:tcPr>
          <w:p w14:paraId="4A6F75BA" w14:textId="1F023A23" w:rsidR="001D64CE" w:rsidRPr="00F47049" w:rsidRDefault="001D64CE" w:rsidP="001D64CE">
            <w:pPr>
              <w:jc w:val="center"/>
              <w:cnfStyle w:val="100000000000" w:firstRow="1" w:lastRow="0" w:firstColumn="0" w:lastColumn="0" w:oddVBand="0" w:evenVBand="0" w:oddHBand="0" w:evenHBand="0" w:firstRowFirstColumn="0" w:firstRowLastColumn="0" w:lastRowFirstColumn="0" w:lastRowLastColumn="0"/>
              <w:rPr>
                <w:rFonts w:eastAsia="Times New Roman" w:cs="Arial"/>
                <w:b w:val="0"/>
                <w:bCs/>
                <w:color w:val="FFFFFF"/>
                <w:sz w:val="18"/>
                <w:lang w:eastAsia="en-AU"/>
              </w:rPr>
            </w:pPr>
            <w:r w:rsidRPr="00F47049">
              <w:rPr>
                <w:rFonts w:eastAsia="Times New Roman" w:cs="Arial"/>
                <w:sz w:val="18"/>
                <w:lang w:eastAsia="en-AU"/>
              </w:rPr>
              <w:t>Postgraduate</w:t>
            </w:r>
            <w:r w:rsidRPr="00F47049">
              <w:rPr>
                <w:rFonts w:eastAsia="Times New Roman" w:cs="Arial"/>
                <w:bCs/>
                <w:sz w:val="18"/>
                <w:lang w:eastAsia="en-AU"/>
              </w:rPr>
              <w:t xml:space="preserve"> </w:t>
            </w:r>
            <w:r w:rsidRPr="00F47049">
              <w:rPr>
                <w:rFonts w:eastAsia="Times New Roman" w:cs="Arial"/>
                <w:bCs/>
                <w:sz w:val="18"/>
                <w:lang w:eastAsia="en-AU"/>
              </w:rPr>
              <w:br/>
              <w:t>%</w:t>
            </w:r>
          </w:p>
        </w:tc>
        <w:tc>
          <w:tcPr>
            <w:tcW w:w="1209" w:type="dxa"/>
            <w:noWrap/>
            <w:hideMark/>
          </w:tcPr>
          <w:p w14:paraId="31043D08" w14:textId="61E511A1" w:rsidR="001D64CE" w:rsidRPr="00F47049" w:rsidRDefault="001D64CE" w:rsidP="001D64CE">
            <w:pPr>
              <w:jc w:val="center"/>
              <w:cnfStyle w:val="100000000000" w:firstRow="1" w:lastRow="0" w:firstColumn="0" w:lastColumn="0" w:oddVBand="0" w:evenVBand="0" w:oddHBand="0" w:evenHBand="0" w:firstRowFirstColumn="0" w:firstRowLastColumn="0" w:lastRowFirstColumn="0" w:lastRowLastColumn="0"/>
              <w:rPr>
                <w:rFonts w:eastAsia="Times New Roman" w:cs="Arial"/>
                <w:b w:val="0"/>
                <w:bCs/>
                <w:color w:val="FFFFFF"/>
                <w:sz w:val="18"/>
                <w:lang w:eastAsia="en-AU"/>
              </w:rPr>
            </w:pPr>
            <w:r w:rsidRPr="00F47049">
              <w:rPr>
                <w:rFonts w:eastAsia="Times New Roman" w:cs="Arial"/>
                <w:sz w:val="18"/>
                <w:lang w:eastAsia="en-AU"/>
              </w:rPr>
              <w:t>Total</w:t>
            </w:r>
            <w:r w:rsidRPr="00F47049">
              <w:rPr>
                <w:rFonts w:eastAsia="Times New Roman" w:cs="Arial"/>
                <w:bCs/>
                <w:sz w:val="18"/>
                <w:lang w:eastAsia="en-AU"/>
              </w:rPr>
              <w:t xml:space="preserve"> </w:t>
            </w:r>
            <w:r w:rsidRPr="00F47049">
              <w:rPr>
                <w:rFonts w:eastAsia="Times New Roman" w:cs="Arial"/>
                <w:bCs/>
                <w:sz w:val="18"/>
                <w:lang w:eastAsia="en-AU"/>
              </w:rPr>
              <w:br/>
              <w:t>n</w:t>
            </w:r>
          </w:p>
        </w:tc>
        <w:tc>
          <w:tcPr>
            <w:tcW w:w="1210" w:type="dxa"/>
            <w:noWrap/>
            <w:hideMark/>
          </w:tcPr>
          <w:p w14:paraId="0AA63B4B" w14:textId="2155CD4C" w:rsidR="001D64CE" w:rsidRPr="00F47049" w:rsidRDefault="001D64CE" w:rsidP="001D64CE">
            <w:pPr>
              <w:jc w:val="center"/>
              <w:cnfStyle w:val="100000000000" w:firstRow="1" w:lastRow="0" w:firstColumn="0" w:lastColumn="0" w:oddVBand="0" w:evenVBand="0" w:oddHBand="0" w:evenHBand="0" w:firstRowFirstColumn="0" w:firstRowLastColumn="0" w:lastRowFirstColumn="0" w:lastRowLastColumn="0"/>
              <w:rPr>
                <w:rFonts w:eastAsia="Times New Roman" w:cs="Arial"/>
                <w:b w:val="0"/>
                <w:bCs/>
                <w:color w:val="FFFFFF"/>
                <w:sz w:val="18"/>
                <w:lang w:eastAsia="en-AU"/>
              </w:rPr>
            </w:pPr>
            <w:r w:rsidRPr="00F47049">
              <w:rPr>
                <w:rFonts w:eastAsia="Times New Roman" w:cs="Arial"/>
                <w:sz w:val="18"/>
                <w:lang w:eastAsia="en-AU"/>
              </w:rPr>
              <w:t>Total</w:t>
            </w:r>
            <w:r w:rsidRPr="00F47049">
              <w:rPr>
                <w:rFonts w:eastAsia="Times New Roman" w:cs="Arial"/>
                <w:sz w:val="18"/>
                <w:lang w:eastAsia="en-AU"/>
              </w:rPr>
              <w:br/>
            </w:r>
            <w:r w:rsidRPr="00F47049">
              <w:rPr>
                <w:rFonts w:eastAsia="Times New Roman" w:cs="Arial"/>
                <w:bCs/>
                <w:sz w:val="18"/>
                <w:lang w:eastAsia="en-AU"/>
              </w:rPr>
              <w:t>%</w:t>
            </w:r>
          </w:p>
        </w:tc>
      </w:tr>
      <w:tr w:rsidR="009A4B57" w:rsidRPr="00F47049" w14:paraId="1433D5DD" w14:textId="77777777" w:rsidTr="001D64CE">
        <w:trPr>
          <w:cnfStyle w:val="000000100000" w:firstRow="0" w:lastRow="0" w:firstColumn="0" w:lastColumn="0" w:oddVBand="0" w:evenVBand="0" w:oddHBand="1" w:evenHBand="0" w:firstRowFirstColumn="0" w:firstRowLastColumn="0" w:lastRowFirstColumn="0" w:lastRowLastColumn="0"/>
          <w:trHeight w:val="282"/>
        </w:trPr>
        <w:tc>
          <w:tcPr>
            <w:cnfStyle w:val="001000000000" w:firstRow="0" w:lastRow="0" w:firstColumn="1" w:lastColumn="0" w:oddVBand="0" w:evenVBand="0" w:oddHBand="0" w:evenHBand="0" w:firstRowFirstColumn="0" w:firstRowLastColumn="0" w:lastRowFirstColumn="0" w:lastRowLastColumn="0"/>
            <w:tcW w:w="2383" w:type="dxa"/>
            <w:noWrap/>
            <w:hideMark/>
          </w:tcPr>
          <w:p w14:paraId="1CDE5EC0" w14:textId="77777777" w:rsidR="009A4B57" w:rsidRPr="00F47049" w:rsidRDefault="74D6352D" w:rsidP="02347CB6">
            <w:pPr>
              <w:spacing w:before="40" w:after="40"/>
              <w:rPr>
                <w:rFonts w:eastAsia="Times New Roman" w:cs="Arial"/>
                <w:b/>
                <w:bCs/>
                <w:color w:val="000000"/>
                <w:sz w:val="18"/>
                <w:lang w:eastAsia="en-AU"/>
              </w:rPr>
            </w:pPr>
            <w:r w:rsidRPr="00F47049">
              <w:rPr>
                <w:rFonts w:eastAsia="Times New Roman" w:cs="Arial"/>
                <w:b/>
                <w:bCs/>
                <w:color w:val="000000" w:themeColor="text1"/>
                <w:sz w:val="18"/>
                <w:lang w:eastAsia="en-AU"/>
              </w:rPr>
              <w:t>Total sample initiated</w:t>
            </w:r>
          </w:p>
        </w:tc>
        <w:tc>
          <w:tcPr>
            <w:tcW w:w="1209" w:type="dxa"/>
            <w:noWrap/>
          </w:tcPr>
          <w:p w14:paraId="19E5AF57" w14:textId="1F072FFF" w:rsidR="009A4B57" w:rsidRPr="00F47049" w:rsidRDefault="56281AFC" w:rsidP="00A341FB">
            <w:pPr>
              <w:spacing w:before="40" w:after="40"/>
              <w:ind w:right="-2"/>
              <w:jc w:val="right"/>
              <w:cnfStyle w:val="000000100000" w:firstRow="0" w:lastRow="0" w:firstColumn="0" w:lastColumn="0" w:oddVBand="0" w:evenVBand="0" w:oddHBand="1" w:evenHBand="0" w:firstRowFirstColumn="0" w:firstRowLastColumn="0" w:lastRowFirstColumn="0" w:lastRowLastColumn="0"/>
              <w:rPr>
                <w:rFonts w:cs="Arial"/>
                <w:b/>
                <w:bCs/>
                <w:color w:val="000000"/>
                <w:sz w:val="18"/>
                <w:lang w:eastAsia="en-AU"/>
              </w:rPr>
            </w:pPr>
            <w:r w:rsidRPr="00F47049">
              <w:rPr>
                <w:rFonts w:cs="Arial"/>
                <w:b/>
                <w:bCs/>
                <w:color w:val="000000" w:themeColor="text1"/>
                <w:sz w:val="18"/>
              </w:rPr>
              <w:t>3,370</w:t>
            </w:r>
          </w:p>
        </w:tc>
        <w:tc>
          <w:tcPr>
            <w:tcW w:w="1209" w:type="dxa"/>
            <w:noWrap/>
          </w:tcPr>
          <w:p w14:paraId="1B8449F1" w14:textId="77777777" w:rsidR="009A4B57" w:rsidRPr="00F47049" w:rsidRDefault="74D6352D" w:rsidP="00A341FB">
            <w:pPr>
              <w:spacing w:before="40" w:after="40"/>
              <w:ind w:right="-2"/>
              <w:jc w:val="right"/>
              <w:cnfStyle w:val="000000100000" w:firstRow="0" w:lastRow="0" w:firstColumn="0" w:lastColumn="0" w:oddVBand="0" w:evenVBand="0" w:oddHBand="1" w:evenHBand="0" w:firstRowFirstColumn="0" w:firstRowLastColumn="0" w:lastRowFirstColumn="0" w:lastRowLastColumn="0"/>
              <w:rPr>
                <w:rFonts w:eastAsia="Times New Roman" w:cs="Arial"/>
                <w:b/>
                <w:bCs/>
                <w:color w:val="000000"/>
                <w:sz w:val="18"/>
                <w:lang w:eastAsia="en-AU"/>
              </w:rPr>
            </w:pPr>
            <w:r w:rsidRPr="00F47049">
              <w:rPr>
                <w:rFonts w:cs="Arial"/>
                <w:b/>
                <w:bCs/>
                <w:color w:val="000000" w:themeColor="text1"/>
                <w:sz w:val="18"/>
              </w:rPr>
              <w:t>100.0</w:t>
            </w:r>
          </w:p>
        </w:tc>
        <w:tc>
          <w:tcPr>
            <w:tcW w:w="1209" w:type="dxa"/>
            <w:noWrap/>
          </w:tcPr>
          <w:p w14:paraId="3D1551E8" w14:textId="07A35B09" w:rsidR="009A4B57" w:rsidRPr="00F47049" w:rsidRDefault="6745DF7C" w:rsidP="00A341FB">
            <w:pPr>
              <w:spacing w:before="40" w:after="40"/>
              <w:ind w:right="-2"/>
              <w:jc w:val="right"/>
              <w:cnfStyle w:val="000000100000" w:firstRow="0" w:lastRow="0" w:firstColumn="0" w:lastColumn="0" w:oddVBand="0" w:evenVBand="0" w:oddHBand="1" w:evenHBand="0" w:firstRowFirstColumn="0" w:firstRowLastColumn="0" w:lastRowFirstColumn="0" w:lastRowLastColumn="0"/>
              <w:rPr>
                <w:rFonts w:cs="Arial"/>
                <w:b/>
                <w:bCs/>
                <w:color w:val="000000"/>
                <w:sz w:val="18"/>
                <w:lang w:eastAsia="en-AU"/>
              </w:rPr>
            </w:pPr>
            <w:r w:rsidRPr="00F47049">
              <w:rPr>
                <w:rFonts w:cs="Arial"/>
                <w:b/>
                <w:bCs/>
                <w:color w:val="000000" w:themeColor="text1"/>
                <w:sz w:val="18"/>
              </w:rPr>
              <w:t>2</w:t>
            </w:r>
            <w:r w:rsidR="74D6352D" w:rsidRPr="00F47049">
              <w:rPr>
                <w:rFonts w:cs="Arial"/>
                <w:b/>
                <w:bCs/>
                <w:color w:val="000000" w:themeColor="text1"/>
                <w:sz w:val="18"/>
              </w:rPr>
              <w:t>,</w:t>
            </w:r>
            <w:r w:rsidR="778CE88D" w:rsidRPr="00F47049">
              <w:rPr>
                <w:rFonts w:cs="Arial"/>
                <w:b/>
                <w:bCs/>
                <w:color w:val="000000" w:themeColor="text1"/>
                <w:sz w:val="18"/>
              </w:rPr>
              <w:t>462</w:t>
            </w:r>
          </w:p>
        </w:tc>
        <w:tc>
          <w:tcPr>
            <w:tcW w:w="1209" w:type="dxa"/>
            <w:noWrap/>
          </w:tcPr>
          <w:p w14:paraId="75F40353" w14:textId="77777777" w:rsidR="009A4B57" w:rsidRPr="00F47049" w:rsidRDefault="74D6352D" w:rsidP="00A341FB">
            <w:pPr>
              <w:spacing w:before="40" w:after="40"/>
              <w:ind w:right="-2"/>
              <w:jc w:val="right"/>
              <w:cnfStyle w:val="000000100000" w:firstRow="0" w:lastRow="0" w:firstColumn="0" w:lastColumn="0" w:oddVBand="0" w:evenVBand="0" w:oddHBand="1" w:evenHBand="0" w:firstRowFirstColumn="0" w:firstRowLastColumn="0" w:lastRowFirstColumn="0" w:lastRowLastColumn="0"/>
              <w:rPr>
                <w:rFonts w:eastAsia="Times New Roman" w:cs="Arial"/>
                <w:b/>
                <w:bCs/>
                <w:color w:val="000000"/>
                <w:sz w:val="18"/>
                <w:lang w:eastAsia="en-AU"/>
              </w:rPr>
            </w:pPr>
            <w:r w:rsidRPr="00F47049">
              <w:rPr>
                <w:rFonts w:cs="Arial"/>
                <w:b/>
                <w:bCs/>
                <w:color w:val="000000" w:themeColor="text1"/>
                <w:sz w:val="18"/>
              </w:rPr>
              <w:t>100.0</w:t>
            </w:r>
          </w:p>
        </w:tc>
        <w:tc>
          <w:tcPr>
            <w:tcW w:w="1209" w:type="dxa"/>
            <w:noWrap/>
          </w:tcPr>
          <w:p w14:paraId="2D308363" w14:textId="654429D7" w:rsidR="009A4B57" w:rsidRPr="00F47049" w:rsidRDefault="404BB2A2" w:rsidP="00A341FB">
            <w:pPr>
              <w:spacing w:before="40" w:after="40"/>
              <w:ind w:right="-2"/>
              <w:jc w:val="right"/>
              <w:cnfStyle w:val="000000100000" w:firstRow="0" w:lastRow="0" w:firstColumn="0" w:lastColumn="0" w:oddVBand="0" w:evenVBand="0" w:oddHBand="1" w:evenHBand="0" w:firstRowFirstColumn="0" w:firstRowLastColumn="0" w:lastRowFirstColumn="0" w:lastRowLastColumn="0"/>
              <w:rPr>
                <w:rFonts w:cs="Arial"/>
                <w:b/>
                <w:bCs/>
                <w:color w:val="000000"/>
                <w:sz w:val="18"/>
                <w:lang w:eastAsia="en-AU"/>
              </w:rPr>
            </w:pPr>
            <w:r w:rsidRPr="00F47049">
              <w:rPr>
                <w:rFonts w:cs="Arial"/>
                <w:b/>
                <w:bCs/>
                <w:color w:val="000000" w:themeColor="text1"/>
                <w:sz w:val="18"/>
              </w:rPr>
              <w:t>5</w:t>
            </w:r>
            <w:r w:rsidR="74D6352D" w:rsidRPr="00F47049">
              <w:rPr>
                <w:rFonts w:cs="Arial"/>
                <w:b/>
                <w:bCs/>
                <w:color w:val="000000" w:themeColor="text1"/>
                <w:sz w:val="18"/>
              </w:rPr>
              <w:t>,</w:t>
            </w:r>
            <w:r w:rsidR="2706B70C" w:rsidRPr="00F47049">
              <w:rPr>
                <w:rFonts w:cs="Arial"/>
                <w:b/>
                <w:bCs/>
                <w:color w:val="000000" w:themeColor="text1"/>
                <w:sz w:val="18"/>
              </w:rPr>
              <w:t>832</w:t>
            </w:r>
          </w:p>
        </w:tc>
        <w:tc>
          <w:tcPr>
            <w:tcW w:w="1210" w:type="dxa"/>
            <w:noWrap/>
          </w:tcPr>
          <w:p w14:paraId="392D26BC" w14:textId="77777777" w:rsidR="009A4B57" w:rsidRPr="00F47049" w:rsidRDefault="74D6352D" w:rsidP="00A341FB">
            <w:pPr>
              <w:spacing w:before="40" w:after="40"/>
              <w:ind w:right="-2"/>
              <w:jc w:val="right"/>
              <w:cnfStyle w:val="000000100000" w:firstRow="0" w:lastRow="0" w:firstColumn="0" w:lastColumn="0" w:oddVBand="0" w:evenVBand="0" w:oddHBand="1" w:evenHBand="0" w:firstRowFirstColumn="0" w:firstRowLastColumn="0" w:lastRowFirstColumn="0" w:lastRowLastColumn="0"/>
              <w:rPr>
                <w:rFonts w:eastAsia="Times New Roman" w:cs="Arial"/>
                <w:b/>
                <w:bCs/>
                <w:color w:val="000000"/>
                <w:sz w:val="18"/>
                <w:lang w:eastAsia="en-AU"/>
              </w:rPr>
            </w:pPr>
            <w:r w:rsidRPr="00F47049">
              <w:rPr>
                <w:rFonts w:cs="Arial"/>
                <w:b/>
                <w:bCs/>
                <w:color w:val="000000" w:themeColor="text1"/>
                <w:sz w:val="18"/>
              </w:rPr>
              <w:t>100.0</w:t>
            </w:r>
          </w:p>
        </w:tc>
      </w:tr>
      <w:tr w:rsidR="009A4B57" w:rsidRPr="00F47049" w14:paraId="4FC678D7" w14:textId="77777777" w:rsidTr="001D64CE">
        <w:trPr>
          <w:cnfStyle w:val="000000010000" w:firstRow="0" w:lastRow="0" w:firstColumn="0" w:lastColumn="0" w:oddVBand="0" w:evenVBand="0" w:oddHBand="0" w:evenHBand="1" w:firstRowFirstColumn="0" w:firstRowLastColumn="0" w:lastRowFirstColumn="0" w:lastRowLastColumn="0"/>
          <w:trHeight w:val="282"/>
        </w:trPr>
        <w:tc>
          <w:tcPr>
            <w:cnfStyle w:val="001000000000" w:firstRow="0" w:lastRow="0" w:firstColumn="1" w:lastColumn="0" w:oddVBand="0" w:evenVBand="0" w:oddHBand="0" w:evenHBand="0" w:firstRowFirstColumn="0" w:firstRowLastColumn="0" w:lastRowFirstColumn="0" w:lastRowLastColumn="0"/>
            <w:tcW w:w="2383" w:type="dxa"/>
            <w:noWrap/>
            <w:hideMark/>
          </w:tcPr>
          <w:p w14:paraId="23A0316A" w14:textId="77777777" w:rsidR="009A4B57" w:rsidRPr="00F47049" w:rsidRDefault="74D6352D" w:rsidP="02347CB6">
            <w:pPr>
              <w:spacing w:before="40" w:after="40"/>
              <w:ind w:left="162" w:firstLineChars="10" w:firstLine="18"/>
              <w:rPr>
                <w:rFonts w:eastAsia="Times New Roman" w:cs="Arial"/>
                <w:color w:val="000000"/>
                <w:sz w:val="18"/>
                <w:lang w:eastAsia="en-AU"/>
              </w:rPr>
            </w:pPr>
            <w:r w:rsidRPr="00F47049">
              <w:rPr>
                <w:rFonts w:eastAsia="Times New Roman" w:cs="Arial"/>
                <w:color w:val="000000" w:themeColor="text1"/>
                <w:sz w:val="18"/>
                <w:lang w:eastAsia="en-AU"/>
              </w:rPr>
              <w:t>Unusable sample</w:t>
            </w:r>
          </w:p>
        </w:tc>
        <w:tc>
          <w:tcPr>
            <w:tcW w:w="1209" w:type="dxa"/>
            <w:noWrap/>
          </w:tcPr>
          <w:p w14:paraId="539476D7" w14:textId="1C051942" w:rsidR="009A4B57" w:rsidRPr="00F47049" w:rsidRDefault="7429D3C1" w:rsidP="00A341FB">
            <w:pPr>
              <w:spacing w:before="40" w:after="40"/>
              <w:ind w:right="-2"/>
              <w:jc w:val="right"/>
              <w:cnfStyle w:val="000000010000" w:firstRow="0" w:lastRow="0" w:firstColumn="0" w:lastColumn="0" w:oddVBand="0" w:evenVBand="0" w:oddHBand="0" w:evenHBand="1" w:firstRowFirstColumn="0" w:firstRowLastColumn="0" w:lastRowFirstColumn="0" w:lastRowLastColumn="0"/>
              <w:rPr>
                <w:rFonts w:cs="Arial"/>
                <w:color w:val="000000"/>
                <w:sz w:val="18"/>
                <w:lang w:eastAsia="en-AU"/>
              </w:rPr>
            </w:pPr>
            <w:r w:rsidRPr="00F47049">
              <w:rPr>
                <w:rFonts w:cs="Arial"/>
                <w:color w:val="000000" w:themeColor="text1"/>
                <w:sz w:val="18"/>
              </w:rPr>
              <w:t>31</w:t>
            </w:r>
          </w:p>
        </w:tc>
        <w:tc>
          <w:tcPr>
            <w:tcW w:w="1209" w:type="dxa"/>
            <w:noWrap/>
          </w:tcPr>
          <w:p w14:paraId="019FECF4" w14:textId="21B6E725" w:rsidR="009A4B57" w:rsidRPr="00F47049" w:rsidRDefault="7429D3C1" w:rsidP="00A341FB">
            <w:pPr>
              <w:spacing w:before="40" w:after="40"/>
              <w:ind w:right="-2"/>
              <w:jc w:val="right"/>
              <w:cnfStyle w:val="000000010000" w:firstRow="0" w:lastRow="0" w:firstColumn="0" w:lastColumn="0" w:oddVBand="0" w:evenVBand="0" w:oddHBand="0" w:evenHBand="1" w:firstRowFirstColumn="0" w:firstRowLastColumn="0" w:lastRowFirstColumn="0" w:lastRowLastColumn="0"/>
              <w:rPr>
                <w:rFonts w:cs="Arial"/>
                <w:color w:val="000000"/>
                <w:sz w:val="18"/>
                <w:lang w:eastAsia="en-AU"/>
              </w:rPr>
            </w:pPr>
            <w:r w:rsidRPr="00F47049">
              <w:rPr>
                <w:rFonts w:cs="Arial"/>
                <w:color w:val="000000" w:themeColor="text1"/>
                <w:sz w:val="18"/>
              </w:rPr>
              <w:t>0.9</w:t>
            </w:r>
          </w:p>
        </w:tc>
        <w:tc>
          <w:tcPr>
            <w:tcW w:w="1209" w:type="dxa"/>
            <w:noWrap/>
          </w:tcPr>
          <w:p w14:paraId="6F51EDC2" w14:textId="5869BA9F" w:rsidR="009A4B57" w:rsidRPr="00F47049" w:rsidRDefault="74D6352D" w:rsidP="00A341FB">
            <w:pPr>
              <w:spacing w:before="40" w:after="40"/>
              <w:ind w:right="-2"/>
              <w:jc w:val="right"/>
              <w:cnfStyle w:val="000000010000" w:firstRow="0" w:lastRow="0" w:firstColumn="0" w:lastColumn="0" w:oddVBand="0" w:evenVBand="0" w:oddHBand="0" w:evenHBand="1" w:firstRowFirstColumn="0" w:firstRowLastColumn="0" w:lastRowFirstColumn="0" w:lastRowLastColumn="0"/>
              <w:rPr>
                <w:rFonts w:eastAsia="Times New Roman" w:cs="Arial"/>
                <w:color w:val="000000"/>
                <w:sz w:val="18"/>
                <w:lang w:eastAsia="en-AU"/>
              </w:rPr>
            </w:pPr>
            <w:r w:rsidRPr="00F47049">
              <w:rPr>
                <w:rFonts w:cs="Arial"/>
                <w:color w:val="000000" w:themeColor="text1"/>
                <w:sz w:val="18"/>
              </w:rPr>
              <w:t>3</w:t>
            </w:r>
            <w:r w:rsidR="7A2C3931" w:rsidRPr="00F47049">
              <w:rPr>
                <w:rFonts w:cs="Arial"/>
                <w:color w:val="000000" w:themeColor="text1"/>
                <w:sz w:val="18"/>
              </w:rPr>
              <w:t>8</w:t>
            </w:r>
          </w:p>
        </w:tc>
        <w:tc>
          <w:tcPr>
            <w:tcW w:w="1209" w:type="dxa"/>
            <w:noWrap/>
          </w:tcPr>
          <w:p w14:paraId="351B1042" w14:textId="03423FC9" w:rsidR="009A4B57" w:rsidRPr="00F47049" w:rsidRDefault="7A2C3931" w:rsidP="00A341FB">
            <w:pPr>
              <w:spacing w:before="40" w:after="40"/>
              <w:ind w:right="-2"/>
              <w:jc w:val="right"/>
              <w:cnfStyle w:val="000000010000" w:firstRow="0" w:lastRow="0" w:firstColumn="0" w:lastColumn="0" w:oddVBand="0" w:evenVBand="0" w:oddHBand="0" w:evenHBand="1" w:firstRowFirstColumn="0" w:firstRowLastColumn="0" w:lastRowFirstColumn="0" w:lastRowLastColumn="0"/>
              <w:rPr>
                <w:rFonts w:eastAsia="Times New Roman" w:cs="Arial"/>
                <w:color w:val="000000"/>
                <w:sz w:val="18"/>
                <w:lang w:eastAsia="en-AU"/>
              </w:rPr>
            </w:pPr>
            <w:r w:rsidRPr="00F47049">
              <w:rPr>
                <w:rFonts w:cs="Arial"/>
                <w:color w:val="000000" w:themeColor="text1"/>
                <w:sz w:val="18"/>
              </w:rPr>
              <w:t>1</w:t>
            </w:r>
            <w:r w:rsidR="74D6352D" w:rsidRPr="00F47049">
              <w:rPr>
                <w:rFonts w:cs="Arial"/>
                <w:color w:val="000000" w:themeColor="text1"/>
                <w:sz w:val="18"/>
              </w:rPr>
              <w:t>.</w:t>
            </w:r>
            <w:r w:rsidR="6E3C2F2E" w:rsidRPr="00F47049">
              <w:rPr>
                <w:rFonts w:cs="Arial"/>
                <w:color w:val="000000" w:themeColor="text1"/>
                <w:sz w:val="18"/>
              </w:rPr>
              <w:t>5</w:t>
            </w:r>
          </w:p>
        </w:tc>
        <w:tc>
          <w:tcPr>
            <w:tcW w:w="1209" w:type="dxa"/>
            <w:noWrap/>
          </w:tcPr>
          <w:p w14:paraId="6A4B7ED4" w14:textId="5F00A5A6" w:rsidR="009A4B57" w:rsidRPr="00F47049" w:rsidRDefault="6E3C2F2E" w:rsidP="00A341FB">
            <w:pPr>
              <w:spacing w:before="40" w:after="40"/>
              <w:ind w:right="-2"/>
              <w:jc w:val="right"/>
              <w:cnfStyle w:val="000000010000" w:firstRow="0" w:lastRow="0" w:firstColumn="0" w:lastColumn="0" w:oddVBand="0" w:evenVBand="0" w:oddHBand="0" w:evenHBand="1" w:firstRowFirstColumn="0" w:firstRowLastColumn="0" w:lastRowFirstColumn="0" w:lastRowLastColumn="0"/>
              <w:rPr>
                <w:rFonts w:cs="Arial"/>
                <w:color w:val="000000"/>
                <w:sz w:val="18"/>
                <w:lang w:eastAsia="en-AU"/>
              </w:rPr>
            </w:pPr>
            <w:r w:rsidRPr="00F47049">
              <w:rPr>
                <w:rFonts w:cs="Arial"/>
                <w:color w:val="000000" w:themeColor="text1"/>
                <w:sz w:val="18"/>
              </w:rPr>
              <w:t>69</w:t>
            </w:r>
          </w:p>
        </w:tc>
        <w:tc>
          <w:tcPr>
            <w:tcW w:w="1210" w:type="dxa"/>
            <w:noWrap/>
          </w:tcPr>
          <w:p w14:paraId="6D4D7676" w14:textId="16B3B1AC" w:rsidR="009A4B57" w:rsidRPr="00F47049" w:rsidRDefault="74D6352D" w:rsidP="00A341FB">
            <w:pPr>
              <w:spacing w:before="40" w:after="40"/>
              <w:ind w:right="-2"/>
              <w:jc w:val="right"/>
              <w:cnfStyle w:val="000000010000" w:firstRow="0" w:lastRow="0" w:firstColumn="0" w:lastColumn="0" w:oddVBand="0" w:evenVBand="0" w:oddHBand="0" w:evenHBand="1" w:firstRowFirstColumn="0" w:firstRowLastColumn="0" w:lastRowFirstColumn="0" w:lastRowLastColumn="0"/>
              <w:rPr>
                <w:rFonts w:eastAsia="Times New Roman" w:cs="Arial"/>
                <w:color w:val="000000"/>
                <w:sz w:val="18"/>
                <w:lang w:eastAsia="en-AU"/>
              </w:rPr>
            </w:pPr>
            <w:r w:rsidRPr="00F47049">
              <w:rPr>
                <w:rFonts w:cs="Arial"/>
                <w:color w:val="000000" w:themeColor="text1"/>
                <w:sz w:val="18"/>
              </w:rPr>
              <w:t>1.</w:t>
            </w:r>
            <w:r w:rsidR="58BB1CED" w:rsidRPr="00F47049">
              <w:rPr>
                <w:rFonts w:cs="Arial"/>
                <w:color w:val="000000" w:themeColor="text1"/>
                <w:sz w:val="18"/>
              </w:rPr>
              <w:t>2</w:t>
            </w:r>
          </w:p>
        </w:tc>
      </w:tr>
      <w:tr w:rsidR="009A4B57" w:rsidRPr="00F47049" w14:paraId="7347FC40" w14:textId="77777777" w:rsidTr="001D64CE">
        <w:trPr>
          <w:cnfStyle w:val="000000100000" w:firstRow="0" w:lastRow="0" w:firstColumn="0" w:lastColumn="0" w:oddVBand="0" w:evenVBand="0" w:oddHBand="1" w:evenHBand="0" w:firstRowFirstColumn="0" w:firstRowLastColumn="0" w:lastRowFirstColumn="0" w:lastRowLastColumn="0"/>
          <w:trHeight w:val="282"/>
        </w:trPr>
        <w:tc>
          <w:tcPr>
            <w:cnfStyle w:val="001000000000" w:firstRow="0" w:lastRow="0" w:firstColumn="1" w:lastColumn="0" w:oddVBand="0" w:evenVBand="0" w:oddHBand="0" w:evenHBand="0" w:firstRowFirstColumn="0" w:firstRowLastColumn="0" w:lastRowFirstColumn="0" w:lastRowLastColumn="0"/>
            <w:tcW w:w="2383" w:type="dxa"/>
            <w:noWrap/>
            <w:hideMark/>
          </w:tcPr>
          <w:p w14:paraId="0C16A035" w14:textId="77777777" w:rsidR="009A4B57" w:rsidRPr="00F47049" w:rsidRDefault="74D6352D" w:rsidP="02347CB6">
            <w:pPr>
              <w:spacing w:before="40" w:after="40"/>
              <w:ind w:firstLineChars="100" w:firstLine="180"/>
              <w:rPr>
                <w:rFonts w:eastAsia="Times New Roman" w:cs="Arial"/>
                <w:color w:val="000000"/>
                <w:sz w:val="18"/>
                <w:lang w:eastAsia="en-AU"/>
              </w:rPr>
            </w:pPr>
            <w:r w:rsidRPr="00F47049">
              <w:rPr>
                <w:rFonts w:eastAsia="Times New Roman" w:cs="Arial"/>
                <w:color w:val="000000" w:themeColor="text1"/>
                <w:sz w:val="18"/>
                <w:lang w:eastAsia="en-AU"/>
              </w:rPr>
              <w:t>No contact</w:t>
            </w:r>
          </w:p>
        </w:tc>
        <w:tc>
          <w:tcPr>
            <w:tcW w:w="1209" w:type="dxa"/>
            <w:noWrap/>
          </w:tcPr>
          <w:p w14:paraId="5B0CCB66" w14:textId="1C0597A5" w:rsidR="009A4B57" w:rsidRPr="00F47049" w:rsidRDefault="0D8A4436" w:rsidP="00A341FB">
            <w:pPr>
              <w:spacing w:before="40" w:after="40"/>
              <w:ind w:right="-2"/>
              <w:jc w:val="right"/>
              <w:cnfStyle w:val="000000100000" w:firstRow="0" w:lastRow="0" w:firstColumn="0" w:lastColumn="0" w:oddVBand="0" w:evenVBand="0" w:oddHBand="1" w:evenHBand="0" w:firstRowFirstColumn="0" w:firstRowLastColumn="0" w:lastRowFirstColumn="0" w:lastRowLastColumn="0"/>
              <w:rPr>
                <w:rFonts w:cs="Arial"/>
                <w:color w:val="000000"/>
                <w:sz w:val="18"/>
                <w:lang w:eastAsia="en-AU"/>
              </w:rPr>
            </w:pPr>
            <w:r w:rsidRPr="00F47049">
              <w:rPr>
                <w:rFonts w:cs="Arial"/>
                <w:color w:val="000000" w:themeColor="text1"/>
                <w:sz w:val="18"/>
              </w:rPr>
              <w:t>2,155</w:t>
            </w:r>
          </w:p>
        </w:tc>
        <w:tc>
          <w:tcPr>
            <w:tcW w:w="1209" w:type="dxa"/>
            <w:noWrap/>
          </w:tcPr>
          <w:p w14:paraId="14E3E019" w14:textId="05214916" w:rsidR="009A4B57" w:rsidRPr="00F47049" w:rsidRDefault="74D6352D" w:rsidP="00A341FB">
            <w:pPr>
              <w:spacing w:before="40" w:after="40"/>
              <w:ind w:right="-2"/>
              <w:jc w:val="righ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lang w:eastAsia="en-AU"/>
              </w:rPr>
            </w:pPr>
            <w:r w:rsidRPr="00F47049">
              <w:rPr>
                <w:rFonts w:cs="Arial"/>
                <w:color w:val="000000" w:themeColor="text1"/>
                <w:sz w:val="18"/>
              </w:rPr>
              <w:t>6</w:t>
            </w:r>
            <w:r w:rsidR="05CA2A5B" w:rsidRPr="00F47049">
              <w:rPr>
                <w:rFonts w:cs="Arial"/>
                <w:color w:val="000000" w:themeColor="text1"/>
                <w:sz w:val="18"/>
              </w:rPr>
              <w:t>3.9</w:t>
            </w:r>
          </w:p>
        </w:tc>
        <w:tc>
          <w:tcPr>
            <w:tcW w:w="1209" w:type="dxa"/>
            <w:noWrap/>
          </w:tcPr>
          <w:p w14:paraId="0518E2F9" w14:textId="3FD60DE1" w:rsidR="009A4B57" w:rsidRPr="00F47049" w:rsidRDefault="74D6352D" w:rsidP="00A341FB">
            <w:pPr>
              <w:spacing w:before="40" w:after="40"/>
              <w:ind w:right="-2"/>
              <w:jc w:val="right"/>
              <w:cnfStyle w:val="000000100000" w:firstRow="0" w:lastRow="0" w:firstColumn="0" w:lastColumn="0" w:oddVBand="0" w:evenVBand="0" w:oddHBand="1" w:evenHBand="0" w:firstRowFirstColumn="0" w:firstRowLastColumn="0" w:lastRowFirstColumn="0" w:lastRowLastColumn="0"/>
              <w:rPr>
                <w:rFonts w:cs="Arial"/>
                <w:color w:val="000000"/>
                <w:sz w:val="18"/>
                <w:lang w:eastAsia="en-AU"/>
              </w:rPr>
            </w:pPr>
            <w:r w:rsidRPr="00F47049">
              <w:rPr>
                <w:rFonts w:cs="Arial"/>
                <w:color w:val="000000" w:themeColor="text1"/>
                <w:sz w:val="18"/>
              </w:rPr>
              <w:t>1,</w:t>
            </w:r>
            <w:r w:rsidR="138F0F52" w:rsidRPr="00F47049">
              <w:rPr>
                <w:rFonts w:cs="Arial"/>
                <w:color w:val="000000" w:themeColor="text1"/>
                <w:sz w:val="18"/>
              </w:rPr>
              <w:t>621</w:t>
            </w:r>
          </w:p>
        </w:tc>
        <w:tc>
          <w:tcPr>
            <w:tcW w:w="1209" w:type="dxa"/>
            <w:noWrap/>
          </w:tcPr>
          <w:p w14:paraId="26C80D4D" w14:textId="0B2D6616" w:rsidR="009A4B57" w:rsidRPr="00F47049" w:rsidRDefault="74D6352D" w:rsidP="00A341FB">
            <w:pPr>
              <w:spacing w:before="40" w:after="40"/>
              <w:ind w:right="-2"/>
              <w:jc w:val="right"/>
              <w:cnfStyle w:val="000000100000" w:firstRow="0" w:lastRow="0" w:firstColumn="0" w:lastColumn="0" w:oddVBand="0" w:evenVBand="0" w:oddHBand="1" w:evenHBand="0" w:firstRowFirstColumn="0" w:firstRowLastColumn="0" w:lastRowFirstColumn="0" w:lastRowLastColumn="0"/>
              <w:rPr>
                <w:rFonts w:cs="Arial"/>
                <w:color w:val="000000"/>
                <w:sz w:val="18"/>
                <w:lang w:eastAsia="en-AU"/>
              </w:rPr>
            </w:pPr>
            <w:r w:rsidRPr="00F47049">
              <w:rPr>
                <w:rFonts w:cs="Arial"/>
                <w:color w:val="000000" w:themeColor="text1"/>
                <w:sz w:val="18"/>
              </w:rPr>
              <w:t>6</w:t>
            </w:r>
            <w:r w:rsidR="668ECB2B" w:rsidRPr="00F47049">
              <w:rPr>
                <w:rFonts w:cs="Arial"/>
                <w:color w:val="000000" w:themeColor="text1"/>
                <w:sz w:val="18"/>
              </w:rPr>
              <w:t>5.8</w:t>
            </w:r>
          </w:p>
        </w:tc>
        <w:tc>
          <w:tcPr>
            <w:tcW w:w="1209" w:type="dxa"/>
            <w:noWrap/>
          </w:tcPr>
          <w:p w14:paraId="63B30834" w14:textId="729D20C1" w:rsidR="009A4B57" w:rsidRPr="00F47049" w:rsidRDefault="668ECB2B" w:rsidP="00A341FB">
            <w:pPr>
              <w:spacing w:before="40" w:after="40"/>
              <w:ind w:right="-2"/>
              <w:jc w:val="right"/>
              <w:cnfStyle w:val="000000100000" w:firstRow="0" w:lastRow="0" w:firstColumn="0" w:lastColumn="0" w:oddVBand="0" w:evenVBand="0" w:oddHBand="1" w:evenHBand="0" w:firstRowFirstColumn="0" w:firstRowLastColumn="0" w:lastRowFirstColumn="0" w:lastRowLastColumn="0"/>
              <w:rPr>
                <w:rFonts w:cs="Arial"/>
                <w:color w:val="000000"/>
                <w:sz w:val="18"/>
                <w:lang w:eastAsia="en-AU"/>
              </w:rPr>
            </w:pPr>
            <w:r w:rsidRPr="00F47049">
              <w:rPr>
                <w:rFonts w:cs="Arial"/>
                <w:color w:val="000000" w:themeColor="text1"/>
                <w:sz w:val="18"/>
              </w:rPr>
              <w:t>3,776</w:t>
            </w:r>
          </w:p>
        </w:tc>
        <w:tc>
          <w:tcPr>
            <w:tcW w:w="1210" w:type="dxa"/>
            <w:noWrap/>
          </w:tcPr>
          <w:p w14:paraId="664EACCC" w14:textId="7F046B30" w:rsidR="009A4B57" w:rsidRPr="00F47049" w:rsidRDefault="74D6352D" w:rsidP="00A341FB">
            <w:pPr>
              <w:spacing w:before="40" w:after="40"/>
              <w:ind w:right="-2"/>
              <w:jc w:val="right"/>
              <w:cnfStyle w:val="000000100000" w:firstRow="0" w:lastRow="0" w:firstColumn="0" w:lastColumn="0" w:oddVBand="0" w:evenVBand="0" w:oddHBand="1" w:evenHBand="0" w:firstRowFirstColumn="0" w:firstRowLastColumn="0" w:lastRowFirstColumn="0" w:lastRowLastColumn="0"/>
              <w:rPr>
                <w:rFonts w:cs="Arial"/>
                <w:color w:val="000000"/>
                <w:sz w:val="18"/>
                <w:lang w:eastAsia="en-AU"/>
              </w:rPr>
            </w:pPr>
            <w:r w:rsidRPr="00F47049">
              <w:rPr>
                <w:rFonts w:cs="Arial"/>
                <w:color w:val="000000" w:themeColor="text1"/>
                <w:sz w:val="18"/>
              </w:rPr>
              <w:t>6</w:t>
            </w:r>
            <w:r w:rsidR="6CF95671" w:rsidRPr="00F47049">
              <w:rPr>
                <w:rFonts w:cs="Arial"/>
                <w:color w:val="000000" w:themeColor="text1"/>
                <w:sz w:val="18"/>
              </w:rPr>
              <w:t>4.7</w:t>
            </w:r>
          </w:p>
        </w:tc>
      </w:tr>
      <w:tr w:rsidR="009A4B57" w:rsidRPr="00F47049" w14:paraId="6FDFAF9D" w14:textId="77777777" w:rsidTr="001D64CE">
        <w:trPr>
          <w:cnfStyle w:val="000000010000" w:firstRow="0" w:lastRow="0" w:firstColumn="0" w:lastColumn="0" w:oddVBand="0" w:evenVBand="0" w:oddHBand="0" w:evenHBand="1" w:firstRowFirstColumn="0" w:firstRowLastColumn="0" w:lastRowFirstColumn="0" w:lastRowLastColumn="0"/>
          <w:trHeight w:val="282"/>
        </w:trPr>
        <w:tc>
          <w:tcPr>
            <w:cnfStyle w:val="001000000000" w:firstRow="0" w:lastRow="0" w:firstColumn="1" w:lastColumn="0" w:oddVBand="0" w:evenVBand="0" w:oddHBand="0" w:evenHBand="0" w:firstRowFirstColumn="0" w:firstRowLastColumn="0" w:lastRowFirstColumn="0" w:lastRowLastColumn="0"/>
            <w:tcW w:w="2383" w:type="dxa"/>
            <w:noWrap/>
            <w:hideMark/>
          </w:tcPr>
          <w:p w14:paraId="2BA523E7" w14:textId="77777777" w:rsidR="009A4B57" w:rsidRPr="00F47049" w:rsidRDefault="74D6352D" w:rsidP="02347CB6">
            <w:pPr>
              <w:spacing w:before="40" w:after="40"/>
              <w:ind w:firstLineChars="100" w:firstLine="181"/>
              <w:rPr>
                <w:rFonts w:eastAsia="Times New Roman" w:cs="Arial"/>
                <w:b/>
                <w:bCs/>
                <w:color w:val="000000"/>
                <w:sz w:val="18"/>
                <w:lang w:eastAsia="en-AU"/>
              </w:rPr>
            </w:pPr>
            <w:r w:rsidRPr="00F47049">
              <w:rPr>
                <w:rFonts w:eastAsia="Times New Roman" w:cs="Arial"/>
                <w:b/>
                <w:bCs/>
                <w:color w:val="000000" w:themeColor="text1"/>
                <w:sz w:val="18"/>
                <w:lang w:eastAsia="en-AU"/>
              </w:rPr>
              <w:t xml:space="preserve">Total contact </w:t>
            </w:r>
          </w:p>
        </w:tc>
        <w:tc>
          <w:tcPr>
            <w:tcW w:w="1209" w:type="dxa"/>
            <w:noWrap/>
          </w:tcPr>
          <w:p w14:paraId="795F2A1C" w14:textId="3DBF7689" w:rsidR="009A4B57" w:rsidRPr="00F47049" w:rsidRDefault="095495DD" w:rsidP="00A341FB">
            <w:pPr>
              <w:spacing w:before="40" w:after="40"/>
              <w:ind w:right="-2"/>
              <w:jc w:val="right"/>
              <w:cnfStyle w:val="000000010000" w:firstRow="0" w:lastRow="0" w:firstColumn="0" w:lastColumn="0" w:oddVBand="0" w:evenVBand="0" w:oddHBand="0" w:evenHBand="1" w:firstRowFirstColumn="0" w:firstRowLastColumn="0" w:lastRowFirstColumn="0" w:lastRowLastColumn="0"/>
              <w:rPr>
                <w:rFonts w:cs="Arial"/>
                <w:b/>
                <w:bCs/>
                <w:color w:val="000000"/>
                <w:sz w:val="18"/>
                <w:lang w:eastAsia="en-AU"/>
              </w:rPr>
            </w:pPr>
            <w:r w:rsidRPr="00F47049">
              <w:rPr>
                <w:rFonts w:cs="Arial"/>
                <w:b/>
                <w:bCs/>
                <w:color w:val="000000" w:themeColor="text1"/>
                <w:sz w:val="18"/>
              </w:rPr>
              <w:t>1,184</w:t>
            </w:r>
          </w:p>
        </w:tc>
        <w:tc>
          <w:tcPr>
            <w:tcW w:w="1209" w:type="dxa"/>
            <w:noWrap/>
          </w:tcPr>
          <w:p w14:paraId="52DF622A" w14:textId="674EB1BA" w:rsidR="009A4B57" w:rsidRPr="00F47049" w:rsidRDefault="74D6352D" w:rsidP="00A341FB">
            <w:pPr>
              <w:spacing w:before="40" w:after="40"/>
              <w:ind w:right="-2"/>
              <w:jc w:val="right"/>
              <w:cnfStyle w:val="000000010000" w:firstRow="0" w:lastRow="0" w:firstColumn="0" w:lastColumn="0" w:oddVBand="0" w:evenVBand="0" w:oddHBand="0" w:evenHBand="1" w:firstRowFirstColumn="0" w:firstRowLastColumn="0" w:lastRowFirstColumn="0" w:lastRowLastColumn="0"/>
              <w:rPr>
                <w:rFonts w:eastAsia="Times New Roman" w:cs="Arial"/>
                <w:b/>
                <w:bCs/>
                <w:color w:val="000000"/>
                <w:sz w:val="18"/>
                <w:lang w:eastAsia="en-AU"/>
              </w:rPr>
            </w:pPr>
            <w:r w:rsidRPr="00F47049">
              <w:rPr>
                <w:rFonts w:cs="Arial"/>
                <w:b/>
                <w:bCs/>
                <w:color w:val="000000" w:themeColor="text1"/>
                <w:sz w:val="18"/>
              </w:rPr>
              <w:t>3</w:t>
            </w:r>
            <w:r w:rsidR="4CF36707" w:rsidRPr="00F47049">
              <w:rPr>
                <w:rFonts w:cs="Arial"/>
                <w:b/>
                <w:bCs/>
                <w:color w:val="000000" w:themeColor="text1"/>
                <w:sz w:val="18"/>
              </w:rPr>
              <w:t>5.1</w:t>
            </w:r>
          </w:p>
        </w:tc>
        <w:tc>
          <w:tcPr>
            <w:tcW w:w="1209" w:type="dxa"/>
            <w:noWrap/>
          </w:tcPr>
          <w:p w14:paraId="5EC5D7F9" w14:textId="1AD63A2E" w:rsidR="009A4B57" w:rsidRPr="00F47049" w:rsidRDefault="78D59577" w:rsidP="00A341FB">
            <w:pPr>
              <w:spacing w:before="40" w:after="40"/>
              <w:ind w:right="-2"/>
              <w:jc w:val="right"/>
              <w:cnfStyle w:val="000000010000" w:firstRow="0" w:lastRow="0" w:firstColumn="0" w:lastColumn="0" w:oddVBand="0" w:evenVBand="0" w:oddHBand="0" w:evenHBand="1" w:firstRowFirstColumn="0" w:firstRowLastColumn="0" w:lastRowFirstColumn="0" w:lastRowLastColumn="0"/>
              <w:rPr>
                <w:rFonts w:cs="Arial"/>
                <w:b/>
                <w:bCs/>
                <w:color w:val="000000"/>
                <w:sz w:val="18"/>
                <w:lang w:eastAsia="en-AU"/>
              </w:rPr>
            </w:pPr>
            <w:r w:rsidRPr="00F47049">
              <w:rPr>
                <w:rFonts w:cs="Arial"/>
                <w:b/>
                <w:bCs/>
                <w:color w:val="000000" w:themeColor="text1"/>
                <w:sz w:val="18"/>
              </w:rPr>
              <w:t>803</w:t>
            </w:r>
          </w:p>
        </w:tc>
        <w:tc>
          <w:tcPr>
            <w:tcW w:w="1209" w:type="dxa"/>
            <w:noWrap/>
          </w:tcPr>
          <w:p w14:paraId="66FB48D1" w14:textId="02F66EA4" w:rsidR="009A4B57" w:rsidRPr="00F47049" w:rsidRDefault="74D6352D" w:rsidP="00A341FB">
            <w:pPr>
              <w:spacing w:before="40" w:after="40"/>
              <w:ind w:right="-2"/>
              <w:jc w:val="right"/>
              <w:cnfStyle w:val="000000010000" w:firstRow="0" w:lastRow="0" w:firstColumn="0" w:lastColumn="0" w:oddVBand="0" w:evenVBand="0" w:oddHBand="0" w:evenHBand="1" w:firstRowFirstColumn="0" w:firstRowLastColumn="0" w:lastRowFirstColumn="0" w:lastRowLastColumn="0"/>
              <w:rPr>
                <w:rFonts w:cs="Arial"/>
                <w:b/>
                <w:bCs/>
                <w:color w:val="000000"/>
                <w:sz w:val="18"/>
                <w:lang w:eastAsia="en-AU"/>
              </w:rPr>
            </w:pPr>
            <w:r w:rsidRPr="00F47049">
              <w:rPr>
                <w:rFonts w:cs="Arial"/>
                <w:b/>
                <w:bCs/>
                <w:color w:val="000000" w:themeColor="text1"/>
                <w:sz w:val="18"/>
              </w:rPr>
              <w:t>3</w:t>
            </w:r>
            <w:r w:rsidR="0936DB05" w:rsidRPr="00F47049">
              <w:rPr>
                <w:rFonts w:cs="Arial"/>
                <w:b/>
                <w:bCs/>
                <w:color w:val="000000" w:themeColor="text1"/>
                <w:sz w:val="18"/>
              </w:rPr>
              <w:t>2.6</w:t>
            </w:r>
          </w:p>
        </w:tc>
        <w:tc>
          <w:tcPr>
            <w:tcW w:w="1209" w:type="dxa"/>
            <w:noWrap/>
          </w:tcPr>
          <w:p w14:paraId="51256034" w14:textId="17CDCBA4" w:rsidR="009A4B57" w:rsidRPr="00F47049" w:rsidRDefault="74D6352D" w:rsidP="00A341FB">
            <w:pPr>
              <w:spacing w:before="40" w:after="40"/>
              <w:ind w:right="-2"/>
              <w:jc w:val="right"/>
              <w:cnfStyle w:val="000000010000" w:firstRow="0" w:lastRow="0" w:firstColumn="0" w:lastColumn="0" w:oddVBand="0" w:evenVBand="0" w:oddHBand="0" w:evenHBand="1" w:firstRowFirstColumn="0" w:firstRowLastColumn="0" w:lastRowFirstColumn="0" w:lastRowLastColumn="0"/>
              <w:rPr>
                <w:rFonts w:eastAsia="Times New Roman" w:cs="Arial"/>
                <w:b/>
                <w:bCs/>
                <w:color w:val="000000"/>
                <w:sz w:val="18"/>
                <w:lang w:eastAsia="en-AU"/>
              </w:rPr>
            </w:pPr>
            <w:r w:rsidRPr="00F47049">
              <w:rPr>
                <w:rFonts w:cs="Arial"/>
                <w:b/>
                <w:bCs/>
                <w:color w:val="000000" w:themeColor="text1"/>
                <w:sz w:val="18"/>
              </w:rPr>
              <w:t>1,</w:t>
            </w:r>
            <w:r w:rsidR="21AEE6D7" w:rsidRPr="00F47049">
              <w:rPr>
                <w:rFonts w:cs="Arial"/>
                <w:b/>
                <w:bCs/>
                <w:color w:val="000000" w:themeColor="text1"/>
                <w:sz w:val="18"/>
              </w:rPr>
              <w:t>987</w:t>
            </w:r>
          </w:p>
        </w:tc>
        <w:tc>
          <w:tcPr>
            <w:tcW w:w="1210" w:type="dxa"/>
            <w:noWrap/>
          </w:tcPr>
          <w:p w14:paraId="21E88269" w14:textId="1B6359A8" w:rsidR="009A4B57" w:rsidRPr="00F47049" w:rsidRDefault="74D6352D" w:rsidP="00A341FB">
            <w:pPr>
              <w:spacing w:before="40" w:after="40"/>
              <w:ind w:right="-2"/>
              <w:jc w:val="right"/>
              <w:cnfStyle w:val="000000010000" w:firstRow="0" w:lastRow="0" w:firstColumn="0" w:lastColumn="0" w:oddVBand="0" w:evenVBand="0" w:oddHBand="0" w:evenHBand="1" w:firstRowFirstColumn="0" w:firstRowLastColumn="0" w:lastRowFirstColumn="0" w:lastRowLastColumn="0"/>
              <w:rPr>
                <w:rFonts w:cs="Arial"/>
                <w:b/>
                <w:bCs/>
                <w:color w:val="000000"/>
                <w:sz w:val="18"/>
                <w:lang w:eastAsia="en-AU"/>
              </w:rPr>
            </w:pPr>
            <w:r w:rsidRPr="00F47049">
              <w:rPr>
                <w:rFonts w:cs="Arial"/>
                <w:b/>
                <w:bCs/>
                <w:color w:val="000000" w:themeColor="text1"/>
                <w:sz w:val="18"/>
              </w:rPr>
              <w:t>3</w:t>
            </w:r>
            <w:r w:rsidR="16E415A0" w:rsidRPr="00F47049">
              <w:rPr>
                <w:rFonts w:cs="Arial"/>
                <w:b/>
                <w:bCs/>
                <w:color w:val="000000" w:themeColor="text1"/>
                <w:sz w:val="18"/>
              </w:rPr>
              <w:t>4.1</w:t>
            </w:r>
          </w:p>
        </w:tc>
      </w:tr>
      <w:tr w:rsidR="009A4B57" w:rsidRPr="00F47049" w14:paraId="1C54E3B4" w14:textId="77777777" w:rsidTr="001D64CE">
        <w:trPr>
          <w:cnfStyle w:val="000000100000" w:firstRow="0" w:lastRow="0" w:firstColumn="0" w:lastColumn="0" w:oddVBand="0" w:evenVBand="0" w:oddHBand="1" w:evenHBand="0" w:firstRowFirstColumn="0" w:firstRowLastColumn="0" w:lastRowFirstColumn="0" w:lastRowLastColumn="0"/>
          <w:trHeight w:val="282"/>
        </w:trPr>
        <w:tc>
          <w:tcPr>
            <w:cnfStyle w:val="001000000000" w:firstRow="0" w:lastRow="0" w:firstColumn="1" w:lastColumn="0" w:oddVBand="0" w:evenVBand="0" w:oddHBand="0" w:evenHBand="0" w:firstRowFirstColumn="0" w:firstRowLastColumn="0" w:lastRowFirstColumn="0" w:lastRowLastColumn="0"/>
            <w:tcW w:w="2383" w:type="dxa"/>
            <w:noWrap/>
            <w:hideMark/>
          </w:tcPr>
          <w:p w14:paraId="73610016" w14:textId="4291E0DB" w:rsidR="009A4B57" w:rsidRPr="00F47049" w:rsidRDefault="74D6352D" w:rsidP="02347CB6">
            <w:pPr>
              <w:spacing w:before="40" w:after="40"/>
              <w:ind w:firstLineChars="200" w:firstLine="360"/>
              <w:rPr>
                <w:rFonts w:eastAsia="Times New Roman" w:cs="Arial"/>
                <w:color w:val="000000"/>
                <w:sz w:val="18"/>
                <w:lang w:eastAsia="en-AU"/>
              </w:rPr>
            </w:pPr>
            <w:r w:rsidRPr="00F47049">
              <w:rPr>
                <w:rFonts w:eastAsia="Times New Roman" w:cs="Arial"/>
                <w:color w:val="000000" w:themeColor="text1"/>
                <w:sz w:val="18"/>
                <w:lang w:eastAsia="en-AU"/>
              </w:rPr>
              <w:t>Collected graduate’s</w:t>
            </w:r>
            <w:r w:rsidR="001D64CE" w:rsidRPr="00F47049">
              <w:rPr>
                <w:rFonts w:eastAsia="Times New Roman" w:cs="Arial"/>
                <w:color w:val="000000" w:themeColor="text1"/>
                <w:sz w:val="18"/>
                <w:lang w:eastAsia="en-AU"/>
              </w:rPr>
              <w:br/>
              <w:t xml:space="preserve">       </w:t>
            </w:r>
            <w:r w:rsidRPr="00F47049">
              <w:rPr>
                <w:rFonts w:eastAsia="Times New Roman" w:cs="Arial"/>
                <w:color w:val="000000" w:themeColor="text1"/>
                <w:sz w:val="18"/>
                <w:lang w:eastAsia="en-AU"/>
              </w:rPr>
              <w:t>email</w:t>
            </w:r>
          </w:p>
        </w:tc>
        <w:tc>
          <w:tcPr>
            <w:tcW w:w="1209" w:type="dxa"/>
            <w:noWrap/>
          </w:tcPr>
          <w:p w14:paraId="6B4D351D" w14:textId="6A13EE27" w:rsidR="009A4B57" w:rsidRPr="00F47049" w:rsidRDefault="2A9C5F6B" w:rsidP="00A341FB">
            <w:pPr>
              <w:spacing w:before="40" w:after="40"/>
              <w:ind w:right="-2"/>
              <w:jc w:val="right"/>
              <w:cnfStyle w:val="000000100000" w:firstRow="0" w:lastRow="0" w:firstColumn="0" w:lastColumn="0" w:oddVBand="0" w:evenVBand="0" w:oddHBand="1" w:evenHBand="0" w:firstRowFirstColumn="0" w:firstRowLastColumn="0" w:lastRowFirstColumn="0" w:lastRowLastColumn="0"/>
              <w:rPr>
                <w:rFonts w:cs="Arial"/>
                <w:color w:val="000000"/>
                <w:sz w:val="18"/>
                <w:lang w:eastAsia="en-AU"/>
              </w:rPr>
            </w:pPr>
            <w:r w:rsidRPr="00F47049">
              <w:rPr>
                <w:rFonts w:cs="Arial"/>
                <w:color w:val="000000" w:themeColor="text1"/>
                <w:sz w:val="18"/>
              </w:rPr>
              <w:t>1,051</w:t>
            </w:r>
          </w:p>
        </w:tc>
        <w:tc>
          <w:tcPr>
            <w:tcW w:w="1209" w:type="dxa"/>
            <w:noWrap/>
          </w:tcPr>
          <w:p w14:paraId="0BFB93BF" w14:textId="3A3AD53A" w:rsidR="009A4B57" w:rsidRPr="00F47049" w:rsidRDefault="2459FF08" w:rsidP="00A341FB">
            <w:pPr>
              <w:spacing w:before="40" w:after="40"/>
              <w:ind w:right="-2"/>
              <w:jc w:val="right"/>
              <w:cnfStyle w:val="000000100000" w:firstRow="0" w:lastRow="0" w:firstColumn="0" w:lastColumn="0" w:oddVBand="0" w:evenVBand="0" w:oddHBand="1" w:evenHBand="0" w:firstRowFirstColumn="0" w:firstRowLastColumn="0" w:lastRowFirstColumn="0" w:lastRowLastColumn="0"/>
              <w:rPr>
                <w:rFonts w:cs="Arial"/>
                <w:color w:val="000000"/>
                <w:sz w:val="18"/>
                <w:lang w:eastAsia="en-AU"/>
              </w:rPr>
            </w:pPr>
            <w:r w:rsidRPr="00F47049">
              <w:rPr>
                <w:rFonts w:cs="Arial"/>
                <w:color w:val="000000" w:themeColor="text1"/>
                <w:sz w:val="18"/>
              </w:rPr>
              <w:t>31.2</w:t>
            </w:r>
          </w:p>
        </w:tc>
        <w:tc>
          <w:tcPr>
            <w:tcW w:w="1209" w:type="dxa"/>
            <w:noWrap/>
          </w:tcPr>
          <w:p w14:paraId="4D5FC3C1" w14:textId="48A5C65D" w:rsidR="009A4B57" w:rsidRPr="00F47049" w:rsidRDefault="6CF7EC16" w:rsidP="00A341FB">
            <w:pPr>
              <w:spacing w:before="40" w:after="40"/>
              <w:ind w:right="-2"/>
              <w:jc w:val="right"/>
              <w:cnfStyle w:val="000000100000" w:firstRow="0" w:lastRow="0" w:firstColumn="0" w:lastColumn="0" w:oddVBand="0" w:evenVBand="0" w:oddHBand="1" w:evenHBand="0" w:firstRowFirstColumn="0" w:firstRowLastColumn="0" w:lastRowFirstColumn="0" w:lastRowLastColumn="0"/>
              <w:rPr>
                <w:rFonts w:cs="Arial"/>
                <w:color w:val="000000"/>
                <w:sz w:val="18"/>
                <w:lang w:eastAsia="en-AU"/>
              </w:rPr>
            </w:pPr>
            <w:r w:rsidRPr="00F47049">
              <w:rPr>
                <w:rFonts w:cs="Arial"/>
                <w:color w:val="000000" w:themeColor="text1"/>
                <w:sz w:val="18"/>
              </w:rPr>
              <w:t>722</w:t>
            </w:r>
          </w:p>
        </w:tc>
        <w:tc>
          <w:tcPr>
            <w:tcW w:w="1209" w:type="dxa"/>
            <w:noWrap/>
          </w:tcPr>
          <w:p w14:paraId="6DE593E2" w14:textId="098BA329" w:rsidR="009A4B57" w:rsidRPr="00F47049" w:rsidRDefault="53BD88D1" w:rsidP="00A341FB">
            <w:pPr>
              <w:spacing w:before="40" w:after="40"/>
              <w:ind w:right="-2"/>
              <w:jc w:val="right"/>
              <w:cnfStyle w:val="000000100000" w:firstRow="0" w:lastRow="0" w:firstColumn="0" w:lastColumn="0" w:oddVBand="0" w:evenVBand="0" w:oddHBand="1" w:evenHBand="0" w:firstRowFirstColumn="0" w:firstRowLastColumn="0" w:lastRowFirstColumn="0" w:lastRowLastColumn="0"/>
              <w:rPr>
                <w:rFonts w:cs="Arial"/>
                <w:color w:val="000000"/>
                <w:sz w:val="18"/>
                <w:lang w:eastAsia="en-AU"/>
              </w:rPr>
            </w:pPr>
            <w:r w:rsidRPr="00F47049">
              <w:rPr>
                <w:rFonts w:cs="Arial"/>
                <w:color w:val="000000" w:themeColor="text1"/>
                <w:sz w:val="18"/>
              </w:rPr>
              <w:t>29.3</w:t>
            </w:r>
          </w:p>
        </w:tc>
        <w:tc>
          <w:tcPr>
            <w:tcW w:w="1209" w:type="dxa"/>
            <w:noWrap/>
          </w:tcPr>
          <w:p w14:paraId="1B673DF7" w14:textId="44C96903" w:rsidR="009A4B57" w:rsidRPr="00F47049" w:rsidRDefault="74D6352D" w:rsidP="00A341FB">
            <w:pPr>
              <w:spacing w:before="40" w:after="40"/>
              <w:ind w:right="-2"/>
              <w:jc w:val="right"/>
              <w:cnfStyle w:val="000000100000" w:firstRow="0" w:lastRow="0" w:firstColumn="0" w:lastColumn="0" w:oddVBand="0" w:evenVBand="0" w:oddHBand="1" w:evenHBand="0" w:firstRowFirstColumn="0" w:firstRowLastColumn="0" w:lastRowFirstColumn="0" w:lastRowLastColumn="0"/>
              <w:rPr>
                <w:rFonts w:cs="Arial"/>
                <w:color w:val="000000"/>
                <w:sz w:val="18"/>
                <w:lang w:eastAsia="en-AU"/>
              </w:rPr>
            </w:pPr>
            <w:r w:rsidRPr="00F47049">
              <w:rPr>
                <w:rFonts w:cs="Arial"/>
                <w:color w:val="000000" w:themeColor="text1"/>
                <w:sz w:val="18"/>
              </w:rPr>
              <w:t>1,</w:t>
            </w:r>
            <w:r w:rsidR="11CE6651" w:rsidRPr="00F47049">
              <w:rPr>
                <w:rFonts w:cs="Arial"/>
                <w:color w:val="000000" w:themeColor="text1"/>
                <w:sz w:val="18"/>
              </w:rPr>
              <w:t>773</w:t>
            </w:r>
          </w:p>
        </w:tc>
        <w:tc>
          <w:tcPr>
            <w:tcW w:w="1210" w:type="dxa"/>
            <w:noWrap/>
          </w:tcPr>
          <w:p w14:paraId="62C0DFC1" w14:textId="10E902DF" w:rsidR="009A4B57" w:rsidRPr="00F47049" w:rsidRDefault="304A11B8" w:rsidP="00A341FB">
            <w:pPr>
              <w:spacing w:before="40" w:after="40"/>
              <w:ind w:right="-2"/>
              <w:jc w:val="right"/>
              <w:cnfStyle w:val="000000100000" w:firstRow="0" w:lastRow="0" w:firstColumn="0" w:lastColumn="0" w:oddVBand="0" w:evenVBand="0" w:oddHBand="1" w:evenHBand="0" w:firstRowFirstColumn="0" w:firstRowLastColumn="0" w:lastRowFirstColumn="0" w:lastRowLastColumn="0"/>
              <w:rPr>
                <w:rFonts w:cs="Arial"/>
                <w:color w:val="000000"/>
                <w:sz w:val="18"/>
                <w:lang w:eastAsia="en-AU"/>
              </w:rPr>
            </w:pPr>
            <w:r w:rsidRPr="00F47049">
              <w:rPr>
                <w:rFonts w:cs="Arial"/>
                <w:color w:val="000000" w:themeColor="text1"/>
                <w:sz w:val="18"/>
              </w:rPr>
              <w:t>30.4</w:t>
            </w:r>
          </w:p>
        </w:tc>
      </w:tr>
      <w:tr w:rsidR="009A4B57" w:rsidRPr="00F47049" w14:paraId="3C180184" w14:textId="77777777" w:rsidTr="001D64CE">
        <w:trPr>
          <w:cnfStyle w:val="000000010000" w:firstRow="0" w:lastRow="0" w:firstColumn="0" w:lastColumn="0" w:oddVBand="0" w:evenVBand="0" w:oddHBand="0" w:evenHBand="1" w:firstRowFirstColumn="0" w:firstRowLastColumn="0" w:lastRowFirstColumn="0" w:lastRowLastColumn="0"/>
          <w:trHeight w:val="282"/>
        </w:trPr>
        <w:tc>
          <w:tcPr>
            <w:cnfStyle w:val="001000000000" w:firstRow="0" w:lastRow="0" w:firstColumn="1" w:lastColumn="0" w:oddVBand="0" w:evenVBand="0" w:oddHBand="0" w:evenHBand="0" w:firstRowFirstColumn="0" w:firstRowLastColumn="0" w:lastRowFirstColumn="0" w:lastRowLastColumn="0"/>
            <w:tcW w:w="2383" w:type="dxa"/>
            <w:noWrap/>
            <w:hideMark/>
          </w:tcPr>
          <w:p w14:paraId="7FB03C24" w14:textId="77777777" w:rsidR="009A4B57" w:rsidRPr="00F47049" w:rsidRDefault="74D6352D" w:rsidP="02347CB6">
            <w:pPr>
              <w:spacing w:before="40" w:after="40"/>
              <w:ind w:firstLineChars="200" w:firstLine="360"/>
              <w:rPr>
                <w:rFonts w:eastAsia="Times New Roman" w:cs="Arial"/>
                <w:color w:val="000000"/>
                <w:sz w:val="18"/>
                <w:lang w:eastAsia="en-AU"/>
              </w:rPr>
            </w:pPr>
            <w:r w:rsidRPr="00F47049">
              <w:rPr>
                <w:rFonts w:eastAsia="Times New Roman" w:cs="Arial"/>
                <w:color w:val="000000" w:themeColor="text1"/>
                <w:sz w:val="18"/>
                <w:lang w:eastAsia="en-AU"/>
              </w:rPr>
              <w:t>Other call outcome</w:t>
            </w:r>
          </w:p>
        </w:tc>
        <w:tc>
          <w:tcPr>
            <w:tcW w:w="1209" w:type="dxa"/>
            <w:noWrap/>
          </w:tcPr>
          <w:p w14:paraId="2700236C" w14:textId="18A754F6" w:rsidR="009A4B57" w:rsidRPr="00F47049" w:rsidRDefault="5A38F335" w:rsidP="00A341FB">
            <w:pPr>
              <w:spacing w:before="40" w:after="40"/>
              <w:ind w:right="-2"/>
              <w:jc w:val="right"/>
              <w:cnfStyle w:val="000000010000" w:firstRow="0" w:lastRow="0" w:firstColumn="0" w:lastColumn="0" w:oddVBand="0" w:evenVBand="0" w:oddHBand="0" w:evenHBand="1" w:firstRowFirstColumn="0" w:firstRowLastColumn="0" w:lastRowFirstColumn="0" w:lastRowLastColumn="0"/>
              <w:rPr>
                <w:rFonts w:cs="Arial"/>
                <w:color w:val="000000"/>
                <w:sz w:val="18"/>
                <w:lang w:eastAsia="en-AU"/>
              </w:rPr>
            </w:pPr>
            <w:r w:rsidRPr="00F47049">
              <w:rPr>
                <w:rFonts w:cs="Arial"/>
                <w:color w:val="000000" w:themeColor="text1"/>
                <w:sz w:val="18"/>
              </w:rPr>
              <w:t>133</w:t>
            </w:r>
          </w:p>
        </w:tc>
        <w:tc>
          <w:tcPr>
            <w:tcW w:w="1209" w:type="dxa"/>
            <w:noWrap/>
          </w:tcPr>
          <w:p w14:paraId="4B5BA0E7" w14:textId="7C489F46" w:rsidR="009A4B57" w:rsidRPr="00F47049" w:rsidRDefault="74D6352D" w:rsidP="00A341FB">
            <w:pPr>
              <w:spacing w:before="40" w:after="40"/>
              <w:ind w:right="-2"/>
              <w:jc w:val="right"/>
              <w:cnfStyle w:val="000000010000" w:firstRow="0" w:lastRow="0" w:firstColumn="0" w:lastColumn="0" w:oddVBand="0" w:evenVBand="0" w:oddHBand="0" w:evenHBand="1" w:firstRowFirstColumn="0" w:firstRowLastColumn="0" w:lastRowFirstColumn="0" w:lastRowLastColumn="0"/>
              <w:rPr>
                <w:rFonts w:eastAsia="Times New Roman" w:cs="Arial"/>
                <w:color w:val="000000"/>
                <w:sz w:val="18"/>
                <w:lang w:eastAsia="en-AU"/>
              </w:rPr>
            </w:pPr>
            <w:r w:rsidRPr="00F47049">
              <w:rPr>
                <w:rFonts w:cs="Arial"/>
                <w:color w:val="000000" w:themeColor="text1"/>
                <w:sz w:val="18"/>
              </w:rPr>
              <w:t>3.</w:t>
            </w:r>
            <w:r w:rsidR="3EC1CA04" w:rsidRPr="00F47049">
              <w:rPr>
                <w:rFonts w:cs="Arial"/>
                <w:color w:val="000000" w:themeColor="text1"/>
                <w:sz w:val="18"/>
              </w:rPr>
              <w:t>9</w:t>
            </w:r>
          </w:p>
        </w:tc>
        <w:tc>
          <w:tcPr>
            <w:tcW w:w="1209" w:type="dxa"/>
            <w:noWrap/>
          </w:tcPr>
          <w:p w14:paraId="1538A060" w14:textId="7747890D" w:rsidR="009A4B57" w:rsidRPr="00F47049" w:rsidRDefault="592997C4" w:rsidP="00A341FB">
            <w:pPr>
              <w:spacing w:before="40" w:after="40"/>
              <w:ind w:right="-2"/>
              <w:jc w:val="right"/>
              <w:cnfStyle w:val="000000010000" w:firstRow="0" w:lastRow="0" w:firstColumn="0" w:lastColumn="0" w:oddVBand="0" w:evenVBand="0" w:oddHBand="0" w:evenHBand="1" w:firstRowFirstColumn="0" w:firstRowLastColumn="0" w:lastRowFirstColumn="0" w:lastRowLastColumn="0"/>
              <w:rPr>
                <w:rFonts w:cs="Arial"/>
                <w:color w:val="000000"/>
                <w:sz w:val="18"/>
                <w:lang w:eastAsia="en-AU"/>
              </w:rPr>
            </w:pPr>
            <w:r w:rsidRPr="00F47049">
              <w:rPr>
                <w:rFonts w:cs="Arial"/>
                <w:color w:val="000000" w:themeColor="text1"/>
                <w:sz w:val="18"/>
              </w:rPr>
              <w:t>81</w:t>
            </w:r>
          </w:p>
        </w:tc>
        <w:tc>
          <w:tcPr>
            <w:tcW w:w="1209" w:type="dxa"/>
            <w:noWrap/>
          </w:tcPr>
          <w:p w14:paraId="386D5047" w14:textId="20A4DCC3" w:rsidR="009A4B57" w:rsidRPr="00F47049" w:rsidRDefault="74D6352D" w:rsidP="00A341FB">
            <w:pPr>
              <w:spacing w:before="40" w:after="40"/>
              <w:ind w:right="-2"/>
              <w:jc w:val="right"/>
              <w:cnfStyle w:val="000000010000" w:firstRow="0" w:lastRow="0" w:firstColumn="0" w:lastColumn="0" w:oddVBand="0" w:evenVBand="0" w:oddHBand="0" w:evenHBand="1" w:firstRowFirstColumn="0" w:firstRowLastColumn="0" w:lastRowFirstColumn="0" w:lastRowLastColumn="0"/>
              <w:rPr>
                <w:rFonts w:eastAsia="Times New Roman" w:cs="Arial"/>
                <w:color w:val="000000"/>
                <w:sz w:val="18"/>
                <w:lang w:eastAsia="en-AU"/>
              </w:rPr>
            </w:pPr>
            <w:r w:rsidRPr="00F47049">
              <w:rPr>
                <w:rFonts w:cs="Arial"/>
                <w:color w:val="000000" w:themeColor="text1"/>
                <w:sz w:val="18"/>
              </w:rPr>
              <w:t>3.</w:t>
            </w:r>
            <w:r w:rsidR="4B6A5F7E" w:rsidRPr="00F47049">
              <w:rPr>
                <w:rFonts w:cs="Arial"/>
                <w:color w:val="000000" w:themeColor="text1"/>
                <w:sz w:val="18"/>
              </w:rPr>
              <w:t>3</w:t>
            </w:r>
          </w:p>
        </w:tc>
        <w:tc>
          <w:tcPr>
            <w:tcW w:w="1209" w:type="dxa"/>
            <w:noWrap/>
          </w:tcPr>
          <w:p w14:paraId="54AD7F9F" w14:textId="2B150E37" w:rsidR="009A4B57" w:rsidRPr="00F47049" w:rsidRDefault="154CB255" w:rsidP="00A341FB">
            <w:pPr>
              <w:spacing w:before="40" w:after="40"/>
              <w:ind w:right="-2"/>
              <w:jc w:val="right"/>
              <w:cnfStyle w:val="000000010000" w:firstRow="0" w:lastRow="0" w:firstColumn="0" w:lastColumn="0" w:oddVBand="0" w:evenVBand="0" w:oddHBand="0" w:evenHBand="1" w:firstRowFirstColumn="0" w:firstRowLastColumn="0" w:lastRowFirstColumn="0" w:lastRowLastColumn="0"/>
              <w:rPr>
                <w:rFonts w:cs="Arial"/>
                <w:color w:val="000000"/>
                <w:sz w:val="18"/>
                <w:lang w:eastAsia="en-AU"/>
              </w:rPr>
            </w:pPr>
            <w:r w:rsidRPr="00F47049">
              <w:rPr>
                <w:rFonts w:cs="Arial"/>
                <w:color w:val="000000" w:themeColor="text1"/>
                <w:sz w:val="18"/>
              </w:rPr>
              <w:t>214</w:t>
            </w:r>
          </w:p>
        </w:tc>
        <w:tc>
          <w:tcPr>
            <w:tcW w:w="1210" w:type="dxa"/>
            <w:noWrap/>
          </w:tcPr>
          <w:p w14:paraId="1F05C9B6" w14:textId="5DF4ECE2" w:rsidR="009A4B57" w:rsidRPr="00F47049" w:rsidRDefault="74D6352D" w:rsidP="00A341FB">
            <w:pPr>
              <w:spacing w:before="40" w:after="40"/>
              <w:ind w:right="-2"/>
              <w:jc w:val="right"/>
              <w:cnfStyle w:val="000000010000" w:firstRow="0" w:lastRow="0" w:firstColumn="0" w:lastColumn="0" w:oddVBand="0" w:evenVBand="0" w:oddHBand="0" w:evenHBand="1" w:firstRowFirstColumn="0" w:firstRowLastColumn="0" w:lastRowFirstColumn="0" w:lastRowLastColumn="0"/>
              <w:rPr>
                <w:rFonts w:eastAsia="Times New Roman" w:cs="Arial"/>
                <w:color w:val="000000"/>
                <w:sz w:val="18"/>
                <w:lang w:eastAsia="en-AU"/>
              </w:rPr>
            </w:pPr>
            <w:r w:rsidRPr="00F47049">
              <w:rPr>
                <w:rFonts w:cs="Arial"/>
                <w:color w:val="000000" w:themeColor="text1"/>
                <w:sz w:val="18"/>
              </w:rPr>
              <w:t>3.</w:t>
            </w:r>
            <w:r w:rsidR="3D93A957" w:rsidRPr="00F47049">
              <w:rPr>
                <w:rFonts w:cs="Arial"/>
                <w:color w:val="000000" w:themeColor="text1"/>
                <w:sz w:val="18"/>
              </w:rPr>
              <w:t>7</w:t>
            </w:r>
          </w:p>
        </w:tc>
      </w:tr>
      <w:tr w:rsidR="009A4B57" w:rsidRPr="00F47049" w14:paraId="1F91FB81" w14:textId="77777777" w:rsidTr="001D64CE">
        <w:trPr>
          <w:cnfStyle w:val="000000100000" w:firstRow="0" w:lastRow="0" w:firstColumn="0" w:lastColumn="0" w:oddVBand="0" w:evenVBand="0" w:oddHBand="1" w:evenHBand="0" w:firstRowFirstColumn="0" w:firstRowLastColumn="0" w:lastRowFirstColumn="0" w:lastRowLastColumn="0"/>
          <w:trHeight w:val="282"/>
        </w:trPr>
        <w:tc>
          <w:tcPr>
            <w:cnfStyle w:val="001000000000" w:firstRow="0" w:lastRow="0" w:firstColumn="1" w:lastColumn="0" w:oddVBand="0" w:evenVBand="0" w:oddHBand="0" w:evenHBand="0" w:firstRowFirstColumn="0" w:firstRowLastColumn="0" w:lastRowFirstColumn="0" w:lastRowLastColumn="0"/>
            <w:tcW w:w="2383" w:type="dxa"/>
            <w:noWrap/>
          </w:tcPr>
          <w:p w14:paraId="7FFEF9D8" w14:textId="77777777" w:rsidR="009A4B57" w:rsidRPr="00F47049" w:rsidRDefault="74D6352D" w:rsidP="02347CB6">
            <w:pPr>
              <w:spacing w:before="40" w:after="40"/>
              <w:ind w:firstLineChars="200" w:firstLine="360"/>
              <w:rPr>
                <w:rFonts w:eastAsia="Times New Roman" w:cs="Arial"/>
                <w:color w:val="000000"/>
                <w:sz w:val="18"/>
                <w:lang w:eastAsia="en-AU"/>
              </w:rPr>
            </w:pPr>
            <w:r w:rsidRPr="00F47049">
              <w:rPr>
                <w:rFonts w:eastAsia="Times New Roman" w:cs="Arial"/>
                <w:color w:val="000000" w:themeColor="text1"/>
                <w:sz w:val="18"/>
                <w:lang w:eastAsia="en-AU"/>
              </w:rPr>
              <w:t>Completed directly*</w:t>
            </w:r>
          </w:p>
        </w:tc>
        <w:tc>
          <w:tcPr>
            <w:tcW w:w="1209" w:type="dxa"/>
            <w:noWrap/>
          </w:tcPr>
          <w:p w14:paraId="73C3CBF3" w14:textId="7D8BF9A1" w:rsidR="009A4B57" w:rsidRPr="00F47049" w:rsidRDefault="2D39799F" w:rsidP="00A341FB">
            <w:pPr>
              <w:spacing w:before="40" w:after="40"/>
              <w:ind w:right="-2"/>
              <w:jc w:val="right"/>
              <w:cnfStyle w:val="000000100000" w:firstRow="0" w:lastRow="0" w:firstColumn="0" w:lastColumn="0" w:oddVBand="0" w:evenVBand="0" w:oddHBand="1" w:evenHBand="0" w:firstRowFirstColumn="0" w:firstRowLastColumn="0" w:lastRowFirstColumn="0" w:lastRowLastColumn="0"/>
              <w:rPr>
                <w:sz w:val="18"/>
                <w:lang w:eastAsia="en-AU"/>
              </w:rPr>
            </w:pPr>
            <w:r w:rsidRPr="00F47049">
              <w:rPr>
                <w:sz w:val="18"/>
              </w:rPr>
              <w:t>203</w:t>
            </w:r>
          </w:p>
        </w:tc>
        <w:tc>
          <w:tcPr>
            <w:tcW w:w="1209" w:type="dxa"/>
            <w:noWrap/>
          </w:tcPr>
          <w:p w14:paraId="39742C7A" w14:textId="70EA7A1A" w:rsidR="009A4B57" w:rsidRPr="00F47049" w:rsidRDefault="74D6352D" w:rsidP="00A341FB">
            <w:pPr>
              <w:spacing w:before="40" w:after="40"/>
              <w:ind w:right="-2"/>
              <w:jc w:val="right"/>
              <w:cnfStyle w:val="000000100000" w:firstRow="0" w:lastRow="0" w:firstColumn="0" w:lastColumn="0" w:oddVBand="0" w:evenVBand="0" w:oddHBand="1" w:evenHBand="0" w:firstRowFirstColumn="0" w:firstRowLastColumn="0" w:lastRowFirstColumn="0" w:lastRowLastColumn="0"/>
              <w:rPr>
                <w:sz w:val="18"/>
                <w:lang w:eastAsia="en-AU"/>
              </w:rPr>
            </w:pPr>
            <w:r w:rsidRPr="00F47049">
              <w:rPr>
                <w:sz w:val="18"/>
              </w:rPr>
              <w:t>6</w:t>
            </w:r>
            <w:r w:rsidR="7B1DB1BA" w:rsidRPr="00F47049">
              <w:rPr>
                <w:sz w:val="18"/>
              </w:rPr>
              <w:t>.0</w:t>
            </w:r>
          </w:p>
        </w:tc>
        <w:tc>
          <w:tcPr>
            <w:tcW w:w="1209" w:type="dxa"/>
            <w:noWrap/>
          </w:tcPr>
          <w:p w14:paraId="38DB2042" w14:textId="744CB7A8" w:rsidR="009A4B57" w:rsidRPr="00F47049" w:rsidRDefault="74D6352D" w:rsidP="00A341FB">
            <w:pPr>
              <w:spacing w:before="40" w:after="40"/>
              <w:ind w:right="-2"/>
              <w:jc w:val="right"/>
              <w:cnfStyle w:val="000000100000" w:firstRow="0" w:lastRow="0" w:firstColumn="0" w:lastColumn="0" w:oddVBand="0" w:evenVBand="0" w:oddHBand="1" w:evenHBand="0" w:firstRowFirstColumn="0" w:firstRowLastColumn="0" w:lastRowFirstColumn="0" w:lastRowLastColumn="0"/>
              <w:rPr>
                <w:sz w:val="18"/>
                <w:lang w:eastAsia="en-AU"/>
              </w:rPr>
            </w:pPr>
            <w:r w:rsidRPr="00F47049">
              <w:rPr>
                <w:sz w:val="18"/>
              </w:rPr>
              <w:t>1</w:t>
            </w:r>
            <w:r w:rsidR="302A1259" w:rsidRPr="00F47049">
              <w:rPr>
                <w:sz w:val="18"/>
              </w:rPr>
              <w:t>64</w:t>
            </w:r>
          </w:p>
        </w:tc>
        <w:tc>
          <w:tcPr>
            <w:tcW w:w="1209" w:type="dxa"/>
            <w:noWrap/>
          </w:tcPr>
          <w:p w14:paraId="497158F2" w14:textId="755F52D1" w:rsidR="009A4B57" w:rsidRPr="00F47049" w:rsidRDefault="7203E661" w:rsidP="00A341FB">
            <w:pPr>
              <w:spacing w:before="40" w:after="40"/>
              <w:ind w:right="-2"/>
              <w:jc w:val="right"/>
              <w:cnfStyle w:val="000000100000" w:firstRow="0" w:lastRow="0" w:firstColumn="0" w:lastColumn="0" w:oddVBand="0" w:evenVBand="0" w:oddHBand="1" w:evenHBand="0" w:firstRowFirstColumn="0" w:firstRowLastColumn="0" w:lastRowFirstColumn="0" w:lastRowLastColumn="0"/>
              <w:rPr>
                <w:sz w:val="18"/>
                <w:lang w:eastAsia="en-AU"/>
              </w:rPr>
            </w:pPr>
            <w:r w:rsidRPr="00F47049">
              <w:rPr>
                <w:sz w:val="18"/>
              </w:rPr>
              <w:t>6.7</w:t>
            </w:r>
          </w:p>
        </w:tc>
        <w:tc>
          <w:tcPr>
            <w:tcW w:w="1209" w:type="dxa"/>
            <w:noWrap/>
          </w:tcPr>
          <w:p w14:paraId="1C6E1502" w14:textId="271AE508" w:rsidR="009A4B57" w:rsidRPr="00F47049" w:rsidRDefault="74D6352D" w:rsidP="00A341FB">
            <w:pPr>
              <w:spacing w:before="40" w:after="40"/>
              <w:ind w:right="-2"/>
              <w:jc w:val="right"/>
              <w:cnfStyle w:val="000000100000" w:firstRow="0" w:lastRow="0" w:firstColumn="0" w:lastColumn="0" w:oddVBand="0" w:evenVBand="0" w:oddHBand="1" w:evenHBand="0" w:firstRowFirstColumn="0" w:firstRowLastColumn="0" w:lastRowFirstColumn="0" w:lastRowLastColumn="0"/>
              <w:rPr>
                <w:sz w:val="18"/>
                <w:lang w:eastAsia="en-AU"/>
              </w:rPr>
            </w:pPr>
            <w:r w:rsidRPr="00F47049">
              <w:rPr>
                <w:sz w:val="18"/>
              </w:rPr>
              <w:t>3</w:t>
            </w:r>
            <w:r w:rsidR="1F434A2E" w:rsidRPr="00F47049">
              <w:rPr>
                <w:sz w:val="18"/>
              </w:rPr>
              <w:t>67</w:t>
            </w:r>
          </w:p>
        </w:tc>
        <w:tc>
          <w:tcPr>
            <w:tcW w:w="1210" w:type="dxa"/>
            <w:noWrap/>
          </w:tcPr>
          <w:p w14:paraId="4628A014" w14:textId="5A06CE66" w:rsidR="009A4B57" w:rsidRPr="00F47049" w:rsidRDefault="4C1B2355" w:rsidP="00A341FB">
            <w:pPr>
              <w:spacing w:before="40" w:after="40"/>
              <w:ind w:right="-2"/>
              <w:jc w:val="right"/>
              <w:cnfStyle w:val="000000100000" w:firstRow="0" w:lastRow="0" w:firstColumn="0" w:lastColumn="0" w:oddVBand="0" w:evenVBand="0" w:oddHBand="1" w:evenHBand="0" w:firstRowFirstColumn="0" w:firstRowLastColumn="0" w:lastRowFirstColumn="0" w:lastRowLastColumn="0"/>
              <w:rPr>
                <w:sz w:val="18"/>
                <w:lang w:eastAsia="en-AU"/>
              </w:rPr>
            </w:pPr>
            <w:r w:rsidRPr="00F47049">
              <w:rPr>
                <w:sz w:val="18"/>
              </w:rPr>
              <w:t>6.3</w:t>
            </w:r>
          </w:p>
        </w:tc>
      </w:tr>
      <w:tr w:rsidR="009A4B57" w:rsidRPr="00F47049" w14:paraId="61535724" w14:textId="77777777" w:rsidTr="001D64CE">
        <w:trPr>
          <w:cnfStyle w:val="000000010000" w:firstRow="0" w:lastRow="0" w:firstColumn="0" w:lastColumn="0" w:oddVBand="0" w:evenVBand="0" w:oddHBand="0" w:evenHBand="1" w:firstRowFirstColumn="0" w:firstRowLastColumn="0" w:lastRowFirstColumn="0" w:lastRowLastColumn="0"/>
          <w:trHeight w:val="282"/>
        </w:trPr>
        <w:tc>
          <w:tcPr>
            <w:cnfStyle w:val="001000000000" w:firstRow="0" w:lastRow="0" w:firstColumn="1" w:lastColumn="0" w:oddVBand="0" w:evenVBand="0" w:oddHBand="0" w:evenHBand="0" w:firstRowFirstColumn="0" w:firstRowLastColumn="0" w:lastRowFirstColumn="0" w:lastRowLastColumn="0"/>
            <w:tcW w:w="2383" w:type="dxa"/>
            <w:noWrap/>
          </w:tcPr>
          <w:p w14:paraId="3E6A4E58" w14:textId="77777777" w:rsidR="009A4B57" w:rsidRPr="00F47049" w:rsidRDefault="74D6352D" w:rsidP="02347CB6">
            <w:pPr>
              <w:spacing w:before="40" w:after="40"/>
              <w:ind w:firstLineChars="200" w:firstLine="360"/>
              <w:rPr>
                <w:rFonts w:eastAsia="Times New Roman" w:cs="Arial"/>
                <w:color w:val="000000"/>
                <w:sz w:val="18"/>
                <w:lang w:eastAsia="en-AU"/>
              </w:rPr>
            </w:pPr>
            <w:r w:rsidRPr="00F47049">
              <w:rPr>
                <w:rFonts w:eastAsia="Times New Roman" w:cs="Arial"/>
                <w:color w:val="000000" w:themeColor="text1"/>
                <w:sz w:val="18"/>
                <w:lang w:eastAsia="en-AU"/>
              </w:rPr>
              <w:t>Completed indirectly</w:t>
            </w:r>
            <w:r w:rsidRPr="00F47049">
              <w:rPr>
                <w:rFonts w:eastAsia="Times New Roman" w:cs="Arial"/>
                <w:color w:val="000000" w:themeColor="text1"/>
                <w:sz w:val="18"/>
                <w:vertAlign w:val="superscript"/>
                <w:lang w:eastAsia="en-AU"/>
              </w:rPr>
              <w:t>†</w:t>
            </w:r>
          </w:p>
        </w:tc>
        <w:tc>
          <w:tcPr>
            <w:tcW w:w="1209" w:type="dxa"/>
            <w:noWrap/>
          </w:tcPr>
          <w:p w14:paraId="0F4C4E94" w14:textId="6B12B4E8" w:rsidR="009A4B57" w:rsidRPr="00F47049" w:rsidRDefault="74D6352D" w:rsidP="00A341FB">
            <w:pPr>
              <w:spacing w:before="40" w:after="40"/>
              <w:ind w:right="-2"/>
              <w:jc w:val="right"/>
              <w:cnfStyle w:val="000000010000" w:firstRow="0" w:lastRow="0" w:firstColumn="0" w:lastColumn="0" w:oddVBand="0" w:evenVBand="0" w:oddHBand="0" w:evenHBand="1" w:firstRowFirstColumn="0" w:firstRowLastColumn="0" w:lastRowFirstColumn="0" w:lastRowLastColumn="0"/>
              <w:rPr>
                <w:sz w:val="18"/>
                <w:lang w:eastAsia="en-AU"/>
              </w:rPr>
            </w:pPr>
            <w:r w:rsidRPr="00F47049">
              <w:rPr>
                <w:sz w:val="18"/>
              </w:rPr>
              <w:t>2</w:t>
            </w:r>
            <w:r w:rsidR="24BEBD0C" w:rsidRPr="00F47049">
              <w:rPr>
                <w:sz w:val="18"/>
              </w:rPr>
              <w:t>54</w:t>
            </w:r>
          </w:p>
        </w:tc>
        <w:tc>
          <w:tcPr>
            <w:tcW w:w="1209" w:type="dxa"/>
            <w:noWrap/>
          </w:tcPr>
          <w:p w14:paraId="7D6F379D" w14:textId="485E7D49" w:rsidR="009A4B57" w:rsidRPr="00F47049" w:rsidRDefault="222C4955" w:rsidP="00A341FB">
            <w:pPr>
              <w:spacing w:before="40" w:after="40"/>
              <w:ind w:right="-2"/>
              <w:jc w:val="right"/>
              <w:cnfStyle w:val="000000010000" w:firstRow="0" w:lastRow="0" w:firstColumn="0" w:lastColumn="0" w:oddVBand="0" w:evenVBand="0" w:oddHBand="0" w:evenHBand="1" w:firstRowFirstColumn="0" w:firstRowLastColumn="0" w:lastRowFirstColumn="0" w:lastRowLastColumn="0"/>
              <w:rPr>
                <w:sz w:val="18"/>
                <w:lang w:eastAsia="en-AU"/>
              </w:rPr>
            </w:pPr>
            <w:r w:rsidRPr="00F47049">
              <w:rPr>
                <w:sz w:val="18"/>
              </w:rPr>
              <w:t>7.5</w:t>
            </w:r>
          </w:p>
        </w:tc>
        <w:tc>
          <w:tcPr>
            <w:tcW w:w="1209" w:type="dxa"/>
            <w:noWrap/>
          </w:tcPr>
          <w:p w14:paraId="2EB5768D" w14:textId="11463318" w:rsidR="009A4B57" w:rsidRPr="00F47049" w:rsidRDefault="11828FAF" w:rsidP="00A341FB">
            <w:pPr>
              <w:spacing w:before="40" w:after="40"/>
              <w:ind w:right="-2"/>
              <w:jc w:val="right"/>
              <w:cnfStyle w:val="000000010000" w:firstRow="0" w:lastRow="0" w:firstColumn="0" w:lastColumn="0" w:oddVBand="0" w:evenVBand="0" w:oddHBand="0" w:evenHBand="1" w:firstRowFirstColumn="0" w:firstRowLastColumn="0" w:lastRowFirstColumn="0" w:lastRowLastColumn="0"/>
              <w:rPr>
                <w:sz w:val="18"/>
                <w:lang w:eastAsia="en-AU"/>
              </w:rPr>
            </w:pPr>
            <w:r w:rsidRPr="00F47049">
              <w:rPr>
                <w:sz w:val="18"/>
              </w:rPr>
              <w:t>205</w:t>
            </w:r>
          </w:p>
        </w:tc>
        <w:tc>
          <w:tcPr>
            <w:tcW w:w="1209" w:type="dxa"/>
            <w:noWrap/>
          </w:tcPr>
          <w:p w14:paraId="0291C416" w14:textId="12E79B93" w:rsidR="009A4B57" w:rsidRPr="00F47049" w:rsidRDefault="11828FAF" w:rsidP="00A341FB">
            <w:pPr>
              <w:spacing w:before="40" w:after="40"/>
              <w:ind w:right="-2"/>
              <w:jc w:val="right"/>
              <w:cnfStyle w:val="000000010000" w:firstRow="0" w:lastRow="0" w:firstColumn="0" w:lastColumn="0" w:oddVBand="0" w:evenVBand="0" w:oddHBand="0" w:evenHBand="1" w:firstRowFirstColumn="0" w:firstRowLastColumn="0" w:lastRowFirstColumn="0" w:lastRowLastColumn="0"/>
              <w:rPr>
                <w:sz w:val="18"/>
                <w:lang w:eastAsia="en-AU"/>
              </w:rPr>
            </w:pPr>
            <w:r w:rsidRPr="00F47049">
              <w:rPr>
                <w:sz w:val="18"/>
              </w:rPr>
              <w:t>8.3</w:t>
            </w:r>
          </w:p>
        </w:tc>
        <w:tc>
          <w:tcPr>
            <w:tcW w:w="1209" w:type="dxa"/>
            <w:noWrap/>
          </w:tcPr>
          <w:p w14:paraId="2D1C30B2" w14:textId="3ACDA289" w:rsidR="009A4B57" w:rsidRPr="00F47049" w:rsidRDefault="52F07996" w:rsidP="00A341FB">
            <w:pPr>
              <w:spacing w:before="40" w:after="40"/>
              <w:ind w:right="-2"/>
              <w:jc w:val="right"/>
              <w:cnfStyle w:val="000000010000" w:firstRow="0" w:lastRow="0" w:firstColumn="0" w:lastColumn="0" w:oddVBand="0" w:evenVBand="0" w:oddHBand="0" w:evenHBand="1" w:firstRowFirstColumn="0" w:firstRowLastColumn="0" w:lastRowFirstColumn="0" w:lastRowLastColumn="0"/>
              <w:rPr>
                <w:sz w:val="18"/>
                <w:lang w:eastAsia="en-AU"/>
              </w:rPr>
            </w:pPr>
            <w:r w:rsidRPr="00F47049">
              <w:rPr>
                <w:sz w:val="18"/>
              </w:rPr>
              <w:t>459</w:t>
            </w:r>
          </w:p>
        </w:tc>
        <w:tc>
          <w:tcPr>
            <w:tcW w:w="1210" w:type="dxa"/>
            <w:noWrap/>
          </w:tcPr>
          <w:p w14:paraId="2D84F90E" w14:textId="1FF23889" w:rsidR="009A4B57" w:rsidRPr="00F47049" w:rsidRDefault="52F07996" w:rsidP="00A341FB">
            <w:pPr>
              <w:spacing w:before="40" w:after="40"/>
              <w:ind w:right="-2"/>
              <w:jc w:val="right"/>
              <w:cnfStyle w:val="000000010000" w:firstRow="0" w:lastRow="0" w:firstColumn="0" w:lastColumn="0" w:oddVBand="0" w:evenVBand="0" w:oddHBand="0" w:evenHBand="1" w:firstRowFirstColumn="0" w:firstRowLastColumn="0" w:lastRowFirstColumn="0" w:lastRowLastColumn="0"/>
              <w:rPr>
                <w:sz w:val="18"/>
                <w:lang w:eastAsia="en-AU"/>
              </w:rPr>
            </w:pPr>
            <w:r w:rsidRPr="00F47049">
              <w:rPr>
                <w:sz w:val="18"/>
              </w:rPr>
              <w:t>7.9</w:t>
            </w:r>
          </w:p>
        </w:tc>
      </w:tr>
    </w:tbl>
    <w:p w14:paraId="4A792883" w14:textId="77777777" w:rsidR="009A4B57" w:rsidRPr="00F47049" w:rsidRDefault="74D6352D" w:rsidP="02347CB6">
      <w:pPr>
        <w:pStyle w:val="FigureNote"/>
        <w:rPr>
          <w:sz w:val="18"/>
          <w:szCs w:val="24"/>
          <w:lang w:eastAsia="en-AU"/>
        </w:rPr>
      </w:pPr>
      <w:r w:rsidRPr="00F47049">
        <w:rPr>
          <w:sz w:val="18"/>
          <w:szCs w:val="24"/>
          <w:lang w:eastAsia="en-AU"/>
        </w:rPr>
        <w:t>* Graduate completed the survey directly via the post-field reminder email.</w:t>
      </w:r>
    </w:p>
    <w:p w14:paraId="2513F545" w14:textId="77777777" w:rsidR="009A4B57" w:rsidRPr="00F47049" w:rsidRDefault="74D6352D" w:rsidP="02347CB6">
      <w:pPr>
        <w:pStyle w:val="FigureNote"/>
        <w:rPr>
          <w:sz w:val="18"/>
          <w:szCs w:val="24"/>
          <w:lang w:eastAsia="en-AU"/>
        </w:rPr>
      </w:pPr>
      <w:r w:rsidRPr="00F47049">
        <w:rPr>
          <w:sz w:val="18"/>
          <w:szCs w:val="24"/>
          <w:lang w:eastAsia="en-AU"/>
        </w:rPr>
        <w:t>† Given that standard response maximisation initiatives cease at the end of the main online fieldwork period, ‘Completed indirectly for post-field reminder calls is defined as: graduate completed the survey by means other than the post-field reminder email after being called from post-field reminder calls (excludes calls to disconnected phone numbers).</w:t>
      </w:r>
    </w:p>
    <w:p w14:paraId="4C9BB1F5" w14:textId="09B51D14" w:rsidR="009A4B57" w:rsidRPr="00F47049" w:rsidRDefault="74D6352D" w:rsidP="02347CB6">
      <w:pPr>
        <w:pStyle w:val="FigureNote"/>
        <w:rPr>
          <w:sz w:val="18"/>
          <w:szCs w:val="24"/>
          <w:lang w:eastAsia="en-AU"/>
        </w:rPr>
      </w:pPr>
      <w:r w:rsidRPr="00F47049">
        <w:rPr>
          <w:sz w:val="18"/>
          <w:szCs w:val="24"/>
          <w:lang w:eastAsia="en-AU"/>
        </w:rPr>
        <w:t>Note: Unusable sample includes wrong numbers, disconnected numbers, not a residential number, fax lines, incoming call restrictions and respondent unreliable.</w:t>
      </w:r>
    </w:p>
    <w:p w14:paraId="3E92066D" w14:textId="63CF6975" w:rsidR="009A4B57" w:rsidRPr="00F47049" w:rsidRDefault="11B1B0A0" w:rsidP="007314EE">
      <w:pPr>
        <w:pStyle w:val="Heading3"/>
        <w:rPr>
          <w:lang w:eastAsia="en-AU"/>
        </w:rPr>
      </w:pPr>
      <w:bookmarkStart w:id="76" w:name="_Toc205914879"/>
      <w:r w:rsidRPr="00F47049">
        <w:rPr>
          <w:lang w:eastAsia="en-AU"/>
        </w:rPr>
        <w:t>Fieldwork briefing</w:t>
      </w:r>
      <w:bookmarkEnd w:id="76"/>
    </w:p>
    <w:p w14:paraId="529FCC7F" w14:textId="51C7FE46" w:rsidR="009A4B57" w:rsidRPr="00F47049" w:rsidRDefault="74D6352D" w:rsidP="02347CB6">
      <w:pPr>
        <w:pStyle w:val="Body"/>
        <w:rPr>
          <w:lang w:eastAsia="en-AU"/>
        </w:rPr>
      </w:pPr>
      <w:r w:rsidRPr="00F47049">
        <w:rPr>
          <w:lang w:eastAsia="en-AU"/>
        </w:rPr>
        <w:t>All call centre operators selected to work on the 202</w:t>
      </w:r>
      <w:r w:rsidR="64A533E5" w:rsidRPr="00F47049">
        <w:rPr>
          <w:lang w:eastAsia="en-AU"/>
        </w:rPr>
        <w:t>4</w:t>
      </w:r>
      <w:r w:rsidRPr="00F47049">
        <w:rPr>
          <w:lang w:eastAsia="en-AU"/>
        </w:rPr>
        <w:t xml:space="preserve"> GOS-L in-field and post-field reminder calls attended a briefing session delivered by the Social Research Centre project management team prior to the commencement of respective activities. Additional briefings were conducted throughout fieldwork as required to meet operational needs. The briefing covered:</w:t>
      </w:r>
    </w:p>
    <w:p w14:paraId="6495DF39" w14:textId="77777777" w:rsidR="009A4B57" w:rsidRPr="00F47049" w:rsidRDefault="74D6352D" w:rsidP="02347CB6">
      <w:pPr>
        <w:pStyle w:val="Body"/>
        <w:numPr>
          <w:ilvl w:val="0"/>
          <w:numId w:val="32"/>
        </w:numPr>
        <w:rPr>
          <w:lang w:eastAsia="en-AU"/>
        </w:rPr>
      </w:pPr>
      <w:r w:rsidRPr="00F47049">
        <w:rPr>
          <w:lang w:eastAsia="en-AU"/>
        </w:rPr>
        <w:t>an overview of GOS-L and QILT</w:t>
      </w:r>
    </w:p>
    <w:p w14:paraId="64A18032" w14:textId="77777777" w:rsidR="009A4B57" w:rsidRPr="00F47049" w:rsidRDefault="74D6352D" w:rsidP="02347CB6">
      <w:pPr>
        <w:pStyle w:val="Body"/>
        <w:numPr>
          <w:ilvl w:val="0"/>
          <w:numId w:val="32"/>
        </w:numPr>
        <w:rPr>
          <w:lang w:eastAsia="en-AU"/>
        </w:rPr>
      </w:pPr>
      <w:r w:rsidRPr="00F47049">
        <w:rPr>
          <w:lang w:eastAsia="en-AU"/>
        </w:rPr>
        <w:t>privacy and confidentiality policy</w:t>
      </w:r>
    </w:p>
    <w:p w14:paraId="22BFECFC" w14:textId="77777777" w:rsidR="009A4B57" w:rsidRPr="00F47049" w:rsidRDefault="74D6352D" w:rsidP="02347CB6">
      <w:pPr>
        <w:pStyle w:val="Body"/>
        <w:numPr>
          <w:ilvl w:val="0"/>
          <w:numId w:val="32"/>
        </w:numPr>
        <w:rPr>
          <w:lang w:eastAsia="en-AU"/>
        </w:rPr>
      </w:pPr>
      <w:r w:rsidRPr="00F47049">
        <w:rPr>
          <w:lang w:eastAsia="en-AU"/>
        </w:rPr>
        <w:t>reminder call procedures</w:t>
      </w:r>
    </w:p>
    <w:p w14:paraId="37F34BD3" w14:textId="77777777" w:rsidR="009A4B57" w:rsidRPr="00F47049" w:rsidRDefault="74D6352D" w:rsidP="02347CB6">
      <w:pPr>
        <w:pStyle w:val="Body"/>
        <w:numPr>
          <w:ilvl w:val="0"/>
          <w:numId w:val="32"/>
        </w:numPr>
        <w:rPr>
          <w:lang w:eastAsia="en-AU"/>
        </w:rPr>
      </w:pPr>
      <w:r w:rsidRPr="00F47049">
        <w:rPr>
          <w:lang w:eastAsia="en-AU"/>
        </w:rPr>
        <w:t>fieldwork timelines.</w:t>
      </w:r>
    </w:p>
    <w:p w14:paraId="1A96B567" w14:textId="1032D5FD" w:rsidR="009A4B57" w:rsidRPr="00F47049" w:rsidRDefault="74D6352D" w:rsidP="02347CB6">
      <w:pPr>
        <w:pStyle w:val="Body"/>
        <w:rPr>
          <w:lang w:eastAsia="en-AU"/>
        </w:rPr>
      </w:pPr>
      <w:r w:rsidRPr="00F47049">
        <w:rPr>
          <w:lang w:eastAsia="en-AU"/>
        </w:rPr>
        <w:t>Each briefing session was followed by a run-through of the reminder call script and a training module delivered by the operations team. The training module focused on building skills for respondent liaison and respondent engagement. It made use of interactive learning, utilising call recordings and role-play exercises to tailor response maximisation skills to the GOS-L. The briefing slides are provided at Appendix 4.</w:t>
      </w:r>
    </w:p>
    <w:p w14:paraId="28F71926" w14:textId="31B30953" w:rsidR="009A4B57" w:rsidRPr="00F47049" w:rsidRDefault="11B1B0A0" w:rsidP="007314EE">
      <w:pPr>
        <w:pStyle w:val="Heading3"/>
        <w:rPr>
          <w:lang w:eastAsia="en-AU"/>
        </w:rPr>
      </w:pPr>
      <w:bookmarkStart w:id="77" w:name="_Toc205914880"/>
      <w:r w:rsidRPr="00F47049">
        <w:rPr>
          <w:lang w:eastAsia="en-AU"/>
        </w:rPr>
        <w:t>Quality control</w:t>
      </w:r>
      <w:bookmarkEnd w:id="77"/>
    </w:p>
    <w:p w14:paraId="1C10F33C" w14:textId="37130E4E" w:rsidR="009A4B57" w:rsidRPr="00F47049" w:rsidRDefault="74D6352D" w:rsidP="02347CB6">
      <w:pPr>
        <w:pStyle w:val="Body"/>
        <w:rPr>
          <w:lang w:eastAsia="en-AU"/>
        </w:rPr>
      </w:pPr>
      <w:r w:rsidRPr="00F47049">
        <w:rPr>
          <w:lang w:eastAsia="en-AU"/>
        </w:rPr>
        <w:t>The in-field quality monitoring techniques applied to the reminder call components of the GOS-L included:</w:t>
      </w:r>
    </w:p>
    <w:p w14:paraId="0871078C" w14:textId="7E4DE056" w:rsidR="009A4B57" w:rsidRPr="00F47049" w:rsidRDefault="74D6352D" w:rsidP="02347CB6">
      <w:pPr>
        <w:pStyle w:val="Body"/>
        <w:numPr>
          <w:ilvl w:val="0"/>
          <w:numId w:val="33"/>
        </w:numPr>
        <w:rPr>
          <w:lang w:eastAsia="en-AU"/>
        </w:rPr>
      </w:pPr>
      <w:r w:rsidRPr="00F47049">
        <w:rPr>
          <w:lang w:eastAsia="en-AU"/>
        </w:rPr>
        <w:t>listening-in validations conducted in accordance with existing ISO 20252</w:t>
      </w:r>
      <w:r w:rsidR="00645783" w:rsidRPr="00F47049">
        <w:rPr>
          <w:lang w:eastAsia="en-AU"/>
        </w:rPr>
        <w:t>:2019</w:t>
      </w:r>
      <w:r w:rsidRPr="00F47049">
        <w:rPr>
          <w:lang w:eastAsia="en-AU"/>
        </w:rPr>
        <w:t xml:space="preserve"> procedures</w:t>
      </w:r>
    </w:p>
    <w:p w14:paraId="733B2926" w14:textId="77777777" w:rsidR="009A4B57" w:rsidRPr="00F47049" w:rsidRDefault="74D6352D" w:rsidP="02347CB6">
      <w:pPr>
        <w:pStyle w:val="Body"/>
        <w:numPr>
          <w:ilvl w:val="0"/>
          <w:numId w:val="33"/>
        </w:numPr>
        <w:rPr>
          <w:lang w:eastAsia="en-AU"/>
        </w:rPr>
      </w:pPr>
      <w:r w:rsidRPr="00F47049">
        <w:rPr>
          <w:lang w:eastAsia="en-AU"/>
        </w:rPr>
        <w:t>field team de-briefing after the first shift, and thereafter, whenever there was important information to impart to the field team in relation to engagement techniques, data quality, consistency of administration, or project performance</w:t>
      </w:r>
    </w:p>
    <w:p w14:paraId="3FA6915A" w14:textId="77777777" w:rsidR="009A4B57" w:rsidRPr="00F47049" w:rsidRDefault="74D6352D" w:rsidP="02347CB6">
      <w:pPr>
        <w:pStyle w:val="Body"/>
        <w:numPr>
          <w:ilvl w:val="0"/>
          <w:numId w:val="33"/>
        </w:numPr>
        <w:rPr>
          <w:lang w:eastAsia="en-AU"/>
        </w:rPr>
      </w:pPr>
      <w:r w:rsidRPr="00F47049">
        <w:rPr>
          <w:lang w:eastAsia="en-AU"/>
        </w:rPr>
        <w:t>maintenance of a ‘field team handout’ document detailing project performance metrics, graduate liaison techniques and data quality requirements</w:t>
      </w:r>
    </w:p>
    <w:p w14:paraId="7422F332" w14:textId="77777777" w:rsidR="009A4B57" w:rsidRPr="00F47049" w:rsidRDefault="74D6352D" w:rsidP="02347CB6">
      <w:pPr>
        <w:pStyle w:val="Body"/>
        <w:numPr>
          <w:ilvl w:val="0"/>
          <w:numId w:val="33"/>
        </w:numPr>
        <w:rPr>
          <w:lang w:eastAsia="en-AU"/>
        </w:rPr>
      </w:pPr>
      <w:r w:rsidRPr="00F47049">
        <w:rPr>
          <w:lang w:eastAsia="en-AU"/>
        </w:rPr>
        <w:t>monitoring (listening in) by the Social Research Centre project manager and supervisory staff</w:t>
      </w:r>
    </w:p>
    <w:p w14:paraId="7BD8CCA2" w14:textId="77777777" w:rsidR="009A4B57" w:rsidRPr="00F47049" w:rsidRDefault="74D6352D" w:rsidP="02347CB6">
      <w:pPr>
        <w:pStyle w:val="Body"/>
        <w:numPr>
          <w:ilvl w:val="0"/>
          <w:numId w:val="33"/>
        </w:numPr>
        <w:rPr>
          <w:lang w:eastAsia="en-AU"/>
        </w:rPr>
      </w:pPr>
      <w:r w:rsidRPr="00F47049">
        <w:rPr>
          <w:lang w:eastAsia="en-AU"/>
        </w:rPr>
        <w:t>maintenance of a Wiki with answers to common graduate queries.</w:t>
      </w:r>
    </w:p>
    <w:p w14:paraId="5A46DEB0" w14:textId="28EACA89" w:rsidR="009A4B57" w:rsidRPr="00F47049" w:rsidRDefault="11B1B0A0" w:rsidP="007314EE">
      <w:pPr>
        <w:pStyle w:val="Heading3"/>
        <w:rPr>
          <w:lang w:eastAsia="en-AU"/>
        </w:rPr>
      </w:pPr>
      <w:bookmarkStart w:id="78" w:name="_Toc205914881"/>
      <w:r w:rsidRPr="00F47049">
        <w:rPr>
          <w:lang w:eastAsia="en-AU"/>
        </w:rPr>
        <w:lastRenderedPageBreak/>
        <w:t>Social media</w:t>
      </w:r>
      <w:bookmarkEnd w:id="78"/>
    </w:p>
    <w:p w14:paraId="640BCCD0" w14:textId="1685C5B0" w:rsidR="36DA149B" w:rsidRPr="00F47049" w:rsidRDefault="74D6352D" w:rsidP="7F98782D">
      <w:pPr>
        <w:pStyle w:val="Body"/>
        <w:rPr>
          <w:lang w:eastAsia="en-AU"/>
        </w:rPr>
      </w:pPr>
      <w:r w:rsidRPr="00F47049">
        <w:rPr>
          <w:lang w:eastAsia="en-AU"/>
        </w:rPr>
        <w:t xml:space="preserve">A </w:t>
      </w:r>
      <w:r w:rsidR="20540F98" w:rsidRPr="00F47049">
        <w:rPr>
          <w:lang w:eastAsia="en-AU"/>
        </w:rPr>
        <w:t>limited</w:t>
      </w:r>
      <w:r w:rsidR="12C3DA65" w:rsidRPr="00F47049">
        <w:rPr>
          <w:lang w:eastAsia="en-AU"/>
        </w:rPr>
        <w:t xml:space="preserve"> </w:t>
      </w:r>
      <w:r w:rsidRPr="00F47049">
        <w:rPr>
          <w:lang w:eastAsia="en-AU"/>
        </w:rPr>
        <w:t xml:space="preserve">social media campaign was conducted </w:t>
      </w:r>
      <w:r w:rsidR="0CF97BE9" w:rsidRPr="00F47049">
        <w:rPr>
          <w:lang w:eastAsia="en-AU"/>
        </w:rPr>
        <w:t xml:space="preserve">in 2024 </w:t>
      </w:r>
      <w:r w:rsidRPr="00F47049">
        <w:rPr>
          <w:lang w:eastAsia="en-AU"/>
        </w:rPr>
        <w:t>to support the GOS-L response maximisation strategy</w:t>
      </w:r>
      <w:r w:rsidR="77253655" w:rsidRPr="00F47049">
        <w:rPr>
          <w:lang w:eastAsia="en-AU"/>
        </w:rPr>
        <w:t xml:space="preserve"> while we review </w:t>
      </w:r>
      <w:r w:rsidR="5D5C9EB4" w:rsidRPr="00F47049">
        <w:rPr>
          <w:lang w:eastAsia="en-AU"/>
        </w:rPr>
        <w:t>the</w:t>
      </w:r>
      <w:r w:rsidR="77253655" w:rsidRPr="00F47049">
        <w:rPr>
          <w:lang w:eastAsia="en-AU"/>
        </w:rPr>
        <w:t xml:space="preserve"> </w:t>
      </w:r>
      <w:r w:rsidR="5D5C9EB4" w:rsidRPr="00F47049">
        <w:rPr>
          <w:lang w:eastAsia="en-AU"/>
        </w:rPr>
        <w:t>impact</w:t>
      </w:r>
      <w:r w:rsidR="77253655" w:rsidRPr="00F47049">
        <w:rPr>
          <w:lang w:eastAsia="en-AU"/>
        </w:rPr>
        <w:t xml:space="preserve"> </w:t>
      </w:r>
      <w:r w:rsidR="770CF81D" w:rsidRPr="00F47049">
        <w:rPr>
          <w:lang w:eastAsia="en-AU"/>
        </w:rPr>
        <w:t xml:space="preserve">of social media </w:t>
      </w:r>
      <w:r w:rsidR="77253655" w:rsidRPr="00F47049">
        <w:rPr>
          <w:lang w:eastAsia="en-AU"/>
        </w:rPr>
        <w:t>on response.</w:t>
      </w:r>
      <w:r w:rsidR="663E9AC3" w:rsidRPr="00F47049">
        <w:rPr>
          <w:lang w:eastAsia="en-AU"/>
        </w:rPr>
        <w:t xml:space="preserve"> </w:t>
      </w:r>
      <w:r w:rsidR="04A1E01A" w:rsidRPr="00F47049">
        <w:rPr>
          <w:lang w:eastAsia="en-AU"/>
        </w:rPr>
        <w:t>T</w:t>
      </w:r>
      <w:r w:rsidR="663E9AC3" w:rsidRPr="00F47049">
        <w:rPr>
          <w:lang w:eastAsia="en-AU"/>
        </w:rPr>
        <w:t>his involve</w:t>
      </w:r>
      <w:r w:rsidR="415E0C6A" w:rsidRPr="00F47049">
        <w:rPr>
          <w:lang w:eastAsia="en-AU"/>
        </w:rPr>
        <w:t>d</w:t>
      </w:r>
      <w:r w:rsidR="663E9AC3" w:rsidRPr="00F47049">
        <w:rPr>
          <w:lang w:eastAsia="en-AU"/>
        </w:rPr>
        <w:t xml:space="preserve"> o</w:t>
      </w:r>
      <w:r w:rsidR="36DA149B" w:rsidRPr="00F47049">
        <w:rPr>
          <w:lang w:eastAsia="en-AU"/>
        </w:rPr>
        <w:t xml:space="preserve">rganic (i.e. unpaid) ads </w:t>
      </w:r>
      <w:r w:rsidR="0B5E42A2" w:rsidRPr="00F47049">
        <w:rPr>
          <w:lang w:eastAsia="en-AU"/>
        </w:rPr>
        <w:t xml:space="preserve">that </w:t>
      </w:r>
      <w:r w:rsidR="36DA149B" w:rsidRPr="00F47049">
        <w:rPr>
          <w:lang w:eastAsia="en-AU"/>
        </w:rPr>
        <w:t xml:space="preserve">were shared across </w:t>
      </w:r>
      <w:r w:rsidR="40B08211" w:rsidRPr="00F47049">
        <w:rPr>
          <w:lang w:eastAsia="en-AU"/>
        </w:rPr>
        <w:t>Facebook and Instagram from the QILT social media accounts (</w:t>
      </w:r>
      <w:hyperlink r:id="rId37">
        <w:r w:rsidR="40B08211" w:rsidRPr="00F47049">
          <w:rPr>
            <w:rStyle w:val="Hyperlink"/>
            <w:lang w:eastAsia="en-AU"/>
          </w:rPr>
          <w:t>https://www.facebook.com/QILT1</w:t>
        </w:r>
      </w:hyperlink>
      <w:r w:rsidR="40B08211" w:rsidRPr="00F47049">
        <w:rPr>
          <w:lang w:eastAsia="en-AU"/>
        </w:rPr>
        <w:t>, @qilt_src) to build a general level of social media presence</w:t>
      </w:r>
      <w:r w:rsidR="7D732810" w:rsidRPr="00F47049">
        <w:rPr>
          <w:lang w:eastAsia="en-AU"/>
        </w:rPr>
        <w:t>, but no paid ads were used</w:t>
      </w:r>
      <w:r w:rsidR="40B08211" w:rsidRPr="00F47049">
        <w:rPr>
          <w:lang w:eastAsia="en-AU"/>
        </w:rPr>
        <w:t>.</w:t>
      </w:r>
      <w:r w:rsidR="36DA149B" w:rsidRPr="00F47049">
        <w:rPr>
          <w:lang w:eastAsia="en-AU"/>
        </w:rPr>
        <w:t xml:space="preserve"> </w:t>
      </w:r>
      <w:r w:rsidR="1FC7FFD0" w:rsidRPr="00F47049">
        <w:rPr>
          <w:lang w:eastAsia="en-AU"/>
        </w:rPr>
        <w:t>Organic a</w:t>
      </w:r>
      <w:r w:rsidR="36DA149B" w:rsidRPr="00F47049">
        <w:rPr>
          <w:lang w:eastAsia="en-AU"/>
        </w:rPr>
        <w:t>d content was tailored with calls to action appropriate for each fieldwork milestone (e.g. referencing a ‘chance to win’ during the prize draw period) and built upon message intent themes from the email reminder plan.</w:t>
      </w:r>
    </w:p>
    <w:p w14:paraId="1DE1961E" w14:textId="77777777" w:rsidR="0098703D" w:rsidRPr="00F47049" w:rsidRDefault="009A4B57" w:rsidP="0098703D">
      <w:pPr>
        <w:pStyle w:val="Body"/>
      </w:pPr>
      <w:r w:rsidRPr="00F47049">
        <w:rPr>
          <w:lang w:eastAsia="en-AU"/>
        </w:rPr>
        <w:t xml:space="preserve">An example </w:t>
      </w:r>
      <w:r w:rsidR="6EAD9205" w:rsidRPr="00F47049">
        <w:rPr>
          <w:lang w:eastAsia="en-AU"/>
        </w:rPr>
        <w:t>of an organic</w:t>
      </w:r>
      <w:r w:rsidRPr="00F47049">
        <w:rPr>
          <w:lang w:eastAsia="en-AU"/>
        </w:rPr>
        <w:t xml:space="preserve"> ad is shown in </w:t>
      </w:r>
      <w:r w:rsidR="00AC1948" w:rsidRPr="00F47049">
        <w:rPr>
          <w:color w:val="2B579A"/>
          <w:shd w:val="clear" w:color="auto" w:fill="E6E6E6"/>
          <w:lang w:eastAsia="en-AU"/>
        </w:rPr>
        <w:fldChar w:fldCharType="begin"/>
      </w:r>
      <w:r w:rsidR="00AC1948" w:rsidRPr="00F47049">
        <w:rPr>
          <w:lang w:eastAsia="en-AU"/>
        </w:rPr>
        <w:instrText xml:space="preserve"> REF _Ref153190475 \h </w:instrText>
      </w:r>
      <w:r w:rsidR="008077BD" w:rsidRPr="00F47049">
        <w:rPr>
          <w:lang w:eastAsia="en-AU"/>
        </w:rPr>
        <w:instrText xml:space="preserve"> \* MERGEFORMAT </w:instrText>
      </w:r>
      <w:r w:rsidR="00AC1948" w:rsidRPr="00F47049">
        <w:rPr>
          <w:color w:val="2B579A"/>
          <w:shd w:val="clear" w:color="auto" w:fill="E6E6E6"/>
          <w:lang w:eastAsia="en-AU"/>
        </w:rPr>
      </w:r>
      <w:r w:rsidR="00AC1948" w:rsidRPr="00F47049">
        <w:rPr>
          <w:color w:val="2B579A"/>
          <w:shd w:val="clear" w:color="auto" w:fill="E6E6E6"/>
          <w:lang w:eastAsia="en-AU"/>
        </w:rPr>
        <w:fldChar w:fldCharType="separate"/>
      </w:r>
    </w:p>
    <w:p w14:paraId="12E3C5DF" w14:textId="6B0D5440" w:rsidR="009A4B57" w:rsidRPr="00F47049" w:rsidRDefault="0098703D" w:rsidP="009A4B57">
      <w:pPr>
        <w:pStyle w:val="Body"/>
        <w:rPr>
          <w:lang w:eastAsia="en-AU"/>
        </w:rPr>
      </w:pPr>
      <w:r w:rsidRPr="00F47049">
        <w:t>Figure</w:t>
      </w:r>
      <w:r w:rsidRPr="00F47049">
        <w:rPr>
          <w:noProof/>
        </w:rPr>
        <w:t xml:space="preserve"> </w:t>
      </w:r>
      <w:r>
        <w:rPr>
          <w:noProof/>
        </w:rPr>
        <w:t>5</w:t>
      </w:r>
      <w:r w:rsidR="00AC1948" w:rsidRPr="00F47049">
        <w:rPr>
          <w:color w:val="2B579A"/>
          <w:shd w:val="clear" w:color="auto" w:fill="E6E6E6"/>
          <w:lang w:eastAsia="en-AU"/>
        </w:rPr>
        <w:fldChar w:fldCharType="end"/>
      </w:r>
      <w:r w:rsidR="009A4B57" w:rsidRPr="00F47049">
        <w:rPr>
          <w:lang w:eastAsia="en-AU"/>
        </w:rPr>
        <w:t>.</w:t>
      </w:r>
    </w:p>
    <w:p w14:paraId="3D51EFDC" w14:textId="77777777" w:rsidR="00BB2AA4" w:rsidRPr="00F47049" w:rsidRDefault="00BB2AA4" w:rsidP="007314EE">
      <w:pPr>
        <w:pStyle w:val="Caption"/>
      </w:pPr>
      <w:bookmarkStart w:id="79" w:name="_Ref153190475"/>
    </w:p>
    <w:p w14:paraId="665877CA" w14:textId="771A6E19" w:rsidR="00AC1948" w:rsidRPr="00F47049" w:rsidRDefault="039BA074" w:rsidP="007314EE">
      <w:pPr>
        <w:pStyle w:val="Caption"/>
      </w:pPr>
      <w:bookmarkStart w:id="80" w:name="_Toc205914931"/>
      <w:r w:rsidRPr="00F47049">
        <w:t xml:space="preserve">Figure </w:t>
      </w:r>
      <w:r w:rsidR="0098703D">
        <w:fldChar w:fldCharType="begin"/>
      </w:r>
      <w:r w:rsidR="0098703D">
        <w:instrText xml:space="preserve"> SEQ Figure \* ARABIC </w:instrText>
      </w:r>
      <w:r w:rsidR="0098703D">
        <w:fldChar w:fldCharType="separate"/>
      </w:r>
      <w:r w:rsidR="0098703D">
        <w:rPr>
          <w:noProof/>
        </w:rPr>
        <w:t>5</w:t>
      </w:r>
      <w:r w:rsidR="0098703D">
        <w:rPr>
          <w:noProof/>
        </w:rPr>
        <w:fldChar w:fldCharType="end"/>
      </w:r>
      <w:bookmarkEnd w:id="79"/>
      <w:r w:rsidR="00AC1948" w:rsidRPr="00F47049">
        <w:tab/>
      </w:r>
      <w:r w:rsidRPr="00F47049">
        <w:t>Example social media advertisement – Facebook mobile news feed</w:t>
      </w:r>
      <w:bookmarkEnd w:id="80"/>
    </w:p>
    <w:p w14:paraId="3311E0F1" w14:textId="404236E5" w:rsidR="00AC1948" w:rsidRPr="00F47049" w:rsidRDefault="7FBE43F2" w:rsidP="00AC1948">
      <w:pPr>
        <w:pStyle w:val="Body"/>
      </w:pPr>
      <w:r w:rsidRPr="00F47049">
        <w:rPr>
          <w:noProof/>
        </w:rPr>
        <w:drawing>
          <wp:inline distT="0" distB="0" distL="0" distR="0" wp14:anchorId="6880006A" wp14:editId="7F68D907">
            <wp:extent cx="2578233" cy="3848298"/>
            <wp:effectExtent l="0" t="0" r="0" b="0"/>
            <wp:docPr id="931075892" name="Picture 931075892" descr="Screen shot of Facebook campaign po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1075892" name="Picture 931075892" descr="Screen shot of Facebook campaign post"/>
                    <pic:cNvPicPr/>
                  </pic:nvPicPr>
                  <pic:blipFill>
                    <a:blip r:embed="rId38">
                      <a:extLst>
                        <a:ext uri="{28A0092B-C50C-407E-A947-70E740481C1C}">
                          <a14:useLocalDpi xmlns:a14="http://schemas.microsoft.com/office/drawing/2010/main" val="0"/>
                        </a:ext>
                      </a:extLst>
                    </a:blip>
                    <a:stretch>
                      <a:fillRect/>
                    </a:stretch>
                  </pic:blipFill>
                  <pic:spPr>
                    <a:xfrm>
                      <a:off x="0" y="0"/>
                      <a:ext cx="2578233" cy="3848298"/>
                    </a:xfrm>
                    <a:prstGeom prst="rect">
                      <a:avLst/>
                    </a:prstGeom>
                  </pic:spPr>
                </pic:pic>
              </a:graphicData>
            </a:graphic>
          </wp:inline>
        </w:drawing>
      </w:r>
    </w:p>
    <w:p w14:paraId="1982D5A0" w14:textId="77777777" w:rsidR="00AC1948" w:rsidRPr="00F47049" w:rsidRDefault="00AC1948">
      <w:pPr>
        <w:spacing w:after="160" w:line="259" w:lineRule="auto"/>
        <w:rPr>
          <w:rFonts w:eastAsiaTheme="majorEastAsia" w:cs="Arial"/>
          <w:color w:val="2B4646" w:themeColor="accent1" w:themeShade="BF"/>
          <w:sz w:val="32"/>
          <w:szCs w:val="32"/>
          <w:lang w:eastAsia="en-AU"/>
        </w:rPr>
      </w:pPr>
      <w:r w:rsidRPr="00F47049">
        <w:rPr>
          <w:lang w:eastAsia="en-AU"/>
        </w:rPr>
        <w:br w:type="page"/>
      </w:r>
    </w:p>
    <w:p w14:paraId="2A5E2496" w14:textId="77C62EEC" w:rsidR="0098676E" w:rsidRPr="00F47049" w:rsidRDefault="66B669F8" w:rsidP="007314EE">
      <w:pPr>
        <w:pStyle w:val="Heading2"/>
        <w:rPr>
          <w:lang w:eastAsia="en-AU"/>
        </w:rPr>
      </w:pPr>
      <w:bookmarkStart w:id="81" w:name="_Toc205914882"/>
      <w:r w:rsidRPr="00F47049">
        <w:rPr>
          <w:lang w:eastAsia="en-AU"/>
        </w:rPr>
        <w:lastRenderedPageBreak/>
        <w:t>Data collection</w:t>
      </w:r>
      <w:bookmarkEnd w:id="81"/>
    </w:p>
    <w:p w14:paraId="566B6C92" w14:textId="7E57C25A" w:rsidR="0098676E" w:rsidRPr="00F47049" w:rsidRDefault="66B669F8" w:rsidP="007314EE">
      <w:pPr>
        <w:pStyle w:val="Heading3"/>
        <w:rPr>
          <w:lang w:eastAsia="en-AU"/>
        </w:rPr>
      </w:pPr>
      <w:bookmarkStart w:id="82" w:name="_Toc205914883"/>
      <w:r w:rsidRPr="00F47049">
        <w:rPr>
          <w:lang w:eastAsia="en-AU"/>
        </w:rPr>
        <w:t>Online survey</w:t>
      </w:r>
      <w:bookmarkEnd w:id="82"/>
    </w:p>
    <w:p w14:paraId="5CA9F197" w14:textId="2648FE11" w:rsidR="0098676E" w:rsidRPr="00F47049" w:rsidRDefault="1F860A61" w:rsidP="02347CB6">
      <w:pPr>
        <w:pStyle w:val="Body"/>
        <w:rPr>
          <w:lang w:eastAsia="en-AU"/>
        </w:rPr>
      </w:pPr>
      <w:r w:rsidRPr="00F47049">
        <w:rPr>
          <w:lang w:eastAsia="en-AU"/>
        </w:rPr>
        <w:t xml:space="preserve">The online survey could be accessed by clicking on the link in the email invitation or reminders or by clicking the link in the SMS. Clicking from the email invitation, email reminder or SMS would go directly to the beginning of the survey (refer to Section </w:t>
      </w:r>
      <w:r w:rsidR="0098676E" w:rsidRPr="00F47049">
        <w:rPr>
          <w:lang w:eastAsia="en-AU"/>
        </w:rPr>
        <w:fldChar w:fldCharType="begin"/>
      </w:r>
      <w:r w:rsidR="0098676E" w:rsidRPr="00F47049">
        <w:rPr>
          <w:lang w:eastAsia="en-AU"/>
        </w:rPr>
        <w:instrText xml:space="preserve"> REF _Ref153192011 \r \h </w:instrText>
      </w:r>
      <w:r w:rsidR="008077BD" w:rsidRPr="00F47049">
        <w:rPr>
          <w:lang w:eastAsia="en-AU"/>
        </w:rPr>
        <w:instrText xml:space="preserve"> \* MERGEFORMAT </w:instrText>
      </w:r>
      <w:r w:rsidR="0098676E" w:rsidRPr="00F47049">
        <w:rPr>
          <w:lang w:eastAsia="en-AU"/>
        </w:rPr>
      </w:r>
      <w:r w:rsidR="0098676E" w:rsidRPr="00F47049">
        <w:rPr>
          <w:lang w:eastAsia="en-AU"/>
        </w:rPr>
        <w:fldChar w:fldCharType="separate"/>
      </w:r>
      <w:r w:rsidR="0098703D">
        <w:rPr>
          <w:lang w:eastAsia="en-AU"/>
        </w:rPr>
        <w:t>3.3.3</w:t>
      </w:r>
      <w:r w:rsidR="0098676E" w:rsidRPr="00F47049">
        <w:rPr>
          <w:lang w:eastAsia="en-AU"/>
        </w:rPr>
        <w:fldChar w:fldCharType="end"/>
      </w:r>
      <w:r w:rsidR="00526329" w:rsidRPr="00F47049">
        <w:rPr>
          <w:lang w:eastAsia="en-AU"/>
        </w:rPr>
        <w:t>3</w:t>
      </w:r>
      <w:r w:rsidRPr="00F47049">
        <w:rPr>
          <w:lang w:eastAsia="en-AU"/>
        </w:rPr>
        <w:t xml:space="preserve"> for more information on survey links in SMS). </w:t>
      </w:r>
    </w:p>
    <w:p w14:paraId="1C8010EE" w14:textId="131122AF" w:rsidR="0098676E" w:rsidRPr="00F47049" w:rsidRDefault="4A43B4AF" w:rsidP="02347CB6">
      <w:pPr>
        <w:pStyle w:val="Body"/>
        <w:rPr>
          <w:lang w:eastAsia="en-AU"/>
        </w:rPr>
      </w:pPr>
      <w:r w:rsidRPr="00F47049">
        <w:rPr>
          <w:lang w:eastAsia="en-AU"/>
        </w:rPr>
        <w:t xml:space="preserve">A new survey template was used for 2024 to comply with Australian Government accessibility guidelines, ensuring easy access for individuals to complete online. </w:t>
      </w:r>
      <w:r w:rsidR="1F860A61" w:rsidRPr="00F47049">
        <w:rPr>
          <w:lang w:eastAsia="en-AU"/>
        </w:rPr>
        <w:t>Standard</w:t>
      </w:r>
      <w:r w:rsidR="19256423" w:rsidRPr="00F47049">
        <w:rPr>
          <w:lang w:eastAsia="en-AU"/>
        </w:rPr>
        <w:t xml:space="preserve"> online</w:t>
      </w:r>
      <w:r w:rsidR="1F860A61" w:rsidRPr="00F47049">
        <w:rPr>
          <w:lang w:eastAsia="en-AU"/>
        </w:rPr>
        <w:t xml:space="preserve"> features included:</w:t>
      </w:r>
    </w:p>
    <w:p w14:paraId="5A68E92F" w14:textId="77777777" w:rsidR="0098676E" w:rsidRPr="00F47049" w:rsidRDefault="1F860A61" w:rsidP="02347CB6">
      <w:pPr>
        <w:pStyle w:val="Body"/>
        <w:numPr>
          <w:ilvl w:val="0"/>
          <w:numId w:val="35"/>
        </w:numPr>
        <w:rPr>
          <w:lang w:eastAsia="en-AU"/>
        </w:rPr>
      </w:pPr>
      <w:r w:rsidRPr="00F47049">
        <w:rPr>
          <w:lang w:eastAsia="en-AU"/>
        </w:rPr>
        <w:t>optimisation for small screen devices (refer to Appendix 7)</w:t>
      </w:r>
    </w:p>
    <w:p w14:paraId="05C69262" w14:textId="77777777" w:rsidR="0098676E" w:rsidRPr="00F47049" w:rsidRDefault="1F860A61" w:rsidP="02347CB6">
      <w:pPr>
        <w:pStyle w:val="Body"/>
        <w:numPr>
          <w:ilvl w:val="0"/>
          <w:numId w:val="35"/>
        </w:numPr>
        <w:rPr>
          <w:lang w:eastAsia="en-AU"/>
        </w:rPr>
      </w:pPr>
      <w:r w:rsidRPr="00F47049">
        <w:rPr>
          <w:lang w:eastAsia="en-AU"/>
        </w:rPr>
        <w:t>consistent presentation and placement of “Next” and “Previous” buttons</w:t>
      </w:r>
    </w:p>
    <w:p w14:paraId="2DEA7911" w14:textId="77777777" w:rsidR="0098676E" w:rsidRPr="00F47049" w:rsidRDefault="1F860A61" w:rsidP="02347CB6">
      <w:pPr>
        <w:pStyle w:val="Body"/>
        <w:numPr>
          <w:ilvl w:val="0"/>
          <w:numId w:val="35"/>
        </w:numPr>
        <w:rPr>
          <w:lang w:eastAsia="en-AU"/>
        </w:rPr>
      </w:pPr>
      <w:r w:rsidRPr="00F47049">
        <w:rPr>
          <w:lang w:eastAsia="en-AU"/>
        </w:rPr>
        <w:t>input controls and internal logic/validation checks</w:t>
      </w:r>
    </w:p>
    <w:p w14:paraId="17335540" w14:textId="36BC9CB9" w:rsidR="0098676E" w:rsidRPr="00F47049" w:rsidRDefault="1F860A61" w:rsidP="02347CB6">
      <w:pPr>
        <w:pStyle w:val="Body"/>
        <w:numPr>
          <w:ilvl w:val="0"/>
          <w:numId w:val="35"/>
        </w:numPr>
        <w:rPr>
          <w:lang w:eastAsia="en-AU"/>
        </w:rPr>
      </w:pPr>
      <w:r w:rsidRPr="00F47049">
        <w:rPr>
          <w:lang w:eastAsia="en-AU"/>
        </w:rPr>
        <w:t>tailor</w:t>
      </w:r>
      <w:r w:rsidR="6175965A" w:rsidRPr="00F47049">
        <w:rPr>
          <w:lang w:eastAsia="en-AU"/>
        </w:rPr>
        <w:t>ed</w:t>
      </w:r>
      <w:r w:rsidRPr="00F47049">
        <w:rPr>
          <w:lang w:eastAsia="en-AU"/>
        </w:rPr>
        <w:t xml:space="preserve"> error messages as appropriate</w:t>
      </w:r>
    </w:p>
    <w:p w14:paraId="48271D6F" w14:textId="77777777" w:rsidR="0098676E" w:rsidRPr="00F47049" w:rsidRDefault="1F860A61" w:rsidP="02347CB6">
      <w:pPr>
        <w:pStyle w:val="Body"/>
        <w:numPr>
          <w:ilvl w:val="0"/>
          <w:numId w:val="35"/>
        </w:numPr>
        <w:rPr>
          <w:lang w:eastAsia="en-AU"/>
        </w:rPr>
      </w:pPr>
      <w:r w:rsidRPr="00F47049">
        <w:rPr>
          <w:lang w:eastAsia="en-AU"/>
        </w:rPr>
        <w:t>sizing the panels for free text responses commensurate with the level of detail required in the response</w:t>
      </w:r>
    </w:p>
    <w:p w14:paraId="1FA10311" w14:textId="77777777" w:rsidR="0098676E" w:rsidRPr="00F47049" w:rsidRDefault="1F860A61" w:rsidP="02347CB6">
      <w:pPr>
        <w:pStyle w:val="Body"/>
        <w:numPr>
          <w:ilvl w:val="0"/>
          <w:numId w:val="35"/>
        </w:numPr>
        <w:rPr>
          <w:lang w:eastAsia="en-AU"/>
        </w:rPr>
      </w:pPr>
      <w:r w:rsidRPr="00F47049">
        <w:rPr>
          <w:lang w:eastAsia="en-AU"/>
        </w:rPr>
        <w:t>automatically ‘saving’ with progression to the next screen</w:t>
      </w:r>
    </w:p>
    <w:p w14:paraId="7EFF718C" w14:textId="77777777" w:rsidR="0098676E" w:rsidRPr="00F47049" w:rsidRDefault="1F860A61" w:rsidP="02347CB6">
      <w:pPr>
        <w:pStyle w:val="Body"/>
        <w:numPr>
          <w:ilvl w:val="0"/>
          <w:numId w:val="35"/>
        </w:numPr>
        <w:rPr>
          <w:lang w:eastAsia="en-AU"/>
        </w:rPr>
      </w:pPr>
      <w:r w:rsidRPr="00F47049">
        <w:rPr>
          <w:lang w:eastAsia="en-AU"/>
        </w:rPr>
        <w:t>the capacity to save and return to finish off at another time, resuming at the last question viewed.</w:t>
      </w:r>
    </w:p>
    <w:p w14:paraId="3A9D1E09" w14:textId="77777777" w:rsidR="0098703D" w:rsidRPr="0098703D" w:rsidRDefault="1F860A61" w:rsidP="0098703D">
      <w:pPr>
        <w:pStyle w:val="Body"/>
      </w:pPr>
      <w:r w:rsidRPr="00F47049">
        <w:rPr>
          <w:lang w:eastAsia="en-AU"/>
        </w:rPr>
        <w:t>The survey</w:t>
      </w:r>
      <w:r w:rsidR="00326C8E" w:rsidRPr="00F47049">
        <w:rPr>
          <w:lang w:eastAsia="en-AU"/>
        </w:rPr>
        <w:t>’s</w:t>
      </w:r>
      <w:r w:rsidRPr="00F47049">
        <w:rPr>
          <w:lang w:eastAsia="en-AU"/>
        </w:rPr>
        <w:t xml:space="preserve"> look and feel was customised to be consistent with QILT branding guidelines, including the use of the GOS-L logo and colour scheme. This ensured consistency with the look of the email invitation and reminders, advertisements placed on social media and the QILT website. Refer to </w:t>
      </w:r>
      <w:r w:rsidR="0098676E" w:rsidRPr="00F47049">
        <w:rPr>
          <w:color w:val="2B579A"/>
          <w:shd w:val="clear" w:color="auto" w:fill="E6E6E6"/>
          <w:lang w:eastAsia="en-AU"/>
        </w:rPr>
        <w:fldChar w:fldCharType="begin"/>
      </w:r>
      <w:r w:rsidR="0098676E" w:rsidRPr="00F47049">
        <w:rPr>
          <w:lang w:eastAsia="en-AU"/>
        </w:rPr>
        <w:instrText xml:space="preserve"> REF _Ref153192143 \h </w:instrText>
      </w:r>
      <w:r w:rsidR="008077BD" w:rsidRPr="00F47049">
        <w:rPr>
          <w:lang w:eastAsia="en-AU"/>
        </w:rPr>
        <w:instrText xml:space="preserve"> \* MERGEFORMAT </w:instrText>
      </w:r>
      <w:r w:rsidR="0098676E" w:rsidRPr="00F47049">
        <w:rPr>
          <w:color w:val="2B579A"/>
          <w:shd w:val="clear" w:color="auto" w:fill="E6E6E6"/>
          <w:lang w:eastAsia="en-AU"/>
        </w:rPr>
      </w:r>
      <w:r w:rsidR="0098676E" w:rsidRPr="00F47049">
        <w:rPr>
          <w:color w:val="2B579A"/>
          <w:shd w:val="clear" w:color="auto" w:fill="E6E6E6"/>
          <w:lang w:eastAsia="en-AU"/>
        </w:rPr>
        <w:fldChar w:fldCharType="separate"/>
      </w:r>
      <w:r w:rsidR="0098703D" w:rsidRPr="00F47049">
        <w:t xml:space="preserve">Figure </w:t>
      </w:r>
      <w:r w:rsidR="0098703D">
        <w:rPr>
          <w:noProof/>
        </w:rPr>
        <w:t>6</w:t>
      </w:r>
      <w:r w:rsidR="0098676E" w:rsidRPr="00F47049">
        <w:rPr>
          <w:color w:val="2B579A"/>
          <w:shd w:val="clear" w:color="auto" w:fill="E6E6E6"/>
          <w:lang w:eastAsia="en-AU"/>
        </w:rPr>
        <w:fldChar w:fldCharType="end"/>
      </w:r>
      <w:r w:rsidRPr="00F47049">
        <w:rPr>
          <w:lang w:eastAsia="en-AU"/>
        </w:rPr>
        <w:t xml:space="preserve"> and </w:t>
      </w:r>
      <w:r w:rsidR="0098676E" w:rsidRPr="00F47049">
        <w:rPr>
          <w:color w:val="2B579A"/>
          <w:shd w:val="clear" w:color="auto" w:fill="E6E6E6"/>
          <w:lang w:eastAsia="en-AU"/>
        </w:rPr>
        <w:fldChar w:fldCharType="begin"/>
      </w:r>
      <w:r w:rsidR="0098676E" w:rsidRPr="00F47049">
        <w:rPr>
          <w:lang w:eastAsia="en-AU"/>
        </w:rPr>
        <w:instrText xml:space="preserve"> REF _Ref153192152 \h </w:instrText>
      </w:r>
      <w:r w:rsidR="008077BD" w:rsidRPr="00F47049">
        <w:rPr>
          <w:lang w:eastAsia="en-AU"/>
        </w:rPr>
        <w:instrText xml:space="preserve"> \* MERGEFORMAT </w:instrText>
      </w:r>
      <w:r w:rsidR="0098676E" w:rsidRPr="00F47049">
        <w:rPr>
          <w:color w:val="2B579A"/>
          <w:shd w:val="clear" w:color="auto" w:fill="E6E6E6"/>
          <w:lang w:eastAsia="en-AU"/>
        </w:rPr>
      </w:r>
      <w:r w:rsidR="0098676E" w:rsidRPr="00F47049">
        <w:rPr>
          <w:color w:val="2B579A"/>
          <w:shd w:val="clear" w:color="auto" w:fill="E6E6E6"/>
          <w:lang w:eastAsia="en-AU"/>
        </w:rPr>
        <w:fldChar w:fldCharType="separate"/>
      </w:r>
      <w:r w:rsidR="0098703D" w:rsidRPr="00F47049">
        <w:br w:type="page"/>
      </w:r>
    </w:p>
    <w:p w14:paraId="54CE0048" w14:textId="70796269" w:rsidR="0098676E" w:rsidRPr="00F47049" w:rsidRDefault="0098703D" w:rsidP="02347CB6">
      <w:pPr>
        <w:pStyle w:val="Body"/>
        <w:rPr>
          <w:lang w:eastAsia="en-AU"/>
        </w:rPr>
      </w:pPr>
      <w:r w:rsidRPr="00F47049">
        <w:rPr>
          <w:noProof/>
        </w:rPr>
        <w:lastRenderedPageBreak/>
        <w:t>Figure</w:t>
      </w:r>
      <w:r w:rsidRPr="00F47049">
        <w:t xml:space="preserve"> </w:t>
      </w:r>
      <w:r>
        <w:rPr>
          <w:noProof/>
        </w:rPr>
        <w:t>7</w:t>
      </w:r>
      <w:r w:rsidR="0098676E" w:rsidRPr="00F47049">
        <w:rPr>
          <w:color w:val="2B579A"/>
          <w:shd w:val="clear" w:color="auto" w:fill="E6E6E6"/>
          <w:lang w:eastAsia="en-AU"/>
        </w:rPr>
        <w:fldChar w:fldCharType="end"/>
      </w:r>
      <w:r w:rsidR="1F860A61" w:rsidRPr="00F47049">
        <w:rPr>
          <w:lang w:eastAsia="en-AU"/>
        </w:rPr>
        <w:t xml:space="preserve"> for examples of the online survey look and feel on desktop and small screen device. A copy of the questionnaire is included at Appendix 5 with screenshots of the online survey included in Appendix 6.</w:t>
      </w:r>
    </w:p>
    <w:p w14:paraId="5EE7ED35" w14:textId="2DA02B6C" w:rsidR="0098676E" w:rsidRPr="00F47049" w:rsidRDefault="0098676E" w:rsidP="007314EE">
      <w:pPr>
        <w:pStyle w:val="Caption"/>
      </w:pPr>
      <w:bookmarkStart w:id="83" w:name="_Ref153192143"/>
      <w:bookmarkStart w:id="84" w:name="_Toc205914932"/>
      <w:r w:rsidRPr="00F47049">
        <w:t xml:space="preserve">Figure </w:t>
      </w:r>
      <w:r w:rsidR="0098703D">
        <w:fldChar w:fldCharType="begin"/>
      </w:r>
      <w:r w:rsidR="0098703D">
        <w:instrText xml:space="preserve"> SEQ Figure \* ARABIC </w:instrText>
      </w:r>
      <w:r w:rsidR="0098703D">
        <w:fldChar w:fldCharType="separate"/>
      </w:r>
      <w:r w:rsidR="0098703D">
        <w:rPr>
          <w:noProof/>
        </w:rPr>
        <w:t>6</w:t>
      </w:r>
      <w:r w:rsidR="0098703D">
        <w:rPr>
          <w:noProof/>
        </w:rPr>
        <w:fldChar w:fldCharType="end"/>
      </w:r>
      <w:bookmarkEnd w:id="83"/>
      <w:r w:rsidRPr="00F47049">
        <w:tab/>
        <w:t>Presentation of the GOS-L online survey in desktop view</w:t>
      </w:r>
      <w:bookmarkEnd w:id="84"/>
    </w:p>
    <w:p w14:paraId="570E622C" w14:textId="4F2F52BF" w:rsidR="0098676E" w:rsidRPr="00F47049" w:rsidRDefault="53B678D2" w:rsidP="0098676E">
      <w:pPr>
        <w:pStyle w:val="Body"/>
        <w:rPr>
          <w:lang w:eastAsia="en-AU"/>
        </w:rPr>
      </w:pPr>
      <w:r w:rsidRPr="00F47049">
        <w:rPr>
          <w:noProof/>
        </w:rPr>
        <w:drawing>
          <wp:inline distT="0" distB="0" distL="0" distR="0" wp14:anchorId="0011DBF9" wp14:editId="7168A0B6">
            <wp:extent cx="6124574" cy="2000250"/>
            <wp:effectExtent l="0" t="0" r="0" b="0"/>
            <wp:docPr id="61821756" name="Picture 61821756" descr="Screen shot of how the survey appears on deskt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821756" name="Picture 61821756" descr="Screen shot of how the survey appears on desktop"/>
                    <pic:cNvPicPr/>
                  </pic:nvPicPr>
                  <pic:blipFill>
                    <a:blip r:embed="rId39" cstate="print">
                      <a:extLst>
                        <a:ext uri="{28A0092B-C50C-407E-A947-70E740481C1C}">
                          <a14:useLocalDpi xmlns:a14="http://schemas.microsoft.com/office/drawing/2010/main" val="0"/>
                        </a:ext>
                      </a:extLst>
                    </a:blip>
                    <a:stretch>
                      <a:fillRect/>
                    </a:stretch>
                  </pic:blipFill>
                  <pic:spPr>
                    <a:xfrm>
                      <a:off x="0" y="0"/>
                      <a:ext cx="6124574" cy="2000250"/>
                    </a:xfrm>
                    <a:prstGeom prst="rect">
                      <a:avLst/>
                    </a:prstGeom>
                  </pic:spPr>
                </pic:pic>
              </a:graphicData>
            </a:graphic>
          </wp:inline>
        </w:drawing>
      </w:r>
    </w:p>
    <w:p w14:paraId="107702E6" w14:textId="77777777" w:rsidR="0098676E" w:rsidRPr="00F47049" w:rsidRDefault="0098676E" w:rsidP="0098676E">
      <w:pPr>
        <w:pStyle w:val="Body"/>
        <w:rPr>
          <w:lang w:eastAsia="en-AU"/>
        </w:rPr>
      </w:pPr>
    </w:p>
    <w:p w14:paraId="5427EBB4" w14:textId="77777777" w:rsidR="00BB2AA4" w:rsidRPr="00F47049" w:rsidRDefault="00BB2AA4">
      <w:pPr>
        <w:spacing w:after="160" w:line="259" w:lineRule="auto"/>
        <w:rPr>
          <w:rFonts w:eastAsia="Times New Roman" w:cs="Arial"/>
          <w:bCs/>
          <w:color w:val="2B4646" w:themeColor="accent1" w:themeShade="BF"/>
          <w:sz w:val="21"/>
          <w:szCs w:val="21"/>
          <w:lang w:eastAsia="en-AU"/>
        </w:rPr>
      </w:pPr>
      <w:bookmarkStart w:id="85" w:name="_Ref153192152"/>
      <w:r w:rsidRPr="00F47049">
        <w:br w:type="page"/>
      </w:r>
    </w:p>
    <w:p w14:paraId="46BBF034" w14:textId="6D1BDEED" w:rsidR="0098676E" w:rsidRPr="00F47049" w:rsidRDefault="0098676E" w:rsidP="007314EE">
      <w:pPr>
        <w:pStyle w:val="Caption"/>
      </w:pPr>
      <w:bookmarkStart w:id="86" w:name="_Toc205914933"/>
      <w:r w:rsidRPr="00F47049">
        <w:lastRenderedPageBreak/>
        <w:t xml:space="preserve">Figure </w:t>
      </w:r>
      <w:r w:rsidR="0098703D">
        <w:fldChar w:fldCharType="begin"/>
      </w:r>
      <w:r w:rsidR="0098703D">
        <w:instrText xml:space="preserve"> SEQ Figure \* ARABIC </w:instrText>
      </w:r>
      <w:r w:rsidR="0098703D">
        <w:fldChar w:fldCharType="separate"/>
      </w:r>
      <w:r w:rsidR="0098703D">
        <w:rPr>
          <w:noProof/>
        </w:rPr>
        <w:t>7</w:t>
      </w:r>
      <w:r w:rsidR="0098703D">
        <w:rPr>
          <w:noProof/>
        </w:rPr>
        <w:fldChar w:fldCharType="end"/>
      </w:r>
      <w:bookmarkEnd w:id="85"/>
      <w:r w:rsidRPr="00F47049">
        <w:tab/>
        <w:t>Presentation of the GOS-L online survey on a small screen device</w:t>
      </w:r>
      <w:bookmarkEnd w:id="86"/>
    </w:p>
    <w:p w14:paraId="3322680E" w14:textId="1B515B7B" w:rsidR="0098676E" w:rsidRPr="00F47049" w:rsidRDefault="23B0AD1F" w:rsidP="0098676E">
      <w:pPr>
        <w:pStyle w:val="Body"/>
        <w:rPr>
          <w:lang w:eastAsia="en-AU"/>
        </w:rPr>
      </w:pPr>
      <w:r w:rsidRPr="00F47049">
        <w:rPr>
          <w:noProof/>
        </w:rPr>
        <w:drawing>
          <wp:inline distT="0" distB="0" distL="0" distR="0" wp14:anchorId="713852C5" wp14:editId="798BF7D1">
            <wp:extent cx="2490038" cy="4459432"/>
            <wp:effectExtent l="0" t="0" r="0" b="0"/>
            <wp:docPr id="924698561" name="Picture 924698561" descr="Screen shot of how the survey appears on small screen devi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4698561" name="Picture 924698561" descr="Screen shot of how the survey appears on small screen device"/>
                    <pic:cNvPicPr/>
                  </pic:nvPicPr>
                  <pic:blipFill>
                    <a:blip r:embed="rId40" cstate="print">
                      <a:extLst>
                        <a:ext uri="{28A0092B-C50C-407E-A947-70E740481C1C}">
                          <a14:useLocalDpi xmlns:a14="http://schemas.microsoft.com/office/drawing/2010/main" val="0"/>
                        </a:ext>
                      </a:extLst>
                    </a:blip>
                    <a:stretch>
                      <a:fillRect/>
                    </a:stretch>
                  </pic:blipFill>
                  <pic:spPr>
                    <a:xfrm>
                      <a:off x="0" y="0"/>
                      <a:ext cx="2490038" cy="4459432"/>
                    </a:xfrm>
                    <a:prstGeom prst="rect">
                      <a:avLst/>
                    </a:prstGeom>
                  </pic:spPr>
                </pic:pic>
              </a:graphicData>
            </a:graphic>
          </wp:inline>
        </w:drawing>
      </w:r>
    </w:p>
    <w:p w14:paraId="2AB37F43" w14:textId="77777777" w:rsidR="0098676E" w:rsidRPr="00F47049" w:rsidRDefault="0098676E" w:rsidP="0098676E">
      <w:pPr>
        <w:rPr>
          <w:lang w:eastAsia="en-AU"/>
        </w:rPr>
      </w:pPr>
    </w:p>
    <w:p w14:paraId="226D3E39" w14:textId="77777777" w:rsidR="0098676E" w:rsidRPr="00F47049" w:rsidRDefault="0098676E" w:rsidP="0098676E">
      <w:pPr>
        <w:rPr>
          <w:lang w:eastAsia="en-AU"/>
        </w:rPr>
      </w:pPr>
    </w:p>
    <w:p w14:paraId="0EF77249" w14:textId="77777777" w:rsidR="0098676E" w:rsidRPr="00F47049" w:rsidRDefault="0098676E" w:rsidP="0098676E">
      <w:pPr>
        <w:rPr>
          <w:lang w:eastAsia="en-AU"/>
        </w:rPr>
      </w:pPr>
    </w:p>
    <w:p w14:paraId="73061A74" w14:textId="77777777" w:rsidR="0098676E" w:rsidRPr="00F47049" w:rsidRDefault="0098676E" w:rsidP="0098676E">
      <w:pPr>
        <w:rPr>
          <w:lang w:eastAsia="en-AU"/>
        </w:rPr>
      </w:pPr>
    </w:p>
    <w:p w14:paraId="2A9E547B" w14:textId="77777777" w:rsidR="0098676E" w:rsidRPr="00F47049" w:rsidRDefault="0098676E" w:rsidP="0098676E">
      <w:pPr>
        <w:rPr>
          <w:lang w:eastAsia="en-AU"/>
        </w:rPr>
      </w:pPr>
    </w:p>
    <w:p w14:paraId="1B82DBE7" w14:textId="77777777" w:rsidR="0098676E" w:rsidRPr="00F47049" w:rsidRDefault="0098676E" w:rsidP="0098676E">
      <w:pPr>
        <w:rPr>
          <w:lang w:eastAsia="en-AU"/>
        </w:rPr>
      </w:pPr>
    </w:p>
    <w:p w14:paraId="204B7FFD" w14:textId="77777777" w:rsidR="0098676E" w:rsidRPr="00F47049" w:rsidRDefault="0098676E" w:rsidP="0098676E">
      <w:pPr>
        <w:rPr>
          <w:lang w:eastAsia="en-AU"/>
        </w:rPr>
      </w:pPr>
    </w:p>
    <w:p w14:paraId="5B9C67B1" w14:textId="77777777" w:rsidR="0098676E" w:rsidRPr="00F47049" w:rsidRDefault="0098676E" w:rsidP="0098676E">
      <w:pPr>
        <w:rPr>
          <w:lang w:eastAsia="en-AU"/>
        </w:rPr>
      </w:pPr>
    </w:p>
    <w:p w14:paraId="1215B79F" w14:textId="77777777" w:rsidR="0098676E" w:rsidRPr="00F47049" w:rsidRDefault="0098676E" w:rsidP="0098676E">
      <w:pPr>
        <w:rPr>
          <w:lang w:eastAsia="en-AU"/>
        </w:rPr>
      </w:pPr>
    </w:p>
    <w:p w14:paraId="2750528D" w14:textId="77777777" w:rsidR="0098676E" w:rsidRPr="00F47049" w:rsidRDefault="0098676E" w:rsidP="0098676E">
      <w:pPr>
        <w:rPr>
          <w:lang w:eastAsia="en-AU"/>
        </w:rPr>
      </w:pPr>
    </w:p>
    <w:p w14:paraId="55EB5A88" w14:textId="77777777" w:rsidR="0098676E" w:rsidRPr="00F47049" w:rsidRDefault="0098676E" w:rsidP="0098676E">
      <w:pPr>
        <w:rPr>
          <w:lang w:eastAsia="en-AU"/>
        </w:rPr>
      </w:pPr>
    </w:p>
    <w:p w14:paraId="455F5671" w14:textId="77777777" w:rsidR="0098676E" w:rsidRPr="00F47049" w:rsidRDefault="0098676E" w:rsidP="0098676E">
      <w:pPr>
        <w:rPr>
          <w:lang w:eastAsia="en-AU"/>
        </w:rPr>
      </w:pPr>
    </w:p>
    <w:p w14:paraId="65F20006" w14:textId="77777777" w:rsidR="0098676E" w:rsidRPr="00F47049" w:rsidRDefault="0098676E" w:rsidP="0098676E">
      <w:pPr>
        <w:rPr>
          <w:lang w:eastAsia="en-AU"/>
        </w:rPr>
      </w:pPr>
    </w:p>
    <w:p w14:paraId="3037BE59" w14:textId="77777777" w:rsidR="0098676E" w:rsidRPr="00F47049" w:rsidRDefault="0098676E" w:rsidP="0098676E">
      <w:pPr>
        <w:rPr>
          <w:lang w:eastAsia="en-AU"/>
        </w:rPr>
      </w:pPr>
    </w:p>
    <w:p w14:paraId="1C4541B6" w14:textId="77777777" w:rsidR="0098676E" w:rsidRPr="00F47049" w:rsidRDefault="0098676E" w:rsidP="0098676E">
      <w:pPr>
        <w:rPr>
          <w:lang w:eastAsia="en-AU"/>
        </w:rPr>
      </w:pPr>
    </w:p>
    <w:p w14:paraId="3A4113CA" w14:textId="77777777" w:rsidR="0098676E" w:rsidRPr="00F47049" w:rsidRDefault="0098676E" w:rsidP="0098676E">
      <w:pPr>
        <w:rPr>
          <w:lang w:eastAsia="en-AU"/>
        </w:rPr>
      </w:pPr>
    </w:p>
    <w:p w14:paraId="5214716F" w14:textId="77777777" w:rsidR="0098676E" w:rsidRPr="00F47049" w:rsidRDefault="0098676E" w:rsidP="0098676E">
      <w:pPr>
        <w:rPr>
          <w:lang w:eastAsia="en-AU"/>
        </w:rPr>
      </w:pPr>
    </w:p>
    <w:p w14:paraId="3023457B" w14:textId="77777777" w:rsidR="0098676E" w:rsidRPr="00F47049" w:rsidRDefault="0098676E" w:rsidP="0098676E">
      <w:pPr>
        <w:rPr>
          <w:lang w:eastAsia="en-AU"/>
        </w:rPr>
      </w:pPr>
    </w:p>
    <w:p w14:paraId="672165C5" w14:textId="77777777" w:rsidR="0098676E" w:rsidRPr="00F47049" w:rsidRDefault="0098676E" w:rsidP="0098676E">
      <w:pPr>
        <w:rPr>
          <w:lang w:eastAsia="en-AU"/>
        </w:rPr>
      </w:pPr>
    </w:p>
    <w:p w14:paraId="40ABE8B6" w14:textId="77777777" w:rsidR="0098676E" w:rsidRPr="00F47049" w:rsidRDefault="0098676E" w:rsidP="0098676E">
      <w:pPr>
        <w:rPr>
          <w:lang w:eastAsia="en-AU"/>
        </w:rPr>
      </w:pPr>
    </w:p>
    <w:p w14:paraId="352484BF" w14:textId="77777777" w:rsidR="0098676E" w:rsidRPr="00F47049" w:rsidRDefault="0098676E" w:rsidP="0098676E">
      <w:pPr>
        <w:rPr>
          <w:lang w:eastAsia="en-AU"/>
        </w:rPr>
      </w:pPr>
    </w:p>
    <w:p w14:paraId="4D33509F" w14:textId="77777777" w:rsidR="0098676E" w:rsidRPr="00F47049" w:rsidRDefault="0098676E" w:rsidP="0098676E">
      <w:pPr>
        <w:rPr>
          <w:lang w:eastAsia="en-AU"/>
        </w:rPr>
      </w:pPr>
    </w:p>
    <w:p w14:paraId="170E9F2C" w14:textId="77777777" w:rsidR="0098676E" w:rsidRPr="00F47049" w:rsidRDefault="0098676E" w:rsidP="0098676E">
      <w:pPr>
        <w:rPr>
          <w:lang w:eastAsia="en-AU"/>
        </w:rPr>
      </w:pPr>
    </w:p>
    <w:p w14:paraId="7D73CAE1" w14:textId="1A4E1C19" w:rsidR="0098676E" w:rsidRPr="00F47049" w:rsidRDefault="0098676E" w:rsidP="0098676E">
      <w:pPr>
        <w:rPr>
          <w:lang w:eastAsia="en-AU"/>
        </w:rPr>
      </w:pPr>
    </w:p>
    <w:p w14:paraId="16A8C9E4" w14:textId="6455F7C2" w:rsidR="0098676E" w:rsidRPr="00F47049" w:rsidRDefault="0098676E">
      <w:pPr>
        <w:spacing w:after="160" w:line="259" w:lineRule="auto"/>
        <w:rPr>
          <w:lang w:eastAsia="en-AU"/>
        </w:rPr>
      </w:pPr>
      <w:r w:rsidRPr="00F47049">
        <w:rPr>
          <w:lang w:eastAsia="en-AU"/>
        </w:rPr>
        <w:br w:type="page"/>
      </w:r>
    </w:p>
    <w:p w14:paraId="510EB5B3" w14:textId="13DAD5F4" w:rsidR="0098676E" w:rsidRPr="00F47049" w:rsidRDefault="6F667281" w:rsidP="007314EE">
      <w:pPr>
        <w:pStyle w:val="Heading3"/>
        <w:rPr>
          <w:lang w:eastAsia="en-AU"/>
        </w:rPr>
      </w:pPr>
      <w:bookmarkStart w:id="87" w:name="_Toc205914884"/>
      <w:r w:rsidRPr="00F47049">
        <w:rPr>
          <w:lang w:eastAsia="en-AU"/>
        </w:rPr>
        <w:lastRenderedPageBreak/>
        <w:t>Survey testing</w:t>
      </w:r>
      <w:bookmarkEnd w:id="87"/>
    </w:p>
    <w:p w14:paraId="56D297CB" w14:textId="77777777" w:rsidR="0031010D" w:rsidRPr="00F47049" w:rsidRDefault="0031010D" w:rsidP="0031010D">
      <w:pPr>
        <w:pStyle w:val="Body"/>
        <w:rPr>
          <w:lang w:eastAsia="en-AU"/>
        </w:rPr>
      </w:pPr>
      <w:r w:rsidRPr="00F47049">
        <w:rPr>
          <w:lang w:eastAsia="en-AU"/>
        </w:rPr>
        <w:t>Standard operational checks of the online survey were conducted pre-fieldwork to ensure implementation aligned with the intended questionnaire design.</w:t>
      </w:r>
    </w:p>
    <w:p w14:paraId="68162A79" w14:textId="68B4C4E4" w:rsidR="0031010D" w:rsidRPr="00F47049" w:rsidRDefault="0031010D" w:rsidP="0031010D">
      <w:pPr>
        <w:pStyle w:val="Body"/>
        <w:rPr>
          <w:lang w:eastAsia="en-AU"/>
        </w:rPr>
      </w:pPr>
      <w:r w:rsidRPr="00F47049">
        <w:rPr>
          <w:lang w:eastAsia="en-AU"/>
        </w:rPr>
        <w:t xml:space="preserve">Institutions with additional items (refer to Section 4.4) were sent test links to facilitate </w:t>
      </w:r>
      <w:r w:rsidR="00CB70D6" w:rsidRPr="00F47049">
        <w:rPr>
          <w:lang w:eastAsia="en-AU"/>
        </w:rPr>
        <w:t>review</w:t>
      </w:r>
      <w:r w:rsidRPr="00F47049">
        <w:rPr>
          <w:lang w:eastAsia="en-AU"/>
        </w:rPr>
        <w:t xml:space="preserve"> and sign off on these items prior to field launch. </w:t>
      </w:r>
    </w:p>
    <w:p w14:paraId="5CEAA407" w14:textId="35685B18" w:rsidR="0098676E" w:rsidRPr="00F47049" w:rsidRDefault="0031010D" w:rsidP="0031010D">
      <w:pPr>
        <w:pStyle w:val="Body"/>
        <w:rPr>
          <w:lang w:eastAsia="en-AU"/>
        </w:rPr>
      </w:pPr>
      <w:r w:rsidRPr="00F47049">
        <w:rPr>
          <w:lang w:eastAsia="en-AU"/>
        </w:rPr>
        <w:t>The survey was soft launched with a small component of each institutions’ population. Data was checked following the soft launch to ensure all survey sequencing was functioning as intended. No issues were identified during the soft launch data checks and the main survey launch proceeded as scheduled. To further ensure the survey data quality, data checks were repeated on the data following the main launch.</w:t>
      </w:r>
    </w:p>
    <w:p w14:paraId="3F0C694C" w14:textId="41AE969A" w:rsidR="0031010D" w:rsidRPr="00F47049" w:rsidRDefault="7C67CBBB" w:rsidP="007314EE">
      <w:pPr>
        <w:pStyle w:val="Heading3"/>
        <w:rPr>
          <w:lang w:eastAsia="en-AU"/>
        </w:rPr>
      </w:pPr>
      <w:bookmarkStart w:id="88" w:name="_Toc205914885"/>
      <w:r w:rsidRPr="00F47049">
        <w:rPr>
          <w:lang w:eastAsia="en-AU"/>
        </w:rPr>
        <w:t>Quality assurance and applicable standards</w:t>
      </w:r>
      <w:bookmarkEnd w:id="88"/>
    </w:p>
    <w:p w14:paraId="2C8B5774" w14:textId="6D8DD873" w:rsidR="0031010D" w:rsidRPr="00F47049" w:rsidRDefault="0031010D" w:rsidP="0031010D">
      <w:pPr>
        <w:pStyle w:val="Body"/>
        <w:rPr>
          <w:lang w:eastAsia="en-AU"/>
        </w:rPr>
      </w:pPr>
      <w:r w:rsidRPr="00F47049">
        <w:rPr>
          <w:lang w:eastAsia="en-AU"/>
        </w:rPr>
        <w:t>All aspects of the GOS-L were undertaken in accordance with the Privacy Act (1988) and the Australian Privacy Principles contained therein, the Privacy (Market and Social Research) Code 2021, the Research Society’s Code of Professional Behaviour, and ISO 20252</w:t>
      </w:r>
      <w:r w:rsidR="009F22D5" w:rsidRPr="00F47049">
        <w:rPr>
          <w:lang w:eastAsia="en-AU"/>
        </w:rPr>
        <w:t>:2019</w:t>
      </w:r>
      <w:r w:rsidRPr="00F47049">
        <w:rPr>
          <w:lang w:eastAsia="en-AU"/>
        </w:rPr>
        <w:t xml:space="preserve"> standards. All senior QILT staff are full members of the Research Society or maintain professional membership relevant to their role and the Social Research Centre is also a member of the Australian Data and Insights Association (ADIA, formerly Association of Market and Social Research Organisations). All sensitive or personally identifiable information such as sample and data were transferred using the QILT Secure File Exchange (SFX).</w:t>
      </w:r>
    </w:p>
    <w:p w14:paraId="5A33EBBF" w14:textId="59519B76" w:rsidR="0031010D" w:rsidRPr="00F47049" w:rsidRDefault="7C67CBBB" w:rsidP="007314EE">
      <w:pPr>
        <w:pStyle w:val="Heading3"/>
        <w:rPr>
          <w:lang w:eastAsia="en-AU"/>
        </w:rPr>
      </w:pPr>
      <w:bookmarkStart w:id="89" w:name="_Toc205914886"/>
      <w:r w:rsidRPr="00F47049">
        <w:rPr>
          <w:lang w:eastAsia="en-AU"/>
        </w:rPr>
        <w:t>Monitoring and progress reporting</w:t>
      </w:r>
      <w:bookmarkEnd w:id="89"/>
    </w:p>
    <w:p w14:paraId="49689927" w14:textId="15D5F782" w:rsidR="0031010D" w:rsidRPr="00F47049" w:rsidRDefault="0031010D" w:rsidP="0031010D">
      <w:pPr>
        <w:pStyle w:val="Body"/>
        <w:rPr>
          <w:lang w:eastAsia="en-AU"/>
        </w:rPr>
      </w:pPr>
      <w:r w:rsidRPr="00F47049">
        <w:rPr>
          <w:lang w:eastAsia="en-AU"/>
        </w:rPr>
        <w:t xml:space="preserve">Weekly fieldwork update emails were sent to institutions </w:t>
      </w:r>
      <w:r w:rsidR="568BA0CE" w:rsidRPr="00F47049">
        <w:rPr>
          <w:lang w:eastAsia="en-AU"/>
        </w:rPr>
        <w:t>detail</w:t>
      </w:r>
      <w:r w:rsidRPr="00F47049">
        <w:rPr>
          <w:lang w:eastAsia="en-AU"/>
        </w:rPr>
        <w:t>ing the response rate that had been achieved and how the individual institution compared to the overall response rate, their cohort (University or NUHEI) average, and the previous year’s results.</w:t>
      </w:r>
    </w:p>
    <w:p w14:paraId="0247740F" w14:textId="4CC84B21" w:rsidR="0031010D" w:rsidRPr="00F47049" w:rsidRDefault="0031010D" w:rsidP="0031010D">
      <w:pPr>
        <w:pStyle w:val="Body"/>
        <w:rPr>
          <w:lang w:eastAsia="en-AU"/>
        </w:rPr>
      </w:pPr>
      <w:r w:rsidRPr="00F47049">
        <w:rPr>
          <w:lang w:eastAsia="en-AU"/>
        </w:rPr>
        <w:t>The department was provided with weekly updates covering survey launches, in-field milestones and the response rate of institutions overall.</w:t>
      </w:r>
    </w:p>
    <w:p w14:paraId="311F876F" w14:textId="28D84297" w:rsidR="0031010D" w:rsidRPr="00F47049" w:rsidRDefault="7C67CBBB" w:rsidP="007314EE">
      <w:pPr>
        <w:pStyle w:val="Heading3"/>
        <w:rPr>
          <w:lang w:eastAsia="en-AU"/>
        </w:rPr>
      </w:pPr>
      <w:bookmarkStart w:id="90" w:name="_Toc205914887"/>
      <w:r w:rsidRPr="00F47049">
        <w:rPr>
          <w:lang w:eastAsia="en-AU"/>
        </w:rPr>
        <w:t>Live online Reporting Module</w:t>
      </w:r>
      <w:bookmarkEnd w:id="90"/>
    </w:p>
    <w:p w14:paraId="3BBEFDE9" w14:textId="104086F3" w:rsidR="0031010D" w:rsidRPr="00F47049" w:rsidRDefault="0031010D" w:rsidP="0031010D">
      <w:pPr>
        <w:pStyle w:val="Body"/>
        <w:rPr>
          <w:lang w:eastAsia="en-AU"/>
        </w:rPr>
      </w:pPr>
      <w:r w:rsidRPr="00F47049">
        <w:rPr>
          <w:lang w:eastAsia="en-AU"/>
        </w:rPr>
        <w:t xml:space="preserve">In addition to weekly updates, the department had access to a live, online reporting module which provided an overview of response rates for each institution and a national average of universities and NUHEIs. Results were provided in real time and included a summary of sample outcomes (e.g. completes, out-of-scopes and opt-outs) and response by institution. </w:t>
      </w:r>
    </w:p>
    <w:p w14:paraId="291F9D87" w14:textId="77777777" w:rsidR="0031010D" w:rsidRPr="00F47049" w:rsidRDefault="0031010D" w:rsidP="0031010D">
      <w:pPr>
        <w:pStyle w:val="Body"/>
        <w:rPr>
          <w:lang w:eastAsia="en-AU"/>
        </w:rPr>
      </w:pPr>
      <w:r w:rsidRPr="00F47049">
        <w:rPr>
          <w:lang w:eastAsia="en-AU"/>
        </w:rPr>
        <w:t>Institutions were also able to monitor their progress through a subset of the same online reporting module. Each institution was provided with their own login which allowed them to track sample outcomes and response rates by a selection of key graduate demographic variables.</w:t>
      </w:r>
    </w:p>
    <w:p w14:paraId="2FF80D04" w14:textId="3CEAFB44" w:rsidR="0031010D" w:rsidRPr="00F47049" w:rsidRDefault="0031010D" w:rsidP="0031010D">
      <w:pPr>
        <w:pStyle w:val="Body"/>
        <w:rPr>
          <w:lang w:eastAsia="en-AU"/>
        </w:rPr>
      </w:pPr>
      <w:r w:rsidRPr="00F47049">
        <w:rPr>
          <w:lang w:eastAsia="en-AU"/>
        </w:rPr>
        <w:t>Summary tables could be downloaded in CSV format by the department and institutions. Institutions also had the option of downloading sample outcomes at the unit record level. The reporting module enabled institutions to monitor response, identify under-performing demographic groups and target engagement activity based on live sample outcomes.</w:t>
      </w:r>
    </w:p>
    <w:p w14:paraId="7209C3D4" w14:textId="4460801F" w:rsidR="0031010D" w:rsidRPr="00F47049" w:rsidRDefault="7C67CBBB" w:rsidP="007314EE">
      <w:pPr>
        <w:pStyle w:val="Heading2"/>
        <w:rPr>
          <w:lang w:eastAsia="en-AU"/>
        </w:rPr>
      </w:pPr>
      <w:bookmarkStart w:id="91" w:name="_Toc205914888"/>
      <w:r w:rsidRPr="00F47049">
        <w:rPr>
          <w:lang w:eastAsia="en-AU"/>
        </w:rPr>
        <w:t>Graduate support</w:t>
      </w:r>
      <w:bookmarkEnd w:id="91"/>
    </w:p>
    <w:p w14:paraId="3B9BFC28" w14:textId="0AC4AA7B" w:rsidR="0048634A" w:rsidRPr="00F47049" w:rsidRDefault="0048634A" w:rsidP="0048634A">
      <w:pPr>
        <w:pStyle w:val="Body"/>
        <w:rPr>
          <w:lang w:eastAsia="en-AU"/>
        </w:rPr>
      </w:pPr>
      <w:r w:rsidRPr="00F47049">
        <w:rPr>
          <w:lang w:eastAsia="en-AU"/>
        </w:rPr>
        <w:t>The Social Research Centre maintained a GOS-L helpdesk for the duration of the 202</w:t>
      </w:r>
      <w:r w:rsidR="00A55CA0" w:rsidRPr="00F47049">
        <w:rPr>
          <w:lang w:eastAsia="en-AU"/>
        </w:rPr>
        <w:t>4</w:t>
      </w:r>
      <w:r w:rsidRPr="00F47049">
        <w:rPr>
          <w:lang w:eastAsia="en-AU"/>
        </w:rPr>
        <w:t xml:space="preserve"> GOS-L fieldwork to provide graduates an avenue to contact the GOS-L team. The helpdesk featured a</w:t>
      </w:r>
      <w:r w:rsidR="00F37529" w:rsidRPr="00F47049">
        <w:rPr>
          <w:lang w:eastAsia="en-AU"/>
        </w:rPr>
        <w:t>n</w:t>
      </w:r>
      <w:r w:rsidRPr="00F47049">
        <w:rPr>
          <w:lang w:eastAsia="en-AU"/>
        </w:rPr>
        <w:t xml:space="preserve"> 1800 number and a GOS-L inbox, and responded to queries within one business day. The 1800 number was also available to international graduates (with an international dialling code) and was operational for the duration of the overall fieldwork period. The helpdesk was staffed seven days a week during call centre operational hours with all </w:t>
      </w:r>
      <w:r w:rsidRPr="00F47049">
        <w:rPr>
          <w:lang w:eastAsia="en-AU"/>
        </w:rPr>
        <w:lastRenderedPageBreak/>
        <w:t xml:space="preserve">calls outside these hours routed to a voicemail service. A QILT inbox </w:t>
      </w:r>
      <w:r w:rsidR="00756909" w:rsidRPr="00F47049">
        <w:rPr>
          <w:lang w:eastAsia="en-AU"/>
        </w:rPr>
        <w:t>is</w:t>
      </w:r>
      <w:r w:rsidRPr="00F47049">
        <w:rPr>
          <w:lang w:eastAsia="en-AU"/>
        </w:rPr>
        <w:t xml:space="preserve"> also maintained year-round, managed by the QILT team and staffed during business hours.</w:t>
      </w:r>
    </w:p>
    <w:p w14:paraId="6A255A54" w14:textId="77777777" w:rsidR="0048634A" w:rsidRPr="00F47049" w:rsidRDefault="0048634A" w:rsidP="0048634A">
      <w:pPr>
        <w:pStyle w:val="Body"/>
        <w:rPr>
          <w:lang w:eastAsia="en-AU"/>
        </w:rPr>
      </w:pPr>
      <w:r w:rsidRPr="00F47049">
        <w:rPr>
          <w:lang w:eastAsia="en-AU"/>
        </w:rPr>
        <w:t>The GOS-L helpdesk team was briefed on the GOS-L background, procedures and questionnaire enabling them to answer a wide range of queries. To further support the helpdesk, a database was made available to the team to enable them to look up graduate information and survey links, as well as providing a method for logging all contacts. All opt-outs and out-of-scopes received via the helpdesk were removed from the in-scope sample to cease further contact with these graduates.</w:t>
      </w:r>
    </w:p>
    <w:p w14:paraId="7A339B77" w14:textId="65544637" w:rsidR="0031010D" w:rsidRPr="00F47049" w:rsidRDefault="0540E1D4" w:rsidP="0048634A">
      <w:pPr>
        <w:pStyle w:val="Body"/>
        <w:rPr>
          <w:lang w:eastAsia="en-AU"/>
        </w:rPr>
      </w:pPr>
      <w:r w:rsidRPr="00F47049">
        <w:rPr>
          <w:lang w:eastAsia="en-AU"/>
        </w:rPr>
        <w:t xml:space="preserve">A summary of graduate enquires to the GOS-L helpdesk is provided at </w:t>
      </w:r>
      <w:r w:rsidR="0048634A" w:rsidRPr="00F47049">
        <w:rPr>
          <w:color w:val="2B579A"/>
          <w:shd w:val="clear" w:color="auto" w:fill="E6E6E6"/>
          <w:lang w:eastAsia="en-AU"/>
        </w:rPr>
        <w:fldChar w:fldCharType="begin"/>
      </w:r>
      <w:r w:rsidR="0048634A" w:rsidRPr="00F47049">
        <w:rPr>
          <w:lang w:eastAsia="en-AU"/>
        </w:rPr>
        <w:instrText xml:space="preserve"> REF _Ref153270776 \h </w:instrText>
      </w:r>
      <w:r w:rsidR="008077BD" w:rsidRPr="00F47049">
        <w:rPr>
          <w:lang w:eastAsia="en-AU"/>
        </w:rPr>
        <w:instrText xml:space="preserve"> \* MERGEFORMAT </w:instrText>
      </w:r>
      <w:r w:rsidR="0048634A" w:rsidRPr="00F47049">
        <w:rPr>
          <w:color w:val="2B579A"/>
          <w:shd w:val="clear" w:color="auto" w:fill="E6E6E6"/>
          <w:lang w:eastAsia="en-AU"/>
        </w:rPr>
      </w:r>
      <w:r w:rsidR="0048634A" w:rsidRPr="00F47049">
        <w:rPr>
          <w:color w:val="2B579A"/>
          <w:shd w:val="clear" w:color="auto" w:fill="E6E6E6"/>
          <w:lang w:eastAsia="en-AU"/>
        </w:rPr>
        <w:fldChar w:fldCharType="separate"/>
      </w:r>
      <w:r w:rsidR="0098703D" w:rsidRPr="00F47049">
        <w:t xml:space="preserve">Table </w:t>
      </w:r>
      <w:r w:rsidR="0098703D">
        <w:rPr>
          <w:noProof/>
        </w:rPr>
        <w:t>10</w:t>
      </w:r>
      <w:r w:rsidR="0048634A" w:rsidRPr="00F47049">
        <w:rPr>
          <w:color w:val="2B579A"/>
          <w:shd w:val="clear" w:color="auto" w:fill="E6E6E6"/>
          <w:lang w:eastAsia="en-AU"/>
        </w:rPr>
        <w:fldChar w:fldCharType="end"/>
      </w:r>
      <w:r w:rsidRPr="00F47049">
        <w:rPr>
          <w:lang w:eastAsia="en-AU"/>
        </w:rPr>
        <w:t>. Most queries were received via the GOS-L inbox, and survey queries continued to be the most common type, accounting for half of all enquiries (</w:t>
      </w:r>
      <w:r w:rsidR="36BA0197" w:rsidRPr="00F47049">
        <w:rPr>
          <w:lang w:eastAsia="en-AU"/>
        </w:rPr>
        <w:t>50</w:t>
      </w:r>
      <w:r w:rsidRPr="00F47049">
        <w:rPr>
          <w:lang w:eastAsia="en-AU"/>
        </w:rPr>
        <w:t>.</w:t>
      </w:r>
      <w:r w:rsidR="559BFE0C" w:rsidRPr="00F47049">
        <w:rPr>
          <w:lang w:eastAsia="en-AU"/>
        </w:rPr>
        <w:t>5</w:t>
      </w:r>
      <w:r w:rsidRPr="00F47049">
        <w:rPr>
          <w:lang w:eastAsia="en-AU"/>
        </w:rPr>
        <w:t xml:space="preserve"> per cent). The low helpdesk contact </w:t>
      </w:r>
      <w:r w:rsidR="2A334FB1" w:rsidRPr="00F47049">
        <w:rPr>
          <w:lang w:eastAsia="en-AU"/>
        </w:rPr>
        <w:t>indicates</w:t>
      </w:r>
      <w:r w:rsidRPr="00F47049">
        <w:rPr>
          <w:lang w:eastAsia="en-AU"/>
        </w:rPr>
        <w:t xml:space="preserve"> that</w:t>
      </w:r>
      <w:r w:rsidR="330255F7" w:rsidRPr="00F47049">
        <w:rPr>
          <w:lang w:eastAsia="en-AU"/>
        </w:rPr>
        <w:t xml:space="preserve"> our survey communications, including</w:t>
      </w:r>
      <w:r w:rsidRPr="00F47049">
        <w:rPr>
          <w:lang w:eastAsia="en-AU"/>
        </w:rPr>
        <w:t xml:space="preserve"> links to supporting information in the engagement emails (privacy policy, online FAQ, etc) </w:t>
      </w:r>
      <w:r w:rsidR="24E24592" w:rsidRPr="00F47049">
        <w:rPr>
          <w:lang w:eastAsia="en-AU"/>
        </w:rPr>
        <w:t>are clear and have</w:t>
      </w:r>
      <w:r w:rsidRPr="00F47049">
        <w:rPr>
          <w:lang w:eastAsia="en-AU"/>
        </w:rPr>
        <w:t xml:space="preserve"> pre-emptively addressed </w:t>
      </w:r>
      <w:r w:rsidR="3BA4006F" w:rsidRPr="00F47049">
        <w:rPr>
          <w:lang w:eastAsia="en-AU"/>
        </w:rPr>
        <w:t>many</w:t>
      </w:r>
      <w:r w:rsidRPr="00F47049">
        <w:rPr>
          <w:lang w:eastAsia="en-AU"/>
        </w:rPr>
        <w:t xml:space="preserve"> graduate concerns</w:t>
      </w:r>
      <w:r w:rsidR="31CE1BF4" w:rsidRPr="00F47049">
        <w:rPr>
          <w:lang w:eastAsia="en-AU"/>
        </w:rPr>
        <w:t>, with the helpdesk assi</w:t>
      </w:r>
      <w:r w:rsidR="7A4DF365" w:rsidRPr="00F47049">
        <w:rPr>
          <w:lang w:eastAsia="en-AU"/>
        </w:rPr>
        <w:t>s</w:t>
      </w:r>
      <w:r w:rsidR="31CE1BF4" w:rsidRPr="00F47049">
        <w:rPr>
          <w:lang w:eastAsia="en-AU"/>
        </w:rPr>
        <w:t>ting in a support capacity and providing further legitimisation with ongoing concerns around email and SMS scans.</w:t>
      </w:r>
    </w:p>
    <w:p w14:paraId="3B64FE60" w14:textId="3871B0A6" w:rsidR="66938EBC" w:rsidRPr="00F47049" w:rsidRDefault="66938EBC" w:rsidP="456BC8D2">
      <w:pPr>
        <w:pStyle w:val="Body"/>
        <w:rPr>
          <w:lang w:eastAsia="en-AU"/>
        </w:rPr>
      </w:pPr>
      <w:r w:rsidRPr="00F47049">
        <w:rPr>
          <w:lang w:eastAsia="en-AU"/>
        </w:rPr>
        <w:t xml:space="preserve">A review </w:t>
      </w:r>
      <w:r w:rsidR="507AB574" w:rsidRPr="00F47049">
        <w:rPr>
          <w:lang w:eastAsia="en-AU"/>
        </w:rPr>
        <w:t>into how to gather more nuanced information from helpdesk enquiries would be</w:t>
      </w:r>
      <w:r w:rsidR="681AB93D" w:rsidRPr="00F47049">
        <w:rPr>
          <w:lang w:eastAsia="en-AU"/>
        </w:rPr>
        <w:t xml:space="preserve"> beneficial to improve graduate support for future GOS-L collections.</w:t>
      </w:r>
    </w:p>
    <w:p w14:paraId="61A5C342" w14:textId="5D8EA249" w:rsidR="0048634A" w:rsidRPr="00F47049" w:rsidRDefault="0540E1D4" w:rsidP="007314EE">
      <w:pPr>
        <w:pStyle w:val="Caption"/>
      </w:pPr>
      <w:bookmarkStart w:id="92" w:name="_Ref153270776"/>
      <w:bookmarkStart w:id="93" w:name="_Toc205914945"/>
      <w:r w:rsidRPr="00F47049">
        <w:t xml:space="preserve">Table </w:t>
      </w:r>
      <w:r w:rsidR="0098703D">
        <w:fldChar w:fldCharType="begin"/>
      </w:r>
      <w:r w:rsidR="0098703D">
        <w:instrText xml:space="preserve"> SEQ Table \* ARABIC </w:instrText>
      </w:r>
      <w:r w:rsidR="0098703D">
        <w:fldChar w:fldCharType="separate"/>
      </w:r>
      <w:r w:rsidR="0098703D">
        <w:rPr>
          <w:noProof/>
        </w:rPr>
        <w:t>10</w:t>
      </w:r>
      <w:r w:rsidR="0098703D">
        <w:rPr>
          <w:noProof/>
        </w:rPr>
        <w:fldChar w:fldCharType="end"/>
      </w:r>
      <w:bookmarkEnd w:id="92"/>
      <w:r w:rsidR="0048634A" w:rsidRPr="00F47049">
        <w:tab/>
      </w:r>
      <w:r w:rsidRPr="00F47049">
        <w:t>Graduate enquiries to the GOS-L helpdesk</w:t>
      </w:r>
      <w:bookmarkEnd w:id="93"/>
    </w:p>
    <w:tbl>
      <w:tblPr>
        <w:tblStyle w:val="SRC"/>
        <w:tblW w:w="8826" w:type="dxa"/>
        <w:tblLayout w:type="fixed"/>
        <w:tblLook w:val="04A0" w:firstRow="1" w:lastRow="0" w:firstColumn="1" w:lastColumn="0" w:noHBand="0" w:noVBand="1"/>
      </w:tblPr>
      <w:tblGrid>
        <w:gridCol w:w="2838"/>
        <w:gridCol w:w="998"/>
        <w:gridCol w:w="998"/>
        <w:gridCol w:w="998"/>
        <w:gridCol w:w="998"/>
        <w:gridCol w:w="998"/>
        <w:gridCol w:w="998"/>
      </w:tblGrid>
      <w:tr w:rsidR="001D64CE" w:rsidRPr="00F47049" w14:paraId="432C26FE" w14:textId="77777777" w:rsidTr="00595B1C">
        <w:trPr>
          <w:cnfStyle w:val="100000000000" w:firstRow="1" w:lastRow="0" w:firstColumn="0" w:lastColumn="0" w:oddVBand="0" w:evenVBand="0" w:oddHBand="0" w:evenHBand="0" w:firstRowFirstColumn="0" w:firstRowLastColumn="0" w:lastRowFirstColumn="0" w:lastRowLastColumn="0"/>
          <w:trHeight w:val="292"/>
          <w:tblHeader/>
        </w:trPr>
        <w:tc>
          <w:tcPr>
            <w:cnfStyle w:val="001000000000" w:firstRow="0" w:lastRow="0" w:firstColumn="1" w:lastColumn="0" w:oddVBand="0" w:evenVBand="0" w:oddHBand="0" w:evenHBand="0" w:firstRowFirstColumn="0" w:firstRowLastColumn="0" w:lastRowFirstColumn="0" w:lastRowLastColumn="0"/>
            <w:tcW w:w="2838" w:type="dxa"/>
            <w:hideMark/>
          </w:tcPr>
          <w:p w14:paraId="5F07F53D" w14:textId="1062A9E5" w:rsidR="001D64CE" w:rsidRPr="00F47049" w:rsidRDefault="001D64CE" w:rsidP="001D64CE">
            <w:pPr>
              <w:spacing w:after="60"/>
              <w:jc w:val="left"/>
              <w:rPr>
                <w:rFonts w:eastAsia="Times New Roman" w:cs="Arial"/>
                <w:b w:val="0"/>
                <w:bCs/>
                <w:color w:val="FFFFFF"/>
                <w:sz w:val="18"/>
                <w:lang w:eastAsia="en-AU"/>
              </w:rPr>
            </w:pPr>
            <w:r w:rsidRPr="00F47049">
              <w:rPr>
                <w:rFonts w:eastAsia="Times New Roman" w:cs="Arial"/>
                <w:sz w:val="18"/>
                <w:lang w:eastAsia="en-AU"/>
              </w:rPr>
              <w:t>Typ</w:t>
            </w:r>
            <w:bookmarkStart w:id="94" w:name="Title_10"/>
            <w:bookmarkEnd w:id="94"/>
            <w:r w:rsidRPr="00F47049">
              <w:rPr>
                <w:rFonts w:eastAsia="Times New Roman" w:cs="Arial"/>
                <w:sz w:val="18"/>
                <w:lang w:eastAsia="en-AU"/>
              </w:rPr>
              <w:t>e of enquiry</w:t>
            </w:r>
          </w:p>
        </w:tc>
        <w:tc>
          <w:tcPr>
            <w:tcW w:w="998" w:type="dxa"/>
            <w:hideMark/>
          </w:tcPr>
          <w:p w14:paraId="4F581BC5" w14:textId="6112CF5C" w:rsidR="001D64CE" w:rsidRPr="00F47049" w:rsidRDefault="001D64CE" w:rsidP="001D64CE">
            <w:pPr>
              <w:spacing w:after="60"/>
              <w:cnfStyle w:val="100000000000" w:firstRow="1" w:lastRow="0" w:firstColumn="0" w:lastColumn="0" w:oddVBand="0" w:evenVBand="0" w:oddHBand="0" w:evenHBand="0" w:firstRowFirstColumn="0" w:firstRowLastColumn="0" w:lastRowFirstColumn="0" w:lastRowLastColumn="0"/>
              <w:rPr>
                <w:rFonts w:eastAsia="Times New Roman" w:cs="Arial"/>
                <w:b w:val="0"/>
                <w:bCs/>
                <w:color w:val="FFFFFF"/>
                <w:sz w:val="18"/>
                <w:lang w:eastAsia="en-AU"/>
              </w:rPr>
            </w:pPr>
            <w:r w:rsidRPr="00F47049">
              <w:rPr>
                <w:rFonts w:eastAsia="Times New Roman" w:cs="Arial"/>
                <w:sz w:val="18"/>
                <w:lang w:eastAsia="en-AU"/>
              </w:rPr>
              <w:t>1800 number</w:t>
            </w:r>
          </w:p>
        </w:tc>
        <w:tc>
          <w:tcPr>
            <w:tcW w:w="998" w:type="dxa"/>
            <w:hideMark/>
          </w:tcPr>
          <w:p w14:paraId="022E4304" w14:textId="7E31D0CA" w:rsidR="001D64CE" w:rsidRPr="00F47049" w:rsidRDefault="001D64CE" w:rsidP="001D64CE">
            <w:pPr>
              <w:spacing w:after="60"/>
              <w:cnfStyle w:val="100000000000" w:firstRow="1" w:lastRow="0" w:firstColumn="0" w:lastColumn="0" w:oddVBand="0" w:evenVBand="0" w:oddHBand="0" w:evenHBand="0" w:firstRowFirstColumn="0" w:firstRowLastColumn="0" w:lastRowFirstColumn="0" w:lastRowLastColumn="0"/>
              <w:rPr>
                <w:rFonts w:eastAsia="Times New Roman" w:cs="Arial"/>
                <w:b w:val="0"/>
                <w:bCs/>
                <w:color w:val="FFFFFF"/>
                <w:sz w:val="18"/>
                <w:lang w:eastAsia="en-AU"/>
              </w:rPr>
            </w:pPr>
            <w:r w:rsidRPr="00F47049">
              <w:rPr>
                <w:rFonts w:eastAsia="Times New Roman" w:cs="Arial"/>
                <w:sz w:val="18"/>
                <w:lang w:eastAsia="en-AU"/>
              </w:rPr>
              <w:t>1800 number</w:t>
            </w:r>
          </w:p>
        </w:tc>
        <w:tc>
          <w:tcPr>
            <w:tcW w:w="998" w:type="dxa"/>
            <w:hideMark/>
          </w:tcPr>
          <w:p w14:paraId="43CD99E3" w14:textId="610820FD" w:rsidR="001D64CE" w:rsidRPr="00F47049" w:rsidRDefault="001D64CE" w:rsidP="001D64CE">
            <w:pPr>
              <w:spacing w:after="60"/>
              <w:cnfStyle w:val="100000000000" w:firstRow="1" w:lastRow="0" w:firstColumn="0" w:lastColumn="0" w:oddVBand="0" w:evenVBand="0" w:oddHBand="0" w:evenHBand="0" w:firstRowFirstColumn="0" w:firstRowLastColumn="0" w:lastRowFirstColumn="0" w:lastRowLastColumn="0"/>
              <w:rPr>
                <w:rFonts w:eastAsia="Times New Roman" w:cs="Arial"/>
                <w:b w:val="0"/>
                <w:bCs/>
                <w:color w:val="FFFFFF"/>
                <w:sz w:val="18"/>
                <w:lang w:eastAsia="en-AU"/>
              </w:rPr>
            </w:pPr>
            <w:r w:rsidRPr="00F47049">
              <w:rPr>
                <w:rFonts w:eastAsia="Times New Roman" w:cs="Arial"/>
                <w:sz w:val="18"/>
                <w:lang w:eastAsia="en-AU"/>
              </w:rPr>
              <w:t>GOS-L inbox</w:t>
            </w:r>
            <w:r w:rsidRPr="00F47049">
              <w:rPr>
                <w:rFonts w:eastAsia="Times New Roman" w:cs="Arial"/>
                <w:bCs/>
                <w:sz w:val="18"/>
                <w:lang w:eastAsia="en-AU"/>
              </w:rPr>
              <w:t xml:space="preserve"> n</w:t>
            </w:r>
          </w:p>
        </w:tc>
        <w:tc>
          <w:tcPr>
            <w:tcW w:w="998" w:type="dxa"/>
            <w:hideMark/>
          </w:tcPr>
          <w:p w14:paraId="41958477" w14:textId="14C9D65E" w:rsidR="001D64CE" w:rsidRPr="00F47049" w:rsidRDefault="001D64CE" w:rsidP="001D64CE">
            <w:pPr>
              <w:spacing w:after="60"/>
              <w:cnfStyle w:val="100000000000" w:firstRow="1" w:lastRow="0" w:firstColumn="0" w:lastColumn="0" w:oddVBand="0" w:evenVBand="0" w:oddHBand="0" w:evenHBand="0" w:firstRowFirstColumn="0" w:firstRowLastColumn="0" w:lastRowFirstColumn="0" w:lastRowLastColumn="0"/>
              <w:rPr>
                <w:rFonts w:eastAsia="Times New Roman" w:cs="Arial"/>
                <w:b w:val="0"/>
                <w:bCs/>
                <w:color w:val="FFFFFF"/>
                <w:sz w:val="18"/>
                <w:lang w:eastAsia="en-AU"/>
              </w:rPr>
            </w:pPr>
            <w:r w:rsidRPr="00F47049">
              <w:rPr>
                <w:rFonts w:eastAsia="Times New Roman" w:cs="Arial"/>
                <w:sz w:val="18"/>
                <w:lang w:eastAsia="en-AU"/>
              </w:rPr>
              <w:t>GOS-L inbox</w:t>
            </w:r>
            <w:r w:rsidRPr="00F47049">
              <w:rPr>
                <w:rFonts w:eastAsia="Times New Roman" w:cs="Arial"/>
                <w:bCs/>
                <w:sz w:val="18"/>
                <w:lang w:eastAsia="en-AU"/>
              </w:rPr>
              <w:t xml:space="preserve"> %</w:t>
            </w:r>
          </w:p>
        </w:tc>
        <w:tc>
          <w:tcPr>
            <w:tcW w:w="998" w:type="dxa"/>
            <w:hideMark/>
          </w:tcPr>
          <w:p w14:paraId="2007A266" w14:textId="3AD1BC80" w:rsidR="001D64CE" w:rsidRPr="00F47049" w:rsidRDefault="001D64CE" w:rsidP="001D64CE">
            <w:pPr>
              <w:spacing w:after="60"/>
              <w:cnfStyle w:val="100000000000" w:firstRow="1" w:lastRow="0" w:firstColumn="0" w:lastColumn="0" w:oddVBand="0" w:evenVBand="0" w:oddHBand="0" w:evenHBand="0" w:firstRowFirstColumn="0" w:firstRowLastColumn="0" w:lastRowFirstColumn="0" w:lastRowLastColumn="0"/>
              <w:rPr>
                <w:rFonts w:eastAsia="Times New Roman" w:cs="Arial"/>
                <w:b w:val="0"/>
                <w:bCs/>
                <w:color w:val="FFFFFF"/>
                <w:sz w:val="18"/>
                <w:lang w:eastAsia="en-AU"/>
              </w:rPr>
            </w:pPr>
            <w:r w:rsidRPr="00F47049">
              <w:rPr>
                <w:rFonts w:eastAsia="Times New Roman" w:cs="Arial"/>
                <w:sz w:val="18"/>
                <w:lang w:eastAsia="en-AU"/>
              </w:rPr>
              <w:t>Total</w:t>
            </w:r>
            <w:r w:rsidRPr="00F47049">
              <w:rPr>
                <w:rFonts w:eastAsia="Times New Roman" w:cs="Arial"/>
                <w:bCs/>
                <w:sz w:val="18"/>
                <w:lang w:eastAsia="en-AU"/>
              </w:rPr>
              <w:t xml:space="preserve"> n</w:t>
            </w:r>
          </w:p>
        </w:tc>
        <w:tc>
          <w:tcPr>
            <w:tcW w:w="998" w:type="dxa"/>
            <w:hideMark/>
          </w:tcPr>
          <w:p w14:paraId="5FEDDC60" w14:textId="271E4768" w:rsidR="001D64CE" w:rsidRPr="00F47049" w:rsidRDefault="001D64CE" w:rsidP="001D64CE">
            <w:pPr>
              <w:spacing w:after="60"/>
              <w:cnfStyle w:val="100000000000" w:firstRow="1" w:lastRow="0" w:firstColumn="0" w:lastColumn="0" w:oddVBand="0" w:evenVBand="0" w:oddHBand="0" w:evenHBand="0" w:firstRowFirstColumn="0" w:firstRowLastColumn="0" w:lastRowFirstColumn="0" w:lastRowLastColumn="0"/>
              <w:rPr>
                <w:rFonts w:eastAsia="Times New Roman" w:cs="Arial"/>
                <w:b w:val="0"/>
                <w:bCs/>
                <w:color w:val="FFFFFF"/>
                <w:sz w:val="18"/>
                <w:lang w:eastAsia="en-AU"/>
              </w:rPr>
            </w:pPr>
            <w:r w:rsidRPr="00F47049">
              <w:rPr>
                <w:rFonts w:eastAsia="Times New Roman" w:cs="Arial"/>
                <w:sz w:val="18"/>
                <w:lang w:eastAsia="en-AU"/>
              </w:rPr>
              <w:t>Total</w:t>
            </w:r>
            <w:r w:rsidRPr="00F47049">
              <w:rPr>
                <w:rFonts w:eastAsia="Times New Roman" w:cs="Arial"/>
                <w:bCs/>
                <w:sz w:val="18"/>
                <w:lang w:eastAsia="en-AU"/>
              </w:rPr>
              <w:t xml:space="preserve"> %</w:t>
            </w:r>
          </w:p>
        </w:tc>
      </w:tr>
      <w:tr w:rsidR="001D64CE" w:rsidRPr="00F47049" w14:paraId="0F71222B" w14:textId="77777777" w:rsidTr="00595B1C">
        <w:trPr>
          <w:cnfStyle w:val="000000100000" w:firstRow="0" w:lastRow="0" w:firstColumn="0" w:lastColumn="0" w:oddVBand="0" w:evenVBand="0" w:oddHBand="1" w:evenHBand="0" w:firstRowFirstColumn="0" w:firstRowLastColumn="0" w:lastRowFirstColumn="0" w:lastRowLastColumn="0"/>
          <w:trHeight w:val="292"/>
        </w:trPr>
        <w:tc>
          <w:tcPr>
            <w:cnfStyle w:val="001000000000" w:firstRow="0" w:lastRow="0" w:firstColumn="1" w:lastColumn="0" w:oddVBand="0" w:evenVBand="0" w:oddHBand="0" w:evenHBand="0" w:firstRowFirstColumn="0" w:firstRowLastColumn="0" w:lastRowFirstColumn="0" w:lastRowLastColumn="0"/>
            <w:tcW w:w="2838" w:type="dxa"/>
            <w:noWrap/>
            <w:hideMark/>
          </w:tcPr>
          <w:p w14:paraId="0FE0A921" w14:textId="77777777" w:rsidR="001D64CE" w:rsidRPr="00F47049" w:rsidRDefault="001D64CE" w:rsidP="001D64CE">
            <w:pPr>
              <w:spacing w:after="60"/>
              <w:rPr>
                <w:rFonts w:eastAsia="Times New Roman" w:cs="Arial"/>
                <w:b/>
                <w:bCs/>
                <w:color w:val="000000"/>
                <w:sz w:val="18"/>
                <w:lang w:eastAsia="en-AU"/>
              </w:rPr>
            </w:pPr>
            <w:r w:rsidRPr="00F47049">
              <w:rPr>
                <w:rFonts w:cs="Arial"/>
                <w:b/>
                <w:bCs/>
                <w:color w:val="000000" w:themeColor="text1"/>
                <w:sz w:val="18"/>
              </w:rPr>
              <w:t>Total</w:t>
            </w:r>
          </w:p>
        </w:tc>
        <w:tc>
          <w:tcPr>
            <w:tcW w:w="998" w:type="dxa"/>
            <w:noWrap/>
            <w:hideMark/>
          </w:tcPr>
          <w:p w14:paraId="38C51C13" w14:textId="4C84C80C" w:rsidR="001D64CE" w:rsidRPr="00F47049" w:rsidRDefault="001D64CE" w:rsidP="001D64CE">
            <w:pPr>
              <w:spacing w:after="60"/>
              <w:cnfStyle w:val="000000100000" w:firstRow="0" w:lastRow="0" w:firstColumn="0" w:lastColumn="0" w:oddVBand="0" w:evenVBand="0" w:oddHBand="1" w:evenHBand="0" w:firstRowFirstColumn="0" w:firstRowLastColumn="0" w:lastRowFirstColumn="0" w:lastRowLastColumn="0"/>
              <w:rPr>
                <w:rFonts w:cs="Arial"/>
                <w:b/>
                <w:bCs/>
                <w:color w:val="000000"/>
                <w:sz w:val="18"/>
                <w:lang w:eastAsia="en-AU"/>
              </w:rPr>
            </w:pPr>
            <w:r w:rsidRPr="00F47049">
              <w:rPr>
                <w:rFonts w:cs="Arial"/>
                <w:b/>
                <w:bCs/>
                <w:color w:val="000000" w:themeColor="text1"/>
                <w:sz w:val="18"/>
              </w:rPr>
              <w:t>134</w:t>
            </w:r>
          </w:p>
        </w:tc>
        <w:tc>
          <w:tcPr>
            <w:tcW w:w="998" w:type="dxa"/>
            <w:noWrap/>
            <w:hideMark/>
          </w:tcPr>
          <w:p w14:paraId="7CD2CA82" w14:textId="77777777" w:rsidR="001D64CE" w:rsidRPr="00F47049" w:rsidRDefault="001D64CE" w:rsidP="001D64CE">
            <w:pPr>
              <w:spacing w:after="60"/>
              <w:cnfStyle w:val="000000100000" w:firstRow="0" w:lastRow="0" w:firstColumn="0" w:lastColumn="0" w:oddVBand="0" w:evenVBand="0" w:oddHBand="1" w:evenHBand="0" w:firstRowFirstColumn="0" w:firstRowLastColumn="0" w:lastRowFirstColumn="0" w:lastRowLastColumn="0"/>
              <w:rPr>
                <w:rFonts w:eastAsia="Times New Roman" w:cs="Arial"/>
                <w:b/>
                <w:bCs/>
                <w:color w:val="000000"/>
                <w:sz w:val="18"/>
                <w:lang w:eastAsia="en-AU"/>
              </w:rPr>
            </w:pPr>
            <w:r w:rsidRPr="00F47049">
              <w:rPr>
                <w:rFonts w:cs="Arial"/>
                <w:b/>
                <w:bCs/>
                <w:color w:val="000000" w:themeColor="text1"/>
                <w:sz w:val="18"/>
              </w:rPr>
              <w:t>100.0</w:t>
            </w:r>
          </w:p>
        </w:tc>
        <w:tc>
          <w:tcPr>
            <w:tcW w:w="998" w:type="dxa"/>
            <w:noWrap/>
            <w:hideMark/>
          </w:tcPr>
          <w:p w14:paraId="3DAFD39D" w14:textId="29DAFBC1" w:rsidR="001D64CE" w:rsidRPr="00F47049" w:rsidRDefault="001D64CE" w:rsidP="001D64CE">
            <w:pPr>
              <w:spacing w:after="60"/>
              <w:cnfStyle w:val="000000100000" w:firstRow="0" w:lastRow="0" w:firstColumn="0" w:lastColumn="0" w:oddVBand="0" w:evenVBand="0" w:oddHBand="1" w:evenHBand="0" w:firstRowFirstColumn="0" w:firstRowLastColumn="0" w:lastRowFirstColumn="0" w:lastRowLastColumn="0"/>
              <w:rPr>
                <w:rFonts w:cs="Arial"/>
                <w:b/>
                <w:bCs/>
                <w:color w:val="000000"/>
                <w:sz w:val="18"/>
                <w:lang w:eastAsia="en-AU"/>
              </w:rPr>
            </w:pPr>
            <w:r w:rsidRPr="00F47049">
              <w:rPr>
                <w:rFonts w:cs="Arial"/>
                <w:b/>
                <w:bCs/>
                <w:color w:val="000000" w:themeColor="text1"/>
                <w:sz w:val="18"/>
              </w:rPr>
              <w:t>375</w:t>
            </w:r>
          </w:p>
        </w:tc>
        <w:tc>
          <w:tcPr>
            <w:tcW w:w="998" w:type="dxa"/>
            <w:noWrap/>
            <w:hideMark/>
          </w:tcPr>
          <w:p w14:paraId="1D560794" w14:textId="77777777" w:rsidR="001D64CE" w:rsidRPr="00F47049" w:rsidRDefault="001D64CE" w:rsidP="001D64CE">
            <w:pPr>
              <w:spacing w:after="60"/>
              <w:cnfStyle w:val="000000100000" w:firstRow="0" w:lastRow="0" w:firstColumn="0" w:lastColumn="0" w:oddVBand="0" w:evenVBand="0" w:oddHBand="1" w:evenHBand="0" w:firstRowFirstColumn="0" w:firstRowLastColumn="0" w:lastRowFirstColumn="0" w:lastRowLastColumn="0"/>
              <w:rPr>
                <w:rFonts w:eastAsia="Times New Roman" w:cs="Arial"/>
                <w:b/>
                <w:bCs/>
                <w:color w:val="000000"/>
                <w:sz w:val="18"/>
                <w:lang w:eastAsia="en-AU"/>
              </w:rPr>
            </w:pPr>
            <w:r w:rsidRPr="00F47049">
              <w:rPr>
                <w:rFonts w:cs="Arial"/>
                <w:b/>
                <w:bCs/>
                <w:color w:val="000000" w:themeColor="text1"/>
                <w:sz w:val="18"/>
              </w:rPr>
              <w:t>100.0</w:t>
            </w:r>
          </w:p>
        </w:tc>
        <w:tc>
          <w:tcPr>
            <w:tcW w:w="998" w:type="dxa"/>
            <w:noWrap/>
            <w:hideMark/>
          </w:tcPr>
          <w:p w14:paraId="086D6E91" w14:textId="05CF1FB9" w:rsidR="001D64CE" w:rsidRPr="00F47049" w:rsidRDefault="001D64CE" w:rsidP="001D64CE">
            <w:pPr>
              <w:spacing w:after="60"/>
              <w:cnfStyle w:val="000000100000" w:firstRow="0" w:lastRow="0" w:firstColumn="0" w:lastColumn="0" w:oddVBand="0" w:evenVBand="0" w:oddHBand="1" w:evenHBand="0" w:firstRowFirstColumn="0" w:firstRowLastColumn="0" w:lastRowFirstColumn="0" w:lastRowLastColumn="0"/>
              <w:rPr>
                <w:rFonts w:cs="Arial"/>
                <w:b/>
                <w:bCs/>
                <w:color w:val="000000"/>
                <w:sz w:val="18"/>
                <w:lang w:eastAsia="en-AU"/>
              </w:rPr>
            </w:pPr>
            <w:r w:rsidRPr="00F47049">
              <w:rPr>
                <w:rFonts w:cs="Arial"/>
                <w:b/>
                <w:bCs/>
                <w:color w:val="000000" w:themeColor="text1"/>
                <w:sz w:val="18"/>
              </w:rPr>
              <w:t>509</w:t>
            </w:r>
          </w:p>
        </w:tc>
        <w:tc>
          <w:tcPr>
            <w:tcW w:w="998" w:type="dxa"/>
            <w:noWrap/>
            <w:hideMark/>
          </w:tcPr>
          <w:p w14:paraId="6937742F" w14:textId="77777777" w:rsidR="001D64CE" w:rsidRPr="00F47049" w:rsidRDefault="001D64CE" w:rsidP="001D64CE">
            <w:pPr>
              <w:spacing w:after="60"/>
              <w:cnfStyle w:val="000000100000" w:firstRow="0" w:lastRow="0" w:firstColumn="0" w:lastColumn="0" w:oddVBand="0" w:evenVBand="0" w:oddHBand="1" w:evenHBand="0" w:firstRowFirstColumn="0" w:firstRowLastColumn="0" w:lastRowFirstColumn="0" w:lastRowLastColumn="0"/>
              <w:rPr>
                <w:rFonts w:eastAsia="Times New Roman" w:cs="Arial"/>
                <w:b/>
                <w:bCs/>
                <w:color w:val="000000"/>
                <w:sz w:val="18"/>
                <w:lang w:eastAsia="en-AU"/>
              </w:rPr>
            </w:pPr>
            <w:r w:rsidRPr="00F47049">
              <w:rPr>
                <w:rFonts w:cs="Arial"/>
                <w:b/>
                <w:bCs/>
                <w:color w:val="000000" w:themeColor="text1"/>
                <w:sz w:val="18"/>
              </w:rPr>
              <w:t>100.0</w:t>
            </w:r>
          </w:p>
        </w:tc>
      </w:tr>
      <w:tr w:rsidR="001D64CE" w:rsidRPr="00F47049" w14:paraId="54BD4B64" w14:textId="77777777" w:rsidTr="00595B1C">
        <w:trPr>
          <w:cnfStyle w:val="000000010000" w:firstRow="0" w:lastRow="0" w:firstColumn="0" w:lastColumn="0" w:oddVBand="0" w:evenVBand="0" w:oddHBand="0" w:evenHBand="1" w:firstRowFirstColumn="0" w:firstRowLastColumn="0" w:lastRowFirstColumn="0" w:lastRowLastColumn="0"/>
          <w:trHeight w:val="292"/>
        </w:trPr>
        <w:tc>
          <w:tcPr>
            <w:cnfStyle w:val="001000000000" w:firstRow="0" w:lastRow="0" w:firstColumn="1" w:lastColumn="0" w:oddVBand="0" w:evenVBand="0" w:oddHBand="0" w:evenHBand="0" w:firstRowFirstColumn="0" w:firstRowLastColumn="0" w:lastRowFirstColumn="0" w:lastRowLastColumn="0"/>
            <w:tcW w:w="2838" w:type="dxa"/>
            <w:noWrap/>
            <w:hideMark/>
          </w:tcPr>
          <w:p w14:paraId="02387F1A" w14:textId="77777777" w:rsidR="001D64CE" w:rsidRPr="00F47049" w:rsidRDefault="001D64CE" w:rsidP="001D64CE">
            <w:pPr>
              <w:spacing w:after="60"/>
              <w:ind w:firstLineChars="100" w:firstLine="180"/>
              <w:rPr>
                <w:rFonts w:eastAsia="Times New Roman" w:cs="Arial"/>
                <w:color w:val="000000"/>
                <w:sz w:val="18"/>
                <w:lang w:eastAsia="en-AU"/>
              </w:rPr>
            </w:pPr>
            <w:r w:rsidRPr="00F47049">
              <w:rPr>
                <w:rFonts w:cs="Arial"/>
                <w:color w:val="000000" w:themeColor="text1"/>
                <w:sz w:val="18"/>
              </w:rPr>
              <w:t>Survey query</w:t>
            </w:r>
          </w:p>
        </w:tc>
        <w:tc>
          <w:tcPr>
            <w:tcW w:w="998" w:type="dxa"/>
            <w:noWrap/>
            <w:hideMark/>
          </w:tcPr>
          <w:p w14:paraId="4C70B3C1" w14:textId="4A6191E9" w:rsidR="001D64CE" w:rsidRPr="00F47049" w:rsidRDefault="001D64CE" w:rsidP="001D64CE">
            <w:pPr>
              <w:spacing w:after="60"/>
              <w:cnfStyle w:val="000000010000" w:firstRow="0" w:lastRow="0" w:firstColumn="0" w:lastColumn="0" w:oddVBand="0" w:evenVBand="0" w:oddHBand="0" w:evenHBand="1" w:firstRowFirstColumn="0" w:firstRowLastColumn="0" w:lastRowFirstColumn="0" w:lastRowLastColumn="0"/>
              <w:rPr>
                <w:rFonts w:cs="Arial"/>
                <w:color w:val="000000"/>
                <w:sz w:val="18"/>
                <w:lang w:eastAsia="en-AU"/>
              </w:rPr>
            </w:pPr>
            <w:r w:rsidRPr="00F47049">
              <w:rPr>
                <w:rFonts w:cs="Arial"/>
                <w:color w:val="000000" w:themeColor="text1"/>
                <w:sz w:val="18"/>
              </w:rPr>
              <w:t>70</w:t>
            </w:r>
          </w:p>
        </w:tc>
        <w:tc>
          <w:tcPr>
            <w:tcW w:w="998" w:type="dxa"/>
            <w:noWrap/>
            <w:hideMark/>
          </w:tcPr>
          <w:p w14:paraId="1AACCC82" w14:textId="718384F0" w:rsidR="001D64CE" w:rsidRPr="00F47049" w:rsidRDefault="001D64CE" w:rsidP="001D64CE">
            <w:pPr>
              <w:spacing w:after="60"/>
              <w:cnfStyle w:val="000000010000" w:firstRow="0" w:lastRow="0" w:firstColumn="0" w:lastColumn="0" w:oddVBand="0" w:evenVBand="0" w:oddHBand="0" w:evenHBand="1" w:firstRowFirstColumn="0" w:firstRowLastColumn="0" w:lastRowFirstColumn="0" w:lastRowLastColumn="0"/>
              <w:rPr>
                <w:rFonts w:eastAsia="Times New Roman" w:cs="Arial"/>
                <w:color w:val="000000"/>
                <w:sz w:val="18"/>
                <w:lang w:eastAsia="en-AU"/>
              </w:rPr>
            </w:pPr>
            <w:r w:rsidRPr="00F47049">
              <w:rPr>
                <w:rFonts w:cs="Arial"/>
                <w:color w:val="000000" w:themeColor="text1"/>
                <w:sz w:val="18"/>
              </w:rPr>
              <w:t>52.0</w:t>
            </w:r>
          </w:p>
        </w:tc>
        <w:tc>
          <w:tcPr>
            <w:tcW w:w="998" w:type="dxa"/>
            <w:noWrap/>
            <w:hideMark/>
          </w:tcPr>
          <w:p w14:paraId="722E5617" w14:textId="57F38925" w:rsidR="001D64CE" w:rsidRPr="00F47049" w:rsidRDefault="001D64CE" w:rsidP="001D64CE">
            <w:pPr>
              <w:spacing w:after="60"/>
              <w:cnfStyle w:val="000000010000" w:firstRow="0" w:lastRow="0" w:firstColumn="0" w:lastColumn="0" w:oddVBand="0" w:evenVBand="0" w:oddHBand="0" w:evenHBand="1" w:firstRowFirstColumn="0" w:firstRowLastColumn="0" w:lastRowFirstColumn="0" w:lastRowLastColumn="0"/>
              <w:rPr>
                <w:rFonts w:cs="Arial"/>
                <w:color w:val="000000"/>
                <w:sz w:val="18"/>
                <w:lang w:eastAsia="en-AU"/>
              </w:rPr>
            </w:pPr>
            <w:r w:rsidRPr="00F47049">
              <w:rPr>
                <w:rFonts w:cs="Arial"/>
                <w:color w:val="000000" w:themeColor="text1"/>
                <w:sz w:val="18"/>
              </w:rPr>
              <w:t>187</w:t>
            </w:r>
          </w:p>
        </w:tc>
        <w:tc>
          <w:tcPr>
            <w:tcW w:w="998" w:type="dxa"/>
            <w:noWrap/>
            <w:hideMark/>
          </w:tcPr>
          <w:p w14:paraId="76A99967" w14:textId="3A02350D" w:rsidR="001D64CE" w:rsidRPr="00F47049" w:rsidRDefault="001D64CE" w:rsidP="001D64CE">
            <w:pPr>
              <w:spacing w:after="60"/>
              <w:cnfStyle w:val="000000010000" w:firstRow="0" w:lastRow="0" w:firstColumn="0" w:lastColumn="0" w:oddVBand="0" w:evenVBand="0" w:oddHBand="0" w:evenHBand="1" w:firstRowFirstColumn="0" w:firstRowLastColumn="0" w:lastRowFirstColumn="0" w:lastRowLastColumn="0"/>
              <w:rPr>
                <w:rFonts w:cs="Arial"/>
                <w:color w:val="000000"/>
                <w:sz w:val="18"/>
                <w:lang w:eastAsia="en-AU"/>
              </w:rPr>
            </w:pPr>
            <w:r w:rsidRPr="00F47049">
              <w:rPr>
                <w:rFonts w:cs="Arial"/>
                <w:color w:val="000000" w:themeColor="text1"/>
                <w:sz w:val="18"/>
              </w:rPr>
              <w:t>49.9</w:t>
            </w:r>
          </w:p>
        </w:tc>
        <w:tc>
          <w:tcPr>
            <w:tcW w:w="998" w:type="dxa"/>
            <w:hideMark/>
          </w:tcPr>
          <w:p w14:paraId="636EF7BB" w14:textId="5F99DAC4" w:rsidR="001D64CE" w:rsidRPr="00F47049" w:rsidRDefault="001D64CE" w:rsidP="001D64CE">
            <w:pPr>
              <w:spacing w:after="60"/>
              <w:cnfStyle w:val="000000010000" w:firstRow="0" w:lastRow="0" w:firstColumn="0" w:lastColumn="0" w:oddVBand="0" w:evenVBand="0" w:oddHBand="0" w:evenHBand="1" w:firstRowFirstColumn="0" w:firstRowLastColumn="0" w:lastRowFirstColumn="0" w:lastRowLastColumn="0"/>
              <w:rPr>
                <w:rFonts w:cs="Arial"/>
                <w:color w:val="000000"/>
                <w:sz w:val="18"/>
                <w:lang w:eastAsia="en-AU"/>
              </w:rPr>
            </w:pPr>
            <w:r w:rsidRPr="00F47049">
              <w:rPr>
                <w:rFonts w:cs="Arial"/>
                <w:color w:val="000000" w:themeColor="text1"/>
                <w:sz w:val="18"/>
              </w:rPr>
              <w:t>257</w:t>
            </w:r>
          </w:p>
        </w:tc>
        <w:tc>
          <w:tcPr>
            <w:tcW w:w="998" w:type="dxa"/>
            <w:noWrap/>
            <w:hideMark/>
          </w:tcPr>
          <w:p w14:paraId="3322AFC1" w14:textId="591CCAA7" w:rsidR="001D64CE" w:rsidRPr="00F47049" w:rsidRDefault="001D64CE" w:rsidP="001D64CE">
            <w:pPr>
              <w:spacing w:after="60"/>
              <w:cnfStyle w:val="000000010000" w:firstRow="0" w:lastRow="0" w:firstColumn="0" w:lastColumn="0" w:oddVBand="0" w:evenVBand="0" w:oddHBand="0" w:evenHBand="1" w:firstRowFirstColumn="0" w:firstRowLastColumn="0" w:lastRowFirstColumn="0" w:lastRowLastColumn="0"/>
              <w:rPr>
                <w:rFonts w:cs="Arial"/>
                <w:color w:val="000000"/>
                <w:sz w:val="18"/>
                <w:lang w:eastAsia="en-AU"/>
              </w:rPr>
            </w:pPr>
            <w:r w:rsidRPr="00F47049">
              <w:rPr>
                <w:rFonts w:cs="Arial"/>
                <w:color w:val="000000" w:themeColor="text1"/>
                <w:sz w:val="18"/>
              </w:rPr>
              <w:t>50.5</w:t>
            </w:r>
          </w:p>
        </w:tc>
      </w:tr>
      <w:tr w:rsidR="001D64CE" w:rsidRPr="00F47049" w14:paraId="3B531C8C" w14:textId="77777777" w:rsidTr="00595B1C">
        <w:trPr>
          <w:cnfStyle w:val="000000100000" w:firstRow="0" w:lastRow="0" w:firstColumn="0" w:lastColumn="0" w:oddVBand="0" w:evenVBand="0" w:oddHBand="1" w:evenHBand="0" w:firstRowFirstColumn="0" w:firstRowLastColumn="0" w:lastRowFirstColumn="0" w:lastRowLastColumn="0"/>
          <w:trHeight w:val="292"/>
        </w:trPr>
        <w:tc>
          <w:tcPr>
            <w:cnfStyle w:val="001000000000" w:firstRow="0" w:lastRow="0" w:firstColumn="1" w:lastColumn="0" w:oddVBand="0" w:evenVBand="0" w:oddHBand="0" w:evenHBand="0" w:firstRowFirstColumn="0" w:firstRowLastColumn="0" w:lastRowFirstColumn="0" w:lastRowLastColumn="0"/>
            <w:tcW w:w="2838" w:type="dxa"/>
            <w:noWrap/>
            <w:hideMark/>
          </w:tcPr>
          <w:p w14:paraId="7D0211B8" w14:textId="77777777" w:rsidR="001D64CE" w:rsidRPr="00F47049" w:rsidRDefault="001D64CE" w:rsidP="001D64CE">
            <w:pPr>
              <w:spacing w:after="60"/>
              <w:ind w:firstLineChars="100" w:firstLine="180"/>
              <w:rPr>
                <w:rFonts w:eastAsia="Times New Roman" w:cs="Arial"/>
                <w:color w:val="000000"/>
                <w:sz w:val="18"/>
                <w:lang w:eastAsia="en-AU"/>
              </w:rPr>
            </w:pPr>
            <w:r w:rsidRPr="00F47049">
              <w:rPr>
                <w:rFonts w:cs="Arial"/>
                <w:color w:val="000000" w:themeColor="text1"/>
                <w:sz w:val="18"/>
              </w:rPr>
              <w:t>Opt-out</w:t>
            </w:r>
          </w:p>
        </w:tc>
        <w:tc>
          <w:tcPr>
            <w:tcW w:w="998" w:type="dxa"/>
            <w:noWrap/>
            <w:hideMark/>
          </w:tcPr>
          <w:p w14:paraId="536EAA3E" w14:textId="11102130" w:rsidR="001D64CE" w:rsidRPr="00F47049" w:rsidRDefault="001D64CE" w:rsidP="001D64CE">
            <w:pPr>
              <w:spacing w:after="60"/>
              <w:cnfStyle w:val="000000100000" w:firstRow="0" w:lastRow="0" w:firstColumn="0" w:lastColumn="0" w:oddVBand="0" w:evenVBand="0" w:oddHBand="1" w:evenHBand="0" w:firstRowFirstColumn="0" w:firstRowLastColumn="0" w:lastRowFirstColumn="0" w:lastRowLastColumn="0"/>
              <w:rPr>
                <w:rFonts w:cs="Arial"/>
                <w:color w:val="000000"/>
                <w:sz w:val="18"/>
                <w:lang w:eastAsia="en-AU"/>
              </w:rPr>
            </w:pPr>
            <w:r w:rsidRPr="00F47049">
              <w:rPr>
                <w:rFonts w:cs="Arial"/>
                <w:color w:val="000000" w:themeColor="text1"/>
                <w:sz w:val="18"/>
              </w:rPr>
              <w:t>8</w:t>
            </w:r>
          </w:p>
        </w:tc>
        <w:tc>
          <w:tcPr>
            <w:tcW w:w="998" w:type="dxa"/>
            <w:noWrap/>
            <w:hideMark/>
          </w:tcPr>
          <w:p w14:paraId="5785E3AA" w14:textId="230E666F" w:rsidR="001D64CE" w:rsidRPr="00F47049" w:rsidRDefault="001D64CE" w:rsidP="001D64CE">
            <w:pPr>
              <w:spacing w:after="60"/>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lang w:eastAsia="en-AU"/>
              </w:rPr>
            </w:pPr>
            <w:r w:rsidRPr="00F47049">
              <w:rPr>
                <w:rFonts w:cs="Arial"/>
                <w:color w:val="000000" w:themeColor="text1"/>
                <w:sz w:val="18"/>
              </w:rPr>
              <w:t>6.0</w:t>
            </w:r>
          </w:p>
        </w:tc>
        <w:tc>
          <w:tcPr>
            <w:tcW w:w="998" w:type="dxa"/>
            <w:noWrap/>
            <w:hideMark/>
          </w:tcPr>
          <w:p w14:paraId="467BD41D" w14:textId="6B06BAD9" w:rsidR="001D64CE" w:rsidRPr="00F47049" w:rsidRDefault="001D64CE" w:rsidP="001D64CE">
            <w:pPr>
              <w:spacing w:after="60"/>
              <w:cnfStyle w:val="000000100000" w:firstRow="0" w:lastRow="0" w:firstColumn="0" w:lastColumn="0" w:oddVBand="0" w:evenVBand="0" w:oddHBand="1" w:evenHBand="0" w:firstRowFirstColumn="0" w:firstRowLastColumn="0" w:lastRowFirstColumn="0" w:lastRowLastColumn="0"/>
              <w:rPr>
                <w:rFonts w:cs="Arial"/>
                <w:color w:val="000000"/>
                <w:sz w:val="18"/>
                <w:lang w:eastAsia="en-AU"/>
              </w:rPr>
            </w:pPr>
            <w:r w:rsidRPr="00F47049">
              <w:rPr>
                <w:rFonts w:cs="Arial"/>
                <w:color w:val="000000" w:themeColor="text1"/>
                <w:sz w:val="18"/>
              </w:rPr>
              <w:t>79</w:t>
            </w:r>
          </w:p>
        </w:tc>
        <w:tc>
          <w:tcPr>
            <w:tcW w:w="998" w:type="dxa"/>
            <w:noWrap/>
            <w:hideMark/>
          </w:tcPr>
          <w:p w14:paraId="178530D5" w14:textId="1B6CC418" w:rsidR="001D64CE" w:rsidRPr="00F47049" w:rsidRDefault="001D64CE" w:rsidP="001D64CE">
            <w:pPr>
              <w:spacing w:after="60"/>
              <w:cnfStyle w:val="000000100000" w:firstRow="0" w:lastRow="0" w:firstColumn="0" w:lastColumn="0" w:oddVBand="0" w:evenVBand="0" w:oddHBand="1" w:evenHBand="0" w:firstRowFirstColumn="0" w:firstRowLastColumn="0" w:lastRowFirstColumn="0" w:lastRowLastColumn="0"/>
              <w:rPr>
                <w:rFonts w:cs="Arial"/>
                <w:color w:val="000000"/>
                <w:sz w:val="18"/>
                <w:lang w:eastAsia="en-AU"/>
              </w:rPr>
            </w:pPr>
            <w:r w:rsidRPr="00F47049">
              <w:rPr>
                <w:rFonts w:cs="Arial"/>
                <w:color w:val="000000" w:themeColor="text1"/>
                <w:sz w:val="18"/>
              </w:rPr>
              <w:t>21.1</w:t>
            </w:r>
          </w:p>
        </w:tc>
        <w:tc>
          <w:tcPr>
            <w:tcW w:w="998" w:type="dxa"/>
            <w:hideMark/>
          </w:tcPr>
          <w:p w14:paraId="6BAF1C1D" w14:textId="75B0DF4A" w:rsidR="001D64CE" w:rsidRPr="00F47049" w:rsidRDefault="001D64CE" w:rsidP="001D64CE">
            <w:pPr>
              <w:spacing w:after="60"/>
              <w:cnfStyle w:val="000000100000" w:firstRow="0" w:lastRow="0" w:firstColumn="0" w:lastColumn="0" w:oddVBand="0" w:evenVBand="0" w:oddHBand="1" w:evenHBand="0" w:firstRowFirstColumn="0" w:firstRowLastColumn="0" w:lastRowFirstColumn="0" w:lastRowLastColumn="0"/>
              <w:rPr>
                <w:rFonts w:cs="Arial"/>
                <w:color w:val="000000"/>
                <w:sz w:val="18"/>
                <w:lang w:eastAsia="en-AU"/>
              </w:rPr>
            </w:pPr>
            <w:r w:rsidRPr="00F47049">
              <w:rPr>
                <w:rFonts w:cs="Arial"/>
                <w:color w:val="000000" w:themeColor="text1"/>
                <w:sz w:val="18"/>
              </w:rPr>
              <w:t>87</w:t>
            </w:r>
          </w:p>
        </w:tc>
        <w:tc>
          <w:tcPr>
            <w:tcW w:w="998" w:type="dxa"/>
            <w:noWrap/>
            <w:hideMark/>
          </w:tcPr>
          <w:p w14:paraId="37D68257" w14:textId="28972B2F" w:rsidR="001D64CE" w:rsidRPr="00F47049" w:rsidRDefault="001D64CE" w:rsidP="001D64CE">
            <w:pPr>
              <w:spacing w:after="60"/>
              <w:cnfStyle w:val="000000100000" w:firstRow="0" w:lastRow="0" w:firstColumn="0" w:lastColumn="0" w:oddVBand="0" w:evenVBand="0" w:oddHBand="1" w:evenHBand="0" w:firstRowFirstColumn="0" w:firstRowLastColumn="0" w:lastRowFirstColumn="0" w:lastRowLastColumn="0"/>
              <w:rPr>
                <w:rFonts w:cs="Arial"/>
                <w:color w:val="000000"/>
                <w:sz w:val="18"/>
                <w:lang w:eastAsia="en-AU"/>
              </w:rPr>
            </w:pPr>
            <w:r w:rsidRPr="00F47049">
              <w:rPr>
                <w:rFonts w:cs="Arial"/>
                <w:color w:val="000000" w:themeColor="text1"/>
                <w:sz w:val="18"/>
              </w:rPr>
              <w:t>17.1</w:t>
            </w:r>
          </w:p>
        </w:tc>
      </w:tr>
      <w:tr w:rsidR="001D64CE" w:rsidRPr="00F47049" w14:paraId="0CD5F675" w14:textId="77777777" w:rsidTr="00595B1C">
        <w:trPr>
          <w:cnfStyle w:val="000000010000" w:firstRow="0" w:lastRow="0" w:firstColumn="0" w:lastColumn="0" w:oddVBand="0" w:evenVBand="0" w:oddHBand="0" w:evenHBand="1" w:firstRowFirstColumn="0" w:firstRowLastColumn="0" w:lastRowFirstColumn="0" w:lastRowLastColumn="0"/>
          <w:trHeight w:val="292"/>
        </w:trPr>
        <w:tc>
          <w:tcPr>
            <w:cnfStyle w:val="001000000000" w:firstRow="0" w:lastRow="0" w:firstColumn="1" w:lastColumn="0" w:oddVBand="0" w:evenVBand="0" w:oddHBand="0" w:evenHBand="0" w:firstRowFirstColumn="0" w:firstRowLastColumn="0" w:lastRowFirstColumn="0" w:lastRowLastColumn="0"/>
            <w:tcW w:w="2838" w:type="dxa"/>
            <w:noWrap/>
            <w:hideMark/>
          </w:tcPr>
          <w:p w14:paraId="7E7AF1A2" w14:textId="77777777" w:rsidR="001D64CE" w:rsidRPr="00F47049" w:rsidRDefault="001D64CE" w:rsidP="001D64CE">
            <w:pPr>
              <w:spacing w:after="60"/>
              <w:ind w:firstLineChars="100" w:firstLine="180"/>
              <w:rPr>
                <w:rFonts w:eastAsia="Times New Roman" w:cs="Arial"/>
                <w:color w:val="000000"/>
                <w:sz w:val="18"/>
                <w:lang w:eastAsia="en-AU"/>
              </w:rPr>
            </w:pPr>
            <w:r w:rsidRPr="00F47049">
              <w:rPr>
                <w:rFonts w:cs="Arial"/>
                <w:color w:val="000000" w:themeColor="text1"/>
                <w:sz w:val="18"/>
              </w:rPr>
              <w:t>General query</w:t>
            </w:r>
          </w:p>
        </w:tc>
        <w:tc>
          <w:tcPr>
            <w:tcW w:w="998" w:type="dxa"/>
            <w:noWrap/>
            <w:hideMark/>
          </w:tcPr>
          <w:p w14:paraId="4D94DEB1" w14:textId="42251BB1" w:rsidR="001D64CE" w:rsidRPr="00F47049" w:rsidRDefault="001D64CE" w:rsidP="001D64CE">
            <w:pPr>
              <w:spacing w:after="60"/>
              <w:cnfStyle w:val="000000010000" w:firstRow="0" w:lastRow="0" w:firstColumn="0" w:lastColumn="0" w:oddVBand="0" w:evenVBand="0" w:oddHBand="0" w:evenHBand="1" w:firstRowFirstColumn="0" w:firstRowLastColumn="0" w:lastRowFirstColumn="0" w:lastRowLastColumn="0"/>
              <w:rPr>
                <w:rFonts w:cs="Arial"/>
                <w:color w:val="000000"/>
                <w:sz w:val="18"/>
                <w:lang w:eastAsia="en-AU"/>
              </w:rPr>
            </w:pPr>
            <w:r w:rsidRPr="00F47049">
              <w:rPr>
                <w:rFonts w:cs="Arial"/>
                <w:color w:val="000000" w:themeColor="text1"/>
                <w:sz w:val="18"/>
              </w:rPr>
              <w:t>20</w:t>
            </w:r>
          </w:p>
        </w:tc>
        <w:tc>
          <w:tcPr>
            <w:tcW w:w="998" w:type="dxa"/>
            <w:noWrap/>
            <w:hideMark/>
          </w:tcPr>
          <w:p w14:paraId="63301C77" w14:textId="6C2E761A" w:rsidR="001D64CE" w:rsidRPr="00F47049" w:rsidRDefault="001D64CE" w:rsidP="001D64CE">
            <w:pPr>
              <w:spacing w:after="60"/>
              <w:cnfStyle w:val="000000010000" w:firstRow="0" w:lastRow="0" w:firstColumn="0" w:lastColumn="0" w:oddVBand="0" w:evenVBand="0" w:oddHBand="0" w:evenHBand="1" w:firstRowFirstColumn="0" w:firstRowLastColumn="0" w:lastRowFirstColumn="0" w:lastRowLastColumn="0"/>
              <w:rPr>
                <w:rFonts w:eastAsia="Times New Roman" w:cs="Arial"/>
                <w:color w:val="000000"/>
                <w:sz w:val="18"/>
                <w:lang w:eastAsia="en-AU"/>
              </w:rPr>
            </w:pPr>
            <w:r w:rsidRPr="00F47049">
              <w:rPr>
                <w:rFonts w:cs="Arial"/>
                <w:color w:val="000000" w:themeColor="text1"/>
                <w:sz w:val="18"/>
              </w:rPr>
              <w:t>14.9</w:t>
            </w:r>
          </w:p>
        </w:tc>
        <w:tc>
          <w:tcPr>
            <w:tcW w:w="998" w:type="dxa"/>
            <w:noWrap/>
            <w:hideMark/>
          </w:tcPr>
          <w:p w14:paraId="47C0FE36" w14:textId="6C002DCE" w:rsidR="001D64CE" w:rsidRPr="00F47049" w:rsidRDefault="001D64CE" w:rsidP="001D64CE">
            <w:pPr>
              <w:spacing w:after="60"/>
              <w:cnfStyle w:val="000000010000" w:firstRow="0" w:lastRow="0" w:firstColumn="0" w:lastColumn="0" w:oddVBand="0" w:evenVBand="0" w:oddHBand="0" w:evenHBand="1" w:firstRowFirstColumn="0" w:firstRowLastColumn="0" w:lastRowFirstColumn="0" w:lastRowLastColumn="0"/>
              <w:rPr>
                <w:rFonts w:cs="Arial"/>
                <w:color w:val="000000"/>
                <w:sz w:val="18"/>
                <w:lang w:eastAsia="en-AU"/>
              </w:rPr>
            </w:pPr>
            <w:r w:rsidRPr="00F47049">
              <w:rPr>
                <w:rFonts w:cs="Arial"/>
                <w:color w:val="000000" w:themeColor="text1"/>
                <w:sz w:val="18"/>
              </w:rPr>
              <w:t>66</w:t>
            </w:r>
          </w:p>
        </w:tc>
        <w:tc>
          <w:tcPr>
            <w:tcW w:w="998" w:type="dxa"/>
            <w:noWrap/>
            <w:hideMark/>
          </w:tcPr>
          <w:p w14:paraId="51E5368E" w14:textId="2ED0BA20" w:rsidR="001D64CE" w:rsidRPr="00F47049" w:rsidRDefault="001D64CE" w:rsidP="001D64CE">
            <w:pPr>
              <w:spacing w:after="60"/>
              <w:cnfStyle w:val="000000010000" w:firstRow="0" w:lastRow="0" w:firstColumn="0" w:lastColumn="0" w:oddVBand="0" w:evenVBand="0" w:oddHBand="0" w:evenHBand="1" w:firstRowFirstColumn="0" w:firstRowLastColumn="0" w:lastRowFirstColumn="0" w:lastRowLastColumn="0"/>
              <w:rPr>
                <w:rFonts w:cs="Arial"/>
                <w:color w:val="000000"/>
                <w:sz w:val="18"/>
                <w:lang w:eastAsia="en-AU"/>
              </w:rPr>
            </w:pPr>
            <w:r w:rsidRPr="00F47049">
              <w:rPr>
                <w:rFonts w:cs="Arial"/>
                <w:color w:val="000000" w:themeColor="text1"/>
                <w:sz w:val="18"/>
              </w:rPr>
              <w:t>17.6</w:t>
            </w:r>
          </w:p>
        </w:tc>
        <w:tc>
          <w:tcPr>
            <w:tcW w:w="998" w:type="dxa"/>
            <w:hideMark/>
          </w:tcPr>
          <w:p w14:paraId="616AD6BA" w14:textId="12612C7F" w:rsidR="001D64CE" w:rsidRPr="00F47049" w:rsidRDefault="001D64CE" w:rsidP="001D64CE">
            <w:pPr>
              <w:spacing w:after="60"/>
              <w:cnfStyle w:val="000000010000" w:firstRow="0" w:lastRow="0" w:firstColumn="0" w:lastColumn="0" w:oddVBand="0" w:evenVBand="0" w:oddHBand="0" w:evenHBand="1" w:firstRowFirstColumn="0" w:firstRowLastColumn="0" w:lastRowFirstColumn="0" w:lastRowLastColumn="0"/>
              <w:rPr>
                <w:rFonts w:cs="Arial"/>
                <w:color w:val="000000"/>
                <w:sz w:val="18"/>
                <w:lang w:eastAsia="en-AU"/>
              </w:rPr>
            </w:pPr>
            <w:r w:rsidRPr="00F47049">
              <w:rPr>
                <w:rFonts w:cs="Arial"/>
                <w:color w:val="000000" w:themeColor="text1"/>
                <w:sz w:val="18"/>
              </w:rPr>
              <w:t>86</w:t>
            </w:r>
          </w:p>
        </w:tc>
        <w:tc>
          <w:tcPr>
            <w:tcW w:w="998" w:type="dxa"/>
            <w:noWrap/>
            <w:hideMark/>
          </w:tcPr>
          <w:p w14:paraId="5ABC820C" w14:textId="21C52335" w:rsidR="001D64CE" w:rsidRPr="00F47049" w:rsidRDefault="001D64CE" w:rsidP="001D64CE">
            <w:pPr>
              <w:spacing w:after="60"/>
              <w:cnfStyle w:val="000000010000" w:firstRow="0" w:lastRow="0" w:firstColumn="0" w:lastColumn="0" w:oddVBand="0" w:evenVBand="0" w:oddHBand="0" w:evenHBand="1" w:firstRowFirstColumn="0" w:firstRowLastColumn="0" w:lastRowFirstColumn="0" w:lastRowLastColumn="0"/>
              <w:rPr>
                <w:rFonts w:cs="Arial"/>
                <w:color w:val="000000"/>
                <w:sz w:val="18"/>
                <w:lang w:eastAsia="en-AU"/>
              </w:rPr>
            </w:pPr>
            <w:r w:rsidRPr="00F47049">
              <w:rPr>
                <w:rFonts w:cs="Arial"/>
                <w:color w:val="000000" w:themeColor="text1"/>
                <w:sz w:val="18"/>
              </w:rPr>
              <w:t>16.9</w:t>
            </w:r>
          </w:p>
        </w:tc>
      </w:tr>
      <w:tr w:rsidR="001D64CE" w:rsidRPr="00F47049" w14:paraId="58396674" w14:textId="77777777" w:rsidTr="00595B1C">
        <w:trPr>
          <w:cnfStyle w:val="000000100000" w:firstRow="0" w:lastRow="0" w:firstColumn="0" w:lastColumn="0" w:oddVBand="0" w:evenVBand="0" w:oddHBand="1" w:evenHBand="0" w:firstRowFirstColumn="0" w:firstRowLastColumn="0" w:lastRowFirstColumn="0" w:lastRowLastColumn="0"/>
          <w:trHeight w:val="292"/>
        </w:trPr>
        <w:tc>
          <w:tcPr>
            <w:cnfStyle w:val="001000000000" w:firstRow="0" w:lastRow="0" w:firstColumn="1" w:lastColumn="0" w:oddVBand="0" w:evenVBand="0" w:oddHBand="0" w:evenHBand="0" w:firstRowFirstColumn="0" w:firstRowLastColumn="0" w:lastRowFirstColumn="0" w:lastRowLastColumn="0"/>
            <w:tcW w:w="2838" w:type="dxa"/>
            <w:noWrap/>
            <w:hideMark/>
          </w:tcPr>
          <w:p w14:paraId="075C8FCB" w14:textId="086CF454" w:rsidR="001D64CE" w:rsidRPr="00F47049" w:rsidRDefault="001D64CE" w:rsidP="001D64CE">
            <w:pPr>
              <w:spacing w:after="60"/>
              <w:ind w:firstLine="225"/>
              <w:rPr>
                <w:rFonts w:cs="Arial"/>
                <w:color w:val="000000" w:themeColor="text1"/>
                <w:sz w:val="18"/>
              </w:rPr>
            </w:pPr>
            <w:r w:rsidRPr="00F47049">
              <w:rPr>
                <w:rFonts w:cs="Arial"/>
                <w:color w:val="000000" w:themeColor="text1"/>
                <w:sz w:val="18"/>
              </w:rPr>
              <w:t>Other Query</w:t>
            </w:r>
          </w:p>
        </w:tc>
        <w:tc>
          <w:tcPr>
            <w:tcW w:w="998" w:type="dxa"/>
            <w:noWrap/>
            <w:hideMark/>
          </w:tcPr>
          <w:p w14:paraId="05051573" w14:textId="60597E15" w:rsidR="001D64CE" w:rsidRPr="00F47049" w:rsidRDefault="001D64CE" w:rsidP="001D64CE">
            <w:pPr>
              <w:spacing w:after="60"/>
              <w:cnfStyle w:val="000000100000" w:firstRow="0" w:lastRow="0" w:firstColumn="0" w:lastColumn="0" w:oddVBand="0" w:evenVBand="0" w:oddHBand="1" w:evenHBand="0" w:firstRowFirstColumn="0" w:firstRowLastColumn="0" w:lastRowFirstColumn="0" w:lastRowLastColumn="0"/>
              <w:rPr>
                <w:rFonts w:cs="Arial"/>
                <w:color w:val="000000"/>
                <w:sz w:val="18"/>
                <w:lang w:eastAsia="en-AU"/>
              </w:rPr>
            </w:pPr>
            <w:r w:rsidRPr="00F47049">
              <w:rPr>
                <w:rFonts w:cs="Arial"/>
                <w:color w:val="000000" w:themeColor="text1"/>
                <w:sz w:val="18"/>
              </w:rPr>
              <w:t>10</w:t>
            </w:r>
          </w:p>
        </w:tc>
        <w:tc>
          <w:tcPr>
            <w:tcW w:w="998" w:type="dxa"/>
            <w:noWrap/>
            <w:hideMark/>
          </w:tcPr>
          <w:p w14:paraId="2F1480D2" w14:textId="29F606F4" w:rsidR="001D64CE" w:rsidRPr="00F47049" w:rsidRDefault="001D64CE" w:rsidP="001D64CE">
            <w:pPr>
              <w:spacing w:after="60"/>
              <w:cnfStyle w:val="000000100000" w:firstRow="0" w:lastRow="0" w:firstColumn="0" w:lastColumn="0" w:oddVBand="0" w:evenVBand="0" w:oddHBand="1" w:evenHBand="0" w:firstRowFirstColumn="0" w:firstRowLastColumn="0" w:lastRowFirstColumn="0" w:lastRowLastColumn="0"/>
              <w:rPr>
                <w:rFonts w:cs="Arial"/>
                <w:color w:val="000000"/>
                <w:sz w:val="18"/>
                <w:lang w:eastAsia="en-AU"/>
              </w:rPr>
            </w:pPr>
            <w:r w:rsidRPr="00F47049">
              <w:rPr>
                <w:rFonts w:cs="Arial"/>
                <w:color w:val="000000" w:themeColor="text1"/>
                <w:sz w:val="18"/>
              </w:rPr>
              <w:t>7.5</w:t>
            </w:r>
          </w:p>
        </w:tc>
        <w:tc>
          <w:tcPr>
            <w:tcW w:w="998" w:type="dxa"/>
            <w:noWrap/>
            <w:hideMark/>
          </w:tcPr>
          <w:p w14:paraId="409EB9ED" w14:textId="310EA691" w:rsidR="001D64CE" w:rsidRPr="00F47049" w:rsidRDefault="001D64CE" w:rsidP="001D64CE">
            <w:pPr>
              <w:spacing w:after="60"/>
              <w:cnfStyle w:val="000000100000" w:firstRow="0" w:lastRow="0" w:firstColumn="0" w:lastColumn="0" w:oddVBand="0" w:evenVBand="0" w:oddHBand="1" w:evenHBand="0" w:firstRowFirstColumn="0" w:firstRowLastColumn="0" w:lastRowFirstColumn="0" w:lastRowLastColumn="0"/>
              <w:rPr>
                <w:rFonts w:cs="Arial"/>
                <w:color w:val="000000"/>
                <w:sz w:val="18"/>
                <w:lang w:eastAsia="en-AU"/>
              </w:rPr>
            </w:pPr>
            <w:r w:rsidRPr="00F47049">
              <w:rPr>
                <w:rFonts w:cs="Arial"/>
                <w:color w:val="000000" w:themeColor="text1"/>
                <w:sz w:val="18"/>
              </w:rPr>
              <w:t>26</w:t>
            </w:r>
          </w:p>
        </w:tc>
        <w:tc>
          <w:tcPr>
            <w:tcW w:w="998" w:type="dxa"/>
            <w:noWrap/>
            <w:hideMark/>
          </w:tcPr>
          <w:p w14:paraId="244F976F" w14:textId="465D073E" w:rsidR="001D64CE" w:rsidRPr="00F47049" w:rsidRDefault="001D64CE" w:rsidP="001D64CE">
            <w:pPr>
              <w:spacing w:after="60"/>
              <w:cnfStyle w:val="000000100000" w:firstRow="0" w:lastRow="0" w:firstColumn="0" w:lastColumn="0" w:oddVBand="0" w:evenVBand="0" w:oddHBand="1" w:evenHBand="0" w:firstRowFirstColumn="0" w:firstRowLastColumn="0" w:lastRowFirstColumn="0" w:lastRowLastColumn="0"/>
              <w:rPr>
                <w:rFonts w:cs="Arial"/>
                <w:color w:val="000000"/>
                <w:sz w:val="18"/>
                <w:lang w:eastAsia="en-AU"/>
              </w:rPr>
            </w:pPr>
            <w:r w:rsidRPr="00F47049">
              <w:rPr>
                <w:rFonts w:cs="Arial"/>
                <w:color w:val="000000" w:themeColor="text1"/>
                <w:sz w:val="18"/>
              </w:rPr>
              <w:t>6.9</w:t>
            </w:r>
          </w:p>
        </w:tc>
        <w:tc>
          <w:tcPr>
            <w:tcW w:w="998" w:type="dxa"/>
            <w:hideMark/>
          </w:tcPr>
          <w:p w14:paraId="1C714B1A" w14:textId="0CBBF1E6" w:rsidR="001D64CE" w:rsidRPr="00F47049" w:rsidRDefault="001D64CE" w:rsidP="001D64CE">
            <w:pPr>
              <w:spacing w:after="60"/>
              <w:cnfStyle w:val="000000100000" w:firstRow="0" w:lastRow="0" w:firstColumn="0" w:lastColumn="0" w:oddVBand="0" w:evenVBand="0" w:oddHBand="1" w:evenHBand="0" w:firstRowFirstColumn="0" w:firstRowLastColumn="0" w:lastRowFirstColumn="0" w:lastRowLastColumn="0"/>
              <w:rPr>
                <w:rFonts w:cs="Arial"/>
                <w:color w:val="000000"/>
                <w:sz w:val="18"/>
                <w:lang w:eastAsia="en-AU"/>
              </w:rPr>
            </w:pPr>
            <w:r w:rsidRPr="00F47049">
              <w:rPr>
                <w:rFonts w:cs="Arial"/>
                <w:color w:val="000000" w:themeColor="text1"/>
                <w:sz w:val="18"/>
              </w:rPr>
              <w:t>36</w:t>
            </w:r>
          </w:p>
        </w:tc>
        <w:tc>
          <w:tcPr>
            <w:tcW w:w="998" w:type="dxa"/>
            <w:noWrap/>
            <w:hideMark/>
          </w:tcPr>
          <w:p w14:paraId="415AECC0" w14:textId="4BC2F5B2" w:rsidR="001D64CE" w:rsidRPr="00F47049" w:rsidRDefault="001D64CE" w:rsidP="001D64CE">
            <w:pPr>
              <w:spacing w:after="60"/>
              <w:cnfStyle w:val="000000100000" w:firstRow="0" w:lastRow="0" w:firstColumn="0" w:lastColumn="0" w:oddVBand="0" w:evenVBand="0" w:oddHBand="1" w:evenHBand="0" w:firstRowFirstColumn="0" w:firstRowLastColumn="0" w:lastRowFirstColumn="0" w:lastRowLastColumn="0"/>
              <w:rPr>
                <w:rFonts w:cs="Arial"/>
                <w:color w:val="000000"/>
                <w:sz w:val="18"/>
                <w:lang w:eastAsia="en-AU"/>
              </w:rPr>
            </w:pPr>
            <w:r w:rsidRPr="00F47049">
              <w:rPr>
                <w:rFonts w:cs="Arial"/>
                <w:color w:val="000000" w:themeColor="text1"/>
                <w:sz w:val="18"/>
              </w:rPr>
              <w:t>7.1</w:t>
            </w:r>
          </w:p>
        </w:tc>
      </w:tr>
      <w:tr w:rsidR="001D64CE" w:rsidRPr="00F47049" w14:paraId="3C81EF13" w14:textId="77777777" w:rsidTr="00595B1C">
        <w:trPr>
          <w:cnfStyle w:val="000000010000" w:firstRow="0" w:lastRow="0" w:firstColumn="0" w:lastColumn="0" w:oddVBand="0" w:evenVBand="0" w:oddHBand="0" w:evenHBand="1" w:firstRowFirstColumn="0" w:firstRowLastColumn="0" w:lastRowFirstColumn="0" w:lastRowLastColumn="0"/>
          <w:trHeight w:val="292"/>
        </w:trPr>
        <w:tc>
          <w:tcPr>
            <w:cnfStyle w:val="001000000000" w:firstRow="0" w:lastRow="0" w:firstColumn="1" w:lastColumn="0" w:oddVBand="0" w:evenVBand="0" w:oddHBand="0" w:evenHBand="0" w:firstRowFirstColumn="0" w:firstRowLastColumn="0" w:lastRowFirstColumn="0" w:lastRowLastColumn="0"/>
            <w:tcW w:w="2838" w:type="dxa"/>
            <w:noWrap/>
            <w:hideMark/>
          </w:tcPr>
          <w:p w14:paraId="2D1C4EC7" w14:textId="0C8363CC" w:rsidR="001D64CE" w:rsidRPr="00F47049" w:rsidRDefault="001D64CE" w:rsidP="001D64CE">
            <w:pPr>
              <w:spacing w:after="60"/>
              <w:ind w:firstLineChars="100" w:firstLine="180"/>
              <w:rPr>
                <w:rFonts w:cs="Arial"/>
                <w:color w:val="000000"/>
                <w:sz w:val="18"/>
                <w:lang w:eastAsia="en-AU"/>
              </w:rPr>
            </w:pPr>
            <w:r w:rsidRPr="00F47049">
              <w:rPr>
                <w:rFonts w:cs="Arial"/>
                <w:color w:val="000000" w:themeColor="text1"/>
                <w:sz w:val="18"/>
              </w:rPr>
              <w:t>Change of contact details</w:t>
            </w:r>
          </w:p>
        </w:tc>
        <w:tc>
          <w:tcPr>
            <w:tcW w:w="998" w:type="dxa"/>
            <w:noWrap/>
            <w:hideMark/>
          </w:tcPr>
          <w:p w14:paraId="3206EB94" w14:textId="4CFB1CB9" w:rsidR="001D64CE" w:rsidRPr="00F47049" w:rsidRDefault="001D64CE" w:rsidP="001D64CE">
            <w:pPr>
              <w:spacing w:after="60"/>
              <w:cnfStyle w:val="000000010000" w:firstRow="0" w:lastRow="0" w:firstColumn="0" w:lastColumn="0" w:oddVBand="0" w:evenVBand="0" w:oddHBand="0" w:evenHBand="1" w:firstRowFirstColumn="0" w:firstRowLastColumn="0" w:lastRowFirstColumn="0" w:lastRowLastColumn="0"/>
              <w:rPr>
                <w:rFonts w:cs="Arial"/>
                <w:color w:val="000000"/>
                <w:sz w:val="18"/>
                <w:lang w:eastAsia="en-AU"/>
              </w:rPr>
            </w:pPr>
            <w:r w:rsidRPr="00F47049">
              <w:rPr>
                <w:rFonts w:cs="Arial"/>
                <w:color w:val="000000" w:themeColor="text1"/>
                <w:sz w:val="18"/>
              </w:rPr>
              <w:t>11</w:t>
            </w:r>
          </w:p>
        </w:tc>
        <w:tc>
          <w:tcPr>
            <w:tcW w:w="998" w:type="dxa"/>
            <w:noWrap/>
            <w:hideMark/>
          </w:tcPr>
          <w:p w14:paraId="4E886AF3" w14:textId="52DEA70A" w:rsidR="001D64CE" w:rsidRPr="00F47049" w:rsidRDefault="001D64CE" w:rsidP="001D64CE">
            <w:pPr>
              <w:spacing w:after="60"/>
              <w:cnfStyle w:val="000000010000" w:firstRow="0" w:lastRow="0" w:firstColumn="0" w:lastColumn="0" w:oddVBand="0" w:evenVBand="0" w:oddHBand="0" w:evenHBand="1" w:firstRowFirstColumn="0" w:firstRowLastColumn="0" w:lastRowFirstColumn="0" w:lastRowLastColumn="0"/>
              <w:rPr>
                <w:rFonts w:cs="Arial"/>
                <w:color w:val="000000"/>
                <w:sz w:val="18"/>
                <w:lang w:eastAsia="en-AU"/>
              </w:rPr>
            </w:pPr>
            <w:r w:rsidRPr="00F47049">
              <w:rPr>
                <w:rFonts w:cs="Arial"/>
                <w:color w:val="000000" w:themeColor="text1"/>
                <w:sz w:val="18"/>
              </w:rPr>
              <w:t>8.2</w:t>
            </w:r>
          </w:p>
        </w:tc>
        <w:tc>
          <w:tcPr>
            <w:tcW w:w="998" w:type="dxa"/>
            <w:noWrap/>
            <w:hideMark/>
          </w:tcPr>
          <w:p w14:paraId="627BD27A" w14:textId="57E75A1F" w:rsidR="001D64CE" w:rsidRPr="00F47049" w:rsidRDefault="001D64CE" w:rsidP="001D64CE">
            <w:pPr>
              <w:spacing w:after="60"/>
              <w:cnfStyle w:val="000000010000" w:firstRow="0" w:lastRow="0" w:firstColumn="0" w:lastColumn="0" w:oddVBand="0" w:evenVBand="0" w:oddHBand="0" w:evenHBand="1" w:firstRowFirstColumn="0" w:firstRowLastColumn="0" w:lastRowFirstColumn="0" w:lastRowLastColumn="0"/>
              <w:rPr>
                <w:rFonts w:cs="Arial"/>
                <w:color w:val="000000"/>
                <w:sz w:val="18"/>
                <w:lang w:eastAsia="en-AU"/>
              </w:rPr>
            </w:pPr>
            <w:r w:rsidRPr="00F47049">
              <w:rPr>
                <w:rFonts w:cs="Arial"/>
                <w:color w:val="000000" w:themeColor="text1"/>
                <w:sz w:val="18"/>
              </w:rPr>
              <w:t>12</w:t>
            </w:r>
          </w:p>
        </w:tc>
        <w:tc>
          <w:tcPr>
            <w:tcW w:w="998" w:type="dxa"/>
            <w:noWrap/>
            <w:hideMark/>
          </w:tcPr>
          <w:p w14:paraId="4346893B" w14:textId="4DE4A0A9" w:rsidR="001D64CE" w:rsidRPr="00F47049" w:rsidRDefault="001D64CE" w:rsidP="001D64CE">
            <w:pPr>
              <w:spacing w:after="60"/>
              <w:cnfStyle w:val="000000010000" w:firstRow="0" w:lastRow="0" w:firstColumn="0" w:lastColumn="0" w:oddVBand="0" w:evenVBand="0" w:oddHBand="0" w:evenHBand="1" w:firstRowFirstColumn="0" w:firstRowLastColumn="0" w:lastRowFirstColumn="0" w:lastRowLastColumn="0"/>
              <w:rPr>
                <w:rFonts w:eastAsia="Times New Roman" w:cs="Arial"/>
                <w:color w:val="000000"/>
                <w:sz w:val="18"/>
                <w:lang w:eastAsia="en-AU"/>
              </w:rPr>
            </w:pPr>
            <w:r w:rsidRPr="00F47049">
              <w:rPr>
                <w:rFonts w:cs="Arial"/>
                <w:color w:val="000000" w:themeColor="text1"/>
                <w:sz w:val="18"/>
              </w:rPr>
              <w:t>3.2</w:t>
            </w:r>
          </w:p>
        </w:tc>
        <w:tc>
          <w:tcPr>
            <w:tcW w:w="998" w:type="dxa"/>
            <w:hideMark/>
          </w:tcPr>
          <w:p w14:paraId="040B8064" w14:textId="08CDF8EA" w:rsidR="001D64CE" w:rsidRPr="00F47049" w:rsidRDefault="001D64CE" w:rsidP="001D64CE">
            <w:pPr>
              <w:spacing w:after="60"/>
              <w:cnfStyle w:val="000000010000" w:firstRow="0" w:lastRow="0" w:firstColumn="0" w:lastColumn="0" w:oddVBand="0" w:evenVBand="0" w:oddHBand="0" w:evenHBand="1" w:firstRowFirstColumn="0" w:firstRowLastColumn="0" w:lastRowFirstColumn="0" w:lastRowLastColumn="0"/>
              <w:rPr>
                <w:rFonts w:cs="Arial"/>
                <w:color w:val="000000"/>
                <w:sz w:val="18"/>
                <w:lang w:eastAsia="en-AU"/>
              </w:rPr>
            </w:pPr>
            <w:r w:rsidRPr="00F47049">
              <w:rPr>
                <w:rFonts w:cs="Arial"/>
                <w:color w:val="000000" w:themeColor="text1"/>
                <w:sz w:val="18"/>
              </w:rPr>
              <w:t>23</w:t>
            </w:r>
          </w:p>
        </w:tc>
        <w:tc>
          <w:tcPr>
            <w:tcW w:w="998" w:type="dxa"/>
            <w:noWrap/>
            <w:hideMark/>
          </w:tcPr>
          <w:p w14:paraId="48493BA4" w14:textId="2794EE30" w:rsidR="001D64CE" w:rsidRPr="00F47049" w:rsidRDefault="001D64CE" w:rsidP="001D64CE">
            <w:pPr>
              <w:spacing w:after="60"/>
              <w:cnfStyle w:val="000000010000" w:firstRow="0" w:lastRow="0" w:firstColumn="0" w:lastColumn="0" w:oddVBand="0" w:evenVBand="0" w:oddHBand="0" w:evenHBand="1" w:firstRowFirstColumn="0" w:firstRowLastColumn="0" w:lastRowFirstColumn="0" w:lastRowLastColumn="0"/>
              <w:rPr>
                <w:rFonts w:cs="Arial"/>
                <w:color w:val="000000"/>
                <w:sz w:val="18"/>
                <w:lang w:eastAsia="en-AU"/>
              </w:rPr>
            </w:pPr>
            <w:r w:rsidRPr="00F47049">
              <w:rPr>
                <w:rFonts w:cs="Arial"/>
                <w:color w:val="000000" w:themeColor="text1"/>
                <w:sz w:val="18"/>
              </w:rPr>
              <w:t>4.5</w:t>
            </w:r>
          </w:p>
        </w:tc>
      </w:tr>
      <w:tr w:rsidR="001D64CE" w:rsidRPr="00F47049" w14:paraId="563F2F60" w14:textId="77777777" w:rsidTr="00595B1C">
        <w:trPr>
          <w:cnfStyle w:val="000000100000" w:firstRow="0" w:lastRow="0" w:firstColumn="0" w:lastColumn="0" w:oddVBand="0" w:evenVBand="0" w:oddHBand="1" w:evenHBand="0" w:firstRowFirstColumn="0" w:firstRowLastColumn="0" w:lastRowFirstColumn="0" w:lastRowLastColumn="0"/>
          <w:trHeight w:val="292"/>
        </w:trPr>
        <w:tc>
          <w:tcPr>
            <w:cnfStyle w:val="001000000000" w:firstRow="0" w:lastRow="0" w:firstColumn="1" w:lastColumn="0" w:oddVBand="0" w:evenVBand="0" w:oddHBand="0" w:evenHBand="0" w:firstRowFirstColumn="0" w:firstRowLastColumn="0" w:lastRowFirstColumn="0" w:lastRowLastColumn="0"/>
            <w:tcW w:w="2838" w:type="dxa"/>
            <w:noWrap/>
            <w:hideMark/>
          </w:tcPr>
          <w:p w14:paraId="5FBD8657" w14:textId="01046BC8" w:rsidR="001D64CE" w:rsidRPr="00F47049" w:rsidRDefault="001D64CE" w:rsidP="001D64CE">
            <w:pPr>
              <w:spacing w:after="60"/>
              <w:ind w:firstLineChars="100" w:firstLine="180"/>
              <w:rPr>
                <w:rFonts w:eastAsia="Times New Roman" w:cs="Arial"/>
                <w:color w:val="000000"/>
                <w:sz w:val="18"/>
                <w:lang w:eastAsia="en-AU"/>
              </w:rPr>
            </w:pPr>
            <w:r w:rsidRPr="00F47049">
              <w:rPr>
                <w:rFonts w:cs="Arial"/>
                <w:color w:val="000000" w:themeColor="text1"/>
                <w:sz w:val="18"/>
              </w:rPr>
              <w:t>Out-of-scope</w:t>
            </w:r>
          </w:p>
        </w:tc>
        <w:tc>
          <w:tcPr>
            <w:tcW w:w="998" w:type="dxa"/>
            <w:noWrap/>
            <w:hideMark/>
          </w:tcPr>
          <w:p w14:paraId="04D79AAA" w14:textId="2FD19C05" w:rsidR="001D64CE" w:rsidRPr="00F47049" w:rsidRDefault="001D64CE" w:rsidP="001D64CE">
            <w:pPr>
              <w:spacing w:after="60"/>
              <w:cnfStyle w:val="000000100000" w:firstRow="0" w:lastRow="0" w:firstColumn="0" w:lastColumn="0" w:oddVBand="0" w:evenVBand="0" w:oddHBand="1" w:evenHBand="0" w:firstRowFirstColumn="0" w:firstRowLastColumn="0" w:lastRowFirstColumn="0" w:lastRowLastColumn="0"/>
              <w:rPr>
                <w:rFonts w:cs="Arial"/>
                <w:color w:val="000000"/>
                <w:sz w:val="18"/>
                <w:lang w:eastAsia="en-AU"/>
              </w:rPr>
            </w:pPr>
            <w:r w:rsidRPr="00F47049">
              <w:rPr>
                <w:rFonts w:cs="Arial"/>
                <w:color w:val="000000" w:themeColor="text1"/>
                <w:sz w:val="18"/>
              </w:rPr>
              <w:t>5</w:t>
            </w:r>
          </w:p>
        </w:tc>
        <w:tc>
          <w:tcPr>
            <w:tcW w:w="998" w:type="dxa"/>
            <w:noWrap/>
            <w:hideMark/>
          </w:tcPr>
          <w:p w14:paraId="5E55242D" w14:textId="03EC064F" w:rsidR="001D64CE" w:rsidRPr="00F47049" w:rsidRDefault="001D64CE" w:rsidP="001D64CE">
            <w:pPr>
              <w:spacing w:after="60"/>
              <w:cnfStyle w:val="000000100000" w:firstRow="0" w:lastRow="0" w:firstColumn="0" w:lastColumn="0" w:oddVBand="0" w:evenVBand="0" w:oddHBand="1" w:evenHBand="0" w:firstRowFirstColumn="0" w:firstRowLastColumn="0" w:lastRowFirstColumn="0" w:lastRowLastColumn="0"/>
              <w:rPr>
                <w:rFonts w:cs="Arial"/>
                <w:color w:val="000000"/>
                <w:sz w:val="18"/>
                <w:lang w:eastAsia="en-AU"/>
              </w:rPr>
            </w:pPr>
            <w:r w:rsidRPr="00F47049">
              <w:rPr>
                <w:rFonts w:cs="Arial"/>
                <w:color w:val="000000" w:themeColor="text1"/>
                <w:sz w:val="18"/>
              </w:rPr>
              <w:t>3.7</w:t>
            </w:r>
          </w:p>
        </w:tc>
        <w:tc>
          <w:tcPr>
            <w:tcW w:w="998" w:type="dxa"/>
            <w:noWrap/>
            <w:hideMark/>
          </w:tcPr>
          <w:p w14:paraId="0359C9F0" w14:textId="418652EE" w:rsidR="001D64CE" w:rsidRPr="00F47049" w:rsidRDefault="001D64CE" w:rsidP="001D64CE">
            <w:pPr>
              <w:spacing w:after="60"/>
              <w:cnfStyle w:val="000000100000" w:firstRow="0" w:lastRow="0" w:firstColumn="0" w:lastColumn="0" w:oddVBand="0" w:evenVBand="0" w:oddHBand="1" w:evenHBand="0" w:firstRowFirstColumn="0" w:firstRowLastColumn="0" w:lastRowFirstColumn="0" w:lastRowLastColumn="0"/>
              <w:rPr>
                <w:rFonts w:cs="Arial"/>
                <w:color w:val="000000"/>
                <w:sz w:val="18"/>
                <w:lang w:eastAsia="en-AU"/>
              </w:rPr>
            </w:pPr>
            <w:r w:rsidRPr="00F47049">
              <w:rPr>
                <w:rFonts w:cs="Arial"/>
                <w:color w:val="000000" w:themeColor="text1"/>
                <w:sz w:val="18"/>
              </w:rPr>
              <w:t>5</w:t>
            </w:r>
          </w:p>
        </w:tc>
        <w:tc>
          <w:tcPr>
            <w:tcW w:w="998" w:type="dxa"/>
            <w:noWrap/>
            <w:hideMark/>
          </w:tcPr>
          <w:p w14:paraId="26A4ABC5" w14:textId="65B63718" w:rsidR="001D64CE" w:rsidRPr="00F47049" w:rsidRDefault="001D64CE" w:rsidP="001D64CE">
            <w:pPr>
              <w:spacing w:after="60"/>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lang w:eastAsia="en-AU"/>
              </w:rPr>
            </w:pPr>
            <w:r w:rsidRPr="00F47049">
              <w:rPr>
                <w:rFonts w:cs="Arial"/>
                <w:color w:val="000000" w:themeColor="text1"/>
                <w:sz w:val="18"/>
              </w:rPr>
              <w:t>1.3</w:t>
            </w:r>
          </w:p>
        </w:tc>
        <w:tc>
          <w:tcPr>
            <w:tcW w:w="998" w:type="dxa"/>
            <w:hideMark/>
          </w:tcPr>
          <w:p w14:paraId="165E6528" w14:textId="2ECD9640" w:rsidR="001D64CE" w:rsidRPr="00F47049" w:rsidRDefault="001D64CE" w:rsidP="001D64CE">
            <w:pPr>
              <w:spacing w:after="60"/>
              <w:cnfStyle w:val="000000100000" w:firstRow="0" w:lastRow="0" w:firstColumn="0" w:lastColumn="0" w:oddVBand="0" w:evenVBand="0" w:oddHBand="1" w:evenHBand="0" w:firstRowFirstColumn="0" w:firstRowLastColumn="0" w:lastRowFirstColumn="0" w:lastRowLastColumn="0"/>
              <w:rPr>
                <w:rFonts w:cs="Arial"/>
                <w:color w:val="000000"/>
                <w:sz w:val="18"/>
                <w:lang w:eastAsia="en-AU"/>
              </w:rPr>
            </w:pPr>
            <w:r w:rsidRPr="00F47049">
              <w:rPr>
                <w:rFonts w:cs="Arial"/>
                <w:color w:val="000000" w:themeColor="text1"/>
                <w:sz w:val="18"/>
              </w:rPr>
              <w:t>10</w:t>
            </w:r>
          </w:p>
        </w:tc>
        <w:tc>
          <w:tcPr>
            <w:tcW w:w="998" w:type="dxa"/>
            <w:noWrap/>
            <w:hideMark/>
          </w:tcPr>
          <w:p w14:paraId="3E5B7909" w14:textId="36A86B7F" w:rsidR="001D64CE" w:rsidRPr="00F47049" w:rsidRDefault="001D64CE" w:rsidP="001D64CE">
            <w:pPr>
              <w:spacing w:after="60"/>
              <w:cnfStyle w:val="000000100000" w:firstRow="0" w:lastRow="0" w:firstColumn="0" w:lastColumn="0" w:oddVBand="0" w:evenVBand="0" w:oddHBand="1" w:evenHBand="0" w:firstRowFirstColumn="0" w:firstRowLastColumn="0" w:lastRowFirstColumn="0" w:lastRowLastColumn="0"/>
              <w:rPr>
                <w:rFonts w:cs="Arial"/>
                <w:color w:val="000000"/>
                <w:sz w:val="18"/>
                <w:lang w:eastAsia="en-AU"/>
              </w:rPr>
            </w:pPr>
            <w:r w:rsidRPr="00F47049">
              <w:rPr>
                <w:rFonts w:cs="Arial"/>
                <w:color w:val="000000" w:themeColor="text1"/>
                <w:sz w:val="18"/>
              </w:rPr>
              <w:t>2.0</w:t>
            </w:r>
          </w:p>
        </w:tc>
      </w:tr>
      <w:tr w:rsidR="001D64CE" w:rsidRPr="00F47049" w14:paraId="1076D7FF" w14:textId="77777777" w:rsidTr="00595B1C">
        <w:trPr>
          <w:cnfStyle w:val="000000010000" w:firstRow="0" w:lastRow="0" w:firstColumn="0" w:lastColumn="0" w:oddVBand="0" w:evenVBand="0" w:oddHBand="0" w:evenHBand="1" w:firstRowFirstColumn="0" w:firstRowLastColumn="0" w:lastRowFirstColumn="0" w:lastRowLastColumn="0"/>
          <w:trHeight w:val="304"/>
        </w:trPr>
        <w:tc>
          <w:tcPr>
            <w:cnfStyle w:val="001000000000" w:firstRow="0" w:lastRow="0" w:firstColumn="1" w:lastColumn="0" w:oddVBand="0" w:evenVBand="0" w:oddHBand="0" w:evenHBand="0" w:firstRowFirstColumn="0" w:firstRowLastColumn="0" w:lastRowFirstColumn="0" w:lastRowLastColumn="0"/>
            <w:tcW w:w="2838" w:type="dxa"/>
            <w:noWrap/>
            <w:hideMark/>
          </w:tcPr>
          <w:p w14:paraId="51095F4C" w14:textId="528F8A86" w:rsidR="001D64CE" w:rsidRPr="00F47049" w:rsidRDefault="001D64CE" w:rsidP="001D64CE">
            <w:pPr>
              <w:spacing w:after="60"/>
              <w:ind w:firstLineChars="100" w:firstLine="180"/>
              <w:rPr>
                <w:rFonts w:cs="Arial"/>
                <w:color w:val="000000"/>
                <w:sz w:val="18"/>
                <w:lang w:eastAsia="en-AU"/>
              </w:rPr>
            </w:pPr>
            <w:r w:rsidRPr="00F47049">
              <w:rPr>
                <w:rFonts w:cs="Arial"/>
                <w:color w:val="000000" w:themeColor="text1"/>
                <w:sz w:val="18"/>
              </w:rPr>
              <w:t>Follow-up call</w:t>
            </w:r>
          </w:p>
        </w:tc>
        <w:tc>
          <w:tcPr>
            <w:tcW w:w="998" w:type="dxa"/>
            <w:noWrap/>
            <w:hideMark/>
          </w:tcPr>
          <w:p w14:paraId="6F99D640" w14:textId="7726D343" w:rsidR="001D64CE" w:rsidRPr="00F47049" w:rsidRDefault="001D64CE" w:rsidP="001D64CE">
            <w:pPr>
              <w:spacing w:after="60"/>
              <w:cnfStyle w:val="000000010000" w:firstRow="0" w:lastRow="0" w:firstColumn="0" w:lastColumn="0" w:oddVBand="0" w:evenVBand="0" w:oddHBand="0" w:evenHBand="1" w:firstRowFirstColumn="0" w:firstRowLastColumn="0" w:lastRowFirstColumn="0" w:lastRowLastColumn="0"/>
              <w:rPr>
                <w:rFonts w:cs="Arial"/>
                <w:color w:val="000000"/>
                <w:sz w:val="18"/>
                <w:lang w:eastAsia="en-AU"/>
              </w:rPr>
            </w:pPr>
            <w:r w:rsidRPr="00F47049">
              <w:rPr>
                <w:rFonts w:cs="Arial"/>
                <w:color w:val="000000" w:themeColor="text1"/>
                <w:sz w:val="18"/>
              </w:rPr>
              <w:t>10</w:t>
            </w:r>
          </w:p>
        </w:tc>
        <w:tc>
          <w:tcPr>
            <w:tcW w:w="998" w:type="dxa"/>
            <w:noWrap/>
            <w:hideMark/>
          </w:tcPr>
          <w:p w14:paraId="7BBD47D0" w14:textId="534B77D0" w:rsidR="001D64CE" w:rsidRPr="00F47049" w:rsidRDefault="001D64CE" w:rsidP="001D64CE">
            <w:pPr>
              <w:spacing w:after="60"/>
              <w:cnfStyle w:val="000000010000" w:firstRow="0" w:lastRow="0" w:firstColumn="0" w:lastColumn="0" w:oddVBand="0" w:evenVBand="0" w:oddHBand="0" w:evenHBand="1" w:firstRowFirstColumn="0" w:firstRowLastColumn="0" w:lastRowFirstColumn="0" w:lastRowLastColumn="0"/>
              <w:rPr>
                <w:rFonts w:cs="Arial"/>
                <w:color w:val="000000"/>
                <w:sz w:val="18"/>
                <w:lang w:eastAsia="en-AU"/>
              </w:rPr>
            </w:pPr>
            <w:r w:rsidRPr="00F47049">
              <w:rPr>
                <w:rFonts w:cs="Arial"/>
                <w:color w:val="000000" w:themeColor="text1"/>
                <w:sz w:val="18"/>
              </w:rPr>
              <w:t>7.5</w:t>
            </w:r>
          </w:p>
        </w:tc>
        <w:tc>
          <w:tcPr>
            <w:tcW w:w="998" w:type="dxa"/>
            <w:noWrap/>
            <w:hideMark/>
          </w:tcPr>
          <w:p w14:paraId="2778EC6D" w14:textId="796CECCD" w:rsidR="001D64CE" w:rsidRPr="00F47049" w:rsidRDefault="001D64CE" w:rsidP="001D64CE">
            <w:pPr>
              <w:spacing w:after="60"/>
              <w:cnfStyle w:val="000000010000" w:firstRow="0" w:lastRow="0" w:firstColumn="0" w:lastColumn="0" w:oddVBand="0" w:evenVBand="0" w:oddHBand="0" w:evenHBand="1" w:firstRowFirstColumn="0" w:firstRowLastColumn="0" w:lastRowFirstColumn="0" w:lastRowLastColumn="0"/>
              <w:rPr>
                <w:rFonts w:cs="Arial"/>
                <w:color w:val="000000"/>
                <w:sz w:val="18"/>
                <w:lang w:eastAsia="en-AU"/>
              </w:rPr>
            </w:pPr>
            <w:r w:rsidRPr="00F47049">
              <w:rPr>
                <w:rFonts w:cs="Arial"/>
                <w:color w:val="000000" w:themeColor="text1"/>
                <w:sz w:val="18"/>
              </w:rPr>
              <w:t>0</w:t>
            </w:r>
          </w:p>
        </w:tc>
        <w:tc>
          <w:tcPr>
            <w:tcW w:w="998" w:type="dxa"/>
            <w:noWrap/>
            <w:hideMark/>
          </w:tcPr>
          <w:p w14:paraId="6512E0CC" w14:textId="127A3557" w:rsidR="001D64CE" w:rsidRPr="00F47049" w:rsidRDefault="001D64CE" w:rsidP="001D64CE">
            <w:pPr>
              <w:spacing w:after="60"/>
              <w:cnfStyle w:val="000000010000" w:firstRow="0" w:lastRow="0" w:firstColumn="0" w:lastColumn="0" w:oddVBand="0" w:evenVBand="0" w:oddHBand="0" w:evenHBand="1" w:firstRowFirstColumn="0" w:firstRowLastColumn="0" w:lastRowFirstColumn="0" w:lastRowLastColumn="0"/>
              <w:rPr>
                <w:rFonts w:cs="Arial"/>
                <w:color w:val="000000"/>
                <w:sz w:val="18"/>
                <w:lang w:eastAsia="en-AU"/>
              </w:rPr>
            </w:pPr>
            <w:r w:rsidRPr="00F47049">
              <w:rPr>
                <w:rFonts w:cs="Arial"/>
                <w:color w:val="000000" w:themeColor="text1"/>
                <w:sz w:val="18"/>
              </w:rPr>
              <w:t>0.0</w:t>
            </w:r>
          </w:p>
        </w:tc>
        <w:tc>
          <w:tcPr>
            <w:tcW w:w="998" w:type="dxa"/>
            <w:hideMark/>
          </w:tcPr>
          <w:p w14:paraId="2046CBBA" w14:textId="4B8F2CA2" w:rsidR="001D64CE" w:rsidRPr="00F47049" w:rsidRDefault="001D64CE" w:rsidP="001D64CE">
            <w:pPr>
              <w:spacing w:after="60"/>
              <w:cnfStyle w:val="000000010000" w:firstRow="0" w:lastRow="0" w:firstColumn="0" w:lastColumn="0" w:oddVBand="0" w:evenVBand="0" w:oddHBand="0" w:evenHBand="1" w:firstRowFirstColumn="0" w:firstRowLastColumn="0" w:lastRowFirstColumn="0" w:lastRowLastColumn="0"/>
              <w:rPr>
                <w:rFonts w:cs="Arial"/>
                <w:color w:val="000000"/>
                <w:sz w:val="18"/>
                <w:lang w:eastAsia="en-AU"/>
              </w:rPr>
            </w:pPr>
            <w:r w:rsidRPr="00F47049">
              <w:rPr>
                <w:rFonts w:cs="Arial"/>
                <w:color w:val="000000" w:themeColor="text1"/>
                <w:sz w:val="18"/>
              </w:rPr>
              <w:t>10</w:t>
            </w:r>
          </w:p>
        </w:tc>
        <w:tc>
          <w:tcPr>
            <w:tcW w:w="998" w:type="dxa"/>
            <w:noWrap/>
            <w:hideMark/>
          </w:tcPr>
          <w:p w14:paraId="57025B56" w14:textId="69F77E91" w:rsidR="001D64CE" w:rsidRPr="00F47049" w:rsidRDefault="001D64CE" w:rsidP="001D64CE">
            <w:pPr>
              <w:spacing w:after="60"/>
              <w:cnfStyle w:val="000000010000" w:firstRow="0" w:lastRow="0" w:firstColumn="0" w:lastColumn="0" w:oddVBand="0" w:evenVBand="0" w:oddHBand="0" w:evenHBand="1" w:firstRowFirstColumn="0" w:firstRowLastColumn="0" w:lastRowFirstColumn="0" w:lastRowLastColumn="0"/>
              <w:rPr>
                <w:rFonts w:cs="Arial"/>
                <w:color w:val="000000"/>
                <w:sz w:val="18"/>
                <w:lang w:eastAsia="en-AU"/>
              </w:rPr>
            </w:pPr>
            <w:r w:rsidRPr="00F47049">
              <w:rPr>
                <w:rFonts w:cs="Arial"/>
                <w:color w:val="000000" w:themeColor="text1"/>
                <w:sz w:val="18"/>
              </w:rPr>
              <w:t>2.0</w:t>
            </w:r>
          </w:p>
        </w:tc>
      </w:tr>
    </w:tbl>
    <w:p w14:paraId="1A20A115" w14:textId="48997AF0" w:rsidR="0048634A" w:rsidRPr="00F47049" w:rsidRDefault="0909E4BE" w:rsidP="007314EE">
      <w:pPr>
        <w:pStyle w:val="Heading2"/>
        <w:rPr>
          <w:lang w:eastAsia="en-AU"/>
        </w:rPr>
      </w:pPr>
      <w:bookmarkStart w:id="95" w:name="_Toc205914889"/>
      <w:r w:rsidRPr="00F47049">
        <w:rPr>
          <w:lang w:eastAsia="en-AU"/>
        </w:rPr>
        <w:t>Prize draw</w:t>
      </w:r>
      <w:bookmarkEnd w:id="95"/>
    </w:p>
    <w:p w14:paraId="7F058569" w14:textId="30792EA0" w:rsidR="0048634A" w:rsidRPr="00F47049" w:rsidRDefault="0540E1D4" w:rsidP="02347CB6">
      <w:pPr>
        <w:pStyle w:val="Body"/>
        <w:rPr>
          <w:lang w:eastAsia="en-AU"/>
        </w:rPr>
      </w:pPr>
      <w:r w:rsidRPr="00F47049">
        <w:rPr>
          <w:lang w:eastAsia="en-AU"/>
        </w:rPr>
        <w:t xml:space="preserve">All respondents </w:t>
      </w:r>
      <w:r w:rsidR="1ECA5926" w:rsidRPr="00F47049">
        <w:rPr>
          <w:lang w:eastAsia="en-AU"/>
        </w:rPr>
        <w:t>in the 2024 GOS-L</w:t>
      </w:r>
      <w:r w:rsidRPr="00F47049">
        <w:rPr>
          <w:lang w:eastAsia="en-AU"/>
        </w:rPr>
        <w:t xml:space="preserve"> were entered into a rolling prize draw</w:t>
      </w:r>
      <w:r w:rsidR="56566868" w:rsidRPr="00F47049">
        <w:rPr>
          <w:lang w:eastAsia="en-AU"/>
        </w:rPr>
        <w:t xml:space="preserve"> </w:t>
      </w:r>
      <w:r w:rsidR="430488C8" w:rsidRPr="00F47049">
        <w:rPr>
          <w:lang w:eastAsia="en-AU"/>
        </w:rPr>
        <w:t xml:space="preserve">that ran </w:t>
      </w:r>
      <w:r w:rsidR="56566868" w:rsidRPr="00F47049">
        <w:rPr>
          <w:lang w:eastAsia="en-AU"/>
        </w:rPr>
        <w:t>over five weeks</w:t>
      </w:r>
      <w:r w:rsidRPr="00F47049">
        <w:rPr>
          <w:lang w:eastAsia="en-AU"/>
        </w:rPr>
        <w:t xml:space="preserve"> (refer to </w:t>
      </w:r>
      <w:r w:rsidR="0048634A" w:rsidRPr="00F47049">
        <w:rPr>
          <w:color w:val="2B579A"/>
          <w:shd w:val="clear" w:color="auto" w:fill="E6E6E6"/>
          <w:lang w:eastAsia="en-AU"/>
        </w:rPr>
        <w:fldChar w:fldCharType="begin"/>
      </w:r>
      <w:r w:rsidR="0048634A" w:rsidRPr="00F47049">
        <w:rPr>
          <w:lang w:eastAsia="en-AU"/>
        </w:rPr>
        <w:instrText xml:space="preserve"> REF _Ref153270945 \h </w:instrText>
      </w:r>
      <w:r w:rsidR="008077BD" w:rsidRPr="00F47049">
        <w:rPr>
          <w:lang w:eastAsia="en-AU"/>
        </w:rPr>
        <w:instrText xml:space="preserve"> \* MERGEFORMAT </w:instrText>
      </w:r>
      <w:r w:rsidR="0048634A" w:rsidRPr="00F47049">
        <w:rPr>
          <w:color w:val="2B579A"/>
          <w:shd w:val="clear" w:color="auto" w:fill="E6E6E6"/>
          <w:lang w:eastAsia="en-AU"/>
        </w:rPr>
      </w:r>
      <w:r w:rsidR="0048634A" w:rsidRPr="00F47049">
        <w:rPr>
          <w:color w:val="2B579A"/>
          <w:shd w:val="clear" w:color="auto" w:fill="E6E6E6"/>
          <w:lang w:eastAsia="en-AU"/>
        </w:rPr>
        <w:fldChar w:fldCharType="separate"/>
      </w:r>
      <w:r w:rsidR="0098703D" w:rsidRPr="00F47049">
        <w:t xml:space="preserve">Table </w:t>
      </w:r>
      <w:r w:rsidR="0098703D">
        <w:rPr>
          <w:noProof/>
        </w:rPr>
        <w:t>11</w:t>
      </w:r>
      <w:r w:rsidR="0048634A" w:rsidRPr="00F47049">
        <w:rPr>
          <w:color w:val="2B579A"/>
          <w:shd w:val="clear" w:color="auto" w:fill="E6E6E6"/>
          <w:lang w:eastAsia="en-AU"/>
        </w:rPr>
        <w:fldChar w:fldCharType="end"/>
      </w:r>
      <w:r w:rsidRPr="00F47049">
        <w:rPr>
          <w:lang w:eastAsia="en-AU"/>
        </w:rPr>
        <w:t>). The rolling prize draw was designed to encourage early survey completion by offering more chances to win, the earlier the survey was completed (e.g. if the survey was completed by the end of the first week, the respondent would be entered into all five prize draws). The terms and conditions of the prize draw were available on the Social Research Centre’s website and provided in all email communications sent to graduates.</w:t>
      </w:r>
    </w:p>
    <w:p w14:paraId="732BF96C" w14:textId="544C3A1F" w:rsidR="0048634A" w:rsidRPr="00F47049" w:rsidRDefault="0540E1D4" w:rsidP="02347CB6">
      <w:pPr>
        <w:pStyle w:val="Body"/>
        <w:rPr>
          <w:lang w:eastAsia="en-AU"/>
        </w:rPr>
      </w:pPr>
      <w:r w:rsidRPr="00F47049">
        <w:rPr>
          <w:lang w:eastAsia="en-AU"/>
        </w:rPr>
        <w:t xml:space="preserve">In compliance with State and Territory gaming and lottery legislation, prize draw winners were notified in writing, by phone (if necessary) and published on the QILT Facebook and Instagram pages. Winners were published on the same day as the prize draw was conducted. All prize </w:t>
      </w:r>
      <w:r w:rsidR="4F3FFBDD" w:rsidRPr="00F47049">
        <w:rPr>
          <w:lang w:eastAsia="en-AU"/>
        </w:rPr>
        <w:t>winners received</w:t>
      </w:r>
      <w:r w:rsidRPr="00F47049">
        <w:rPr>
          <w:lang w:eastAsia="en-AU"/>
        </w:rPr>
        <w:t xml:space="preserve"> a prepaid VISA e-gift card.</w:t>
      </w:r>
    </w:p>
    <w:p w14:paraId="608991EB" w14:textId="789D60DB" w:rsidR="30DC8B8F" w:rsidRPr="00F47049" w:rsidRDefault="409C6657" w:rsidP="742235B4">
      <w:pPr>
        <w:pStyle w:val="Body"/>
        <w:rPr>
          <w:lang w:eastAsia="en-AU"/>
        </w:rPr>
      </w:pPr>
      <w:r w:rsidRPr="00F47049">
        <w:rPr>
          <w:lang w:eastAsia="en-AU"/>
        </w:rPr>
        <w:t>The total prize pool was value</w:t>
      </w:r>
      <w:r w:rsidR="003C7B60" w:rsidRPr="00F47049">
        <w:rPr>
          <w:lang w:eastAsia="en-AU"/>
        </w:rPr>
        <w:t>d</w:t>
      </w:r>
      <w:r w:rsidRPr="00F47049">
        <w:rPr>
          <w:lang w:eastAsia="en-AU"/>
        </w:rPr>
        <w:t xml:space="preserve"> at $12,500. </w:t>
      </w:r>
      <w:r w:rsidR="30DC8B8F" w:rsidRPr="00F47049">
        <w:rPr>
          <w:lang w:eastAsia="en-AU"/>
        </w:rPr>
        <w:t xml:space="preserve">Each prize draw consisted of the following </w:t>
      </w:r>
      <w:r w:rsidR="4257A4A3" w:rsidRPr="00F47049">
        <w:rPr>
          <w:lang w:eastAsia="en-AU"/>
        </w:rPr>
        <w:t>prepaid Visa gift card</w:t>
      </w:r>
      <w:r w:rsidR="30DC8B8F" w:rsidRPr="00F47049">
        <w:rPr>
          <w:lang w:eastAsia="en-AU"/>
        </w:rPr>
        <w:t xml:space="preserve"> incentives:</w:t>
      </w:r>
    </w:p>
    <w:p w14:paraId="6E5ED601" w14:textId="5FDCC8D5" w:rsidR="30DC8B8F" w:rsidRPr="00F47049" w:rsidRDefault="30DC8B8F" w:rsidP="57C8C899">
      <w:pPr>
        <w:pStyle w:val="Body"/>
        <w:numPr>
          <w:ilvl w:val="0"/>
          <w:numId w:val="48"/>
        </w:numPr>
        <w:rPr>
          <w:lang w:eastAsia="en-AU"/>
        </w:rPr>
      </w:pPr>
      <w:r w:rsidRPr="00F47049">
        <w:rPr>
          <w:lang w:eastAsia="en-AU"/>
        </w:rPr>
        <w:t>First prize received a $1,000 gift card</w:t>
      </w:r>
    </w:p>
    <w:p w14:paraId="5BBEA0BC" w14:textId="171DC4B3" w:rsidR="30DC8B8F" w:rsidRPr="00F47049" w:rsidRDefault="30DC8B8F" w:rsidP="57C8C899">
      <w:pPr>
        <w:pStyle w:val="Body"/>
        <w:numPr>
          <w:ilvl w:val="0"/>
          <w:numId w:val="48"/>
        </w:numPr>
        <w:rPr>
          <w:lang w:eastAsia="en-AU"/>
        </w:rPr>
      </w:pPr>
      <w:r w:rsidRPr="00F47049">
        <w:rPr>
          <w:lang w:eastAsia="en-AU"/>
        </w:rPr>
        <w:t>Second prize received a $500 gift card</w:t>
      </w:r>
    </w:p>
    <w:p w14:paraId="3CD6FB4D" w14:textId="30462960" w:rsidR="008B38D1" w:rsidRPr="00F47049" w:rsidRDefault="30DC8B8F" w:rsidP="742235B4">
      <w:pPr>
        <w:pStyle w:val="Body"/>
        <w:numPr>
          <w:ilvl w:val="0"/>
          <w:numId w:val="48"/>
        </w:numPr>
        <w:rPr>
          <w:lang w:eastAsia="en-AU"/>
        </w:rPr>
      </w:pPr>
      <w:r w:rsidRPr="00F47049">
        <w:rPr>
          <w:lang w:eastAsia="en-AU"/>
        </w:rPr>
        <w:t xml:space="preserve">Third prize (four winners) received a </w:t>
      </w:r>
      <w:r w:rsidR="003C7B60" w:rsidRPr="00F47049">
        <w:rPr>
          <w:lang w:eastAsia="en-AU"/>
        </w:rPr>
        <w:t>$</w:t>
      </w:r>
      <w:r w:rsidRPr="00F47049">
        <w:rPr>
          <w:lang w:eastAsia="en-AU"/>
        </w:rPr>
        <w:t>250 gift card</w:t>
      </w:r>
      <w:r w:rsidRPr="00F47049">
        <w:br/>
      </w:r>
    </w:p>
    <w:p w14:paraId="03BD9FA6" w14:textId="3EC3A9F4" w:rsidR="0048634A" w:rsidRPr="00F47049" w:rsidRDefault="0540E1D4" w:rsidP="007314EE">
      <w:pPr>
        <w:pStyle w:val="Caption"/>
      </w:pPr>
      <w:bookmarkStart w:id="96" w:name="_Ref153270945"/>
      <w:bookmarkStart w:id="97" w:name="_Toc205914946"/>
      <w:r w:rsidRPr="00F47049">
        <w:lastRenderedPageBreak/>
        <w:t xml:space="preserve">Table </w:t>
      </w:r>
      <w:r w:rsidR="0098703D">
        <w:fldChar w:fldCharType="begin"/>
      </w:r>
      <w:r w:rsidR="0098703D">
        <w:instrText xml:space="preserve"> SEQ Table \* ARABIC </w:instrText>
      </w:r>
      <w:r w:rsidR="0098703D">
        <w:fldChar w:fldCharType="separate"/>
      </w:r>
      <w:r w:rsidR="0098703D">
        <w:rPr>
          <w:noProof/>
        </w:rPr>
        <w:t>11</w:t>
      </w:r>
      <w:r w:rsidR="0098703D">
        <w:rPr>
          <w:noProof/>
        </w:rPr>
        <w:fldChar w:fldCharType="end"/>
      </w:r>
      <w:bookmarkEnd w:id="96"/>
      <w:r w:rsidR="0048634A" w:rsidRPr="00F47049">
        <w:tab/>
      </w:r>
      <w:r w:rsidRPr="00F47049">
        <w:t>Prize draw schedule</w:t>
      </w:r>
      <w:bookmarkEnd w:id="97"/>
      <w:r w:rsidR="45BB31B8" w:rsidRPr="00F47049">
        <w:t xml:space="preserve">  </w:t>
      </w:r>
    </w:p>
    <w:tbl>
      <w:tblPr>
        <w:tblStyle w:val="SRC"/>
        <w:tblW w:w="6156" w:type="dxa"/>
        <w:tblLook w:val="04A0" w:firstRow="1" w:lastRow="0" w:firstColumn="1" w:lastColumn="0" w:noHBand="0" w:noVBand="1"/>
      </w:tblPr>
      <w:tblGrid>
        <w:gridCol w:w="3720"/>
        <w:gridCol w:w="2436"/>
      </w:tblGrid>
      <w:tr w:rsidR="0048634A" w:rsidRPr="00F47049" w14:paraId="384A9EB2" w14:textId="77777777" w:rsidTr="003F7C2D">
        <w:trPr>
          <w:cnfStyle w:val="100000000000" w:firstRow="1" w:lastRow="0" w:firstColumn="0" w:lastColumn="0" w:oddVBand="0" w:evenVBand="0" w:oddHBand="0" w:evenHBand="0" w:firstRowFirstColumn="0" w:firstRowLastColumn="0" w:lastRowFirstColumn="0" w:lastRowLastColumn="0"/>
          <w:trHeight w:val="480"/>
          <w:tblHeader/>
        </w:trPr>
        <w:tc>
          <w:tcPr>
            <w:cnfStyle w:val="001000000000" w:firstRow="0" w:lastRow="0" w:firstColumn="1" w:lastColumn="0" w:oddVBand="0" w:evenVBand="0" w:oddHBand="0" w:evenHBand="0" w:firstRowFirstColumn="0" w:firstRowLastColumn="0" w:lastRowFirstColumn="0" w:lastRowLastColumn="0"/>
            <w:tcW w:w="3720" w:type="dxa"/>
            <w:noWrap/>
            <w:hideMark/>
          </w:tcPr>
          <w:p w14:paraId="701114AB" w14:textId="76942DB4" w:rsidR="0048634A" w:rsidRPr="00F47049" w:rsidRDefault="6AAEFBCC" w:rsidP="008654F7">
            <w:pPr>
              <w:spacing w:after="60"/>
              <w:jc w:val="left"/>
              <w:rPr>
                <w:rFonts w:eastAsia="Times New Roman" w:cs="Arial"/>
                <w:sz w:val="18"/>
                <w:lang w:eastAsia="en-AU"/>
              </w:rPr>
            </w:pPr>
            <w:r w:rsidRPr="00F47049">
              <w:rPr>
                <w:rFonts w:eastAsia="Times New Roman" w:cs="Arial"/>
                <w:sz w:val="18"/>
                <w:lang w:eastAsia="en-AU"/>
              </w:rPr>
              <w:t>P</w:t>
            </w:r>
            <w:bookmarkStart w:id="98" w:name="Title_11"/>
            <w:bookmarkEnd w:id="98"/>
            <w:r w:rsidRPr="00F47049">
              <w:rPr>
                <w:rFonts w:eastAsia="Times New Roman" w:cs="Arial"/>
                <w:sz w:val="18"/>
                <w:lang w:eastAsia="en-AU"/>
              </w:rPr>
              <w:t>rize draw activity</w:t>
            </w:r>
            <w:r w:rsidR="0540E1D4" w:rsidRPr="00F47049">
              <w:rPr>
                <w:rFonts w:eastAsia="Times New Roman" w:cs="Arial"/>
                <w:sz w:val="18"/>
                <w:lang w:eastAsia="en-AU"/>
              </w:rPr>
              <w:t> </w:t>
            </w:r>
          </w:p>
        </w:tc>
        <w:tc>
          <w:tcPr>
            <w:tcW w:w="2436" w:type="dxa"/>
            <w:hideMark/>
          </w:tcPr>
          <w:p w14:paraId="5A52DF3A" w14:textId="605571E1" w:rsidR="0048634A" w:rsidRPr="00F47049" w:rsidRDefault="01A8422B" w:rsidP="008654F7">
            <w:pPr>
              <w:spacing w:after="60"/>
              <w:cnfStyle w:val="100000000000" w:firstRow="1" w:lastRow="0" w:firstColumn="0" w:lastColumn="0" w:oddVBand="0" w:evenVBand="0" w:oddHBand="0" w:evenHBand="0" w:firstRowFirstColumn="0" w:firstRowLastColumn="0" w:lastRowFirstColumn="0" w:lastRowLastColumn="0"/>
              <w:rPr>
                <w:rFonts w:eastAsia="Times New Roman" w:cs="Arial"/>
                <w:sz w:val="18"/>
                <w:lang w:eastAsia="en-AU"/>
              </w:rPr>
            </w:pPr>
            <w:r w:rsidRPr="00F47049">
              <w:rPr>
                <w:rFonts w:eastAsia="Times New Roman" w:cs="Arial"/>
                <w:sz w:val="18"/>
                <w:lang w:eastAsia="en-AU"/>
              </w:rPr>
              <w:t>Date</w:t>
            </w:r>
          </w:p>
        </w:tc>
      </w:tr>
      <w:tr w:rsidR="0048634A" w:rsidRPr="00F47049" w14:paraId="25197C88" w14:textId="77777777" w:rsidTr="02347CB6">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3720" w:type="dxa"/>
            <w:noWrap/>
            <w:hideMark/>
          </w:tcPr>
          <w:p w14:paraId="5422BC0F" w14:textId="77777777" w:rsidR="0048634A" w:rsidRPr="00F47049" w:rsidRDefault="0540E1D4" w:rsidP="008654F7">
            <w:pPr>
              <w:spacing w:after="60"/>
              <w:rPr>
                <w:rFonts w:eastAsia="Times New Roman" w:cs="Arial"/>
                <w:color w:val="000000"/>
                <w:sz w:val="18"/>
                <w:lang w:eastAsia="en-AU"/>
              </w:rPr>
            </w:pPr>
            <w:r w:rsidRPr="00F47049">
              <w:rPr>
                <w:rFonts w:eastAsia="Times New Roman" w:cs="Arial"/>
                <w:color w:val="000000" w:themeColor="text1"/>
                <w:sz w:val="18"/>
                <w:lang w:eastAsia="en-AU"/>
              </w:rPr>
              <w:t>Prize draw period opens / Fieldwork starts</w:t>
            </w:r>
          </w:p>
        </w:tc>
        <w:tc>
          <w:tcPr>
            <w:tcW w:w="2436" w:type="dxa"/>
            <w:noWrap/>
            <w:hideMark/>
          </w:tcPr>
          <w:p w14:paraId="53956390" w14:textId="2B3A3227" w:rsidR="0048634A" w:rsidRPr="00F47049" w:rsidRDefault="337FB875" w:rsidP="008654F7">
            <w:pPr>
              <w:spacing w:after="6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lang w:eastAsia="en-AU"/>
              </w:rPr>
            </w:pPr>
            <w:r w:rsidRPr="00F47049">
              <w:rPr>
                <w:rFonts w:eastAsia="Times New Roman" w:cs="Arial"/>
                <w:color w:val="000000" w:themeColor="text1"/>
                <w:sz w:val="18"/>
                <w:lang w:eastAsia="en-AU"/>
              </w:rPr>
              <w:t>20</w:t>
            </w:r>
            <w:r w:rsidR="0540E1D4" w:rsidRPr="00F47049">
              <w:rPr>
                <w:rFonts w:eastAsia="Times New Roman" w:cs="Arial"/>
                <w:color w:val="000000" w:themeColor="text1"/>
                <w:sz w:val="18"/>
                <w:lang w:eastAsia="en-AU"/>
              </w:rPr>
              <w:t>-Feb-2</w:t>
            </w:r>
            <w:r w:rsidRPr="00F47049">
              <w:rPr>
                <w:rFonts w:eastAsia="Times New Roman" w:cs="Arial"/>
                <w:color w:val="000000" w:themeColor="text1"/>
                <w:sz w:val="18"/>
                <w:lang w:eastAsia="en-AU"/>
              </w:rPr>
              <w:t>4</w:t>
            </w:r>
          </w:p>
        </w:tc>
      </w:tr>
      <w:tr w:rsidR="0048634A" w:rsidRPr="00F47049" w14:paraId="1ED96CA1" w14:textId="77777777" w:rsidTr="02347CB6">
        <w:trPr>
          <w:cnfStyle w:val="000000010000" w:firstRow="0" w:lastRow="0" w:firstColumn="0" w:lastColumn="0" w:oddVBand="0" w:evenVBand="0" w:oddHBand="0" w:evenHBand="1"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3720" w:type="dxa"/>
            <w:noWrap/>
            <w:hideMark/>
          </w:tcPr>
          <w:p w14:paraId="5DCB327D" w14:textId="77777777" w:rsidR="0048634A" w:rsidRPr="00F47049" w:rsidRDefault="0540E1D4" w:rsidP="008654F7">
            <w:pPr>
              <w:spacing w:after="60"/>
              <w:rPr>
                <w:rFonts w:eastAsia="Times New Roman" w:cs="Arial"/>
                <w:color w:val="000000"/>
                <w:sz w:val="18"/>
                <w:lang w:eastAsia="en-AU"/>
              </w:rPr>
            </w:pPr>
            <w:r w:rsidRPr="00F47049">
              <w:rPr>
                <w:rFonts w:eastAsia="Times New Roman" w:cs="Arial"/>
                <w:color w:val="000000" w:themeColor="text1"/>
                <w:sz w:val="18"/>
                <w:lang w:eastAsia="en-AU"/>
              </w:rPr>
              <w:t>Prize draw 1 close</w:t>
            </w:r>
          </w:p>
        </w:tc>
        <w:tc>
          <w:tcPr>
            <w:tcW w:w="2436" w:type="dxa"/>
            <w:noWrap/>
            <w:hideMark/>
          </w:tcPr>
          <w:p w14:paraId="575CD161" w14:textId="6A07CB1E" w:rsidR="0048634A" w:rsidRPr="00F47049" w:rsidRDefault="0540E1D4" w:rsidP="008654F7">
            <w:pPr>
              <w:spacing w:after="60"/>
              <w:jc w:val="center"/>
              <w:cnfStyle w:val="000000010000" w:firstRow="0" w:lastRow="0" w:firstColumn="0" w:lastColumn="0" w:oddVBand="0" w:evenVBand="0" w:oddHBand="0" w:evenHBand="1" w:firstRowFirstColumn="0" w:firstRowLastColumn="0" w:lastRowFirstColumn="0" w:lastRowLastColumn="0"/>
              <w:rPr>
                <w:rFonts w:eastAsia="Times New Roman" w:cs="Arial"/>
                <w:color w:val="000000"/>
                <w:sz w:val="18"/>
                <w:lang w:eastAsia="en-AU"/>
              </w:rPr>
            </w:pPr>
            <w:r w:rsidRPr="00F47049">
              <w:rPr>
                <w:rFonts w:eastAsia="Times New Roman" w:cs="Arial"/>
                <w:color w:val="000000" w:themeColor="text1"/>
                <w:sz w:val="18"/>
                <w:lang w:eastAsia="en-AU"/>
              </w:rPr>
              <w:t>2</w:t>
            </w:r>
            <w:r w:rsidR="337FB875" w:rsidRPr="00F47049">
              <w:rPr>
                <w:rFonts w:eastAsia="Times New Roman" w:cs="Arial"/>
                <w:color w:val="000000" w:themeColor="text1"/>
                <w:sz w:val="18"/>
                <w:lang w:eastAsia="en-AU"/>
              </w:rPr>
              <w:t>6</w:t>
            </w:r>
            <w:r w:rsidRPr="00F47049">
              <w:rPr>
                <w:rFonts w:eastAsia="Times New Roman" w:cs="Arial"/>
                <w:color w:val="000000" w:themeColor="text1"/>
                <w:sz w:val="18"/>
                <w:lang w:eastAsia="en-AU"/>
              </w:rPr>
              <w:t>-Feb-2</w:t>
            </w:r>
            <w:r w:rsidR="337FB875" w:rsidRPr="00F47049">
              <w:rPr>
                <w:rFonts w:eastAsia="Times New Roman" w:cs="Arial"/>
                <w:color w:val="000000" w:themeColor="text1"/>
                <w:sz w:val="18"/>
                <w:lang w:eastAsia="en-AU"/>
              </w:rPr>
              <w:t>4</w:t>
            </w:r>
          </w:p>
        </w:tc>
      </w:tr>
      <w:tr w:rsidR="0048634A" w:rsidRPr="00F47049" w14:paraId="100AC93F" w14:textId="77777777" w:rsidTr="02347CB6">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3720" w:type="dxa"/>
            <w:noWrap/>
            <w:hideMark/>
          </w:tcPr>
          <w:p w14:paraId="16290FAB" w14:textId="194B1FB0" w:rsidR="0048634A" w:rsidRPr="00F47049" w:rsidRDefault="0540E1D4" w:rsidP="008654F7">
            <w:pPr>
              <w:spacing w:after="60"/>
              <w:rPr>
                <w:rFonts w:eastAsia="Times New Roman" w:cs="Arial"/>
                <w:color w:val="000000"/>
                <w:sz w:val="18"/>
                <w:lang w:eastAsia="en-AU"/>
              </w:rPr>
            </w:pPr>
            <w:r w:rsidRPr="00F47049">
              <w:rPr>
                <w:rFonts w:eastAsia="Times New Roman" w:cs="Arial"/>
                <w:color w:val="000000" w:themeColor="text1"/>
                <w:sz w:val="18"/>
                <w:lang w:eastAsia="en-AU"/>
              </w:rPr>
              <w:t xml:space="preserve">Prize draw </w:t>
            </w:r>
            <w:r w:rsidR="00683E3B" w:rsidRPr="00F47049">
              <w:rPr>
                <w:rFonts w:eastAsia="Times New Roman" w:cs="Arial"/>
                <w:color w:val="000000" w:themeColor="text1"/>
                <w:sz w:val="18"/>
                <w:lang w:eastAsia="en-AU"/>
              </w:rPr>
              <w:t xml:space="preserve">1 </w:t>
            </w:r>
            <w:r w:rsidRPr="00F47049">
              <w:rPr>
                <w:rFonts w:eastAsia="Times New Roman" w:cs="Arial"/>
                <w:color w:val="000000" w:themeColor="text1"/>
                <w:sz w:val="18"/>
                <w:lang w:eastAsia="en-AU"/>
              </w:rPr>
              <w:t>conducted</w:t>
            </w:r>
          </w:p>
        </w:tc>
        <w:tc>
          <w:tcPr>
            <w:tcW w:w="2436" w:type="dxa"/>
            <w:noWrap/>
            <w:hideMark/>
          </w:tcPr>
          <w:p w14:paraId="404AC8EB" w14:textId="7A7AB435" w:rsidR="0048634A" w:rsidRPr="00F47049" w:rsidRDefault="0540E1D4" w:rsidP="008654F7">
            <w:pPr>
              <w:spacing w:after="6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lang w:eastAsia="en-AU"/>
              </w:rPr>
            </w:pPr>
            <w:r w:rsidRPr="00F47049">
              <w:rPr>
                <w:rFonts w:eastAsia="Times New Roman" w:cs="Arial"/>
                <w:color w:val="000000" w:themeColor="text1"/>
                <w:sz w:val="18"/>
                <w:lang w:eastAsia="en-AU"/>
              </w:rPr>
              <w:t>2</w:t>
            </w:r>
            <w:r w:rsidR="337FB875" w:rsidRPr="00F47049">
              <w:rPr>
                <w:rFonts w:eastAsia="Times New Roman" w:cs="Arial"/>
                <w:color w:val="000000" w:themeColor="text1"/>
                <w:sz w:val="18"/>
                <w:lang w:eastAsia="en-AU"/>
              </w:rPr>
              <w:t>8</w:t>
            </w:r>
            <w:r w:rsidRPr="00F47049">
              <w:rPr>
                <w:rFonts w:eastAsia="Times New Roman" w:cs="Arial"/>
                <w:color w:val="000000" w:themeColor="text1"/>
                <w:sz w:val="18"/>
                <w:lang w:eastAsia="en-AU"/>
              </w:rPr>
              <w:t>-Feb-2</w:t>
            </w:r>
            <w:r w:rsidR="337FB875" w:rsidRPr="00F47049">
              <w:rPr>
                <w:rFonts w:eastAsia="Times New Roman" w:cs="Arial"/>
                <w:color w:val="000000" w:themeColor="text1"/>
                <w:sz w:val="18"/>
                <w:lang w:eastAsia="en-AU"/>
              </w:rPr>
              <w:t>4</w:t>
            </w:r>
          </w:p>
        </w:tc>
      </w:tr>
      <w:tr w:rsidR="0048634A" w:rsidRPr="00F47049" w14:paraId="7862150B" w14:textId="77777777" w:rsidTr="02347CB6">
        <w:trPr>
          <w:cnfStyle w:val="000000010000" w:firstRow="0" w:lastRow="0" w:firstColumn="0" w:lastColumn="0" w:oddVBand="0" w:evenVBand="0" w:oddHBand="0" w:evenHBand="1"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3720" w:type="dxa"/>
            <w:noWrap/>
            <w:hideMark/>
          </w:tcPr>
          <w:p w14:paraId="08D7429E" w14:textId="77777777" w:rsidR="0048634A" w:rsidRPr="00F47049" w:rsidRDefault="0540E1D4" w:rsidP="008654F7">
            <w:pPr>
              <w:spacing w:after="60"/>
              <w:rPr>
                <w:rFonts w:eastAsia="Times New Roman" w:cs="Arial"/>
                <w:color w:val="000000"/>
                <w:sz w:val="18"/>
                <w:lang w:eastAsia="en-AU"/>
              </w:rPr>
            </w:pPr>
            <w:r w:rsidRPr="00F47049">
              <w:rPr>
                <w:rFonts w:eastAsia="Times New Roman" w:cs="Arial"/>
                <w:color w:val="000000" w:themeColor="text1"/>
                <w:sz w:val="18"/>
                <w:lang w:eastAsia="en-AU"/>
              </w:rPr>
              <w:t>Prize draw 2 close</w:t>
            </w:r>
          </w:p>
        </w:tc>
        <w:tc>
          <w:tcPr>
            <w:tcW w:w="2436" w:type="dxa"/>
            <w:noWrap/>
            <w:hideMark/>
          </w:tcPr>
          <w:p w14:paraId="45235AE0" w14:textId="194B4BCF" w:rsidR="0048634A" w:rsidRPr="00F47049" w:rsidRDefault="337FB875" w:rsidP="008654F7">
            <w:pPr>
              <w:spacing w:after="60"/>
              <w:jc w:val="center"/>
              <w:cnfStyle w:val="000000010000" w:firstRow="0" w:lastRow="0" w:firstColumn="0" w:lastColumn="0" w:oddVBand="0" w:evenVBand="0" w:oddHBand="0" w:evenHBand="1" w:firstRowFirstColumn="0" w:firstRowLastColumn="0" w:lastRowFirstColumn="0" w:lastRowLastColumn="0"/>
              <w:rPr>
                <w:rFonts w:eastAsia="Times New Roman" w:cs="Arial"/>
                <w:color w:val="000000"/>
                <w:sz w:val="18"/>
                <w:lang w:eastAsia="en-AU"/>
              </w:rPr>
            </w:pPr>
            <w:r w:rsidRPr="00F47049">
              <w:rPr>
                <w:rFonts w:eastAsia="Times New Roman" w:cs="Arial"/>
                <w:color w:val="000000" w:themeColor="text1"/>
                <w:sz w:val="18"/>
                <w:lang w:eastAsia="en-AU"/>
              </w:rPr>
              <w:t>04</w:t>
            </w:r>
            <w:r w:rsidR="0540E1D4" w:rsidRPr="00F47049">
              <w:rPr>
                <w:rFonts w:eastAsia="Times New Roman" w:cs="Arial"/>
                <w:color w:val="000000" w:themeColor="text1"/>
                <w:sz w:val="18"/>
                <w:lang w:eastAsia="en-AU"/>
              </w:rPr>
              <w:t>-Feb-2</w:t>
            </w:r>
            <w:r w:rsidRPr="00F47049">
              <w:rPr>
                <w:rFonts w:eastAsia="Times New Roman" w:cs="Arial"/>
                <w:color w:val="000000" w:themeColor="text1"/>
                <w:sz w:val="18"/>
                <w:lang w:eastAsia="en-AU"/>
              </w:rPr>
              <w:t>4</w:t>
            </w:r>
          </w:p>
        </w:tc>
      </w:tr>
      <w:tr w:rsidR="0048634A" w:rsidRPr="00F47049" w14:paraId="17C47F72" w14:textId="77777777" w:rsidTr="02347CB6">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3720" w:type="dxa"/>
            <w:noWrap/>
            <w:hideMark/>
          </w:tcPr>
          <w:p w14:paraId="65CE46BF" w14:textId="3A7755BB" w:rsidR="0048634A" w:rsidRPr="00F47049" w:rsidRDefault="0540E1D4" w:rsidP="008654F7">
            <w:pPr>
              <w:spacing w:after="60"/>
              <w:rPr>
                <w:rFonts w:eastAsia="Times New Roman" w:cs="Arial"/>
                <w:color w:val="000000"/>
                <w:sz w:val="18"/>
                <w:lang w:eastAsia="en-AU"/>
              </w:rPr>
            </w:pPr>
            <w:r w:rsidRPr="00F47049">
              <w:rPr>
                <w:rFonts w:eastAsia="Times New Roman" w:cs="Arial"/>
                <w:color w:val="000000" w:themeColor="text1"/>
                <w:sz w:val="18"/>
                <w:lang w:eastAsia="en-AU"/>
              </w:rPr>
              <w:t xml:space="preserve">Prize draw </w:t>
            </w:r>
            <w:r w:rsidR="00683E3B" w:rsidRPr="00F47049">
              <w:rPr>
                <w:rFonts w:eastAsia="Times New Roman" w:cs="Arial"/>
                <w:color w:val="000000" w:themeColor="text1"/>
                <w:sz w:val="18"/>
                <w:lang w:eastAsia="en-AU"/>
              </w:rPr>
              <w:t xml:space="preserve">2 </w:t>
            </w:r>
            <w:r w:rsidRPr="00F47049">
              <w:rPr>
                <w:rFonts w:eastAsia="Times New Roman" w:cs="Arial"/>
                <w:color w:val="000000" w:themeColor="text1"/>
                <w:sz w:val="18"/>
                <w:lang w:eastAsia="en-AU"/>
              </w:rPr>
              <w:t>conducted</w:t>
            </w:r>
          </w:p>
        </w:tc>
        <w:tc>
          <w:tcPr>
            <w:tcW w:w="2436" w:type="dxa"/>
            <w:noWrap/>
            <w:hideMark/>
          </w:tcPr>
          <w:p w14:paraId="357D020D" w14:textId="2355418A" w:rsidR="0048634A" w:rsidRPr="00F47049" w:rsidRDefault="0540E1D4" w:rsidP="008654F7">
            <w:pPr>
              <w:spacing w:after="6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lang w:eastAsia="en-AU"/>
              </w:rPr>
            </w:pPr>
            <w:r w:rsidRPr="00F47049">
              <w:rPr>
                <w:rFonts w:eastAsia="Times New Roman" w:cs="Arial"/>
                <w:color w:val="000000" w:themeColor="text1"/>
                <w:sz w:val="18"/>
                <w:lang w:eastAsia="en-AU"/>
              </w:rPr>
              <w:t>0</w:t>
            </w:r>
            <w:r w:rsidR="337FB875" w:rsidRPr="00F47049">
              <w:rPr>
                <w:rFonts w:eastAsia="Times New Roman" w:cs="Arial"/>
                <w:color w:val="000000" w:themeColor="text1"/>
                <w:sz w:val="18"/>
                <w:lang w:eastAsia="en-AU"/>
              </w:rPr>
              <w:t>6</w:t>
            </w:r>
            <w:r w:rsidRPr="00F47049">
              <w:rPr>
                <w:rFonts w:eastAsia="Times New Roman" w:cs="Arial"/>
                <w:color w:val="000000" w:themeColor="text1"/>
                <w:sz w:val="18"/>
                <w:lang w:eastAsia="en-AU"/>
              </w:rPr>
              <w:t>-Mar-2</w:t>
            </w:r>
            <w:r w:rsidR="337FB875" w:rsidRPr="00F47049">
              <w:rPr>
                <w:rFonts w:eastAsia="Times New Roman" w:cs="Arial"/>
                <w:color w:val="000000" w:themeColor="text1"/>
                <w:sz w:val="18"/>
                <w:lang w:eastAsia="en-AU"/>
              </w:rPr>
              <w:t>4</w:t>
            </w:r>
          </w:p>
        </w:tc>
      </w:tr>
      <w:tr w:rsidR="0048634A" w:rsidRPr="00F47049" w14:paraId="45829926" w14:textId="77777777" w:rsidTr="02347CB6">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720" w:type="dxa"/>
            <w:noWrap/>
            <w:hideMark/>
          </w:tcPr>
          <w:p w14:paraId="685A0045" w14:textId="77777777" w:rsidR="0048634A" w:rsidRPr="00F47049" w:rsidRDefault="0540E1D4" w:rsidP="008654F7">
            <w:pPr>
              <w:spacing w:after="60"/>
              <w:rPr>
                <w:rFonts w:eastAsia="Times New Roman" w:cs="Arial"/>
                <w:color w:val="000000"/>
                <w:sz w:val="18"/>
                <w:lang w:eastAsia="en-AU"/>
              </w:rPr>
            </w:pPr>
            <w:r w:rsidRPr="00F47049">
              <w:rPr>
                <w:rFonts w:eastAsia="Times New Roman" w:cs="Arial"/>
                <w:color w:val="000000" w:themeColor="text1"/>
                <w:sz w:val="18"/>
                <w:lang w:eastAsia="en-AU"/>
              </w:rPr>
              <w:t>Prize draw 3 close</w:t>
            </w:r>
          </w:p>
        </w:tc>
        <w:tc>
          <w:tcPr>
            <w:tcW w:w="2436" w:type="dxa"/>
            <w:noWrap/>
            <w:hideMark/>
          </w:tcPr>
          <w:p w14:paraId="5FC93852" w14:textId="1A40E535" w:rsidR="0048634A" w:rsidRPr="00F47049" w:rsidRDefault="337FB875" w:rsidP="008654F7">
            <w:pPr>
              <w:spacing w:after="60"/>
              <w:jc w:val="center"/>
              <w:cnfStyle w:val="000000010000" w:firstRow="0" w:lastRow="0" w:firstColumn="0" w:lastColumn="0" w:oddVBand="0" w:evenVBand="0" w:oddHBand="0" w:evenHBand="1" w:firstRowFirstColumn="0" w:firstRowLastColumn="0" w:lastRowFirstColumn="0" w:lastRowLastColumn="0"/>
              <w:rPr>
                <w:rFonts w:eastAsia="Times New Roman" w:cs="Arial"/>
                <w:color w:val="000000"/>
                <w:sz w:val="18"/>
                <w:lang w:eastAsia="en-AU"/>
              </w:rPr>
            </w:pPr>
            <w:r w:rsidRPr="00F47049">
              <w:rPr>
                <w:rFonts w:eastAsia="Times New Roman" w:cs="Arial"/>
                <w:color w:val="000000" w:themeColor="text1"/>
                <w:sz w:val="18"/>
                <w:lang w:eastAsia="en-AU"/>
              </w:rPr>
              <w:t>11</w:t>
            </w:r>
            <w:r w:rsidR="0540E1D4" w:rsidRPr="00F47049">
              <w:rPr>
                <w:rFonts w:eastAsia="Times New Roman" w:cs="Arial"/>
                <w:color w:val="000000" w:themeColor="text1"/>
                <w:sz w:val="18"/>
                <w:lang w:eastAsia="en-AU"/>
              </w:rPr>
              <w:t>-Mar-2</w:t>
            </w:r>
            <w:r w:rsidRPr="00F47049">
              <w:rPr>
                <w:rFonts w:eastAsia="Times New Roman" w:cs="Arial"/>
                <w:color w:val="000000" w:themeColor="text1"/>
                <w:sz w:val="18"/>
                <w:lang w:eastAsia="en-AU"/>
              </w:rPr>
              <w:t>4</w:t>
            </w:r>
          </w:p>
        </w:tc>
      </w:tr>
      <w:tr w:rsidR="0048634A" w:rsidRPr="00F47049" w14:paraId="2775DDA3" w14:textId="77777777" w:rsidTr="02347CB6">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3720" w:type="dxa"/>
            <w:noWrap/>
            <w:hideMark/>
          </w:tcPr>
          <w:p w14:paraId="3E3A2E35" w14:textId="29D6ED09" w:rsidR="0048634A" w:rsidRPr="00F47049" w:rsidRDefault="0540E1D4" w:rsidP="008654F7">
            <w:pPr>
              <w:spacing w:after="60"/>
              <w:rPr>
                <w:rFonts w:eastAsia="Times New Roman" w:cs="Arial"/>
                <w:color w:val="000000"/>
                <w:sz w:val="18"/>
                <w:lang w:eastAsia="en-AU"/>
              </w:rPr>
            </w:pPr>
            <w:r w:rsidRPr="00F47049">
              <w:rPr>
                <w:rFonts w:eastAsia="Times New Roman" w:cs="Arial"/>
                <w:color w:val="000000" w:themeColor="text1"/>
                <w:sz w:val="18"/>
                <w:lang w:eastAsia="en-AU"/>
              </w:rPr>
              <w:t xml:space="preserve">Prize draw </w:t>
            </w:r>
            <w:r w:rsidR="00683E3B" w:rsidRPr="00F47049">
              <w:rPr>
                <w:rFonts w:eastAsia="Times New Roman" w:cs="Arial"/>
                <w:color w:val="000000" w:themeColor="text1"/>
                <w:sz w:val="18"/>
                <w:lang w:eastAsia="en-AU"/>
              </w:rPr>
              <w:t xml:space="preserve">3 </w:t>
            </w:r>
            <w:r w:rsidRPr="00F47049">
              <w:rPr>
                <w:rFonts w:eastAsia="Times New Roman" w:cs="Arial"/>
                <w:color w:val="000000" w:themeColor="text1"/>
                <w:sz w:val="18"/>
                <w:lang w:eastAsia="en-AU"/>
              </w:rPr>
              <w:t>conducted</w:t>
            </w:r>
          </w:p>
        </w:tc>
        <w:tc>
          <w:tcPr>
            <w:tcW w:w="2436" w:type="dxa"/>
            <w:noWrap/>
            <w:hideMark/>
          </w:tcPr>
          <w:p w14:paraId="590B7434" w14:textId="638972A8" w:rsidR="0048634A" w:rsidRPr="00F47049" w:rsidRDefault="337FB875" w:rsidP="008654F7">
            <w:pPr>
              <w:spacing w:after="6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lang w:eastAsia="en-AU"/>
              </w:rPr>
            </w:pPr>
            <w:r w:rsidRPr="00F47049">
              <w:rPr>
                <w:rFonts w:eastAsia="Times New Roman" w:cs="Arial"/>
                <w:color w:val="000000" w:themeColor="text1"/>
                <w:sz w:val="18"/>
                <w:lang w:eastAsia="en-AU"/>
              </w:rPr>
              <w:t>13</w:t>
            </w:r>
            <w:r w:rsidR="0540E1D4" w:rsidRPr="00F47049">
              <w:rPr>
                <w:rFonts w:eastAsia="Times New Roman" w:cs="Arial"/>
                <w:color w:val="000000" w:themeColor="text1"/>
                <w:sz w:val="18"/>
                <w:lang w:eastAsia="en-AU"/>
              </w:rPr>
              <w:t>-Mar-2</w:t>
            </w:r>
            <w:r w:rsidRPr="00F47049">
              <w:rPr>
                <w:rFonts w:eastAsia="Times New Roman" w:cs="Arial"/>
                <w:color w:val="000000" w:themeColor="text1"/>
                <w:sz w:val="18"/>
                <w:lang w:eastAsia="en-AU"/>
              </w:rPr>
              <w:t>4</w:t>
            </w:r>
          </w:p>
        </w:tc>
      </w:tr>
      <w:tr w:rsidR="0048634A" w:rsidRPr="00F47049" w14:paraId="6E98A7D2" w14:textId="77777777" w:rsidTr="02347CB6">
        <w:trPr>
          <w:cnfStyle w:val="000000010000" w:firstRow="0" w:lastRow="0" w:firstColumn="0" w:lastColumn="0" w:oddVBand="0" w:evenVBand="0" w:oddHBand="0" w:evenHBand="1"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3720" w:type="dxa"/>
            <w:noWrap/>
            <w:hideMark/>
          </w:tcPr>
          <w:p w14:paraId="6FC47B85" w14:textId="77777777" w:rsidR="0048634A" w:rsidRPr="00F47049" w:rsidRDefault="0540E1D4" w:rsidP="008654F7">
            <w:pPr>
              <w:spacing w:after="60"/>
              <w:rPr>
                <w:rFonts w:eastAsia="Times New Roman" w:cs="Arial"/>
                <w:color w:val="000000"/>
                <w:sz w:val="18"/>
                <w:lang w:eastAsia="en-AU"/>
              </w:rPr>
            </w:pPr>
            <w:r w:rsidRPr="00F47049">
              <w:rPr>
                <w:rFonts w:eastAsia="Times New Roman" w:cs="Arial"/>
                <w:color w:val="000000" w:themeColor="text1"/>
                <w:sz w:val="18"/>
                <w:lang w:eastAsia="en-AU"/>
              </w:rPr>
              <w:t>Prize draw 4 close</w:t>
            </w:r>
          </w:p>
        </w:tc>
        <w:tc>
          <w:tcPr>
            <w:tcW w:w="2436" w:type="dxa"/>
            <w:noWrap/>
            <w:hideMark/>
          </w:tcPr>
          <w:p w14:paraId="5FC39E31" w14:textId="4B3BE994" w:rsidR="0048634A" w:rsidRPr="00F47049" w:rsidRDefault="337FB875" w:rsidP="008654F7">
            <w:pPr>
              <w:spacing w:after="60"/>
              <w:jc w:val="center"/>
              <w:cnfStyle w:val="000000010000" w:firstRow="0" w:lastRow="0" w:firstColumn="0" w:lastColumn="0" w:oddVBand="0" w:evenVBand="0" w:oddHBand="0" w:evenHBand="1" w:firstRowFirstColumn="0" w:firstRowLastColumn="0" w:lastRowFirstColumn="0" w:lastRowLastColumn="0"/>
              <w:rPr>
                <w:rFonts w:eastAsia="Times New Roman" w:cs="Arial"/>
                <w:color w:val="000000"/>
                <w:sz w:val="18"/>
                <w:lang w:eastAsia="en-AU"/>
              </w:rPr>
            </w:pPr>
            <w:r w:rsidRPr="00F47049">
              <w:rPr>
                <w:rFonts w:eastAsia="Times New Roman" w:cs="Arial"/>
                <w:color w:val="000000" w:themeColor="text1"/>
                <w:sz w:val="18"/>
                <w:lang w:eastAsia="en-AU"/>
              </w:rPr>
              <w:t>18</w:t>
            </w:r>
            <w:r w:rsidR="0540E1D4" w:rsidRPr="00F47049">
              <w:rPr>
                <w:rFonts w:eastAsia="Times New Roman" w:cs="Arial"/>
                <w:color w:val="000000" w:themeColor="text1"/>
                <w:sz w:val="18"/>
                <w:lang w:eastAsia="en-AU"/>
              </w:rPr>
              <w:t>-Mar-2</w:t>
            </w:r>
            <w:r w:rsidRPr="00F47049">
              <w:rPr>
                <w:rFonts w:eastAsia="Times New Roman" w:cs="Arial"/>
                <w:color w:val="000000" w:themeColor="text1"/>
                <w:sz w:val="18"/>
                <w:lang w:eastAsia="en-AU"/>
              </w:rPr>
              <w:t>4</w:t>
            </w:r>
          </w:p>
        </w:tc>
      </w:tr>
      <w:tr w:rsidR="0048634A" w:rsidRPr="00F47049" w14:paraId="2A35BD6B" w14:textId="77777777" w:rsidTr="02347CB6">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3720" w:type="dxa"/>
            <w:noWrap/>
            <w:hideMark/>
          </w:tcPr>
          <w:p w14:paraId="716B2450" w14:textId="4034B818" w:rsidR="0048634A" w:rsidRPr="00F47049" w:rsidRDefault="0540E1D4" w:rsidP="008654F7">
            <w:pPr>
              <w:spacing w:after="60"/>
              <w:rPr>
                <w:rFonts w:eastAsia="Times New Roman" w:cs="Arial"/>
                <w:color w:val="000000"/>
                <w:sz w:val="18"/>
                <w:lang w:eastAsia="en-AU"/>
              </w:rPr>
            </w:pPr>
            <w:r w:rsidRPr="00F47049">
              <w:rPr>
                <w:rFonts w:eastAsia="Times New Roman" w:cs="Arial"/>
                <w:color w:val="000000" w:themeColor="text1"/>
                <w:sz w:val="18"/>
                <w:lang w:eastAsia="en-AU"/>
              </w:rPr>
              <w:t xml:space="preserve">Prize draw </w:t>
            </w:r>
            <w:r w:rsidR="00683E3B" w:rsidRPr="00F47049">
              <w:rPr>
                <w:rFonts w:eastAsia="Times New Roman" w:cs="Arial"/>
                <w:color w:val="000000" w:themeColor="text1"/>
                <w:sz w:val="18"/>
                <w:lang w:eastAsia="en-AU"/>
              </w:rPr>
              <w:t>4</w:t>
            </w:r>
            <w:r w:rsidR="000455E0" w:rsidRPr="00F47049">
              <w:rPr>
                <w:rFonts w:eastAsia="Times New Roman" w:cs="Arial"/>
                <w:color w:val="000000" w:themeColor="text1"/>
                <w:sz w:val="18"/>
                <w:lang w:eastAsia="en-AU"/>
              </w:rPr>
              <w:t xml:space="preserve"> </w:t>
            </w:r>
            <w:r w:rsidRPr="00F47049">
              <w:rPr>
                <w:rFonts w:eastAsia="Times New Roman" w:cs="Arial"/>
                <w:color w:val="000000" w:themeColor="text1"/>
                <w:sz w:val="18"/>
                <w:lang w:eastAsia="en-AU"/>
              </w:rPr>
              <w:t>conducted</w:t>
            </w:r>
          </w:p>
        </w:tc>
        <w:tc>
          <w:tcPr>
            <w:tcW w:w="2436" w:type="dxa"/>
            <w:noWrap/>
            <w:hideMark/>
          </w:tcPr>
          <w:p w14:paraId="365D092C" w14:textId="50522CD2" w:rsidR="0048634A" w:rsidRPr="00F47049" w:rsidRDefault="337FB875" w:rsidP="008654F7">
            <w:pPr>
              <w:spacing w:after="6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lang w:eastAsia="en-AU"/>
              </w:rPr>
            </w:pPr>
            <w:r w:rsidRPr="00F47049">
              <w:rPr>
                <w:rFonts w:eastAsia="Times New Roman" w:cs="Arial"/>
                <w:color w:val="000000" w:themeColor="text1"/>
                <w:sz w:val="18"/>
                <w:lang w:eastAsia="en-AU"/>
              </w:rPr>
              <w:t>20</w:t>
            </w:r>
            <w:r w:rsidR="0540E1D4" w:rsidRPr="00F47049">
              <w:rPr>
                <w:rFonts w:eastAsia="Times New Roman" w:cs="Arial"/>
                <w:color w:val="000000" w:themeColor="text1"/>
                <w:sz w:val="18"/>
                <w:lang w:eastAsia="en-AU"/>
              </w:rPr>
              <w:t>-Mar-2</w:t>
            </w:r>
            <w:r w:rsidRPr="00F47049">
              <w:rPr>
                <w:rFonts w:eastAsia="Times New Roman" w:cs="Arial"/>
                <w:color w:val="000000" w:themeColor="text1"/>
                <w:sz w:val="18"/>
                <w:lang w:eastAsia="en-AU"/>
              </w:rPr>
              <w:t>4</w:t>
            </w:r>
          </w:p>
        </w:tc>
      </w:tr>
      <w:tr w:rsidR="0048634A" w:rsidRPr="00F47049" w14:paraId="56333790" w14:textId="77777777" w:rsidTr="02347CB6">
        <w:trPr>
          <w:cnfStyle w:val="000000010000" w:firstRow="0" w:lastRow="0" w:firstColumn="0" w:lastColumn="0" w:oddVBand="0" w:evenVBand="0" w:oddHBand="0" w:evenHBand="1"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3720" w:type="dxa"/>
            <w:noWrap/>
            <w:hideMark/>
          </w:tcPr>
          <w:p w14:paraId="6AB082F1" w14:textId="77777777" w:rsidR="0048634A" w:rsidRPr="00F47049" w:rsidRDefault="0540E1D4" w:rsidP="008654F7">
            <w:pPr>
              <w:spacing w:after="60"/>
              <w:rPr>
                <w:rFonts w:eastAsia="Times New Roman" w:cs="Arial"/>
                <w:color w:val="000000"/>
                <w:sz w:val="18"/>
                <w:lang w:eastAsia="en-AU"/>
              </w:rPr>
            </w:pPr>
            <w:r w:rsidRPr="00F47049">
              <w:rPr>
                <w:rFonts w:eastAsia="Times New Roman" w:cs="Arial"/>
                <w:color w:val="000000" w:themeColor="text1"/>
                <w:sz w:val="18"/>
                <w:lang w:eastAsia="en-AU"/>
              </w:rPr>
              <w:t>Prize draw 5 close</w:t>
            </w:r>
          </w:p>
        </w:tc>
        <w:tc>
          <w:tcPr>
            <w:tcW w:w="2436" w:type="dxa"/>
            <w:noWrap/>
            <w:hideMark/>
          </w:tcPr>
          <w:p w14:paraId="109C45EC" w14:textId="1FD07D36" w:rsidR="0048634A" w:rsidRPr="00F47049" w:rsidRDefault="0540E1D4" w:rsidP="008654F7">
            <w:pPr>
              <w:spacing w:after="60"/>
              <w:jc w:val="center"/>
              <w:cnfStyle w:val="000000010000" w:firstRow="0" w:lastRow="0" w:firstColumn="0" w:lastColumn="0" w:oddVBand="0" w:evenVBand="0" w:oddHBand="0" w:evenHBand="1" w:firstRowFirstColumn="0" w:firstRowLastColumn="0" w:lastRowFirstColumn="0" w:lastRowLastColumn="0"/>
              <w:rPr>
                <w:rFonts w:eastAsia="Times New Roman" w:cs="Arial"/>
                <w:color w:val="000000"/>
                <w:sz w:val="18"/>
                <w:lang w:eastAsia="en-AU"/>
              </w:rPr>
            </w:pPr>
            <w:r w:rsidRPr="00F47049">
              <w:rPr>
                <w:rFonts w:eastAsia="Times New Roman" w:cs="Arial"/>
                <w:color w:val="000000" w:themeColor="text1"/>
                <w:sz w:val="18"/>
                <w:lang w:eastAsia="en-AU"/>
              </w:rPr>
              <w:t>2</w:t>
            </w:r>
            <w:r w:rsidR="337FB875" w:rsidRPr="00F47049">
              <w:rPr>
                <w:rFonts w:eastAsia="Times New Roman" w:cs="Arial"/>
                <w:color w:val="000000" w:themeColor="text1"/>
                <w:sz w:val="18"/>
                <w:lang w:eastAsia="en-AU"/>
              </w:rPr>
              <w:t>5</w:t>
            </w:r>
            <w:r w:rsidRPr="00F47049">
              <w:rPr>
                <w:rFonts w:eastAsia="Times New Roman" w:cs="Arial"/>
                <w:color w:val="000000" w:themeColor="text1"/>
                <w:sz w:val="18"/>
                <w:lang w:eastAsia="en-AU"/>
              </w:rPr>
              <w:t>-Mar-2</w:t>
            </w:r>
            <w:r w:rsidR="337FB875" w:rsidRPr="00F47049">
              <w:rPr>
                <w:rFonts w:eastAsia="Times New Roman" w:cs="Arial"/>
                <w:color w:val="000000" w:themeColor="text1"/>
                <w:sz w:val="18"/>
                <w:lang w:eastAsia="en-AU"/>
              </w:rPr>
              <w:t>4</w:t>
            </w:r>
          </w:p>
        </w:tc>
      </w:tr>
      <w:tr w:rsidR="0048634A" w:rsidRPr="00F47049" w14:paraId="5E5E6071" w14:textId="77777777" w:rsidTr="02347CB6">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3720" w:type="dxa"/>
            <w:noWrap/>
            <w:hideMark/>
          </w:tcPr>
          <w:p w14:paraId="05E77E6F" w14:textId="641484E3" w:rsidR="0048634A" w:rsidRPr="00F47049" w:rsidRDefault="0540E1D4" w:rsidP="008654F7">
            <w:pPr>
              <w:spacing w:after="60"/>
              <w:rPr>
                <w:rFonts w:eastAsia="Times New Roman" w:cs="Arial"/>
                <w:color w:val="000000"/>
                <w:sz w:val="18"/>
                <w:lang w:eastAsia="en-AU"/>
              </w:rPr>
            </w:pPr>
            <w:r w:rsidRPr="00F47049">
              <w:rPr>
                <w:rFonts w:eastAsia="Times New Roman" w:cs="Arial"/>
                <w:color w:val="000000" w:themeColor="text1"/>
                <w:sz w:val="18"/>
                <w:lang w:eastAsia="en-AU"/>
              </w:rPr>
              <w:t xml:space="preserve">Prize draw </w:t>
            </w:r>
            <w:r w:rsidR="00683E3B" w:rsidRPr="00F47049">
              <w:rPr>
                <w:rFonts w:eastAsia="Times New Roman" w:cs="Arial"/>
                <w:color w:val="000000" w:themeColor="text1"/>
                <w:sz w:val="18"/>
                <w:lang w:eastAsia="en-AU"/>
              </w:rPr>
              <w:t xml:space="preserve">5 </w:t>
            </w:r>
            <w:r w:rsidRPr="00F47049">
              <w:rPr>
                <w:rFonts w:eastAsia="Times New Roman" w:cs="Arial"/>
                <w:color w:val="000000" w:themeColor="text1"/>
                <w:sz w:val="18"/>
                <w:lang w:eastAsia="en-AU"/>
              </w:rPr>
              <w:t>conducted</w:t>
            </w:r>
          </w:p>
        </w:tc>
        <w:tc>
          <w:tcPr>
            <w:tcW w:w="2436" w:type="dxa"/>
            <w:noWrap/>
            <w:hideMark/>
          </w:tcPr>
          <w:p w14:paraId="1CEA2A1D" w14:textId="33CC3698" w:rsidR="0048634A" w:rsidRPr="00F47049" w:rsidRDefault="0540E1D4" w:rsidP="008654F7">
            <w:pPr>
              <w:spacing w:after="6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lang w:eastAsia="en-AU"/>
              </w:rPr>
            </w:pPr>
            <w:r w:rsidRPr="00F47049">
              <w:rPr>
                <w:rFonts w:eastAsia="Times New Roman" w:cs="Arial"/>
                <w:color w:val="000000" w:themeColor="text1"/>
                <w:sz w:val="18"/>
                <w:lang w:eastAsia="en-AU"/>
              </w:rPr>
              <w:t>2</w:t>
            </w:r>
            <w:r w:rsidR="337FB875" w:rsidRPr="00F47049">
              <w:rPr>
                <w:rFonts w:eastAsia="Times New Roman" w:cs="Arial"/>
                <w:color w:val="000000" w:themeColor="text1"/>
                <w:sz w:val="18"/>
                <w:lang w:eastAsia="en-AU"/>
              </w:rPr>
              <w:t>7</w:t>
            </w:r>
            <w:r w:rsidRPr="00F47049">
              <w:rPr>
                <w:rFonts w:eastAsia="Times New Roman" w:cs="Arial"/>
                <w:color w:val="000000" w:themeColor="text1"/>
                <w:sz w:val="18"/>
                <w:lang w:eastAsia="en-AU"/>
              </w:rPr>
              <w:t>-Mar-2</w:t>
            </w:r>
            <w:r w:rsidR="337FB875" w:rsidRPr="00F47049">
              <w:rPr>
                <w:rFonts w:eastAsia="Times New Roman" w:cs="Arial"/>
                <w:color w:val="000000" w:themeColor="text1"/>
                <w:sz w:val="18"/>
                <w:lang w:eastAsia="en-AU"/>
              </w:rPr>
              <w:t>4</w:t>
            </w:r>
          </w:p>
        </w:tc>
      </w:tr>
    </w:tbl>
    <w:p w14:paraId="18C91DBB" w14:textId="6873AB05" w:rsidR="02347CB6" w:rsidRPr="00F47049" w:rsidRDefault="02347CB6"/>
    <w:p w14:paraId="708CD3ED" w14:textId="4547BCE0" w:rsidR="0048634A" w:rsidRPr="00F47049" w:rsidRDefault="0048634A" w:rsidP="0048634A">
      <w:pPr>
        <w:pStyle w:val="Body"/>
        <w:rPr>
          <w:lang w:eastAsia="en-AU"/>
        </w:rPr>
      </w:pPr>
    </w:p>
    <w:p w14:paraId="6C25B171" w14:textId="77777777" w:rsidR="0048634A" w:rsidRPr="00F47049" w:rsidRDefault="0048634A">
      <w:pPr>
        <w:spacing w:after="160" w:line="259" w:lineRule="auto"/>
        <w:rPr>
          <w:rFonts w:eastAsia="Times New Roman" w:cs="Times New Roman"/>
          <w:szCs w:val="20"/>
          <w:lang w:eastAsia="en-AU"/>
        </w:rPr>
      </w:pPr>
      <w:r w:rsidRPr="00F47049">
        <w:rPr>
          <w:lang w:eastAsia="en-AU"/>
        </w:rPr>
        <w:br w:type="page"/>
      </w:r>
    </w:p>
    <w:p w14:paraId="1B812A7D" w14:textId="40ECDBFA" w:rsidR="0048634A" w:rsidRPr="00F47049" w:rsidRDefault="441FC91F" w:rsidP="007314EE">
      <w:pPr>
        <w:pStyle w:val="Heading1"/>
        <w:rPr>
          <w:lang w:eastAsia="en-AU"/>
        </w:rPr>
      </w:pPr>
      <w:bookmarkStart w:id="99" w:name="_Toc205914890"/>
      <w:r w:rsidRPr="00F47049">
        <w:rPr>
          <w:lang w:eastAsia="en-AU"/>
        </w:rPr>
        <w:lastRenderedPageBreak/>
        <w:t>Questionnaire</w:t>
      </w:r>
      <w:bookmarkEnd w:id="99"/>
    </w:p>
    <w:p w14:paraId="2E8A23DF" w14:textId="4A6F7CC7" w:rsidR="0048634A" w:rsidRPr="00F47049" w:rsidRDefault="441FC91F" w:rsidP="007314EE">
      <w:pPr>
        <w:pStyle w:val="Heading2"/>
        <w:rPr>
          <w:lang w:eastAsia="en-AU"/>
        </w:rPr>
      </w:pPr>
      <w:bookmarkStart w:id="100" w:name="_Toc205914891"/>
      <w:r w:rsidRPr="00F47049">
        <w:rPr>
          <w:lang w:eastAsia="en-AU"/>
        </w:rPr>
        <w:t>Development</w:t>
      </w:r>
      <w:bookmarkEnd w:id="100"/>
    </w:p>
    <w:p w14:paraId="1FBCF29C" w14:textId="51C31BAA" w:rsidR="0048634A" w:rsidRPr="00F47049" w:rsidRDefault="0048634A" w:rsidP="0048634A">
      <w:pPr>
        <w:pStyle w:val="Body"/>
        <w:rPr>
          <w:lang w:eastAsia="en-AU"/>
        </w:rPr>
      </w:pPr>
      <w:r w:rsidRPr="00F47049">
        <w:rPr>
          <w:lang w:eastAsia="en-AU"/>
        </w:rPr>
        <w:t>The 202</w:t>
      </w:r>
      <w:r w:rsidR="00DD190E" w:rsidRPr="00F47049">
        <w:rPr>
          <w:lang w:eastAsia="en-AU"/>
        </w:rPr>
        <w:t>4</w:t>
      </w:r>
      <w:r w:rsidRPr="00F47049">
        <w:rPr>
          <w:lang w:eastAsia="en-AU"/>
        </w:rPr>
        <w:t xml:space="preserve"> GOS-L questionnaire was based on that used in 202</w:t>
      </w:r>
      <w:r w:rsidR="00DD190E" w:rsidRPr="00F47049">
        <w:rPr>
          <w:lang w:eastAsia="en-AU"/>
        </w:rPr>
        <w:t>3</w:t>
      </w:r>
      <w:r w:rsidRPr="00F47049">
        <w:rPr>
          <w:lang w:eastAsia="en-AU"/>
        </w:rPr>
        <w:t xml:space="preserve">, with standard operational updates made to align the questionnaire with current reference periods. </w:t>
      </w:r>
    </w:p>
    <w:p w14:paraId="128249C9" w14:textId="2EB402CB" w:rsidR="0048634A" w:rsidRPr="00F47049" w:rsidRDefault="0048634A" w:rsidP="0048634A">
      <w:pPr>
        <w:pStyle w:val="Body"/>
        <w:rPr>
          <w:lang w:eastAsia="en-AU"/>
        </w:rPr>
      </w:pPr>
      <w:r w:rsidRPr="00F47049">
        <w:rPr>
          <w:lang w:eastAsia="en-AU"/>
        </w:rPr>
        <w:t>In addition to the core questionnaire changes, institutions were able to add, modify or remove their additional items (refer to Section 4.4).</w:t>
      </w:r>
    </w:p>
    <w:p w14:paraId="7530CBEE" w14:textId="6A26A020" w:rsidR="0048634A" w:rsidRPr="00F47049" w:rsidRDefault="0909E4BE" w:rsidP="007314EE">
      <w:pPr>
        <w:pStyle w:val="Heading2"/>
        <w:rPr>
          <w:lang w:eastAsia="en-AU"/>
        </w:rPr>
      </w:pPr>
      <w:bookmarkStart w:id="101" w:name="_Toc205914892"/>
      <w:r w:rsidRPr="00F47049">
        <w:rPr>
          <w:lang w:eastAsia="en-AU"/>
        </w:rPr>
        <w:t>Overview</w:t>
      </w:r>
      <w:bookmarkEnd w:id="101"/>
    </w:p>
    <w:p w14:paraId="50C31AFD" w14:textId="16DDCB47" w:rsidR="0048634A" w:rsidRPr="00F47049" w:rsidRDefault="0048634A" w:rsidP="02347CB6">
      <w:pPr>
        <w:pStyle w:val="Body"/>
        <w:rPr>
          <w:lang w:eastAsia="en-AU"/>
        </w:rPr>
      </w:pPr>
      <w:r w:rsidRPr="00F47049">
        <w:rPr>
          <w:color w:val="2B579A"/>
          <w:shd w:val="clear" w:color="auto" w:fill="E6E6E6"/>
          <w:lang w:eastAsia="en-AU"/>
        </w:rPr>
        <w:fldChar w:fldCharType="begin"/>
      </w:r>
      <w:r w:rsidRPr="00F47049">
        <w:rPr>
          <w:lang w:eastAsia="en-AU"/>
        </w:rPr>
        <w:instrText xml:space="preserve"> REF _Ref153271040 \h </w:instrText>
      </w:r>
      <w:r w:rsidR="008077BD" w:rsidRPr="00F47049">
        <w:rPr>
          <w:lang w:eastAsia="en-AU"/>
        </w:rPr>
        <w:instrText xml:space="preserve"> \* MERGEFORMAT </w:instrText>
      </w:r>
      <w:r w:rsidRPr="00F47049">
        <w:rPr>
          <w:color w:val="2B579A"/>
          <w:shd w:val="clear" w:color="auto" w:fill="E6E6E6"/>
          <w:lang w:eastAsia="en-AU"/>
        </w:rPr>
      </w:r>
      <w:r w:rsidRPr="00F47049">
        <w:rPr>
          <w:color w:val="2B579A"/>
          <w:shd w:val="clear" w:color="auto" w:fill="E6E6E6"/>
          <w:lang w:eastAsia="en-AU"/>
        </w:rPr>
        <w:fldChar w:fldCharType="separate"/>
      </w:r>
      <w:r w:rsidR="0098703D" w:rsidRPr="00F47049">
        <w:t xml:space="preserve">Table </w:t>
      </w:r>
      <w:r w:rsidR="0098703D">
        <w:rPr>
          <w:noProof/>
        </w:rPr>
        <w:t>12</w:t>
      </w:r>
      <w:r w:rsidRPr="00F47049">
        <w:rPr>
          <w:color w:val="2B579A"/>
          <w:shd w:val="clear" w:color="auto" w:fill="E6E6E6"/>
          <w:lang w:eastAsia="en-AU"/>
        </w:rPr>
        <w:fldChar w:fldCharType="end"/>
      </w:r>
      <w:r w:rsidR="0540E1D4" w:rsidRPr="00F47049">
        <w:rPr>
          <w:lang w:eastAsia="en-AU"/>
        </w:rPr>
        <w:t xml:space="preserve"> outlines the thematic areas of the eight main modules in the questionnaire. The design of the GOS-L instrument was modular and longitudinal so that information collected in GOS could be followed up. Items essential to response analysis (current employment status, employment history, further study) were positioned early in the questionnaire and other core item modules positioned before additional items (Module F). Items related to future contact details and further research were positioned in the final module. A copy of the generic survey instrument (excluding any institution-specific items) is included at Appendix 5 with screen shots of the online survey at Appendix 6.</w:t>
      </w:r>
    </w:p>
    <w:p w14:paraId="68981820" w14:textId="78D9E8F9" w:rsidR="0048634A" w:rsidRPr="00F47049" w:rsidRDefault="0540E1D4" w:rsidP="007314EE">
      <w:pPr>
        <w:pStyle w:val="Caption"/>
      </w:pPr>
      <w:bookmarkStart w:id="102" w:name="_Ref153271040"/>
      <w:bookmarkStart w:id="103" w:name="_Toc205914947"/>
      <w:r w:rsidRPr="00F47049">
        <w:t xml:space="preserve">Table </w:t>
      </w:r>
      <w:r w:rsidR="0098703D">
        <w:fldChar w:fldCharType="begin"/>
      </w:r>
      <w:r w:rsidR="0098703D">
        <w:instrText xml:space="preserve"> SEQ Table \* ARABIC </w:instrText>
      </w:r>
      <w:r w:rsidR="0098703D">
        <w:fldChar w:fldCharType="separate"/>
      </w:r>
      <w:r w:rsidR="0098703D">
        <w:rPr>
          <w:noProof/>
        </w:rPr>
        <w:t>12</w:t>
      </w:r>
      <w:r w:rsidR="0098703D">
        <w:rPr>
          <w:noProof/>
        </w:rPr>
        <w:fldChar w:fldCharType="end"/>
      </w:r>
      <w:bookmarkEnd w:id="102"/>
      <w:r w:rsidR="0048634A" w:rsidRPr="00F47049">
        <w:tab/>
      </w:r>
      <w:r w:rsidRPr="00F47049">
        <w:t>GOS-L module themes</w:t>
      </w:r>
      <w:bookmarkEnd w:id="103"/>
    </w:p>
    <w:tbl>
      <w:tblPr>
        <w:tblStyle w:val="SRC1"/>
        <w:tblW w:w="5245" w:type="dxa"/>
        <w:tblLook w:val="04A0" w:firstRow="1" w:lastRow="0" w:firstColumn="1" w:lastColumn="0" w:noHBand="0" w:noVBand="1"/>
      </w:tblPr>
      <w:tblGrid>
        <w:gridCol w:w="1540"/>
        <w:gridCol w:w="3705"/>
      </w:tblGrid>
      <w:tr w:rsidR="0048634A" w:rsidRPr="00F47049" w14:paraId="239AFB12" w14:textId="77777777" w:rsidTr="003F7C2D">
        <w:trPr>
          <w:cnfStyle w:val="100000000000" w:firstRow="1" w:lastRow="0" w:firstColumn="0" w:lastColumn="0" w:oddVBand="0" w:evenVBand="0" w:oddHBand="0" w:evenHBand="0" w:firstRowFirstColumn="0" w:firstRowLastColumn="0" w:lastRowFirstColumn="0" w:lastRowLastColumn="0"/>
          <w:trHeight w:val="300"/>
          <w:tblHeader/>
        </w:trPr>
        <w:tc>
          <w:tcPr>
            <w:cnfStyle w:val="001000000100" w:firstRow="0" w:lastRow="0" w:firstColumn="1" w:lastColumn="0" w:oddVBand="0" w:evenVBand="0" w:oddHBand="0" w:evenHBand="0" w:firstRowFirstColumn="1" w:firstRowLastColumn="0" w:lastRowFirstColumn="0" w:lastRowLastColumn="0"/>
            <w:tcW w:w="1540" w:type="dxa"/>
            <w:hideMark/>
          </w:tcPr>
          <w:p w14:paraId="75C9B525" w14:textId="77777777" w:rsidR="0048634A" w:rsidRPr="00F47049" w:rsidRDefault="0540E1D4" w:rsidP="008654F7">
            <w:pPr>
              <w:spacing w:after="60"/>
              <w:rPr>
                <w:rFonts w:eastAsia="Times New Roman" w:cs="Arial"/>
                <w:b w:val="0"/>
                <w:color w:val="FFFFFF"/>
                <w:sz w:val="18"/>
                <w:lang w:eastAsia="en-AU"/>
              </w:rPr>
            </w:pPr>
            <w:r w:rsidRPr="00F47049">
              <w:rPr>
                <w:rFonts w:eastAsia="Times New Roman" w:cs="Arial"/>
                <w:sz w:val="18"/>
                <w:lang w:eastAsia="en-AU"/>
              </w:rPr>
              <w:t>Mod</w:t>
            </w:r>
            <w:bookmarkStart w:id="104" w:name="Title_12"/>
            <w:bookmarkEnd w:id="104"/>
            <w:r w:rsidRPr="00F47049">
              <w:rPr>
                <w:rFonts w:eastAsia="Times New Roman" w:cs="Arial"/>
                <w:sz w:val="18"/>
                <w:lang w:eastAsia="en-AU"/>
              </w:rPr>
              <w:t>ule</w:t>
            </w:r>
          </w:p>
        </w:tc>
        <w:tc>
          <w:tcPr>
            <w:tcW w:w="3705" w:type="dxa"/>
            <w:hideMark/>
          </w:tcPr>
          <w:p w14:paraId="563753E9" w14:textId="77777777" w:rsidR="0048634A" w:rsidRPr="00F47049" w:rsidRDefault="0540E1D4" w:rsidP="008654F7">
            <w:pPr>
              <w:spacing w:after="60"/>
              <w:cnfStyle w:val="100000000000" w:firstRow="1" w:lastRow="0" w:firstColumn="0" w:lastColumn="0" w:oddVBand="0" w:evenVBand="0" w:oddHBand="0" w:evenHBand="0" w:firstRowFirstColumn="0" w:firstRowLastColumn="0" w:lastRowFirstColumn="0" w:lastRowLastColumn="0"/>
              <w:rPr>
                <w:rFonts w:eastAsia="Times New Roman" w:cs="Arial"/>
                <w:b w:val="0"/>
                <w:color w:val="FFFFFF"/>
                <w:sz w:val="18"/>
                <w:lang w:eastAsia="en-AU"/>
              </w:rPr>
            </w:pPr>
            <w:r w:rsidRPr="00F47049">
              <w:rPr>
                <w:rFonts w:eastAsia="Times New Roman" w:cs="Arial"/>
                <w:sz w:val="18"/>
                <w:lang w:eastAsia="en-AU"/>
              </w:rPr>
              <w:t>Themes</w:t>
            </w:r>
          </w:p>
        </w:tc>
      </w:tr>
      <w:tr w:rsidR="0048634A" w:rsidRPr="00F47049" w14:paraId="2561DF33" w14:textId="77777777" w:rsidTr="02347CB6">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1540" w:type="dxa"/>
            <w:hideMark/>
          </w:tcPr>
          <w:p w14:paraId="0B9EAAD3" w14:textId="77777777" w:rsidR="0048634A" w:rsidRPr="00F47049" w:rsidRDefault="0540E1D4" w:rsidP="008654F7">
            <w:pPr>
              <w:spacing w:after="60"/>
              <w:rPr>
                <w:rFonts w:eastAsia="Times New Roman" w:cs="Arial"/>
                <w:color w:val="000000"/>
                <w:sz w:val="18"/>
                <w:lang w:eastAsia="en-AU"/>
              </w:rPr>
            </w:pPr>
            <w:r w:rsidRPr="00F47049">
              <w:rPr>
                <w:rFonts w:eastAsia="Times New Roman" w:cs="Arial"/>
                <w:color w:val="000000" w:themeColor="text1"/>
                <w:sz w:val="18"/>
                <w:lang w:eastAsia="en-AU"/>
              </w:rPr>
              <w:t>Module A</w:t>
            </w:r>
          </w:p>
        </w:tc>
        <w:tc>
          <w:tcPr>
            <w:tcW w:w="3705" w:type="dxa"/>
            <w:hideMark/>
          </w:tcPr>
          <w:p w14:paraId="610C067D" w14:textId="77777777" w:rsidR="0048634A" w:rsidRPr="00F47049" w:rsidRDefault="0540E1D4" w:rsidP="008654F7">
            <w:pPr>
              <w:spacing w:after="60"/>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lang w:eastAsia="en-AU"/>
              </w:rPr>
            </w:pPr>
            <w:r w:rsidRPr="00F47049">
              <w:rPr>
                <w:rFonts w:eastAsia="Times New Roman" w:cs="Arial"/>
                <w:color w:val="000000" w:themeColor="text1"/>
                <w:sz w:val="18"/>
                <w:lang w:eastAsia="en-AU"/>
              </w:rPr>
              <w:t xml:space="preserve">Introduction, screening, and confirmation </w:t>
            </w:r>
          </w:p>
        </w:tc>
      </w:tr>
      <w:tr w:rsidR="0048634A" w:rsidRPr="00F47049" w14:paraId="2D90E77C" w14:textId="77777777" w:rsidTr="02347CB6">
        <w:trPr>
          <w:cnfStyle w:val="000000010000" w:firstRow="0" w:lastRow="0" w:firstColumn="0" w:lastColumn="0" w:oddVBand="0" w:evenVBand="0" w:oddHBand="0" w:evenHBand="1"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1540" w:type="dxa"/>
            <w:hideMark/>
          </w:tcPr>
          <w:p w14:paraId="36BC6FAF" w14:textId="77777777" w:rsidR="0048634A" w:rsidRPr="00F47049" w:rsidRDefault="0540E1D4" w:rsidP="008654F7">
            <w:pPr>
              <w:spacing w:after="60"/>
              <w:rPr>
                <w:rFonts w:eastAsia="Times New Roman" w:cs="Arial"/>
                <w:color w:val="000000"/>
                <w:sz w:val="18"/>
                <w:lang w:eastAsia="en-AU"/>
              </w:rPr>
            </w:pPr>
            <w:r w:rsidRPr="00F47049">
              <w:rPr>
                <w:rFonts w:eastAsia="Times New Roman" w:cs="Arial"/>
                <w:color w:val="000000" w:themeColor="text1"/>
                <w:sz w:val="18"/>
                <w:lang w:eastAsia="en-AU"/>
              </w:rPr>
              <w:t>Module B</w:t>
            </w:r>
          </w:p>
        </w:tc>
        <w:tc>
          <w:tcPr>
            <w:tcW w:w="3705" w:type="dxa"/>
            <w:hideMark/>
          </w:tcPr>
          <w:p w14:paraId="76156357" w14:textId="77777777" w:rsidR="0048634A" w:rsidRPr="00F47049" w:rsidRDefault="0540E1D4" w:rsidP="008654F7">
            <w:pPr>
              <w:spacing w:after="60"/>
              <w:cnfStyle w:val="000000010000" w:firstRow="0" w:lastRow="0" w:firstColumn="0" w:lastColumn="0" w:oddVBand="0" w:evenVBand="0" w:oddHBand="0" w:evenHBand="1" w:firstRowFirstColumn="0" w:firstRowLastColumn="0" w:lastRowFirstColumn="0" w:lastRowLastColumn="0"/>
              <w:rPr>
                <w:rFonts w:eastAsia="Times New Roman" w:cs="Arial"/>
                <w:color w:val="000000"/>
                <w:sz w:val="18"/>
                <w:lang w:eastAsia="en-AU"/>
              </w:rPr>
            </w:pPr>
            <w:r w:rsidRPr="00F47049">
              <w:rPr>
                <w:rFonts w:eastAsia="Times New Roman" w:cs="Arial"/>
                <w:color w:val="000000" w:themeColor="text1"/>
                <w:sz w:val="18"/>
                <w:lang w:eastAsia="en-AU"/>
              </w:rPr>
              <w:t xml:space="preserve">Labour force </w:t>
            </w:r>
          </w:p>
        </w:tc>
      </w:tr>
      <w:tr w:rsidR="0048634A" w:rsidRPr="00F47049" w14:paraId="74C57CFF" w14:textId="77777777" w:rsidTr="02347CB6">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1540" w:type="dxa"/>
            <w:hideMark/>
          </w:tcPr>
          <w:p w14:paraId="2B0D42A9" w14:textId="77777777" w:rsidR="0048634A" w:rsidRPr="00F47049" w:rsidRDefault="0540E1D4" w:rsidP="008654F7">
            <w:pPr>
              <w:spacing w:after="60"/>
              <w:rPr>
                <w:rFonts w:eastAsia="Times New Roman" w:cs="Arial"/>
                <w:color w:val="000000"/>
                <w:sz w:val="18"/>
                <w:lang w:eastAsia="en-AU"/>
              </w:rPr>
            </w:pPr>
            <w:r w:rsidRPr="00F47049">
              <w:rPr>
                <w:rFonts w:eastAsia="Times New Roman" w:cs="Arial"/>
                <w:color w:val="000000" w:themeColor="text1"/>
                <w:sz w:val="18"/>
                <w:lang w:eastAsia="en-AU"/>
              </w:rPr>
              <w:t>Module H</w:t>
            </w:r>
          </w:p>
        </w:tc>
        <w:tc>
          <w:tcPr>
            <w:tcW w:w="3705" w:type="dxa"/>
            <w:hideMark/>
          </w:tcPr>
          <w:p w14:paraId="36C3133B" w14:textId="77777777" w:rsidR="0048634A" w:rsidRPr="00F47049" w:rsidRDefault="0540E1D4" w:rsidP="008654F7">
            <w:pPr>
              <w:spacing w:after="60"/>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lang w:eastAsia="en-AU"/>
              </w:rPr>
            </w:pPr>
            <w:r w:rsidRPr="00F47049">
              <w:rPr>
                <w:rFonts w:eastAsia="Times New Roman" w:cs="Arial"/>
                <w:color w:val="000000" w:themeColor="text1"/>
                <w:sz w:val="18"/>
                <w:lang w:eastAsia="en-AU"/>
              </w:rPr>
              <w:t>Employment history</w:t>
            </w:r>
          </w:p>
        </w:tc>
      </w:tr>
      <w:tr w:rsidR="0048634A" w:rsidRPr="00F47049" w14:paraId="16359AE8" w14:textId="77777777" w:rsidTr="02347CB6">
        <w:trPr>
          <w:cnfStyle w:val="000000010000" w:firstRow="0" w:lastRow="0" w:firstColumn="0" w:lastColumn="0" w:oddVBand="0" w:evenVBand="0" w:oddHBand="0" w:evenHBand="1"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1540" w:type="dxa"/>
            <w:hideMark/>
          </w:tcPr>
          <w:p w14:paraId="5759362D" w14:textId="77777777" w:rsidR="0048634A" w:rsidRPr="00F47049" w:rsidRDefault="0540E1D4" w:rsidP="008654F7">
            <w:pPr>
              <w:spacing w:after="60"/>
              <w:rPr>
                <w:rFonts w:eastAsia="Times New Roman" w:cs="Arial"/>
                <w:color w:val="000000"/>
                <w:sz w:val="18"/>
                <w:lang w:eastAsia="en-AU"/>
              </w:rPr>
            </w:pPr>
            <w:r w:rsidRPr="00F47049">
              <w:rPr>
                <w:rFonts w:eastAsia="Times New Roman" w:cs="Arial"/>
                <w:color w:val="000000" w:themeColor="text1"/>
                <w:sz w:val="18"/>
                <w:lang w:eastAsia="en-AU"/>
              </w:rPr>
              <w:t>Module C</w:t>
            </w:r>
          </w:p>
        </w:tc>
        <w:tc>
          <w:tcPr>
            <w:tcW w:w="3705" w:type="dxa"/>
            <w:hideMark/>
          </w:tcPr>
          <w:p w14:paraId="148039C9" w14:textId="77777777" w:rsidR="0048634A" w:rsidRPr="00F47049" w:rsidRDefault="0540E1D4" w:rsidP="008654F7">
            <w:pPr>
              <w:spacing w:after="60"/>
              <w:cnfStyle w:val="000000010000" w:firstRow="0" w:lastRow="0" w:firstColumn="0" w:lastColumn="0" w:oddVBand="0" w:evenVBand="0" w:oddHBand="0" w:evenHBand="1" w:firstRowFirstColumn="0" w:firstRowLastColumn="0" w:lastRowFirstColumn="0" w:lastRowLastColumn="0"/>
              <w:rPr>
                <w:rFonts w:eastAsia="Times New Roman" w:cs="Arial"/>
                <w:color w:val="000000"/>
                <w:sz w:val="18"/>
                <w:lang w:eastAsia="en-AU"/>
              </w:rPr>
            </w:pPr>
            <w:r w:rsidRPr="00F47049">
              <w:rPr>
                <w:rFonts w:eastAsia="Times New Roman" w:cs="Arial"/>
                <w:color w:val="000000" w:themeColor="text1"/>
                <w:sz w:val="18"/>
                <w:lang w:eastAsia="en-AU"/>
              </w:rPr>
              <w:t xml:space="preserve">Further study </w:t>
            </w:r>
          </w:p>
        </w:tc>
      </w:tr>
      <w:tr w:rsidR="0048634A" w:rsidRPr="00F47049" w14:paraId="0EF63D9A" w14:textId="77777777" w:rsidTr="02347CB6">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1540" w:type="dxa"/>
            <w:hideMark/>
          </w:tcPr>
          <w:p w14:paraId="21846351" w14:textId="77777777" w:rsidR="0048634A" w:rsidRPr="00F47049" w:rsidRDefault="0540E1D4" w:rsidP="008654F7">
            <w:pPr>
              <w:spacing w:after="60"/>
              <w:rPr>
                <w:rFonts w:eastAsia="Times New Roman" w:cs="Arial"/>
                <w:color w:val="000000"/>
                <w:sz w:val="18"/>
                <w:lang w:eastAsia="en-AU"/>
              </w:rPr>
            </w:pPr>
            <w:r w:rsidRPr="00F47049">
              <w:rPr>
                <w:rFonts w:eastAsia="Times New Roman" w:cs="Arial"/>
                <w:color w:val="000000" w:themeColor="text1"/>
                <w:sz w:val="18"/>
                <w:lang w:eastAsia="en-AU"/>
              </w:rPr>
              <w:t>Module D</w:t>
            </w:r>
          </w:p>
        </w:tc>
        <w:tc>
          <w:tcPr>
            <w:tcW w:w="3705" w:type="dxa"/>
            <w:hideMark/>
          </w:tcPr>
          <w:p w14:paraId="6EE2D445" w14:textId="77777777" w:rsidR="0048634A" w:rsidRPr="00F47049" w:rsidRDefault="0540E1D4" w:rsidP="008654F7">
            <w:pPr>
              <w:spacing w:after="60"/>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lang w:eastAsia="en-AU"/>
              </w:rPr>
            </w:pPr>
            <w:r w:rsidRPr="00F47049">
              <w:rPr>
                <w:rFonts w:eastAsia="Times New Roman" w:cs="Arial"/>
                <w:color w:val="000000" w:themeColor="text1"/>
                <w:sz w:val="18"/>
                <w:lang w:eastAsia="en-AU"/>
              </w:rPr>
              <w:t>Graduate attributes</w:t>
            </w:r>
          </w:p>
        </w:tc>
      </w:tr>
      <w:tr w:rsidR="0048634A" w:rsidRPr="00F47049" w14:paraId="6264458B" w14:textId="77777777" w:rsidTr="02347CB6">
        <w:trPr>
          <w:cnfStyle w:val="000000010000" w:firstRow="0" w:lastRow="0" w:firstColumn="0" w:lastColumn="0" w:oddVBand="0" w:evenVBand="0" w:oddHBand="0" w:evenHBand="1"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1540" w:type="dxa"/>
            <w:hideMark/>
          </w:tcPr>
          <w:p w14:paraId="17A5EB07" w14:textId="77777777" w:rsidR="0048634A" w:rsidRPr="00F47049" w:rsidRDefault="0540E1D4" w:rsidP="008654F7">
            <w:pPr>
              <w:spacing w:after="60"/>
              <w:rPr>
                <w:rFonts w:eastAsia="Times New Roman" w:cs="Arial"/>
                <w:color w:val="000000"/>
                <w:sz w:val="18"/>
                <w:lang w:eastAsia="en-AU"/>
              </w:rPr>
            </w:pPr>
            <w:r w:rsidRPr="00F47049">
              <w:rPr>
                <w:rFonts w:eastAsia="Times New Roman" w:cs="Arial"/>
                <w:color w:val="000000" w:themeColor="text1"/>
                <w:sz w:val="18"/>
                <w:lang w:eastAsia="en-AU"/>
              </w:rPr>
              <w:t>Module E</w:t>
            </w:r>
          </w:p>
        </w:tc>
        <w:tc>
          <w:tcPr>
            <w:tcW w:w="3705" w:type="dxa"/>
            <w:hideMark/>
          </w:tcPr>
          <w:p w14:paraId="53363A38" w14:textId="77777777" w:rsidR="0048634A" w:rsidRPr="00F47049" w:rsidRDefault="0540E1D4" w:rsidP="008654F7">
            <w:pPr>
              <w:spacing w:after="60"/>
              <w:cnfStyle w:val="000000010000" w:firstRow="0" w:lastRow="0" w:firstColumn="0" w:lastColumn="0" w:oddVBand="0" w:evenVBand="0" w:oddHBand="0" w:evenHBand="1" w:firstRowFirstColumn="0" w:firstRowLastColumn="0" w:lastRowFirstColumn="0" w:lastRowLastColumn="0"/>
              <w:rPr>
                <w:rFonts w:eastAsia="Times New Roman" w:cs="Arial"/>
                <w:color w:val="000000"/>
                <w:sz w:val="18"/>
                <w:lang w:eastAsia="en-AU"/>
              </w:rPr>
            </w:pPr>
            <w:r w:rsidRPr="00F47049">
              <w:rPr>
                <w:rFonts w:eastAsia="Times New Roman" w:cs="Arial"/>
                <w:color w:val="000000" w:themeColor="text1"/>
                <w:sz w:val="18"/>
                <w:lang w:eastAsia="en-AU"/>
              </w:rPr>
              <w:t xml:space="preserve">Graduate preparation </w:t>
            </w:r>
          </w:p>
        </w:tc>
      </w:tr>
      <w:tr w:rsidR="0048634A" w:rsidRPr="00F47049" w14:paraId="173007BA" w14:textId="77777777" w:rsidTr="02347CB6">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1540" w:type="dxa"/>
            <w:hideMark/>
          </w:tcPr>
          <w:p w14:paraId="3BCCBF1C" w14:textId="77777777" w:rsidR="0048634A" w:rsidRPr="00F47049" w:rsidRDefault="0540E1D4" w:rsidP="008654F7">
            <w:pPr>
              <w:spacing w:after="60"/>
              <w:rPr>
                <w:rFonts w:eastAsia="Times New Roman" w:cs="Arial"/>
                <w:color w:val="000000"/>
                <w:sz w:val="18"/>
                <w:lang w:eastAsia="en-AU"/>
              </w:rPr>
            </w:pPr>
            <w:r w:rsidRPr="00F47049">
              <w:rPr>
                <w:rFonts w:eastAsia="Times New Roman" w:cs="Arial"/>
                <w:color w:val="000000" w:themeColor="text1"/>
                <w:sz w:val="18"/>
                <w:lang w:eastAsia="en-AU"/>
              </w:rPr>
              <w:t>Module F</w:t>
            </w:r>
          </w:p>
        </w:tc>
        <w:tc>
          <w:tcPr>
            <w:tcW w:w="3705" w:type="dxa"/>
            <w:hideMark/>
          </w:tcPr>
          <w:p w14:paraId="38CC784E" w14:textId="77777777" w:rsidR="0048634A" w:rsidRPr="00F47049" w:rsidRDefault="0540E1D4" w:rsidP="008654F7">
            <w:pPr>
              <w:spacing w:after="60"/>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lang w:eastAsia="en-AU"/>
              </w:rPr>
            </w:pPr>
            <w:r w:rsidRPr="00F47049">
              <w:rPr>
                <w:rFonts w:eastAsia="Times New Roman" w:cs="Arial"/>
                <w:color w:val="000000" w:themeColor="text1"/>
                <w:sz w:val="18"/>
                <w:lang w:eastAsia="en-AU"/>
              </w:rPr>
              <w:t xml:space="preserve">Additional items </w:t>
            </w:r>
          </w:p>
        </w:tc>
      </w:tr>
      <w:tr w:rsidR="0048634A" w:rsidRPr="00F47049" w14:paraId="1FAD76E8" w14:textId="77777777" w:rsidTr="02347CB6">
        <w:trPr>
          <w:cnfStyle w:val="000000010000" w:firstRow="0" w:lastRow="0" w:firstColumn="0" w:lastColumn="0" w:oddVBand="0" w:evenVBand="0" w:oddHBand="0" w:evenHBand="1"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1540" w:type="dxa"/>
            <w:hideMark/>
          </w:tcPr>
          <w:p w14:paraId="28A537AC" w14:textId="77777777" w:rsidR="0048634A" w:rsidRPr="00F47049" w:rsidRDefault="0540E1D4" w:rsidP="008654F7">
            <w:pPr>
              <w:spacing w:after="60"/>
              <w:rPr>
                <w:rFonts w:eastAsia="Times New Roman" w:cs="Arial"/>
                <w:color w:val="000000"/>
                <w:sz w:val="18"/>
                <w:lang w:eastAsia="en-AU"/>
              </w:rPr>
            </w:pPr>
            <w:r w:rsidRPr="00F47049">
              <w:rPr>
                <w:rFonts w:eastAsia="Times New Roman" w:cs="Arial"/>
                <w:color w:val="000000" w:themeColor="text1"/>
                <w:sz w:val="18"/>
                <w:lang w:eastAsia="en-AU"/>
              </w:rPr>
              <w:t>Module G</w:t>
            </w:r>
          </w:p>
        </w:tc>
        <w:tc>
          <w:tcPr>
            <w:tcW w:w="3705" w:type="dxa"/>
            <w:hideMark/>
          </w:tcPr>
          <w:p w14:paraId="655597CD" w14:textId="77777777" w:rsidR="0048634A" w:rsidRPr="00F47049" w:rsidRDefault="0540E1D4" w:rsidP="008654F7">
            <w:pPr>
              <w:spacing w:after="60"/>
              <w:cnfStyle w:val="000000010000" w:firstRow="0" w:lastRow="0" w:firstColumn="0" w:lastColumn="0" w:oddVBand="0" w:evenVBand="0" w:oddHBand="0" w:evenHBand="1" w:firstRowFirstColumn="0" w:firstRowLastColumn="0" w:lastRowFirstColumn="0" w:lastRowLastColumn="0"/>
              <w:rPr>
                <w:rFonts w:eastAsia="Times New Roman" w:cs="Arial"/>
                <w:color w:val="000000"/>
                <w:sz w:val="18"/>
                <w:lang w:eastAsia="en-AU"/>
              </w:rPr>
            </w:pPr>
            <w:r w:rsidRPr="00F47049">
              <w:rPr>
                <w:rFonts w:eastAsia="Times New Roman" w:cs="Arial"/>
                <w:color w:val="000000" w:themeColor="text1"/>
                <w:sz w:val="18"/>
                <w:lang w:eastAsia="en-AU"/>
              </w:rPr>
              <w:t>Contact details</w:t>
            </w:r>
          </w:p>
        </w:tc>
      </w:tr>
    </w:tbl>
    <w:p w14:paraId="729E3029" w14:textId="4EEFB3F9" w:rsidR="0048634A" w:rsidRPr="00F47049" w:rsidRDefault="441FC91F" w:rsidP="007314EE">
      <w:pPr>
        <w:pStyle w:val="Heading2"/>
        <w:rPr>
          <w:lang w:eastAsia="en-AU"/>
        </w:rPr>
      </w:pPr>
      <w:bookmarkStart w:id="105" w:name="_Toc205914893"/>
      <w:r w:rsidRPr="00F47049">
        <w:rPr>
          <w:lang w:eastAsia="en-AU"/>
        </w:rPr>
        <w:t>Changes from 202</w:t>
      </w:r>
      <w:r w:rsidR="40074220" w:rsidRPr="00F47049">
        <w:rPr>
          <w:lang w:eastAsia="en-AU"/>
        </w:rPr>
        <w:t>3</w:t>
      </w:r>
      <w:bookmarkEnd w:id="105"/>
    </w:p>
    <w:p w14:paraId="0547168C" w14:textId="6DF48AE7" w:rsidR="0048634A" w:rsidRPr="00F47049" w:rsidRDefault="0048634A" w:rsidP="0048634A">
      <w:pPr>
        <w:pStyle w:val="Body"/>
        <w:rPr>
          <w:lang w:eastAsia="en-AU"/>
        </w:rPr>
      </w:pPr>
      <w:r w:rsidRPr="00F47049">
        <w:rPr>
          <w:lang w:eastAsia="en-AU"/>
        </w:rPr>
        <w:t>The main changes to the core questionnaire were as follows:</w:t>
      </w:r>
    </w:p>
    <w:p w14:paraId="1E4F63A9" w14:textId="4769DC01" w:rsidR="0048634A" w:rsidRPr="00F47049" w:rsidRDefault="0048634A" w:rsidP="0048634A">
      <w:pPr>
        <w:pStyle w:val="Body"/>
        <w:numPr>
          <w:ilvl w:val="0"/>
          <w:numId w:val="36"/>
        </w:numPr>
        <w:rPr>
          <w:lang w:eastAsia="en-AU"/>
        </w:rPr>
      </w:pPr>
      <w:r w:rsidRPr="00F47049">
        <w:rPr>
          <w:lang w:eastAsia="en-AU"/>
        </w:rPr>
        <w:t xml:space="preserve">Altered the response option at FINDJOB from </w:t>
      </w:r>
      <w:r w:rsidR="490C55B2" w:rsidRPr="00F47049">
        <w:rPr>
          <w:lang w:eastAsia="en-AU"/>
        </w:rPr>
        <w:t>‘Social media (e.g. LinkedIn)’ to ‘Social media’</w:t>
      </w:r>
      <w:r w:rsidRPr="00F47049">
        <w:rPr>
          <w:lang w:eastAsia="en-AU"/>
        </w:rPr>
        <w:t xml:space="preserve"> based on a review of these items in the 202</w:t>
      </w:r>
      <w:r w:rsidR="01AB584F" w:rsidRPr="00F47049">
        <w:rPr>
          <w:lang w:eastAsia="en-AU"/>
        </w:rPr>
        <w:t>3</w:t>
      </w:r>
      <w:r w:rsidRPr="00F47049">
        <w:rPr>
          <w:lang w:eastAsia="en-AU"/>
        </w:rPr>
        <w:t xml:space="preserve"> GOS-L.</w:t>
      </w:r>
    </w:p>
    <w:p w14:paraId="66AF07D5" w14:textId="5B01C8A9" w:rsidR="0048634A" w:rsidRPr="00F47049" w:rsidRDefault="00FF4D10" w:rsidP="0048634A">
      <w:pPr>
        <w:pStyle w:val="Body"/>
        <w:numPr>
          <w:ilvl w:val="0"/>
          <w:numId w:val="36"/>
        </w:numPr>
        <w:rPr>
          <w:lang w:eastAsia="en-AU"/>
        </w:rPr>
      </w:pPr>
      <w:r w:rsidRPr="00F47049">
        <w:rPr>
          <w:lang w:eastAsia="en-AU"/>
        </w:rPr>
        <w:t>The addition of a</w:t>
      </w:r>
      <w:r w:rsidR="13A93FE6" w:rsidRPr="00F47049">
        <w:rPr>
          <w:lang w:eastAsia="en-AU"/>
        </w:rPr>
        <w:t xml:space="preserve"> new code of ‘Waiting for accreditation/registration’ to RSOVRQ</w:t>
      </w:r>
      <w:r w:rsidR="5AF99902" w:rsidRPr="00F47049">
        <w:rPr>
          <w:lang w:eastAsia="en-AU"/>
        </w:rPr>
        <w:t>,</w:t>
      </w:r>
      <w:r w:rsidR="13A93FE6" w:rsidRPr="00F47049">
        <w:rPr>
          <w:lang w:eastAsia="en-AU"/>
        </w:rPr>
        <w:t xml:space="preserve"> to align with RSMORE/RSNOMORE</w:t>
      </w:r>
      <w:r w:rsidR="7F312A48" w:rsidRPr="00F47049">
        <w:rPr>
          <w:lang w:eastAsia="en-AU"/>
        </w:rPr>
        <w:t xml:space="preserve"> in the GOS</w:t>
      </w:r>
      <w:r w:rsidR="13A93FE6" w:rsidRPr="00F47049">
        <w:rPr>
          <w:lang w:eastAsia="en-AU"/>
        </w:rPr>
        <w:t xml:space="preserve"> as par</w:t>
      </w:r>
      <w:r w:rsidR="32152476" w:rsidRPr="00F47049">
        <w:rPr>
          <w:lang w:eastAsia="en-AU"/>
        </w:rPr>
        <w:t>t of a</w:t>
      </w:r>
      <w:r w:rsidR="6E75E4A6" w:rsidRPr="00F47049">
        <w:rPr>
          <w:lang w:eastAsia="en-AU"/>
        </w:rPr>
        <w:t xml:space="preserve"> review.</w:t>
      </w:r>
    </w:p>
    <w:p w14:paraId="2B6FA218" w14:textId="4F16B9B4" w:rsidR="00165055" w:rsidRPr="00F47049" w:rsidRDefault="1F80BFA1" w:rsidP="007314EE">
      <w:pPr>
        <w:pStyle w:val="Heading2"/>
        <w:rPr>
          <w:lang w:eastAsia="en-AU"/>
        </w:rPr>
      </w:pPr>
      <w:bookmarkStart w:id="106" w:name="_Toc205914894"/>
      <w:r w:rsidRPr="00F47049">
        <w:rPr>
          <w:lang w:eastAsia="en-AU"/>
        </w:rPr>
        <w:t>Additional items</w:t>
      </w:r>
      <w:bookmarkEnd w:id="106"/>
    </w:p>
    <w:p w14:paraId="0D8DD9EA" w14:textId="7A7DFA2E" w:rsidR="007926D3" w:rsidRPr="00F47049" w:rsidRDefault="721950D1" w:rsidP="02347CB6">
      <w:pPr>
        <w:pStyle w:val="Body"/>
        <w:rPr>
          <w:lang w:eastAsia="en-AU"/>
        </w:rPr>
      </w:pPr>
      <w:r w:rsidRPr="00F47049">
        <w:rPr>
          <w:lang w:eastAsia="en-AU"/>
        </w:rPr>
        <w:t>A total of ten institutions (comprising exclusively universities) included institution-specific items in the 202</w:t>
      </w:r>
      <w:r w:rsidR="589A5703" w:rsidRPr="00F47049">
        <w:rPr>
          <w:lang w:eastAsia="en-AU"/>
        </w:rPr>
        <w:t>4</w:t>
      </w:r>
      <w:r w:rsidRPr="00F47049">
        <w:rPr>
          <w:lang w:eastAsia="en-AU"/>
        </w:rPr>
        <w:t xml:space="preserve"> GOS-L. Institution-specific items can be the same or a variation on questions included in prior rounds of GOS-L, or new questions entirely. </w:t>
      </w:r>
    </w:p>
    <w:p w14:paraId="15ED9447" w14:textId="2E12F6DC" w:rsidR="007926D3" w:rsidRPr="00F47049" w:rsidRDefault="721950D1" w:rsidP="02347CB6">
      <w:pPr>
        <w:pStyle w:val="Body"/>
        <w:rPr>
          <w:lang w:eastAsia="en-AU"/>
        </w:rPr>
      </w:pPr>
      <w:r w:rsidRPr="00F47049">
        <w:rPr>
          <w:lang w:eastAsia="en-AU"/>
        </w:rPr>
        <w:t>Some of the content covered by institution-specific items included questions relating to work preparedness, volunteering,</w:t>
      </w:r>
      <w:r w:rsidR="2EB203B2" w:rsidRPr="00F47049">
        <w:rPr>
          <w:lang w:eastAsia="en-AU"/>
        </w:rPr>
        <w:t xml:space="preserve"> values,</w:t>
      </w:r>
      <w:r w:rsidRPr="00F47049">
        <w:rPr>
          <w:lang w:eastAsia="en-AU"/>
        </w:rPr>
        <w:t xml:space="preserve"> current employment and lifestyle. </w:t>
      </w:r>
    </w:p>
    <w:p w14:paraId="2BE1CADC" w14:textId="565E34B5" w:rsidR="007926D3" w:rsidRPr="00F47049" w:rsidRDefault="721950D1" w:rsidP="02347CB6">
      <w:pPr>
        <w:pStyle w:val="Body"/>
        <w:rPr>
          <w:lang w:eastAsia="en-AU"/>
        </w:rPr>
      </w:pPr>
      <w:r w:rsidRPr="00F47049">
        <w:rPr>
          <w:lang w:eastAsia="en-AU"/>
        </w:rPr>
        <w:t>Currently, institution-specific items do not fall under any data sharing arrangements and are therefore only included in the respective institution’s data file.</w:t>
      </w:r>
    </w:p>
    <w:p w14:paraId="46928450" w14:textId="6D135686" w:rsidR="007926D3" w:rsidRPr="00F47049" w:rsidRDefault="63F81A9A" w:rsidP="007314EE">
      <w:pPr>
        <w:pStyle w:val="Heading1"/>
        <w:rPr>
          <w:lang w:eastAsia="en-AU"/>
        </w:rPr>
      </w:pPr>
      <w:bookmarkStart w:id="107" w:name="_Toc205914895"/>
      <w:r w:rsidRPr="00F47049">
        <w:rPr>
          <w:lang w:eastAsia="en-AU"/>
        </w:rPr>
        <w:lastRenderedPageBreak/>
        <w:t>Data preparation</w:t>
      </w:r>
      <w:bookmarkEnd w:id="107"/>
    </w:p>
    <w:p w14:paraId="721FADB5" w14:textId="2DC910EF" w:rsidR="007926D3" w:rsidRPr="00F47049" w:rsidRDefault="63F81A9A" w:rsidP="007314EE">
      <w:pPr>
        <w:pStyle w:val="Heading2"/>
        <w:rPr>
          <w:lang w:eastAsia="en-AU"/>
        </w:rPr>
      </w:pPr>
      <w:bookmarkStart w:id="108" w:name="_Toc205914896"/>
      <w:r w:rsidRPr="00F47049">
        <w:rPr>
          <w:lang w:eastAsia="en-AU"/>
        </w:rPr>
        <w:t>Definition of the analytic unit</w:t>
      </w:r>
      <w:bookmarkEnd w:id="108"/>
    </w:p>
    <w:p w14:paraId="7D03F74F" w14:textId="77777777" w:rsidR="007926D3" w:rsidRPr="00F47049" w:rsidRDefault="721950D1" w:rsidP="02347CB6">
      <w:pPr>
        <w:pStyle w:val="Body"/>
        <w:rPr>
          <w:lang w:eastAsia="en-AU"/>
        </w:rPr>
      </w:pPr>
      <w:r w:rsidRPr="00F47049">
        <w:rPr>
          <w:lang w:eastAsia="en-AU"/>
        </w:rPr>
        <w:t>The analytic unit for the GOS-L was the graduate. The data file contained one record for each respondent to the survey.</w:t>
      </w:r>
    </w:p>
    <w:p w14:paraId="074DC4FD" w14:textId="61B664D5" w:rsidR="007926D3" w:rsidRPr="00F47049" w:rsidRDefault="721950D1" w:rsidP="02347CB6">
      <w:pPr>
        <w:pStyle w:val="Body"/>
        <w:rPr>
          <w:lang w:eastAsia="en-AU"/>
        </w:rPr>
      </w:pPr>
      <w:r w:rsidRPr="00F47049">
        <w:rPr>
          <w:lang w:eastAsia="en-AU"/>
        </w:rPr>
        <w:t>In the 202</w:t>
      </w:r>
      <w:r w:rsidR="50C2B756" w:rsidRPr="00F47049">
        <w:rPr>
          <w:lang w:eastAsia="en-AU"/>
        </w:rPr>
        <w:t>4</w:t>
      </w:r>
      <w:r w:rsidRPr="00F47049">
        <w:rPr>
          <w:lang w:eastAsia="en-AU"/>
        </w:rPr>
        <w:t xml:space="preserve"> GOS-L data set, a record was considered complete and valid if the graduate had:</w:t>
      </w:r>
    </w:p>
    <w:p w14:paraId="23F399C7" w14:textId="60D5EC67" w:rsidR="007926D3" w:rsidRPr="00F47049" w:rsidRDefault="721950D1" w:rsidP="02347CB6">
      <w:pPr>
        <w:pStyle w:val="Body"/>
        <w:numPr>
          <w:ilvl w:val="0"/>
          <w:numId w:val="37"/>
        </w:numPr>
        <w:rPr>
          <w:lang w:eastAsia="en-AU"/>
        </w:rPr>
      </w:pPr>
      <w:r w:rsidRPr="00F47049">
        <w:rPr>
          <w:lang w:eastAsia="en-AU"/>
        </w:rPr>
        <w:t>completed the 202</w:t>
      </w:r>
      <w:r w:rsidR="2D28FD94" w:rsidRPr="00F47049">
        <w:rPr>
          <w:lang w:eastAsia="en-AU"/>
        </w:rPr>
        <w:t>1</w:t>
      </w:r>
      <w:r w:rsidRPr="00F47049">
        <w:rPr>
          <w:lang w:eastAsia="en-AU"/>
        </w:rPr>
        <w:t xml:space="preserve"> GOS</w:t>
      </w:r>
      <w:r w:rsidR="004411F8" w:rsidRPr="00F47049">
        <w:rPr>
          <w:lang w:eastAsia="en-AU"/>
        </w:rPr>
        <w:t>, and</w:t>
      </w:r>
    </w:p>
    <w:p w14:paraId="535F2ACD" w14:textId="4AA73AA8" w:rsidR="007926D3" w:rsidRPr="00F47049" w:rsidRDefault="721950D1" w:rsidP="02347CB6">
      <w:pPr>
        <w:pStyle w:val="Body"/>
        <w:numPr>
          <w:ilvl w:val="0"/>
          <w:numId w:val="37"/>
        </w:numPr>
        <w:rPr>
          <w:lang w:eastAsia="en-AU"/>
        </w:rPr>
      </w:pPr>
      <w:r w:rsidRPr="00F47049">
        <w:rPr>
          <w:lang w:eastAsia="en-AU"/>
        </w:rPr>
        <w:t>provided a response as to whether they had worked in the last week</w:t>
      </w:r>
      <w:r w:rsidR="00DF1195" w:rsidRPr="00F47049">
        <w:rPr>
          <w:lang w:eastAsia="en-AU"/>
        </w:rPr>
        <w:t xml:space="preserve">, </w:t>
      </w:r>
      <w:r w:rsidR="00C32523" w:rsidRPr="00F47049">
        <w:rPr>
          <w:lang w:eastAsia="en-AU"/>
        </w:rPr>
        <w:t>or</w:t>
      </w:r>
    </w:p>
    <w:p w14:paraId="04F9ED91" w14:textId="39E6BCE8" w:rsidR="007926D3" w:rsidRPr="00F47049" w:rsidRDefault="721950D1" w:rsidP="02347CB6">
      <w:pPr>
        <w:pStyle w:val="Body"/>
        <w:numPr>
          <w:ilvl w:val="0"/>
          <w:numId w:val="37"/>
        </w:numPr>
        <w:rPr>
          <w:lang w:eastAsia="en-AU"/>
        </w:rPr>
      </w:pPr>
      <w:r w:rsidRPr="00F47049">
        <w:rPr>
          <w:lang w:eastAsia="en-AU"/>
        </w:rPr>
        <w:t>responded that they were in further study.</w:t>
      </w:r>
    </w:p>
    <w:p w14:paraId="3A85E037" w14:textId="067B7FDD" w:rsidR="007926D3" w:rsidRPr="00F47049" w:rsidRDefault="63F81A9A" w:rsidP="007314EE">
      <w:pPr>
        <w:pStyle w:val="Heading2"/>
        <w:rPr>
          <w:lang w:eastAsia="en-AU"/>
        </w:rPr>
      </w:pPr>
      <w:bookmarkStart w:id="109" w:name="_Toc205914897"/>
      <w:r w:rsidRPr="00F47049">
        <w:rPr>
          <w:lang w:eastAsia="en-AU"/>
        </w:rPr>
        <w:t>Data cleaning and preparation</w:t>
      </w:r>
      <w:bookmarkEnd w:id="109"/>
    </w:p>
    <w:p w14:paraId="4A2A6A0F" w14:textId="0EC25C23" w:rsidR="007926D3" w:rsidRPr="00F47049" w:rsidRDefault="721950D1" w:rsidP="02347CB6">
      <w:pPr>
        <w:pStyle w:val="Body"/>
        <w:rPr>
          <w:lang w:eastAsia="en-AU"/>
        </w:rPr>
      </w:pPr>
      <w:r w:rsidRPr="00F47049">
        <w:rPr>
          <w:lang w:eastAsia="en-AU"/>
        </w:rPr>
        <w:t>Data preparation occurred on the raw data file exported from the data collection platform, with derivations, re-coding and cleaning routines applied, including:</w:t>
      </w:r>
    </w:p>
    <w:p w14:paraId="756582C6" w14:textId="02EB1058" w:rsidR="007926D3" w:rsidRPr="00F47049" w:rsidRDefault="721950D1" w:rsidP="02347CB6">
      <w:pPr>
        <w:pStyle w:val="Body"/>
        <w:numPr>
          <w:ilvl w:val="0"/>
          <w:numId w:val="38"/>
        </w:numPr>
        <w:rPr>
          <w:lang w:eastAsia="en-AU"/>
        </w:rPr>
      </w:pPr>
      <w:r w:rsidRPr="00F47049">
        <w:rPr>
          <w:lang w:eastAsia="en-AU"/>
        </w:rPr>
        <w:t>derivation of labour force status, salary and other reporting outcome variables based on the Australian Bureau of Statistics (ABS) standards (derivations are documented in the 202</w:t>
      </w:r>
      <w:r w:rsidR="5F3DF7B7" w:rsidRPr="00F47049">
        <w:rPr>
          <w:lang w:eastAsia="en-AU"/>
        </w:rPr>
        <w:t>4</w:t>
      </w:r>
      <w:r w:rsidRPr="00F47049">
        <w:rPr>
          <w:lang w:eastAsia="en-AU"/>
        </w:rPr>
        <w:t xml:space="preserve"> GOS-L Data Dictionary, made available to institutions on the QILT provider portal)</w:t>
      </w:r>
    </w:p>
    <w:p w14:paraId="5256CC5B" w14:textId="77777777" w:rsidR="007926D3" w:rsidRPr="00F47049" w:rsidRDefault="721950D1" w:rsidP="02347CB6">
      <w:pPr>
        <w:pStyle w:val="Body"/>
        <w:numPr>
          <w:ilvl w:val="0"/>
          <w:numId w:val="38"/>
        </w:numPr>
        <w:rPr>
          <w:lang w:eastAsia="en-AU"/>
        </w:rPr>
      </w:pPr>
      <w:r w:rsidRPr="00F47049">
        <w:rPr>
          <w:lang w:eastAsia="en-AU"/>
        </w:rPr>
        <w:t>re-coding value labels where required</w:t>
      </w:r>
    </w:p>
    <w:p w14:paraId="66EAA496" w14:textId="77777777" w:rsidR="007926D3" w:rsidRPr="00F47049" w:rsidRDefault="721950D1" w:rsidP="02347CB6">
      <w:pPr>
        <w:pStyle w:val="Body"/>
        <w:numPr>
          <w:ilvl w:val="0"/>
          <w:numId w:val="38"/>
        </w:numPr>
        <w:rPr>
          <w:lang w:eastAsia="en-AU"/>
        </w:rPr>
      </w:pPr>
      <w:r w:rsidRPr="00F47049">
        <w:rPr>
          <w:lang w:eastAsia="en-AU"/>
        </w:rPr>
        <w:t>re-coding of ‘no answer’ to the missing values conventions</w:t>
      </w:r>
    </w:p>
    <w:p w14:paraId="52B8ED0D" w14:textId="77777777" w:rsidR="007926D3" w:rsidRPr="00F47049" w:rsidRDefault="721950D1" w:rsidP="02347CB6">
      <w:pPr>
        <w:pStyle w:val="Body"/>
        <w:numPr>
          <w:ilvl w:val="0"/>
          <w:numId w:val="38"/>
        </w:numPr>
        <w:rPr>
          <w:lang w:eastAsia="en-AU"/>
        </w:rPr>
      </w:pPr>
      <w:r w:rsidRPr="00F47049">
        <w:rPr>
          <w:lang w:eastAsia="en-AU"/>
        </w:rPr>
        <w:t xml:space="preserve">cleaning of employer name </w:t>
      </w:r>
    </w:p>
    <w:p w14:paraId="1B6AEE68" w14:textId="77777777" w:rsidR="007926D3" w:rsidRPr="00F47049" w:rsidRDefault="721950D1" w:rsidP="02347CB6">
      <w:pPr>
        <w:pStyle w:val="Body"/>
        <w:numPr>
          <w:ilvl w:val="0"/>
          <w:numId w:val="38"/>
        </w:numPr>
        <w:rPr>
          <w:lang w:eastAsia="en-AU"/>
        </w:rPr>
      </w:pPr>
      <w:r w:rsidRPr="00F47049">
        <w:rPr>
          <w:lang w:eastAsia="en-AU"/>
        </w:rPr>
        <w:t>coding of occupation, industry, and further study field of education.</w:t>
      </w:r>
    </w:p>
    <w:p w14:paraId="3D4C0525" w14:textId="29063A63" w:rsidR="007926D3" w:rsidRPr="00F47049" w:rsidRDefault="01E986FD" w:rsidP="007314EE">
      <w:pPr>
        <w:pStyle w:val="Heading2"/>
        <w:rPr>
          <w:lang w:eastAsia="en-AU"/>
        </w:rPr>
      </w:pPr>
      <w:bookmarkStart w:id="110" w:name="_Toc205914898"/>
      <w:r w:rsidRPr="00F47049">
        <w:rPr>
          <w:lang w:eastAsia="en-AU"/>
        </w:rPr>
        <w:t>Coding and processing of free text responses</w:t>
      </w:r>
      <w:bookmarkEnd w:id="110"/>
    </w:p>
    <w:p w14:paraId="0644D607" w14:textId="77777777" w:rsidR="00740E66" w:rsidRPr="00F47049" w:rsidRDefault="72A3013C" w:rsidP="02347CB6">
      <w:pPr>
        <w:pStyle w:val="Body"/>
        <w:rPr>
          <w:lang w:eastAsia="en-AU"/>
        </w:rPr>
      </w:pPr>
      <w:r w:rsidRPr="00F47049">
        <w:rPr>
          <w:lang w:eastAsia="en-AU"/>
        </w:rPr>
        <w:t>Spell checking and light cleaning of free text responses were applied, seeking to remove identifiers and expletives.</w:t>
      </w:r>
    </w:p>
    <w:p w14:paraId="1FE4E752" w14:textId="52C97A28" w:rsidR="00740E66" w:rsidRPr="00F47049" w:rsidRDefault="00F03796" w:rsidP="02347CB6">
      <w:pPr>
        <w:pStyle w:val="Body"/>
        <w:rPr>
          <w:lang w:eastAsia="en-AU"/>
        </w:rPr>
      </w:pPr>
      <w:r w:rsidRPr="00F47049">
        <w:rPr>
          <w:lang w:eastAsia="en-AU"/>
        </w:rPr>
        <w:fldChar w:fldCharType="begin"/>
      </w:r>
      <w:r w:rsidRPr="00F47049">
        <w:rPr>
          <w:lang w:eastAsia="en-AU"/>
        </w:rPr>
        <w:instrText xml:space="preserve"> REF _Ref178774168 \h </w:instrText>
      </w:r>
      <w:r w:rsidR="00595B1C" w:rsidRPr="00F47049">
        <w:rPr>
          <w:lang w:eastAsia="en-AU"/>
        </w:rPr>
        <w:instrText xml:space="preserve"> \* MERGEFORMAT </w:instrText>
      </w:r>
      <w:r w:rsidRPr="00F47049">
        <w:rPr>
          <w:lang w:eastAsia="en-AU"/>
        </w:rPr>
      </w:r>
      <w:r w:rsidRPr="00F47049">
        <w:rPr>
          <w:lang w:eastAsia="en-AU"/>
        </w:rPr>
        <w:fldChar w:fldCharType="separate"/>
      </w:r>
      <w:r w:rsidR="0098703D" w:rsidRPr="00F47049">
        <w:t xml:space="preserve">Table </w:t>
      </w:r>
      <w:r w:rsidR="0098703D">
        <w:rPr>
          <w:noProof/>
        </w:rPr>
        <w:t>13</w:t>
      </w:r>
      <w:r w:rsidRPr="00F47049">
        <w:rPr>
          <w:lang w:eastAsia="en-AU"/>
        </w:rPr>
        <w:fldChar w:fldCharType="end"/>
      </w:r>
      <w:r w:rsidRPr="00F47049">
        <w:rPr>
          <w:lang w:eastAsia="en-AU"/>
        </w:rPr>
        <w:t xml:space="preserve"> </w:t>
      </w:r>
      <w:r w:rsidR="72A3013C" w:rsidRPr="00F47049">
        <w:rPr>
          <w:lang w:eastAsia="en-AU"/>
        </w:rPr>
        <w:t>summarises the items where industry standard frames were applied for the coding of free text responses. For items with free text responses not associated with an industry standard frame, code frames and back-coding rules were developed in conjunction with, and approved by, the department, and were largely unchanged from previous iterations of the GOS-L.</w:t>
      </w:r>
    </w:p>
    <w:p w14:paraId="268D883D" w14:textId="129A3D7C" w:rsidR="00740E66" w:rsidRPr="00F47049" w:rsidRDefault="72A3013C" w:rsidP="007314EE">
      <w:pPr>
        <w:pStyle w:val="Caption"/>
      </w:pPr>
      <w:bookmarkStart w:id="111" w:name="_Ref178774168"/>
      <w:bookmarkStart w:id="112" w:name="_Toc205914948"/>
      <w:r w:rsidRPr="00F47049">
        <w:t xml:space="preserve">Table </w:t>
      </w:r>
      <w:r w:rsidR="0098703D">
        <w:fldChar w:fldCharType="begin"/>
      </w:r>
      <w:r w:rsidR="0098703D">
        <w:instrText xml:space="preserve"> SEQ Table \* ARABIC </w:instrText>
      </w:r>
      <w:r w:rsidR="0098703D">
        <w:fldChar w:fldCharType="separate"/>
      </w:r>
      <w:r w:rsidR="0098703D">
        <w:rPr>
          <w:noProof/>
        </w:rPr>
        <w:t>13</w:t>
      </w:r>
      <w:r w:rsidR="0098703D">
        <w:rPr>
          <w:noProof/>
        </w:rPr>
        <w:fldChar w:fldCharType="end"/>
      </w:r>
      <w:bookmarkEnd w:id="111"/>
      <w:r w:rsidR="00740E66" w:rsidRPr="00F47049">
        <w:tab/>
      </w:r>
      <w:r w:rsidRPr="00F47049">
        <w:t>Items coded and source for coding decisions</w:t>
      </w:r>
      <w:bookmarkEnd w:id="112"/>
    </w:p>
    <w:tbl>
      <w:tblPr>
        <w:tblStyle w:val="SRC1"/>
        <w:tblW w:w="8900" w:type="dxa"/>
        <w:tblLook w:val="04A0" w:firstRow="1" w:lastRow="0" w:firstColumn="1" w:lastColumn="0" w:noHBand="0" w:noVBand="1"/>
      </w:tblPr>
      <w:tblGrid>
        <w:gridCol w:w="3261"/>
        <w:gridCol w:w="5639"/>
      </w:tblGrid>
      <w:tr w:rsidR="00740E66" w:rsidRPr="00F47049" w14:paraId="4B3479DF" w14:textId="77777777" w:rsidTr="008654F7">
        <w:trPr>
          <w:cnfStyle w:val="100000000000" w:firstRow="1" w:lastRow="0" w:firstColumn="0" w:lastColumn="0" w:oddVBand="0" w:evenVBand="0" w:oddHBand="0" w:evenHBand="0" w:firstRowFirstColumn="0" w:firstRowLastColumn="0" w:lastRowFirstColumn="0" w:lastRowLastColumn="0"/>
          <w:trHeight w:val="445"/>
          <w:tblHeader/>
        </w:trPr>
        <w:tc>
          <w:tcPr>
            <w:cnfStyle w:val="001000000100" w:firstRow="0" w:lastRow="0" w:firstColumn="1" w:lastColumn="0" w:oddVBand="0" w:evenVBand="0" w:oddHBand="0" w:evenHBand="0" w:firstRowFirstColumn="1" w:firstRowLastColumn="0" w:lastRowFirstColumn="0" w:lastRowLastColumn="0"/>
            <w:tcW w:w="3261" w:type="dxa"/>
            <w:hideMark/>
          </w:tcPr>
          <w:p w14:paraId="04706DE6" w14:textId="77777777" w:rsidR="00740E66" w:rsidRPr="00F47049" w:rsidRDefault="72A3013C" w:rsidP="008654F7">
            <w:pPr>
              <w:spacing w:after="60"/>
              <w:rPr>
                <w:rFonts w:eastAsia="Times New Roman" w:cs="Arial"/>
                <w:b w:val="0"/>
                <w:color w:val="FFFFFF"/>
                <w:sz w:val="18"/>
                <w:lang w:eastAsia="en-AU"/>
              </w:rPr>
            </w:pPr>
            <w:bookmarkStart w:id="113" w:name="Title_13"/>
            <w:bookmarkEnd w:id="113"/>
            <w:r w:rsidRPr="00F47049">
              <w:rPr>
                <w:rFonts w:eastAsia="Times New Roman" w:cs="Arial"/>
                <w:sz w:val="18"/>
                <w:lang w:eastAsia="en-AU"/>
              </w:rPr>
              <w:t>Item coded</w:t>
            </w:r>
          </w:p>
        </w:tc>
        <w:tc>
          <w:tcPr>
            <w:tcW w:w="5639" w:type="dxa"/>
            <w:hideMark/>
          </w:tcPr>
          <w:p w14:paraId="6834C347" w14:textId="77777777" w:rsidR="00740E66" w:rsidRPr="00F47049" w:rsidRDefault="72A3013C" w:rsidP="008654F7">
            <w:pPr>
              <w:spacing w:after="60"/>
              <w:cnfStyle w:val="100000000000" w:firstRow="1" w:lastRow="0" w:firstColumn="0" w:lastColumn="0" w:oddVBand="0" w:evenVBand="0" w:oddHBand="0" w:evenHBand="0" w:firstRowFirstColumn="0" w:firstRowLastColumn="0" w:lastRowFirstColumn="0" w:lastRowLastColumn="0"/>
              <w:rPr>
                <w:rFonts w:eastAsia="Times New Roman" w:cs="Arial"/>
                <w:b w:val="0"/>
                <w:color w:val="FFFFFF"/>
                <w:sz w:val="18"/>
                <w:lang w:eastAsia="en-AU"/>
              </w:rPr>
            </w:pPr>
            <w:r w:rsidRPr="00F47049">
              <w:rPr>
                <w:rFonts w:eastAsia="Times New Roman" w:cs="Arial"/>
                <w:sz w:val="18"/>
                <w:lang w:eastAsia="en-AU"/>
              </w:rPr>
              <w:t>Source</w:t>
            </w:r>
          </w:p>
        </w:tc>
      </w:tr>
      <w:tr w:rsidR="00740E66" w:rsidRPr="00F47049" w14:paraId="70FF2789" w14:textId="77777777" w:rsidTr="02347CB6">
        <w:trPr>
          <w:cnfStyle w:val="000000100000" w:firstRow="0" w:lastRow="0" w:firstColumn="0" w:lastColumn="0" w:oddVBand="0" w:evenVBand="0" w:oddHBand="1" w:evenHBand="0" w:firstRowFirstColumn="0" w:firstRowLastColumn="0" w:lastRowFirstColumn="0" w:lastRowLastColumn="0"/>
          <w:trHeight w:val="720"/>
        </w:trPr>
        <w:tc>
          <w:tcPr>
            <w:cnfStyle w:val="001000000000" w:firstRow="0" w:lastRow="0" w:firstColumn="1" w:lastColumn="0" w:oddVBand="0" w:evenVBand="0" w:oddHBand="0" w:evenHBand="0" w:firstRowFirstColumn="0" w:firstRowLastColumn="0" w:lastRowFirstColumn="0" w:lastRowLastColumn="0"/>
            <w:tcW w:w="3261" w:type="dxa"/>
          </w:tcPr>
          <w:p w14:paraId="37343C40" w14:textId="77777777" w:rsidR="00740E66" w:rsidRPr="00F47049" w:rsidRDefault="72A3013C" w:rsidP="008654F7">
            <w:pPr>
              <w:spacing w:after="60" w:line="300" w:lineRule="auto"/>
              <w:rPr>
                <w:rFonts w:cs="Arial"/>
                <w:color w:val="000000"/>
                <w:sz w:val="18"/>
              </w:rPr>
            </w:pPr>
            <w:r w:rsidRPr="00F47049">
              <w:rPr>
                <w:rFonts w:cs="Arial"/>
                <w:color w:val="000000" w:themeColor="text1"/>
                <w:sz w:val="18"/>
              </w:rPr>
              <w:t>Occupation</w:t>
            </w:r>
          </w:p>
        </w:tc>
        <w:tc>
          <w:tcPr>
            <w:tcW w:w="5639" w:type="dxa"/>
          </w:tcPr>
          <w:p w14:paraId="69F82DBA" w14:textId="25A7B000" w:rsidR="00740E66" w:rsidRPr="00F47049" w:rsidRDefault="72A3013C" w:rsidP="008654F7">
            <w:pPr>
              <w:spacing w:after="60" w:line="300" w:lineRule="auto"/>
              <w:cnfStyle w:val="000000100000" w:firstRow="0" w:lastRow="0" w:firstColumn="0" w:lastColumn="0" w:oddVBand="0" w:evenVBand="0" w:oddHBand="1" w:evenHBand="0" w:firstRowFirstColumn="0" w:firstRowLastColumn="0" w:lastRowFirstColumn="0" w:lastRowLastColumn="0"/>
              <w:rPr>
                <w:rFonts w:cs="Arial"/>
                <w:color w:val="000000"/>
                <w:sz w:val="18"/>
              </w:rPr>
            </w:pPr>
            <w:r w:rsidRPr="00F47049">
              <w:rPr>
                <w:rFonts w:eastAsia="Times New Roman" w:cs="Arial"/>
                <w:color w:val="000000" w:themeColor="text1"/>
                <w:sz w:val="18"/>
                <w:lang w:eastAsia="en-AU"/>
              </w:rPr>
              <w:t>Occupation was coded using the Australian and New Zealand Standard Classification of Occupations (ANZSCO, Version 1.3, 202</w:t>
            </w:r>
            <w:r w:rsidR="17825BFD" w:rsidRPr="00F47049">
              <w:rPr>
                <w:rFonts w:eastAsia="Times New Roman" w:cs="Arial"/>
                <w:color w:val="000000" w:themeColor="text1"/>
                <w:sz w:val="18"/>
                <w:lang w:eastAsia="en-AU"/>
              </w:rPr>
              <w:t>2</w:t>
            </w:r>
            <w:r w:rsidRPr="00F47049">
              <w:rPr>
                <w:rFonts w:eastAsia="Times New Roman" w:cs="Arial"/>
                <w:color w:val="000000" w:themeColor="text1"/>
                <w:sz w:val="18"/>
                <w:lang w:eastAsia="en-AU"/>
              </w:rPr>
              <w:t>, ABS catalogue number 1220.0)</w:t>
            </w:r>
          </w:p>
        </w:tc>
      </w:tr>
      <w:tr w:rsidR="00740E66" w:rsidRPr="00F47049" w14:paraId="0C25F8D6" w14:textId="77777777" w:rsidTr="02347CB6">
        <w:trPr>
          <w:cnfStyle w:val="000000010000" w:firstRow="0" w:lastRow="0" w:firstColumn="0" w:lastColumn="0" w:oddVBand="0" w:evenVBand="0" w:oddHBand="0" w:evenHBand="1" w:firstRowFirstColumn="0" w:firstRowLastColumn="0" w:lastRowFirstColumn="0" w:lastRowLastColumn="0"/>
          <w:trHeight w:val="720"/>
        </w:trPr>
        <w:tc>
          <w:tcPr>
            <w:cnfStyle w:val="001000000000" w:firstRow="0" w:lastRow="0" w:firstColumn="1" w:lastColumn="0" w:oddVBand="0" w:evenVBand="0" w:oddHBand="0" w:evenHBand="0" w:firstRowFirstColumn="0" w:firstRowLastColumn="0" w:lastRowFirstColumn="0" w:lastRowLastColumn="0"/>
            <w:tcW w:w="3261" w:type="dxa"/>
          </w:tcPr>
          <w:p w14:paraId="079CB35A" w14:textId="77777777" w:rsidR="00740E66" w:rsidRPr="00F47049" w:rsidRDefault="72A3013C" w:rsidP="008654F7">
            <w:pPr>
              <w:spacing w:after="60" w:line="300" w:lineRule="auto"/>
              <w:rPr>
                <w:rFonts w:cs="Arial"/>
                <w:color w:val="000000"/>
                <w:sz w:val="18"/>
              </w:rPr>
            </w:pPr>
            <w:r w:rsidRPr="00F47049">
              <w:rPr>
                <w:rFonts w:cs="Arial"/>
                <w:color w:val="000000" w:themeColor="text1"/>
                <w:sz w:val="18"/>
              </w:rPr>
              <w:t>Industry</w:t>
            </w:r>
          </w:p>
        </w:tc>
        <w:tc>
          <w:tcPr>
            <w:tcW w:w="5639" w:type="dxa"/>
          </w:tcPr>
          <w:p w14:paraId="21992B7C" w14:textId="77777777" w:rsidR="00740E66" w:rsidRPr="00F47049" w:rsidRDefault="72A3013C" w:rsidP="008654F7">
            <w:pPr>
              <w:spacing w:after="60" w:line="300" w:lineRule="auto"/>
              <w:cnfStyle w:val="000000010000" w:firstRow="0" w:lastRow="0" w:firstColumn="0" w:lastColumn="0" w:oddVBand="0" w:evenVBand="0" w:oddHBand="0" w:evenHBand="1" w:firstRowFirstColumn="0" w:firstRowLastColumn="0" w:lastRowFirstColumn="0" w:lastRowLastColumn="0"/>
              <w:rPr>
                <w:rFonts w:cs="Arial"/>
                <w:color w:val="000000"/>
                <w:sz w:val="18"/>
              </w:rPr>
            </w:pPr>
            <w:r w:rsidRPr="00F47049">
              <w:rPr>
                <w:rFonts w:eastAsia="Times New Roman" w:cs="Arial"/>
                <w:color w:val="000000" w:themeColor="text1"/>
                <w:sz w:val="18"/>
                <w:lang w:eastAsia="en-AU"/>
              </w:rPr>
              <w:t>Industry was coded using the Australia and New Zealand Standard Classification of Occupations (ANZSIC, 2006 Revision 2.0, ABS catalogue number 1292.0)</w:t>
            </w:r>
          </w:p>
        </w:tc>
      </w:tr>
      <w:tr w:rsidR="00740E66" w:rsidRPr="00F47049" w14:paraId="4519D00E" w14:textId="77777777" w:rsidTr="02347CB6">
        <w:trPr>
          <w:cnfStyle w:val="000000100000" w:firstRow="0" w:lastRow="0" w:firstColumn="0" w:lastColumn="0" w:oddVBand="0" w:evenVBand="0" w:oddHBand="1" w:evenHBand="0" w:firstRowFirstColumn="0" w:firstRowLastColumn="0" w:lastRowFirstColumn="0" w:lastRowLastColumn="0"/>
          <w:trHeight w:val="720"/>
        </w:trPr>
        <w:tc>
          <w:tcPr>
            <w:cnfStyle w:val="001000000000" w:firstRow="0" w:lastRow="0" w:firstColumn="1" w:lastColumn="0" w:oddVBand="0" w:evenVBand="0" w:oddHBand="0" w:evenHBand="0" w:firstRowFirstColumn="0" w:firstRowLastColumn="0" w:lastRowFirstColumn="0" w:lastRowLastColumn="0"/>
            <w:tcW w:w="3261" w:type="dxa"/>
          </w:tcPr>
          <w:p w14:paraId="27C7D37B" w14:textId="77777777" w:rsidR="00740E66" w:rsidRPr="00F47049" w:rsidRDefault="72A3013C" w:rsidP="008654F7">
            <w:pPr>
              <w:spacing w:after="60" w:line="300" w:lineRule="auto"/>
              <w:rPr>
                <w:rFonts w:cs="Arial"/>
                <w:color w:val="000000"/>
                <w:sz w:val="18"/>
              </w:rPr>
            </w:pPr>
            <w:r w:rsidRPr="00F47049">
              <w:rPr>
                <w:rFonts w:eastAsia="Times New Roman" w:cs="Arial"/>
                <w:color w:val="000000" w:themeColor="text1"/>
                <w:sz w:val="18"/>
                <w:lang w:eastAsia="en-AU"/>
              </w:rPr>
              <w:t>Country employer/business is based</w:t>
            </w:r>
          </w:p>
        </w:tc>
        <w:tc>
          <w:tcPr>
            <w:tcW w:w="5639" w:type="dxa"/>
          </w:tcPr>
          <w:p w14:paraId="3808CFD4" w14:textId="77777777" w:rsidR="00740E66" w:rsidRPr="00F47049" w:rsidRDefault="72A3013C" w:rsidP="008654F7">
            <w:pPr>
              <w:spacing w:after="60" w:line="300" w:lineRule="auto"/>
              <w:cnfStyle w:val="000000100000" w:firstRow="0" w:lastRow="0" w:firstColumn="0" w:lastColumn="0" w:oddVBand="0" w:evenVBand="0" w:oddHBand="1" w:evenHBand="0" w:firstRowFirstColumn="0" w:firstRowLastColumn="0" w:lastRowFirstColumn="0" w:lastRowLastColumn="0"/>
              <w:rPr>
                <w:rFonts w:cs="Arial"/>
                <w:color w:val="000000"/>
                <w:sz w:val="18"/>
              </w:rPr>
            </w:pPr>
            <w:r w:rsidRPr="00F47049">
              <w:rPr>
                <w:rFonts w:eastAsia="Times New Roman" w:cs="Arial"/>
                <w:color w:val="000000" w:themeColor="text1"/>
                <w:sz w:val="18"/>
                <w:lang w:eastAsia="en-AU"/>
              </w:rPr>
              <w:t>For graduates working overseas, country of employment was coded using the Standard Australian Classification of Countries (SACC, 2016, Second edition, ABS catalogue number 1269.0).</w:t>
            </w:r>
          </w:p>
        </w:tc>
      </w:tr>
      <w:tr w:rsidR="00740E66" w:rsidRPr="00F47049" w14:paraId="47FAE803" w14:textId="77777777" w:rsidTr="02347CB6">
        <w:trPr>
          <w:cnfStyle w:val="000000010000" w:firstRow="0" w:lastRow="0" w:firstColumn="0" w:lastColumn="0" w:oddVBand="0" w:evenVBand="0" w:oddHBand="0" w:evenHBand="1" w:firstRowFirstColumn="0" w:firstRowLastColumn="0" w:lastRowFirstColumn="0" w:lastRowLastColumn="0"/>
          <w:trHeight w:val="1044"/>
        </w:trPr>
        <w:tc>
          <w:tcPr>
            <w:cnfStyle w:val="001000000000" w:firstRow="0" w:lastRow="0" w:firstColumn="1" w:lastColumn="0" w:oddVBand="0" w:evenVBand="0" w:oddHBand="0" w:evenHBand="0" w:firstRowFirstColumn="0" w:firstRowLastColumn="0" w:lastRowFirstColumn="0" w:lastRowLastColumn="0"/>
            <w:tcW w:w="3261" w:type="dxa"/>
          </w:tcPr>
          <w:p w14:paraId="0A4F9356" w14:textId="77777777" w:rsidR="00740E66" w:rsidRPr="00F47049" w:rsidRDefault="72A3013C" w:rsidP="008654F7">
            <w:pPr>
              <w:spacing w:after="60" w:line="300" w:lineRule="auto"/>
              <w:rPr>
                <w:rFonts w:cs="Arial"/>
                <w:color w:val="000000"/>
                <w:sz w:val="18"/>
              </w:rPr>
            </w:pPr>
            <w:r w:rsidRPr="00F47049">
              <w:rPr>
                <w:rFonts w:cs="Arial"/>
                <w:color w:val="000000" w:themeColor="text1"/>
                <w:sz w:val="18"/>
              </w:rPr>
              <w:lastRenderedPageBreak/>
              <w:t>Further study field of education</w:t>
            </w:r>
          </w:p>
        </w:tc>
        <w:tc>
          <w:tcPr>
            <w:tcW w:w="5639" w:type="dxa"/>
          </w:tcPr>
          <w:p w14:paraId="29D41373" w14:textId="77777777" w:rsidR="00740E66" w:rsidRPr="00F47049" w:rsidRDefault="72A3013C" w:rsidP="008654F7">
            <w:pPr>
              <w:spacing w:after="60" w:line="300" w:lineRule="auto"/>
              <w:cnfStyle w:val="000000010000" w:firstRow="0" w:lastRow="0" w:firstColumn="0" w:lastColumn="0" w:oddVBand="0" w:evenVBand="0" w:oddHBand="0" w:evenHBand="1" w:firstRowFirstColumn="0" w:firstRowLastColumn="0" w:lastRowFirstColumn="0" w:lastRowLastColumn="0"/>
              <w:rPr>
                <w:rFonts w:cs="Arial"/>
                <w:color w:val="000000"/>
                <w:sz w:val="18"/>
              </w:rPr>
            </w:pPr>
            <w:r w:rsidRPr="00F47049">
              <w:rPr>
                <w:rFonts w:eastAsia="Times New Roman" w:cs="Arial"/>
                <w:color w:val="000000" w:themeColor="text1"/>
                <w:sz w:val="18"/>
                <w:lang w:eastAsia="en-AU"/>
              </w:rPr>
              <w:t>Field of education was coded using the Australian Standard Classification of Education (ASCED, 2001, ABS catalogue number 1272.0) at the single digit level.</w:t>
            </w:r>
          </w:p>
        </w:tc>
      </w:tr>
      <w:tr w:rsidR="00740E66" w:rsidRPr="00F47049" w14:paraId="66AF7313" w14:textId="77777777" w:rsidTr="02347CB6">
        <w:trPr>
          <w:cnfStyle w:val="000000100000" w:firstRow="0" w:lastRow="0" w:firstColumn="0" w:lastColumn="0" w:oddVBand="0" w:evenVBand="0" w:oddHBand="1" w:evenHBand="0" w:firstRowFirstColumn="0" w:firstRowLastColumn="0" w:lastRowFirstColumn="0" w:lastRowLastColumn="0"/>
          <w:trHeight w:val="1044"/>
        </w:trPr>
        <w:tc>
          <w:tcPr>
            <w:cnfStyle w:val="001000000000" w:firstRow="0" w:lastRow="0" w:firstColumn="1" w:lastColumn="0" w:oddVBand="0" w:evenVBand="0" w:oddHBand="0" w:evenHBand="0" w:firstRowFirstColumn="0" w:firstRowLastColumn="0" w:lastRowFirstColumn="0" w:lastRowLastColumn="0"/>
            <w:tcW w:w="3261" w:type="dxa"/>
          </w:tcPr>
          <w:p w14:paraId="7FA38EA2" w14:textId="77777777" w:rsidR="00740E66" w:rsidRPr="00F47049" w:rsidRDefault="72A3013C" w:rsidP="008654F7">
            <w:pPr>
              <w:spacing w:after="60" w:line="300" w:lineRule="auto"/>
              <w:rPr>
                <w:rFonts w:cs="Arial"/>
                <w:color w:val="000000"/>
                <w:sz w:val="18"/>
              </w:rPr>
            </w:pPr>
            <w:r w:rsidRPr="00F47049">
              <w:rPr>
                <w:rFonts w:cs="Arial"/>
                <w:color w:val="000000" w:themeColor="text1"/>
                <w:sz w:val="18"/>
              </w:rPr>
              <w:t>Overseas country location</w:t>
            </w:r>
          </w:p>
        </w:tc>
        <w:tc>
          <w:tcPr>
            <w:tcW w:w="5639" w:type="dxa"/>
          </w:tcPr>
          <w:p w14:paraId="40A3CAFF" w14:textId="77777777" w:rsidR="00740E66" w:rsidRPr="00F47049" w:rsidRDefault="72A3013C" w:rsidP="008654F7">
            <w:pPr>
              <w:spacing w:after="60" w:line="300" w:lineRule="auto"/>
              <w:cnfStyle w:val="000000100000" w:firstRow="0" w:lastRow="0" w:firstColumn="0" w:lastColumn="0" w:oddVBand="0" w:evenVBand="0" w:oddHBand="1" w:evenHBand="0" w:firstRowFirstColumn="0" w:firstRowLastColumn="0" w:lastRowFirstColumn="0" w:lastRowLastColumn="0"/>
              <w:rPr>
                <w:rFonts w:cs="Arial"/>
                <w:color w:val="000000"/>
                <w:sz w:val="18"/>
              </w:rPr>
            </w:pPr>
            <w:r w:rsidRPr="00F47049">
              <w:rPr>
                <w:rFonts w:cs="Arial"/>
                <w:color w:val="000000" w:themeColor="text1"/>
                <w:sz w:val="18"/>
              </w:rPr>
              <w:t>For graduates living overseas, country of residence was coded using the Standard Australian Classification of Countries (SACC, 2016, Second edition, ABS catalogue number 1269.0).</w:t>
            </w:r>
          </w:p>
        </w:tc>
      </w:tr>
    </w:tbl>
    <w:p w14:paraId="4661F9FC" w14:textId="0D99C953" w:rsidR="00740E66" w:rsidRPr="00F47049" w:rsidRDefault="0D242F3D" w:rsidP="007314EE">
      <w:pPr>
        <w:pStyle w:val="Heading2"/>
        <w:rPr>
          <w:lang w:eastAsia="en-AU"/>
        </w:rPr>
      </w:pPr>
      <w:bookmarkStart w:id="114" w:name="_Toc205914899"/>
      <w:r w:rsidRPr="00F47049">
        <w:rPr>
          <w:lang w:eastAsia="en-AU"/>
        </w:rPr>
        <w:t>Data deliverables</w:t>
      </w:r>
      <w:bookmarkEnd w:id="114"/>
    </w:p>
    <w:p w14:paraId="5D5751C1" w14:textId="67DBFBDD" w:rsidR="00CE20DD" w:rsidRPr="00F47049" w:rsidRDefault="3DA52DA3" w:rsidP="02347CB6">
      <w:pPr>
        <w:pStyle w:val="Body"/>
        <w:rPr>
          <w:lang w:eastAsia="en-AU"/>
        </w:rPr>
      </w:pPr>
      <w:r w:rsidRPr="00F47049">
        <w:rPr>
          <w:lang w:eastAsia="en-AU"/>
        </w:rPr>
        <w:t xml:space="preserve">The Social Research Centre provided the department </w:t>
      </w:r>
      <w:r w:rsidR="1205F59E" w:rsidRPr="00F47049">
        <w:rPr>
          <w:lang w:eastAsia="en-AU"/>
        </w:rPr>
        <w:t>and institutions</w:t>
      </w:r>
      <w:r w:rsidR="43229ADB" w:rsidRPr="00F47049">
        <w:rPr>
          <w:lang w:eastAsia="en-AU"/>
        </w:rPr>
        <w:t xml:space="preserve"> </w:t>
      </w:r>
      <w:r w:rsidRPr="00F47049">
        <w:rPr>
          <w:lang w:eastAsia="en-AU"/>
        </w:rPr>
        <w:t>the following data deliverables at the completion of the 202</w:t>
      </w:r>
      <w:r w:rsidR="5DFE61A5" w:rsidRPr="00F47049">
        <w:rPr>
          <w:lang w:eastAsia="en-AU"/>
        </w:rPr>
        <w:t>4</w:t>
      </w:r>
      <w:r w:rsidRPr="00F47049">
        <w:rPr>
          <w:lang w:eastAsia="en-AU"/>
        </w:rPr>
        <w:t xml:space="preserve"> GOS-L collection:</w:t>
      </w:r>
    </w:p>
    <w:p w14:paraId="3CB57DD0" w14:textId="67DBFBDD" w:rsidR="00301FEA" w:rsidRPr="00F47049" w:rsidRDefault="00301FEA" w:rsidP="00301FEA">
      <w:pPr>
        <w:pStyle w:val="Body"/>
        <w:numPr>
          <w:ilvl w:val="0"/>
          <w:numId w:val="39"/>
        </w:numPr>
        <w:rPr>
          <w:lang w:eastAsia="en-AU"/>
        </w:rPr>
      </w:pPr>
      <w:r w:rsidRPr="00F47049">
        <w:rPr>
          <w:lang w:eastAsia="en-AU"/>
        </w:rPr>
        <w:t>Department national data file and national final population file in CSV, SPSS and SAS format.</w:t>
      </w:r>
    </w:p>
    <w:p w14:paraId="63F855A9" w14:textId="77777777" w:rsidR="007E2639" w:rsidRPr="00F47049" w:rsidRDefault="2BF76825" w:rsidP="02347CB6">
      <w:pPr>
        <w:pStyle w:val="Body"/>
        <w:numPr>
          <w:ilvl w:val="0"/>
          <w:numId w:val="39"/>
        </w:numPr>
        <w:rPr>
          <w:lang w:eastAsia="en-AU"/>
        </w:rPr>
      </w:pPr>
      <w:r w:rsidRPr="00F47049">
        <w:rPr>
          <w:lang w:eastAsia="en-AU"/>
        </w:rPr>
        <w:t>Institution data files and final population files in CSV and SPSS format as a standard, and in SAS format for institutions specifically requesting this format.</w:t>
      </w:r>
    </w:p>
    <w:p w14:paraId="67294E3F" w14:textId="0A76ACF6" w:rsidR="007E2639" w:rsidRPr="00F47049" w:rsidRDefault="52CC8BB0" w:rsidP="02347CB6">
      <w:pPr>
        <w:pStyle w:val="Body"/>
        <w:numPr>
          <w:ilvl w:val="0"/>
          <w:numId w:val="39"/>
        </w:numPr>
        <w:rPr>
          <w:lang w:eastAsia="en-AU"/>
        </w:rPr>
      </w:pPr>
      <w:r w:rsidRPr="00F47049">
        <w:rPr>
          <w:lang w:eastAsia="en-AU"/>
        </w:rPr>
        <w:t>D</w:t>
      </w:r>
      <w:r w:rsidR="2BF76825" w:rsidRPr="00F47049">
        <w:rPr>
          <w:lang w:eastAsia="en-AU"/>
        </w:rPr>
        <w:t>ata dictionary and data map.</w:t>
      </w:r>
    </w:p>
    <w:p w14:paraId="501C0E34" w14:textId="58E85D10" w:rsidR="007E2639" w:rsidRPr="00F47049" w:rsidRDefault="2BF76825" w:rsidP="02347CB6">
      <w:pPr>
        <w:pStyle w:val="Body"/>
        <w:numPr>
          <w:ilvl w:val="0"/>
          <w:numId w:val="39"/>
        </w:numPr>
        <w:rPr>
          <w:lang w:eastAsia="en-AU"/>
        </w:rPr>
      </w:pPr>
      <w:r w:rsidRPr="00F47049">
        <w:rPr>
          <w:lang w:eastAsia="en-AU"/>
        </w:rPr>
        <w:t>Fieldwork and data package summary in MS Word format.</w:t>
      </w:r>
    </w:p>
    <w:p w14:paraId="440D9120" w14:textId="1530DA3D" w:rsidR="00CE20DD" w:rsidRPr="00F47049" w:rsidRDefault="2BF76825" w:rsidP="02347CB6">
      <w:pPr>
        <w:pStyle w:val="Body"/>
        <w:numPr>
          <w:ilvl w:val="0"/>
          <w:numId w:val="39"/>
        </w:numPr>
        <w:rPr>
          <w:lang w:eastAsia="en-AU"/>
        </w:rPr>
      </w:pPr>
      <w:r w:rsidRPr="00F47049">
        <w:rPr>
          <w:lang w:eastAsia="en-AU"/>
        </w:rPr>
        <w:t>GOS-L National Report Tables.</w:t>
      </w:r>
    </w:p>
    <w:p w14:paraId="0A1AA617" w14:textId="2349E005" w:rsidR="007E2639" w:rsidRPr="00F47049" w:rsidRDefault="3E734DB3" w:rsidP="007314EE">
      <w:pPr>
        <w:pStyle w:val="Heading2"/>
        <w:rPr>
          <w:lang w:eastAsia="en-AU"/>
        </w:rPr>
      </w:pPr>
      <w:bookmarkStart w:id="115" w:name="_Toc205914900"/>
      <w:r w:rsidRPr="00F47049">
        <w:rPr>
          <w:lang w:eastAsia="en-AU"/>
        </w:rPr>
        <w:t>Weighting</w:t>
      </w:r>
      <w:bookmarkEnd w:id="115"/>
    </w:p>
    <w:p w14:paraId="4F7BBE40" w14:textId="1684DAA4" w:rsidR="007E2639" w:rsidRPr="00F47049" w:rsidRDefault="2BF76825" w:rsidP="02347CB6">
      <w:pPr>
        <w:pStyle w:val="Body"/>
        <w:rPr>
          <w:lang w:eastAsia="en-AU"/>
        </w:rPr>
      </w:pPr>
      <w:r w:rsidRPr="00F47049">
        <w:rPr>
          <w:lang w:eastAsia="en-AU"/>
        </w:rPr>
        <w:t>As was the case for previous surveys in the series, no weights were applied to the GOS-L data. Refer to Section 7.2 for analysis related to the decision not to weight the data.</w:t>
      </w:r>
    </w:p>
    <w:p w14:paraId="01C48665" w14:textId="77777777" w:rsidR="007E2639" w:rsidRPr="00F47049" w:rsidRDefault="007E2639">
      <w:pPr>
        <w:spacing w:after="160" w:line="259" w:lineRule="auto"/>
        <w:rPr>
          <w:rFonts w:eastAsia="Times New Roman" w:cs="Times New Roman"/>
          <w:szCs w:val="20"/>
          <w:lang w:eastAsia="en-AU"/>
        </w:rPr>
      </w:pPr>
      <w:r w:rsidRPr="00F47049">
        <w:rPr>
          <w:lang w:eastAsia="en-AU"/>
        </w:rPr>
        <w:br w:type="page"/>
      </w:r>
    </w:p>
    <w:p w14:paraId="05D9FB28" w14:textId="5CADA27F" w:rsidR="007E2639" w:rsidRPr="00F47049" w:rsidRDefault="3E734DB3" w:rsidP="007314EE">
      <w:pPr>
        <w:pStyle w:val="Heading1"/>
        <w:rPr>
          <w:lang w:eastAsia="en-AU"/>
        </w:rPr>
      </w:pPr>
      <w:bookmarkStart w:id="116" w:name="_Toc205914901"/>
      <w:r w:rsidRPr="00F47049">
        <w:rPr>
          <w:lang w:eastAsia="en-AU"/>
        </w:rPr>
        <w:lastRenderedPageBreak/>
        <w:t>Final dispositions and response rates</w:t>
      </w:r>
      <w:bookmarkEnd w:id="116"/>
    </w:p>
    <w:p w14:paraId="23B98E56" w14:textId="10816C9D" w:rsidR="007E2639" w:rsidRPr="00F47049" w:rsidRDefault="007E2639" w:rsidP="02347CB6">
      <w:pPr>
        <w:pStyle w:val="Body"/>
        <w:rPr>
          <w:lang w:eastAsia="en-AU"/>
        </w:rPr>
      </w:pPr>
      <w:r w:rsidRPr="00F47049">
        <w:rPr>
          <w:color w:val="2B579A"/>
          <w:shd w:val="clear" w:color="auto" w:fill="E6E6E6"/>
          <w:lang w:eastAsia="en-AU"/>
        </w:rPr>
        <w:fldChar w:fldCharType="begin"/>
      </w:r>
      <w:r w:rsidRPr="00F47049">
        <w:rPr>
          <w:lang w:eastAsia="en-AU"/>
        </w:rPr>
        <w:instrText xml:space="preserve"> REF _Ref153277922 \h </w:instrText>
      </w:r>
      <w:r w:rsidR="008077BD" w:rsidRPr="00F47049">
        <w:rPr>
          <w:lang w:eastAsia="en-AU"/>
        </w:rPr>
        <w:instrText xml:space="preserve"> \* MERGEFORMAT </w:instrText>
      </w:r>
      <w:r w:rsidRPr="00F47049">
        <w:rPr>
          <w:color w:val="2B579A"/>
          <w:shd w:val="clear" w:color="auto" w:fill="E6E6E6"/>
          <w:lang w:eastAsia="en-AU"/>
        </w:rPr>
      </w:r>
      <w:r w:rsidRPr="00F47049">
        <w:rPr>
          <w:color w:val="2B579A"/>
          <w:shd w:val="clear" w:color="auto" w:fill="E6E6E6"/>
          <w:lang w:eastAsia="en-AU"/>
        </w:rPr>
        <w:fldChar w:fldCharType="separate"/>
      </w:r>
      <w:r w:rsidR="0098703D" w:rsidRPr="00F47049">
        <w:t xml:space="preserve">Table </w:t>
      </w:r>
      <w:r w:rsidR="0098703D">
        <w:rPr>
          <w:noProof/>
        </w:rPr>
        <w:t>14</w:t>
      </w:r>
      <w:r w:rsidRPr="00F47049">
        <w:rPr>
          <w:color w:val="2B579A"/>
          <w:shd w:val="clear" w:color="auto" w:fill="E6E6E6"/>
          <w:lang w:eastAsia="en-AU"/>
        </w:rPr>
        <w:fldChar w:fldCharType="end"/>
      </w:r>
      <w:r w:rsidR="2BF76825" w:rsidRPr="00F47049">
        <w:rPr>
          <w:lang w:eastAsia="en-AU"/>
        </w:rPr>
        <w:t xml:space="preserve"> shows the final survey outcomes at an overall level for the 202</w:t>
      </w:r>
      <w:r w:rsidR="1F9ABC7F" w:rsidRPr="00F47049">
        <w:rPr>
          <w:lang w:eastAsia="en-AU"/>
        </w:rPr>
        <w:t>4</w:t>
      </w:r>
      <w:r w:rsidR="2BF76825" w:rsidRPr="00F47049">
        <w:rPr>
          <w:lang w:eastAsia="en-AU"/>
        </w:rPr>
        <w:t xml:space="preserve"> GOS-L collection. </w:t>
      </w:r>
    </w:p>
    <w:p w14:paraId="2096320A" w14:textId="77777777" w:rsidR="007E2639" w:rsidRPr="00F47049" w:rsidRDefault="007E2639" w:rsidP="007E2639">
      <w:pPr>
        <w:pStyle w:val="Body"/>
        <w:rPr>
          <w:lang w:eastAsia="en-AU"/>
        </w:rPr>
      </w:pPr>
      <w:r w:rsidRPr="00F47049">
        <w:rPr>
          <w:lang w:eastAsia="en-AU"/>
        </w:rPr>
        <w:t>For the purpose of the QILT suite of surveys, ‘response rate’ is defined as completed surveys (as described in Section 5.1) as a proportion of final sample, where final sample is the total sample excluding unusable sample (e.g. no contact details), out-of-scope and opted-out. This definition of response rate differs from industry standards by treating certain non-contacts and refusals as being ineligible for the response rate calculation (see American Association for Public Opinion Research 2016 for standard definitions of response rates).</w:t>
      </w:r>
    </w:p>
    <w:p w14:paraId="3D0A7755" w14:textId="33D37F32" w:rsidR="007E2639" w:rsidRPr="00F47049" w:rsidRDefault="007E2639" w:rsidP="007E2639">
      <w:pPr>
        <w:pStyle w:val="Body"/>
        <w:rPr>
          <w:lang w:eastAsia="en-AU"/>
        </w:rPr>
      </w:pPr>
      <w:r w:rsidRPr="00F47049">
        <w:rPr>
          <w:lang w:eastAsia="en-AU"/>
        </w:rPr>
        <w:t xml:space="preserve">The final response rate for the </w:t>
      </w:r>
      <w:r w:rsidR="17E02D62" w:rsidRPr="00F47049">
        <w:rPr>
          <w:lang w:eastAsia="en-AU"/>
        </w:rPr>
        <w:t>202</w:t>
      </w:r>
      <w:r w:rsidR="5BC224A0" w:rsidRPr="00F47049">
        <w:rPr>
          <w:lang w:eastAsia="en-AU"/>
        </w:rPr>
        <w:t>4</w:t>
      </w:r>
      <w:r w:rsidRPr="00F47049">
        <w:rPr>
          <w:lang w:eastAsia="en-AU"/>
        </w:rPr>
        <w:t xml:space="preserve"> GOS-L collection was </w:t>
      </w:r>
      <w:r w:rsidR="17E02D62" w:rsidRPr="00F47049">
        <w:rPr>
          <w:lang w:eastAsia="en-AU"/>
        </w:rPr>
        <w:t>4</w:t>
      </w:r>
      <w:r w:rsidR="4F269194" w:rsidRPr="00F47049">
        <w:rPr>
          <w:lang w:eastAsia="en-AU"/>
        </w:rPr>
        <w:t>8</w:t>
      </w:r>
      <w:r w:rsidRPr="00F47049">
        <w:rPr>
          <w:lang w:eastAsia="en-AU"/>
        </w:rPr>
        <w:t>.0 per cent, with the response rate higher for universities (</w:t>
      </w:r>
      <w:r w:rsidR="17E02D62" w:rsidRPr="00F47049">
        <w:rPr>
          <w:lang w:eastAsia="en-AU"/>
        </w:rPr>
        <w:t>4</w:t>
      </w:r>
      <w:r w:rsidR="6AC88D5D" w:rsidRPr="00F47049">
        <w:rPr>
          <w:lang w:eastAsia="en-AU"/>
        </w:rPr>
        <w:t>8</w:t>
      </w:r>
      <w:r w:rsidRPr="00F47049">
        <w:rPr>
          <w:lang w:eastAsia="en-AU"/>
        </w:rPr>
        <w:t>.6 per cent) than NUHEIs (</w:t>
      </w:r>
      <w:r w:rsidR="054823D1" w:rsidRPr="00F47049">
        <w:rPr>
          <w:lang w:eastAsia="en-AU"/>
        </w:rPr>
        <w:t>41</w:t>
      </w:r>
      <w:r w:rsidR="17E02D62" w:rsidRPr="00F47049">
        <w:rPr>
          <w:lang w:eastAsia="en-AU"/>
        </w:rPr>
        <w:t>.</w:t>
      </w:r>
      <w:r w:rsidR="2BEF57A8" w:rsidRPr="00F47049">
        <w:rPr>
          <w:lang w:eastAsia="en-AU"/>
        </w:rPr>
        <w:t>3</w:t>
      </w:r>
      <w:r w:rsidRPr="00F47049">
        <w:rPr>
          <w:lang w:eastAsia="en-AU"/>
        </w:rPr>
        <w:t xml:space="preserve"> per cent). </w:t>
      </w:r>
      <w:r w:rsidR="055D21A7" w:rsidRPr="00F47049">
        <w:rPr>
          <w:lang w:eastAsia="en-AU"/>
        </w:rPr>
        <w:t>A</w:t>
      </w:r>
      <w:r w:rsidR="5166676B" w:rsidRPr="00F47049">
        <w:rPr>
          <w:lang w:eastAsia="en-AU"/>
        </w:rPr>
        <w:t xml:space="preserve"> 3.0 per cent increase in response rate</w:t>
      </w:r>
      <w:r w:rsidR="255B95D0" w:rsidRPr="00F47049">
        <w:rPr>
          <w:lang w:eastAsia="en-AU"/>
        </w:rPr>
        <w:t xml:space="preserve"> was registered across both institution types compared to 2023</w:t>
      </w:r>
      <w:r w:rsidR="5166676B" w:rsidRPr="00F47049">
        <w:rPr>
          <w:lang w:eastAsia="en-AU"/>
        </w:rPr>
        <w:t>, indicating the overall increa</w:t>
      </w:r>
      <w:r w:rsidR="1224758B" w:rsidRPr="00F47049">
        <w:rPr>
          <w:lang w:eastAsia="en-AU"/>
        </w:rPr>
        <w:t>se was spread evenly</w:t>
      </w:r>
      <w:r w:rsidR="47564788" w:rsidRPr="00F47049">
        <w:rPr>
          <w:lang w:eastAsia="en-AU"/>
        </w:rPr>
        <w:t>.</w:t>
      </w:r>
    </w:p>
    <w:p w14:paraId="5590DF94" w14:textId="736065A4" w:rsidR="007E2639" w:rsidRPr="00F47049" w:rsidRDefault="007E2639" w:rsidP="007E2639">
      <w:pPr>
        <w:pStyle w:val="Body"/>
        <w:rPr>
          <w:lang w:eastAsia="en-AU"/>
        </w:rPr>
      </w:pPr>
      <w:r w:rsidRPr="00F47049">
        <w:rPr>
          <w:lang w:eastAsia="en-AU"/>
        </w:rPr>
        <w:t>When reviewing response rate by course type, postgraduate research had the highest response rate (</w:t>
      </w:r>
      <w:r w:rsidR="4D09AC49" w:rsidRPr="00F47049">
        <w:rPr>
          <w:lang w:eastAsia="en-AU"/>
        </w:rPr>
        <w:t>62</w:t>
      </w:r>
      <w:r w:rsidR="17E02D62" w:rsidRPr="00F47049">
        <w:rPr>
          <w:lang w:eastAsia="en-AU"/>
        </w:rPr>
        <w:t>.</w:t>
      </w:r>
      <w:r w:rsidR="65AEEC33" w:rsidRPr="00F47049">
        <w:rPr>
          <w:lang w:eastAsia="en-AU"/>
        </w:rPr>
        <w:t>2</w:t>
      </w:r>
      <w:r w:rsidRPr="00F47049">
        <w:rPr>
          <w:lang w:eastAsia="en-AU"/>
        </w:rPr>
        <w:t xml:space="preserve"> per cent) followed by postgraduate coursework (</w:t>
      </w:r>
      <w:r w:rsidR="17E02D62" w:rsidRPr="00F47049">
        <w:rPr>
          <w:lang w:eastAsia="en-AU"/>
        </w:rPr>
        <w:t>4</w:t>
      </w:r>
      <w:r w:rsidR="7FD55761" w:rsidRPr="00F47049">
        <w:rPr>
          <w:lang w:eastAsia="en-AU"/>
        </w:rPr>
        <w:t>8</w:t>
      </w:r>
      <w:r w:rsidR="17E02D62" w:rsidRPr="00F47049">
        <w:rPr>
          <w:lang w:eastAsia="en-AU"/>
        </w:rPr>
        <w:t>.</w:t>
      </w:r>
      <w:r w:rsidR="0220E2C0" w:rsidRPr="00F47049">
        <w:rPr>
          <w:lang w:eastAsia="en-AU"/>
        </w:rPr>
        <w:t>6</w:t>
      </w:r>
      <w:r w:rsidRPr="00F47049">
        <w:rPr>
          <w:lang w:eastAsia="en-AU"/>
        </w:rPr>
        <w:t xml:space="preserve"> per cent) and undergraduate (</w:t>
      </w:r>
      <w:r w:rsidR="17E02D62" w:rsidRPr="00F47049">
        <w:rPr>
          <w:lang w:eastAsia="en-AU"/>
        </w:rPr>
        <w:t>4</w:t>
      </w:r>
      <w:r w:rsidR="7BA3A655" w:rsidRPr="00F47049">
        <w:rPr>
          <w:lang w:eastAsia="en-AU"/>
        </w:rPr>
        <w:t>6</w:t>
      </w:r>
      <w:r w:rsidR="17E02D62" w:rsidRPr="00F47049">
        <w:rPr>
          <w:lang w:eastAsia="en-AU"/>
        </w:rPr>
        <w:t>.</w:t>
      </w:r>
      <w:r w:rsidR="062927ED" w:rsidRPr="00F47049">
        <w:rPr>
          <w:lang w:eastAsia="en-AU"/>
        </w:rPr>
        <w:t>3</w:t>
      </w:r>
      <w:r w:rsidRPr="00F47049">
        <w:rPr>
          <w:lang w:eastAsia="en-AU"/>
        </w:rPr>
        <w:t xml:space="preserve"> per cent).</w:t>
      </w:r>
    </w:p>
    <w:p w14:paraId="077C7092" w14:textId="31DE1997" w:rsidR="007E2639" w:rsidRPr="00F47049" w:rsidRDefault="007E2639" w:rsidP="007E2639">
      <w:pPr>
        <w:pStyle w:val="Body"/>
        <w:rPr>
          <w:lang w:eastAsia="en-AU"/>
        </w:rPr>
      </w:pPr>
      <w:r w:rsidRPr="00F47049">
        <w:rPr>
          <w:lang w:eastAsia="en-AU"/>
        </w:rPr>
        <w:t>Final response rates by institution are provided at Appendix 8.</w:t>
      </w:r>
    </w:p>
    <w:p w14:paraId="02A709B6" w14:textId="3497A6B8" w:rsidR="007E2639" w:rsidRPr="00F47049" w:rsidRDefault="007E2639" w:rsidP="007314EE">
      <w:pPr>
        <w:pStyle w:val="Caption"/>
      </w:pPr>
      <w:bookmarkStart w:id="117" w:name="_Ref153277922"/>
      <w:bookmarkStart w:id="118" w:name="_Toc205914949"/>
      <w:r w:rsidRPr="00F47049">
        <w:t xml:space="preserve">Table </w:t>
      </w:r>
      <w:r w:rsidR="0098703D">
        <w:fldChar w:fldCharType="begin"/>
      </w:r>
      <w:r w:rsidR="0098703D">
        <w:instrText xml:space="preserve"> SEQ Table \* ARABIC </w:instrText>
      </w:r>
      <w:r w:rsidR="0098703D">
        <w:fldChar w:fldCharType="separate"/>
      </w:r>
      <w:r w:rsidR="0098703D">
        <w:rPr>
          <w:noProof/>
        </w:rPr>
        <w:t>14</w:t>
      </w:r>
      <w:r w:rsidR="0098703D">
        <w:rPr>
          <w:noProof/>
        </w:rPr>
        <w:fldChar w:fldCharType="end"/>
      </w:r>
      <w:bookmarkEnd w:id="117"/>
      <w:r w:rsidRPr="00F47049">
        <w:tab/>
        <w:t>Final survey outcomes</w:t>
      </w:r>
      <w:bookmarkEnd w:id="118"/>
    </w:p>
    <w:tbl>
      <w:tblPr>
        <w:tblStyle w:val="SRC1"/>
        <w:tblW w:w="9498" w:type="dxa"/>
        <w:tblLayout w:type="fixed"/>
        <w:tblLook w:val="04A0" w:firstRow="1" w:lastRow="0" w:firstColumn="1" w:lastColumn="0" w:noHBand="0" w:noVBand="1"/>
      </w:tblPr>
      <w:tblGrid>
        <w:gridCol w:w="1985"/>
        <w:gridCol w:w="1417"/>
        <w:gridCol w:w="1134"/>
        <w:gridCol w:w="851"/>
        <w:gridCol w:w="850"/>
        <w:gridCol w:w="993"/>
        <w:gridCol w:w="1134"/>
        <w:gridCol w:w="1134"/>
      </w:tblGrid>
      <w:tr w:rsidR="007E2639" w:rsidRPr="00F47049" w14:paraId="263894D3" w14:textId="77777777" w:rsidTr="008654F7">
        <w:trPr>
          <w:cnfStyle w:val="100000000000" w:firstRow="1" w:lastRow="0" w:firstColumn="0" w:lastColumn="0" w:oddVBand="0" w:evenVBand="0" w:oddHBand="0" w:evenHBand="0" w:firstRowFirstColumn="0" w:firstRowLastColumn="0" w:lastRowFirstColumn="0" w:lastRowLastColumn="0"/>
          <w:trHeight w:val="587"/>
        </w:trPr>
        <w:tc>
          <w:tcPr>
            <w:cnfStyle w:val="001000000100" w:firstRow="0" w:lastRow="0" w:firstColumn="1" w:lastColumn="0" w:oddVBand="0" w:evenVBand="0" w:oddHBand="0" w:evenHBand="0" w:firstRowFirstColumn="1" w:firstRowLastColumn="0" w:lastRowFirstColumn="0" w:lastRowLastColumn="0"/>
            <w:tcW w:w="1985" w:type="dxa"/>
          </w:tcPr>
          <w:p w14:paraId="78A317B6" w14:textId="77777777" w:rsidR="007E2639" w:rsidRPr="00F47049" w:rsidRDefault="007E2639" w:rsidP="008654F7">
            <w:pPr>
              <w:spacing w:after="60"/>
              <w:rPr>
                <w:rFonts w:eastAsia="Times New Roman" w:cs="Arial"/>
                <w:b w:val="0"/>
                <w:sz w:val="18"/>
                <w:lang w:eastAsia="en-AU"/>
              </w:rPr>
            </w:pPr>
            <w:r w:rsidRPr="00F47049">
              <w:rPr>
                <w:rFonts w:eastAsia="Times New Roman" w:cs="Arial"/>
                <w:sz w:val="18"/>
                <w:lang w:eastAsia="en-AU"/>
              </w:rPr>
              <w:t>In</w:t>
            </w:r>
            <w:bookmarkStart w:id="119" w:name="Title_14"/>
            <w:bookmarkEnd w:id="119"/>
            <w:r w:rsidRPr="00F47049">
              <w:rPr>
                <w:rFonts w:eastAsia="Times New Roman" w:cs="Arial"/>
                <w:sz w:val="18"/>
                <w:lang w:eastAsia="en-AU"/>
              </w:rPr>
              <w:t xml:space="preserve">stitution </w:t>
            </w:r>
          </w:p>
        </w:tc>
        <w:tc>
          <w:tcPr>
            <w:tcW w:w="1417" w:type="dxa"/>
          </w:tcPr>
          <w:p w14:paraId="23D19422" w14:textId="77777777" w:rsidR="007E2639" w:rsidRPr="00F47049" w:rsidRDefault="007E2639" w:rsidP="008654F7">
            <w:pPr>
              <w:spacing w:after="60"/>
              <w:jc w:val="center"/>
              <w:cnfStyle w:val="100000000000" w:firstRow="1" w:lastRow="0" w:firstColumn="0" w:lastColumn="0" w:oddVBand="0" w:evenVBand="0" w:oddHBand="0" w:evenHBand="0" w:firstRowFirstColumn="0" w:firstRowLastColumn="0" w:lastRowFirstColumn="0" w:lastRowLastColumn="0"/>
              <w:rPr>
                <w:rFonts w:eastAsia="Times New Roman" w:cs="Arial"/>
                <w:b w:val="0"/>
                <w:sz w:val="18"/>
                <w:vertAlign w:val="superscript"/>
                <w:lang w:eastAsia="en-AU"/>
              </w:rPr>
            </w:pPr>
            <w:r w:rsidRPr="00F47049">
              <w:rPr>
                <w:rFonts w:eastAsia="Times New Roman" w:cs="Arial"/>
                <w:sz w:val="18"/>
                <w:lang w:eastAsia="en-AU"/>
              </w:rPr>
              <w:t>Sample approached</w:t>
            </w:r>
            <w:r w:rsidRPr="00F47049">
              <w:rPr>
                <w:rFonts w:eastAsia="Times New Roman" w:cs="Arial"/>
                <w:sz w:val="18"/>
                <w:vertAlign w:val="superscript"/>
                <w:lang w:eastAsia="en-AU"/>
              </w:rPr>
              <w:t>1</w:t>
            </w:r>
          </w:p>
        </w:tc>
        <w:tc>
          <w:tcPr>
            <w:tcW w:w="1134" w:type="dxa"/>
          </w:tcPr>
          <w:p w14:paraId="3A2CAF4C" w14:textId="77777777" w:rsidR="007E2639" w:rsidRPr="00F47049" w:rsidRDefault="007E2639" w:rsidP="008654F7">
            <w:pPr>
              <w:spacing w:after="60"/>
              <w:jc w:val="center"/>
              <w:cnfStyle w:val="100000000000" w:firstRow="1" w:lastRow="0" w:firstColumn="0" w:lastColumn="0" w:oddVBand="0" w:evenVBand="0" w:oddHBand="0" w:evenHBand="0" w:firstRowFirstColumn="0" w:firstRowLastColumn="0" w:lastRowFirstColumn="0" w:lastRowLastColumn="0"/>
              <w:rPr>
                <w:rFonts w:eastAsia="Times New Roman" w:cs="Arial"/>
                <w:b w:val="0"/>
                <w:sz w:val="18"/>
                <w:lang w:eastAsia="en-AU"/>
              </w:rPr>
            </w:pPr>
            <w:r w:rsidRPr="00F47049">
              <w:rPr>
                <w:rFonts w:eastAsia="Times New Roman" w:cs="Arial"/>
                <w:sz w:val="18"/>
                <w:lang w:eastAsia="en-AU"/>
              </w:rPr>
              <w:t>Unusable sample</w:t>
            </w:r>
          </w:p>
        </w:tc>
        <w:tc>
          <w:tcPr>
            <w:tcW w:w="851" w:type="dxa"/>
          </w:tcPr>
          <w:p w14:paraId="5F4DD35E" w14:textId="1DE630CE" w:rsidR="007E2639" w:rsidRPr="00F47049" w:rsidRDefault="007E2639" w:rsidP="008654F7">
            <w:pPr>
              <w:spacing w:after="60"/>
              <w:jc w:val="center"/>
              <w:cnfStyle w:val="100000000000" w:firstRow="1" w:lastRow="0" w:firstColumn="0" w:lastColumn="0" w:oddVBand="0" w:evenVBand="0" w:oddHBand="0" w:evenHBand="0" w:firstRowFirstColumn="0" w:firstRowLastColumn="0" w:lastRowFirstColumn="0" w:lastRowLastColumn="0"/>
              <w:rPr>
                <w:rFonts w:eastAsia="Times New Roman" w:cs="Arial"/>
                <w:b w:val="0"/>
                <w:sz w:val="18"/>
                <w:lang w:eastAsia="en-AU"/>
              </w:rPr>
            </w:pPr>
            <w:r w:rsidRPr="00F47049">
              <w:rPr>
                <w:rFonts w:eastAsia="Times New Roman" w:cs="Arial"/>
                <w:sz w:val="18"/>
                <w:lang w:eastAsia="en-AU"/>
              </w:rPr>
              <w:t>Out-of-scope</w:t>
            </w:r>
          </w:p>
        </w:tc>
        <w:tc>
          <w:tcPr>
            <w:tcW w:w="850" w:type="dxa"/>
          </w:tcPr>
          <w:p w14:paraId="47B2B868" w14:textId="77777777" w:rsidR="007E2639" w:rsidRPr="00F47049" w:rsidRDefault="007E2639" w:rsidP="008654F7">
            <w:pPr>
              <w:spacing w:after="60"/>
              <w:jc w:val="center"/>
              <w:cnfStyle w:val="100000000000" w:firstRow="1" w:lastRow="0" w:firstColumn="0" w:lastColumn="0" w:oddVBand="0" w:evenVBand="0" w:oddHBand="0" w:evenHBand="0" w:firstRowFirstColumn="0" w:firstRowLastColumn="0" w:lastRowFirstColumn="0" w:lastRowLastColumn="0"/>
              <w:rPr>
                <w:rFonts w:eastAsia="Times New Roman" w:cs="Arial"/>
                <w:b w:val="0"/>
                <w:sz w:val="18"/>
                <w:lang w:eastAsia="en-AU"/>
              </w:rPr>
            </w:pPr>
            <w:r w:rsidRPr="00F47049">
              <w:rPr>
                <w:rFonts w:eastAsia="Times New Roman" w:cs="Arial"/>
                <w:sz w:val="18"/>
                <w:lang w:eastAsia="en-AU"/>
              </w:rPr>
              <w:t>Opted-out</w:t>
            </w:r>
          </w:p>
        </w:tc>
        <w:tc>
          <w:tcPr>
            <w:tcW w:w="993" w:type="dxa"/>
          </w:tcPr>
          <w:p w14:paraId="2E593FE7" w14:textId="77777777" w:rsidR="007E2639" w:rsidRPr="00F47049" w:rsidRDefault="007E2639" w:rsidP="008654F7">
            <w:pPr>
              <w:spacing w:after="60"/>
              <w:jc w:val="center"/>
              <w:cnfStyle w:val="100000000000" w:firstRow="1" w:lastRow="0" w:firstColumn="0" w:lastColumn="0" w:oddVBand="0" w:evenVBand="0" w:oddHBand="0" w:evenHBand="0" w:firstRowFirstColumn="0" w:firstRowLastColumn="0" w:lastRowFirstColumn="0" w:lastRowLastColumn="0"/>
              <w:rPr>
                <w:rFonts w:eastAsia="Times New Roman" w:cs="Arial"/>
                <w:b w:val="0"/>
                <w:sz w:val="18"/>
                <w:lang w:eastAsia="en-AU"/>
              </w:rPr>
            </w:pPr>
            <w:r w:rsidRPr="00F47049">
              <w:rPr>
                <w:rFonts w:eastAsia="Times New Roman" w:cs="Arial"/>
                <w:sz w:val="18"/>
                <w:lang w:eastAsia="en-AU"/>
              </w:rPr>
              <w:t>Final sample</w:t>
            </w:r>
          </w:p>
        </w:tc>
        <w:tc>
          <w:tcPr>
            <w:tcW w:w="1134" w:type="dxa"/>
          </w:tcPr>
          <w:p w14:paraId="30F55DC1" w14:textId="77777777" w:rsidR="007E2639" w:rsidRPr="00F47049" w:rsidRDefault="007E2639" w:rsidP="008654F7">
            <w:pPr>
              <w:spacing w:after="60"/>
              <w:jc w:val="center"/>
              <w:cnfStyle w:val="100000000000" w:firstRow="1" w:lastRow="0" w:firstColumn="0" w:lastColumn="0" w:oddVBand="0" w:evenVBand="0" w:oddHBand="0" w:evenHBand="0" w:firstRowFirstColumn="0" w:firstRowLastColumn="0" w:lastRowFirstColumn="0" w:lastRowLastColumn="0"/>
              <w:rPr>
                <w:rFonts w:eastAsia="Times New Roman" w:cs="Arial"/>
                <w:b w:val="0"/>
                <w:sz w:val="18"/>
                <w:lang w:eastAsia="en-AU"/>
              </w:rPr>
            </w:pPr>
            <w:r w:rsidRPr="00F47049">
              <w:rPr>
                <w:rFonts w:eastAsia="Times New Roman" w:cs="Arial"/>
                <w:sz w:val="18"/>
                <w:lang w:eastAsia="en-AU"/>
              </w:rPr>
              <w:t>Surveys completed</w:t>
            </w:r>
          </w:p>
        </w:tc>
        <w:tc>
          <w:tcPr>
            <w:tcW w:w="1134" w:type="dxa"/>
          </w:tcPr>
          <w:p w14:paraId="501A90FA" w14:textId="77777777" w:rsidR="007E2639" w:rsidRPr="00F47049" w:rsidRDefault="007E2639" w:rsidP="008654F7">
            <w:pPr>
              <w:spacing w:after="60"/>
              <w:jc w:val="center"/>
              <w:cnfStyle w:val="100000000000" w:firstRow="1" w:lastRow="0" w:firstColumn="0" w:lastColumn="0" w:oddVBand="0" w:evenVBand="0" w:oddHBand="0" w:evenHBand="0" w:firstRowFirstColumn="0" w:firstRowLastColumn="0" w:lastRowFirstColumn="0" w:lastRowLastColumn="0"/>
              <w:rPr>
                <w:rFonts w:eastAsia="Times New Roman" w:cs="Arial"/>
                <w:b w:val="0"/>
                <w:sz w:val="18"/>
                <w:lang w:eastAsia="en-AU"/>
              </w:rPr>
            </w:pPr>
            <w:r w:rsidRPr="00F47049">
              <w:rPr>
                <w:rFonts w:eastAsia="Times New Roman" w:cs="Arial"/>
                <w:sz w:val="18"/>
                <w:lang w:eastAsia="en-AU"/>
              </w:rPr>
              <w:t>Response rate (%)</w:t>
            </w:r>
          </w:p>
        </w:tc>
      </w:tr>
      <w:tr w:rsidR="007E2639" w:rsidRPr="00F47049" w14:paraId="5C83EC14" w14:textId="77777777" w:rsidTr="008654F7">
        <w:trPr>
          <w:cnfStyle w:val="000000100000" w:firstRow="0" w:lastRow="0" w:firstColumn="0" w:lastColumn="0" w:oddVBand="0" w:evenVBand="0" w:oddHBand="1" w:evenHBand="0" w:firstRowFirstColumn="0" w:firstRowLastColumn="0" w:lastRowFirstColumn="0" w:lastRowLastColumn="0"/>
          <w:trHeight w:val="80"/>
        </w:trPr>
        <w:tc>
          <w:tcPr>
            <w:cnfStyle w:val="001000000000" w:firstRow="0" w:lastRow="0" w:firstColumn="1" w:lastColumn="0" w:oddVBand="0" w:evenVBand="0" w:oddHBand="0" w:evenHBand="0" w:firstRowFirstColumn="0" w:firstRowLastColumn="0" w:lastRowFirstColumn="0" w:lastRowLastColumn="0"/>
            <w:tcW w:w="1985" w:type="dxa"/>
            <w:shd w:val="clear" w:color="auto" w:fill="7AADAD" w:themeFill="accent1" w:themeFillTint="99"/>
          </w:tcPr>
          <w:p w14:paraId="63B2197F" w14:textId="77777777" w:rsidR="007E2639" w:rsidRPr="00F47049" w:rsidRDefault="007E2639" w:rsidP="008654F7">
            <w:pPr>
              <w:spacing w:after="60"/>
              <w:rPr>
                <w:rFonts w:eastAsia="Times New Roman" w:cs="Arial"/>
                <w:b/>
                <w:color w:val="1D2E2E" w:themeColor="accent1" w:themeShade="80"/>
                <w:sz w:val="18"/>
                <w:lang w:eastAsia="en-AU"/>
              </w:rPr>
            </w:pPr>
            <w:r w:rsidRPr="00F47049">
              <w:rPr>
                <w:b/>
                <w:color w:val="1D2E2E" w:themeColor="accent1" w:themeShade="80"/>
                <w:sz w:val="18"/>
                <w:lang w:eastAsia="en-AU"/>
              </w:rPr>
              <w:t>Total</w:t>
            </w:r>
          </w:p>
        </w:tc>
        <w:tc>
          <w:tcPr>
            <w:tcW w:w="1417" w:type="dxa"/>
            <w:shd w:val="clear" w:color="auto" w:fill="7AADAD" w:themeFill="accent1" w:themeFillTint="99"/>
          </w:tcPr>
          <w:p w14:paraId="42891BD7" w14:textId="648C5490" w:rsidR="007E2639" w:rsidRPr="00F47049" w:rsidRDefault="109DD34F" w:rsidP="008654F7">
            <w:pPr>
              <w:spacing w:after="60"/>
              <w:ind w:right="57"/>
              <w:jc w:val="right"/>
              <w:cnfStyle w:val="000000100000" w:firstRow="0" w:lastRow="0" w:firstColumn="0" w:lastColumn="0" w:oddVBand="0" w:evenVBand="0" w:oddHBand="1" w:evenHBand="0" w:firstRowFirstColumn="0" w:firstRowLastColumn="0" w:lastRowFirstColumn="0" w:lastRowLastColumn="0"/>
              <w:rPr>
                <w:rFonts w:cs="Arial"/>
                <w:color w:val="343C0F" w:themeColor="accent4" w:themeShade="BF"/>
                <w:sz w:val="18"/>
                <w:lang w:eastAsia="en-AU"/>
              </w:rPr>
            </w:pPr>
            <w:r w:rsidRPr="00F47049">
              <w:rPr>
                <w:rFonts w:cs="Arial"/>
                <w:color w:val="343C0F" w:themeColor="accent4" w:themeShade="BF"/>
                <w:sz w:val="18"/>
              </w:rPr>
              <w:t>98,393</w:t>
            </w:r>
          </w:p>
        </w:tc>
        <w:tc>
          <w:tcPr>
            <w:tcW w:w="1134" w:type="dxa"/>
            <w:shd w:val="clear" w:color="auto" w:fill="7AADAD" w:themeFill="accent1" w:themeFillTint="99"/>
          </w:tcPr>
          <w:p w14:paraId="20FDE6DE" w14:textId="09EB25AF" w:rsidR="007E2639" w:rsidRPr="00F47049" w:rsidRDefault="109DD34F" w:rsidP="008654F7">
            <w:pPr>
              <w:spacing w:after="60"/>
              <w:ind w:right="57"/>
              <w:jc w:val="right"/>
              <w:cnfStyle w:val="000000100000" w:firstRow="0" w:lastRow="0" w:firstColumn="0" w:lastColumn="0" w:oddVBand="0" w:evenVBand="0" w:oddHBand="1" w:evenHBand="0" w:firstRowFirstColumn="0" w:firstRowLastColumn="0" w:lastRowFirstColumn="0" w:lastRowLastColumn="0"/>
              <w:rPr>
                <w:rFonts w:eastAsia="Times New Roman" w:cs="Arial"/>
                <w:color w:val="343C0F" w:themeColor="accent4" w:themeShade="BF"/>
                <w:sz w:val="18"/>
                <w:lang w:eastAsia="en-AU"/>
              </w:rPr>
            </w:pPr>
            <w:r w:rsidRPr="00F47049">
              <w:rPr>
                <w:rFonts w:cs="Arial"/>
                <w:color w:val="343C0F" w:themeColor="accent4" w:themeShade="BF"/>
                <w:sz w:val="18"/>
              </w:rPr>
              <w:t>491</w:t>
            </w:r>
          </w:p>
        </w:tc>
        <w:tc>
          <w:tcPr>
            <w:tcW w:w="851" w:type="dxa"/>
            <w:shd w:val="clear" w:color="auto" w:fill="7AADAD" w:themeFill="accent1" w:themeFillTint="99"/>
          </w:tcPr>
          <w:p w14:paraId="478E8B5E" w14:textId="6C893EF9" w:rsidR="007E2639" w:rsidRPr="00F47049" w:rsidRDefault="109DD34F" w:rsidP="008654F7">
            <w:pPr>
              <w:spacing w:after="60"/>
              <w:ind w:right="57"/>
              <w:jc w:val="right"/>
              <w:cnfStyle w:val="000000100000" w:firstRow="0" w:lastRow="0" w:firstColumn="0" w:lastColumn="0" w:oddVBand="0" w:evenVBand="0" w:oddHBand="1" w:evenHBand="0" w:firstRowFirstColumn="0" w:firstRowLastColumn="0" w:lastRowFirstColumn="0" w:lastRowLastColumn="0"/>
              <w:rPr>
                <w:rFonts w:eastAsia="Times New Roman" w:cs="Arial"/>
                <w:color w:val="343C0F" w:themeColor="accent4" w:themeShade="BF"/>
                <w:sz w:val="18"/>
                <w:lang w:eastAsia="en-AU"/>
              </w:rPr>
            </w:pPr>
            <w:r w:rsidRPr="00F47049">
              <w:rPr>
                <w:rFonts w:cs="Arial"/>
                <w:color w:val="343C0F" w:themeColor="accent4" w:themeShade="BF"/>
                <w:sz w:val="18"/>
              </w:rPr>
              <w:t>17</w:t>
            </w:r>
          </w:p>
        </w:tc>
        <w:tc>
          <w:tcPr>
            <w:tcW w:w="850" w:type="dxa"/>
            <w:shd w:val="clear" w:color="auto" w:fill="7AADAD" w:themeFill="accent1" w:themeFillTint="99"/>
          </w:tcPr>
          <w:p w14:paraId="4285823F" w14:textId="36804440" w:rsidR="007E2639" w:rsidRPr="00F47049" w:rsidRDefault="109DD34F" w:rsidP="008654F7">
            <w:pPr>
              <w:spacing w:after="60"/>
              <w:ind w:right="57"/>
              <w:jc w:val="right"/>
              <w:cnfStyle w:val="000000100000" w:firstRow="0" w:lastRow="0" w:firstColumn="0" w:lastColumn="0" w:oddVBand="0" w:evenVBand="0" w:oddHBand="1" w:evenHBand="0" w:firstRowFirstColumn="0" w:firstRowLastColumn="0" w:lastRowFirstColumn="0" w:lastRowLastColumn="0"/>
              <w:rPr>
                <w:rFonts w:cs="Arial"/>
                <w:color w:val="343C0F" w:themeColor="accent4" w:themeShade="BF"/>
                <w:sz w:val="18"/>
                <w:lang w:eastAsia="en-AU"/>
              </w:rPr>
            </w:pPr>
            <w:r w:rsidRPr="00F47049">
              <w:rPr>
                <w:rFonts w:cs="Arial"/>
                <w:color w:val="343C0F" w:themeColor="accent4" w:themeShade="BF"/>
                <w:sz w:val="18"/>
              </w:rPr>
              <w:t>9,629</w:t>
            </w:r>
          </w:p>
        </w:tc>
        <w:tc>
          <w:tcPr>
            <w:tcW w:w="993" w:type="dxa"/>
            <w:shd w:val="clear" w:color="auto" w:fill="7AADAD" w:themeFill="accent1" w:themeFillTint="99"/>
          </w:tcPr>
          <w:p w14:paraId="16E27059" w14:textId="5A3CE921" w:rsidR="007E2639" w:rsidRPr="00F47049" w:rsidRDefault="007E2639" w:rsidP="008654F7">
            <w:pPr>
              <w:spacing w:after="60"/>
              <w:ind w:right="57"/>
              <w:jc w:val="right"/>
              <w:cnfStyle w:val="000000100000" w:firstRow="0" w:lastRow="0" w:firstColumn="0" w:lastColumn="0" w:oddVBand="0" w:evenVBand="0" w:oddHBand="1" w:evenHBand="0" w:firstRowFirstColumn="0" w:firstRowLastColumn="0" w:lastRowFirstColumn="0" w:lastRowLastColumn="0"/>
              <w:rPr>
                <w:rFonts w:cs="Arial"/>
                <w:color w:val="343C0F" w:themeColor="accent4" w:themeShade="BF"/>
                <w:sz w:val="18"/>
                <w:lang w:eastAsia="en-AU"/>
              </w:rPr>
            </w:pPr>
            <w:r w:rsidRPr="00F47049">
              <w:rPr>
                <w:rFonts w:cs="Arial"/>
                <w:color w:val="343C0F" w:themeColor="accent4" w:themeShade="BF"/>
                <w:sz w:val="18"/>
              </w:rPr>
              <w:t>8</w:t>
            </w:r>
            <w:r w:rsidR="109DD34F" w:rsidRPr="00F47049">
              <w:rPr>
                <w:rFonts w:cs="Arial"/>
                <w:color w:val="343C0F" w:themeColor="accent4" w:themeShade="BF"/>
                <w:sz w:val="18"/>
              </w:rPr>
              <w:t>8,256</w:t>
            </w:r>
          </w:p>
        </w:tc>
        <w:tc>
          <w:tcPr>
            <w:tcW w:w="1134" w:type="dxa"/>
            <w:shd w:val="clear" w:color="auto" w:fill="7AADAD" w:themeFill="accent1" w:themeFillTint="99"/>
          </w:tcPr>
          <w:p w14:paraId="07FCC86C" w14:textId="36EBCA3F" w:rsidR="007E2639" w:rsidRPr="00F47049" w:rsidRDefault="007E2639" w:rsidP="008654F7">
            <w:pPr>
              <w:spacing w:after="60"/>
              <w:ind w:right="57"/>
              <w:jc w:val="right"/>
              <w:cnfStyle w:val="000000100000" w:firstRow="0" w:lastRow="0" w:firstColumn="0" w:lastColumn="0" w:oddVBand="0" w:evenVBand="0" w:oddHBand="1" w:evenHBand="0" w:firstRowFirstColumn="0" w:firstRowLastColumn="0" w:lastRowFirstColumn="0" w:lastRowLastColumn="0"/>
              <w:rPr>
                <w:rFonts w:eastAsia="Times New Roman" w:cs="Arial"/>
                <w:color w:val="343C0F" w:themeColor="accent4" w:themeShade="BF"/>
                <w:sz w:val="18"/>
                <w:lang w:eastAsia="en-AU"/>
              </w:rPr>
            </w:pPr>
            <w:r w:rsidRPr="00F47049">
              <w:rPr>
                <w:rFonts w:cs="Arial"/>
                <w:color w:val="343C0F" w:themeColor="accent4" w:themeShade="BF"/>
                <w:sz w:val="18"/>
              </w:rPr>
              <w:t>4</w:t>
            </w:r>
            <w:r w:rsidR="29431339" w:rsidRPr="00F47049">
              <w:rPr>
                <w:rFonts w:cs="Arial"/>
                <w:color w:val="343C0F" w:themeColor="accent4" w:themeShade="BF"/>
                <w:sz w:val="18"/>
              </w:rPr>
              <w:t>2</w:t>
            </w:r>
            <w:r w:rsidRPr="00F47049">
              <w:rPr>
                <w:rFonts w:cs="Arial"/>
                <w:color w:val="343C0F" w:themeColor="accent4" w:themeShade="BF"/>
                <w:sz w:val="18"/>
              </w:rPr>
              <w:t>,</w:t>
            </w:r>
            <w:r w:rsidR="3FED741D" w:rsidRPr="00F47049">
              <w:rPr>
                <w:rFonts w:cs="Arial"/>
                <w:color w:val="343C0F" w:themeColor="accent4" w:themeShade="BF"/>
                <w:sz w:val="18"/>
              </w:rPr>
              <w:t>399</w:t>
            </w:r>
          </w:p>
        </w:tc>
        <w:tc>
          <w:tcPr>
            <w:tcW w:w="1134" w:type="dxa"/>
            <w:shd w:val="clear" w:color="auto" w:fill="7AADAD" w:themeFill="accent1" w:themeFillTint="99"/>
          </w:tcPr>
          <w:p w14:paraId="07A192A8" w14:textId="4DB99438" w:rsidR="007E2639" w:rsidRPr="00F47049" w:rsidRDefault="007E2639" w:rsidP="008654F7">
            <w:pPr>
              <w:spacing w:after="60"/>
              <w:ind w:right="57"/>
              <w:jc w:val="right"/>
              <w:cnfStyle w:val="000000100000" w:firstRow="0" w:lastRow="0" w:firstColumn="0" w:lastColumn="0" w:oddVBand="0" w:evenVBand="0" w:oddHBand="1" w:evenHBand="0" w:firstRowFirstColumn="0" w:firstRowLastColumn="0" w:lastRowFirstColumn="0" w:lastRowLastColumn="0"/>
              <w:rPr>
                <w:rFonts w:eastAsia="Times New Roman" w:cs="Arial"/>
                <w:color w:val="343C0F" w:themeColor="accent4" w:themeShade="BF"/>
                <w:sz w:val="18"/>
                <w:lang w:eastAsia="en-AU"/>
              </w:rPr>
            </w:pPr>
            <w:r w:rsidRPr="00F47049">
              <w:rPr>
                <w:rFonts w:cs="Arial"/>
                <w:color w:val="343C0F" w:themeColor="accent4" w:themeShade="BF"/>
                <w:sz w:val="18"/>
              </w:rPr>
              <w:t>4</w:t>
            </w:r>
            <w:r w:rsidR="08ED9139" w:rsidRPr="00F47049">
              <w:rPr>
                <w:rFonts w:cs="Arial"/>
                <w:color w:val="343C0F" w:themeColor="accent4" w:themeShade="BF"/>
                <w:sz w:val="18"/>
              </w:rPr>
              <w:t>8</w:t>
            </w:r>
            <w:r w:rsidRPr="00F47049">
              <w:rPr>
                <w:rFonts w:cs="Arial"/>
                <w:color w:val="343C0F" w:themeColor="accent4" w:themeShade="BF"/>
                <w:sz w:val="18"/>
              </w:rPr>
              <w:t>.0</w:t>
            </w:r>
          </w:p>
        </w:tc>
      </w:tr>
      <w:tr w:rsidR="007E2639" w:rsidRPr="00F47049" w14:paraId="05E2CC24" w14:textId="77777777" w:rsidTr="008654F7">
        <w:trPr>
          <w:cnfStyle w:val="000000010000" w:firstRow="0" w:lastRow="0" w:firstColumn="0" w:lastColumn="0" w:oddVBand="0" w:evenVBand="0" w:oddHBand="0" w:evenHBand="1" w:firstRowFirstColumn="0" w:firstRowLastColumn="0" w:lastRowFirstColumn="0" w:lastRowLastColumn="0"/>
          <w:trHeight w:val="329"/>
        </w:trPr>
        <w:tc>
          <w:tcPr>
            <w:cnfStyle w:val="001000000000" w:firstRow="0" w:lastRow="0" w:firstColumn="1" w:lastColumn="0" w:oddVBand="0" w:evenVBand="0" w:oddHBand="0" w:evenHBand="0" w:firstRowFirstColumn="0" w:firstRowLastColumn="0" w:lastRowFirstColumn="0" w:lastRowLastColumn="0"/>
            <w:tcW w:w="1985" w:type="dxa"/>
          </w:tcPr>
          <w:p w14:paraId="4C04AC2F" w14:textId="77777777" w:rsidR="007E2639" w:rsidRPr="00F47049" w:rsidRDefault="007E2639" w:rsidP="008654F7">
            <w:pPr>
              <w:spacing w:after="60"/>
              <w:ind w:left="172"/>
              <w:rPr>
                <w:rFonts w:eastAsia="Times New Roman" w:cs="Arial"/>
                <w:color w:val="000000"/>
                <w:sz w:val="18"/>
                <w:lang w:eastAsia="en-AU"/>
              </w:rPr>
            </w:pPr>
            <w:r w:rsidRPr="00F47049">
              <w:rPr>
                <w:color w:val="000000" w:themeColor="text1"/>
                <w:sz w:val="18"/>
                <w:lang w:eastAsia="en-AU"/>
              </w:rPr>
              <w:t>Universities</w:t>
            </w:r>
          </w:p>
        </w:tc>
        <w:tc>
          <w:tcPr>
            <w:tcW w:w="1417" w:type="dxa"/>
          </w:tcPr>
          <w:p w14:paraId="6A4E56A5" w14:textId="79EC4D1D" w:rsidR="007E2639" w:rsidRPr="00F47049" w:rsidRDefault="007E2639" w:rsidP="008654F7">
            <w:pPr>
              <w:spacing w:after="60"/>
              <w:ind w:right="57"/>
              <w:jc w:val="right"/>
              <w:cnfStyle w:val="000000010000" w:firstRow="0" w:lastRow="0" w:firstColumn="0" w:lastColumn="0" w:oddVBand="0" w:evenVBand="0" w:oddHBand="0" w:evenHBand="1" w:firstRowFirstColumn="0" w:firstRowLastColumn="0" w:lastRowFirstColumn="0" w:lastRowLastColumn="0"/>
              <w:rPr>
                <w:rFonts w:cs="Arial"/>
                <w:sz w:val="18"/>
              </w:rPr>
            </w:pPr>
            <w:r w:rsidRPr="00F47049">
              <w:rPr>
                <w:rFonts w:cs="Arial"/>
                <w:sz w:val="18"/>
              </w:rPr>
              <w:t>9</w:t>
            </w:r>
            <w:r w:rsidR="1EA58ECC" w:rsidRPr="00F47049">
              <w:rPr>
                <w:rFonts w:cs="Arial"/>
                <w:sz w:val="18"/>
              </w:rPr>
              <w:t>0</w:t>
            </w:r>
            <w:r w:rsidRPr="00F47049">
              <w:rPr>
                <w:rFonts w:cs="Arial"/>
                <w:sz w:val="18"/>
              </w:rPr>
              <w:t>,2</w:t>
            </w:r>
            <w:r w:rsidR="79E43F54" w:rsidRPr="00F47049">
              <w:rPr>
                <w:rFonts w:cs="Arial"/>
                <w:sz w:val="18"/>
              </w:rPr>
              <w:t>21</w:t>
            </w:r>
          </w:p>
        </w:tc>
        <w:tc>
          <w:tcPr>
            <w:tcW w:w="1134" w:type="dxa"/>
          </w:tcPr>
          <w:p w14:paraId="5A5EF465" w14:textId="7ED2D600" w:rsidR="007E2639" w:rsidRPr="00F47049" w:rsidRDefault="79E43F54" w:rsidP="008654F7">
            <w:pPr>
              <w:spacing w:after="60"/>
              <w:ind w:right="57"/>
              <w:jc w:val="right"/>
              <w:cnfStyle w:val="000000010000" w:firstRow="0" w:lastRow="0" w:firstColumn="0" w:lastColumn="0" w:oddVBand="0" w:evenVBand="0" w:oddHBand="0" w:evenHBand="1" w:firstRowFirstColumn="0" w:firstRowLastColumn="0" w:lastRowFirstColumn="0" w:lastRowLastColumn="0"/>
              <w:rPr>
                <w:rFonts w:cs="Arial"/>
                <w:sz w:val="18"/>
              </w:rPr>
            </w:pPr>
            <w:r w:rsidRPr="00F47049">
              <w:rPr>
                <w:rFonts w:cs="Arial"/>
                <w:sz w:val="18"/>
              </w:rPr>
              <w:t>466</w:t>
            </w:r>
          </w:p>
        </w:tc>
        <w:tc>
          <w:tcPr>
            <w:tcW w:w="851" w:type="dxa"/>
          </w:tcPr>
          <w:p w14:paraId="07D2BB95" w14:textId="38748092" w:rsidR="007E2639" w:rsidRPr="00F47049" w:rsidRDefault="79E43F54" w:rsidP="008654F7">
            <w:pPr>
              <w:spacing w:after="60"/>
              <w:ind w:right="57"/>
              <w:jc w:val="right"/>
              <w:cnfStyle w:val="000000010000" w:firstRow="0" w:lastRow="0" w:firstColumn="0" w:lastColumn="0" w:oddVBand="0" w:evenVBand="0" w:oddHBand="0" w:evenHBand="1" w:firstRowFirstColumn="0" w:firstRowLastColumn="0" w:lastRowFirstColumn="0" w:lastRowLastColumn="0"/>
              <w:rPr>
                <w:rFonts w:cs="Arial"/>
                <w:sz w:val="18"/>
                <w:lang w:eastAsia="en-AU"/>
              </w:rPr>
            </w:pPr>
            <w:r w:rsidRPr="00F47049">
              <w:rPr>
                <w:rFonts w:cs="Arial"/>
                <w:sz w:val="18"/>
              </w:rPr>
              <w:t>17</w:t>
            </w:r>
          </w:p>
        </w:tc>
        <w:tc>
          <w:tcPr>
            <w:tcW w:w="850" w:type="dxa"/>
          </w:tcPr>
          <w:p w14:paraId="3A730464" w14:textId="6AF445B9" w:rsidR="007E2639" w:rsidRPr="00F47049" w:rsidRDefault="79E43F54" w:rsidP="008654F7">
            <w:pPr>
              <w:spacing w:after="60"/>
              <w:ind w:right="57"/>
              <w:jc w:val="right"/>
              <w:cnfStyle w:val="000000010000" w:firstRow="0" w:lastRow="0" w:firstColumn="0" w:lastColumn="0" w:oddVBand="0" w:evenVBand="0" w:oddHBand="0" w:evenHBand="1" w:firstRowFirstColumn="0" w:firstRowLastColumn="0" w:lastRowFirstColumn="0" w:lastRowLastColumn="0"/>
              <w:rPr>
                <w:rFonts w:eastAsia="Times New Roman" w:cs="Arial"/>
                <w:color w:val="000000"/>
                <w:sz w:val="18"/>
                <w:lang w:eastAsia="en-AU"/>
              </w:rPr>
            </w:pPr>
            <w:r w:rsidRPr="00F47049">
              <w:rPr>
                <w:rFonts w:cs="Arial"/>
                <w:sz w:val="18"/>
              </w:rPr>
              <w:t>8</w:t>
            </w:r>
            <w:r w:rsidR="007E2639" w:rsidRPr="00F47049">
              <w:rPr>
                <w:rFonts w:cs="Arial"/>
                <w:sz w:val="18"/>
              </w:rPr>
              <w:t>,</w:t>
            </w:r>
            <w:r w:rsidR="18812A65" w:rsidRPr="00F47049">
              <w:rPr>
                <w:rFonts w:cs="Arial"/>
                <w:sz w:val="18"/>
              </w:rPr>
              <w:t>632</w:t>
            </w:r>
          </w:p>
        </w:tc>
        <w:tc>
          <w:tcPr>
            <w:tcW w:w="993" w:type="dxa"/>
          </w:tcPr>
          <w:p w14:paraId="697C522F" w14:textId="384B5F69" w:rsidR="007E2639" w:rsidRPr="00F47049" w:rsidRDefault="007E2639" w:rsidP="008654F7">
            <w:pPr>
              <w:spacing w:after="60"/>
              <w:ind w:right="57"/>
              <w:jc w:val="right"/>
              <w:cnfStyle w:val="000000010000" w:firstRow="0" w:lastRow="0" w:firstColumn="0" w:lastColumn="0" w:oddVBand="0" w:evenVBand="0" w:oddHBand="0" w:evenHBand="1" w:firstRowFirstColumn="0" w:firstRowLastColumn="0" w:lastRowFirstColumn="0" w:lastRowLastColumn="0"/>
              <w:rPr>
                <w:rFonts w:eastAsia="Times New Roman" w:cs="Arial"/>
                <w:color w:val="000000"/>
                <w:sz w:val="18"/>
                <w:lang w:eastAsia="en-AU"/>
              </w:rPr>
            </w:pPr>
            <w:r w:rsidRPr="00F47049">
              <w:rPr>
                <w:rFonts w:cs="Arial"/>
                <w:sz w:val="18"/>
              </w:rPr>
              <w:t>8</w:t>
            </w:r>
            <w:r w:rsidR="2BED2E96" w:rsidRPr="00F47049">
              <w:rPr>
                <w:rFonts w:cs="Arial"/>
                <w:sz w:val="18"/>
              </w:rPr>
              <w:t>1</w:t>
            </w:r>
            <w:r w:rsidRPr="00F47049">
              <w:rPr>
                <w:rFonts w:cs="Arial"/>
                <w:sz w:val="18"/>
              </w:rPr>
              <w:t>,</w:t>
            </w:r>
            <w:r w:rsidR="42D13006" w:rsidRPr="00F47049">
              <w:rPr>
                <w:rFonts w:cs="Arial"/>
                <w:sz w:val="18"/>
              </w:rPr>
              <w:t>106</w:t>
            </w:r>
          </w:p>
        </w:tc>
        <w:tc>
          <w:tcPr>
            <w:tcW w:w="1134" w:type="dxa"/>
          </w:tcPr>
          <w:p w14:paraId="6169B774" w14:textId="711A544B" w:rsidR="007E2639" w:rsidRPr="00F47049" w:rsidRDefault="007E2639" w:rsidP="008654F7">
            <w:pPr>
              <w:spacing w:after="60"/>
              <w:ind w:right="57"/>
              <w:jc w:val="right"/>
              <w:cnfStyle w:val="000000010000" w:firstRow="0" w:lastRow="0" w:firstColumn="0" w:lastColumn="0" w:oddVBand="0" w:evenVBand="0" w:oddHBand="0" w:evenHBand="1" w:firstRowFirstColumn="0" w:firstRowLastColumn="0" w:lastRowFirstColumn="0" w:lastRowLastColumn="0"/>
              <w:rPr>
                <w:rFonts w:cs="Arial"/>
                <w:sz w:val="18"/>
                <w:lang w:eastAsia="en-AU"/>
              </w:rPr>
            </w:pPr>
            <w:r w:rsidRPr="00F47049">
              <w:rPr>
                <w:rFonts w:cs="Arial"/>
                <w:sz w:val="18"/>
              </w:rPr>
              <w:t>3</w:t>
            </w:r>
            <w:r w:rsidR="2054015D" w:rsidRPr="00F47049">
              <w:rPr>
                <w:rFonts w:cs="Arial"/>
                <w:sz w:val="18"/>
              </w:rPr>
              <w:t>9</w:t>
            </w:r>
            <w:r w:rsidRPr="00F47049">
              <w:rPr>
                <w:rFonts w:cs="Arial"/>
                <w:sz w:val="18"/>
              </w:rPr>
              <w:t>,</w:t>
            </w:r>
            <w:r w:rsidR="3DA6BBD3" w:rsidRPr="00F47049">
              <w:rPr>
                <w:rFonts w:cs="Arial"/>
                <w:sz w:val="18"/>
              </w:rPr>
              <w:t>448</w:t>
            </w:r>
          </w:p>
        </w:tc>
        <w:tc>
          <w:tcPr>
            <w:tcW w:w="1134" w:type="dxa"/>
          </w:tcPr>
          <w:p w14:paraId="2FAFC9F0" w14:textId="01789D0D" w:rsidR="007E2639" w:rsidRPr="00F47049" w:rsidRDefault="007E2639" w:rsidP="008654F7">
            <w:pPr>
              <w:spacing w:after="60"/>
              <w:ind w:right="57"/>
              <w:jc w:val="right"/>
              <w:cnfStyle w:val="000000010000" w:firstRow="0" w:lastRow="0" w:firstColumn="0" w:lastColumn="0" w:oddVBand="0" w:evenVBand="0" w:oddHBand="0" w:evenHBand="1" w:firstRowFirstColumn="0" w:firstRowLastColumn="0" w:lastRowFirstColumn="0" w:lastRowLastColumn="0"/>
              <w:rPr>
                <w:rFonts w:cs="Arial"/>
                <w:sz w:val="18"/>
                <w:lang w:eastAsia="en-AU"/>
              </w:rPr>
            </w:pPr>
            <w:r w:rsidRPr="00F47049">
              <w:rPr>
                <w:rFonts w:cs="Arial"/>
                <w:sz w:val="18"/>
              </w:rPr>
              <w:t>4</w:t>
            </w:r>
            <w:r w:rsidR="73D3DD2A" w:rsidRPr="00F47049">
              <w:rPr>
                <w:rFonts w:cs="Arial"/>
                <w:sz w:val="18"/>
              </w:rPr>
              <w:t>8</w:t>
            </w:r>
            <w:r w:rsidRPr="00F47049">
              <w:rPr>
                <w:rFonts w:cs="Arial"/>
                <w:sz w:val="18"/>
              </w:rPr>
              <w:t>.6</w:t>
            </w:r>
          </w:p>
        </w:tc>
      </w:tr>
      <w:tr w:rsidR="007E2639" w:rsidRPr="00F47049" w14:paraId="062C8F58" w14:textId="77777777" w:rsidTr="008654F7">
        <w:trPr>
          <w:cnfStyle w:val="000000100000" w:firstRow="0" w:lastRow="0" w:firstColumn="0" w:lastColumn="0" w:oddVBand="0" w:evenVBand="0" w:oddHBand="1" w:evenHBand="0" w:firstRowFirstColumn="0" w:firstRowLastColumn="0" w:lastRowFirstColumn="0" w:lastRowLastColumn="0"/>
          <w:trHeight w:val="329"/>
        </w:trPr>
        <w:tc>
          <w:tcPr>
            <w:cnfStyle w:val="001000000000" w:firstRow="0" w:lastRow="0" w:firstColumn="1" w:lastColumn="0" w:oddVBand="0" w:evenVBand="0" w:oddHBand="0" w:evenHBand="0" w:firstRowFirstColumn="0" w:firstRowLastColumn="0" w:lastRowFirstColumn="0" w:lastRowLastColumn="0"/>
            <w:tcW w:w="1985" w:type="dxa"/>
          </w:tcPr>
          <w:p w14:paraId="68BE2D49" w14:textId="77777777" w:rsidR="007E2639" w:rsidRPr="00F47049" w:rsidRDefault="007E2639" w:rsidP="008654F7">
            <w:pPr>
              <w:spacing w:after="60"/>
              <w:ind w:left="172"/>
              <w:rPr>
                <w:rFonts w:eastAsia="Times New Roman" w:cs="Arial"/>
                <w:color w:val="000000"/>
                <w:sz w:val="18"/>
                <w:lang w:eastAsia="en-AU"/>
              </w:rPr>
            </w:pPr>
            <w:r w:rsidRPr="00F47049">
              <w:rPr>
                <w:color w:val="000000" w:themeColor="text1"/>
                <w:sz w:val="18"/>
                <w:lang w:eastAsia="en-AU"/>
              </w:rPr>
              <w:t>NUHEIs</w:t>
            </w:r>
          </w:p>
        </w:tc>
        <w:tc>
          <w:tcPr>
            <w:tcW w:w="1417" w:type="dxa"/>
          </w:tcPr>
          <w:p w14:paraId="62DC29CD" w14:textId="3BD85899" w:rsidR="007E2639" w:rsidRPr="00F47049" w:rsidRDefault="32E230A2" w:rsidP="008654F7">
            <w:pPr>
              <w:spacing w:after="60"/>
              <w:ind w:right="57"/>
              <w:jc w:val="right"/>
              <w:cnfStyle w:val="000000100000" w:firstRow="0" w:lastRow="0" w:firstColumn="0" w:lastColumn="0" w:oddVBand="0" w:evenVBand="0" w:oddHBand="1" w:evenHBand="0" w:firstRowFirstColumn="0" w:firstRowLastColumn="0" w:lastRowFirstColumn="0" w:lastRowLastColumn="0"/>
              <w:rPr>
                <w:rFonts w:cs="Arial"/>
                <w:sz w:val="18"/>
              </w:rPr>
            </w:pPr>
            <w:r w:rsidRPr="00F47049">
              <w:rPr>
                <w:rFonts w:cs="Arial"/>
                <w:sz w:val="18"/>
              </w:rPr>
              <w:t>8</w:t>
            </w:r>
            <w:r w:rsidR="007E2639" w:rsidRPr="00F47049">
              <w:rPr>
                <w:rFonts w:cs="Arial"/>
                <w:sz w:val="18"/>
              </w:rPr>
              <w:t>,</w:t>
            </w:r>
            <w:r w:rsidR="4A887850" w:rsidRPr="00F47049">
              <w:rPr>
                <w:rFonts w:cs="Arial"/>
                <w:sz w:val="18"/>
              </w:rPr>
              <w:t>172</w:t>
            </w:r>
          </w:p>
        </w:tc>
        <w:tc>
          <w:tcPr>
            <w:tcW w:w="1134" w:type="dxa"/>
          </w:tcPr>
          <w:p w14:paraId="333C86F9" w14:textId="6AC68A0C" w:rsidR="007E2639" w:rsidRPr="00F47049" w:rsidRDefault="4A887850" w:rsidP="008654F7">
            <w:pPr>
              <w:spacing w:after="60"/>
              <w:ind w:right="57"/>
              <w:jc w:val="right"/>
              <w:cnfStyle w:val="000000100000" w:firstRow="0" w:lastRow="0" w:firstColumn="0" w:lastColumn="0" w:oddVBand="0" w:evenVBand="0" w:oddHBand="1" w:evenHBand="0" w:firstRowFirstColumn="0" w:firstRowLastColumn="0" w:lastRowFirstColumn="0" w:lastRowLastColumn="0"/>
              <w:rPr>
                <w:rFonts w:cs="Arial"/>
                <w:sz w:val="18"/>
              </w:rPr>
            </w:pPr>
            <w:r w:rsidRPr="00F47049">
              <w:rPr>
                <w:rFonts w:cs="Arial"/>
                <w:sz w:val="18"/>
              </w:rPr>
              <w:t>25</w:t>
            </w:r>
          </w:p>
        </w:tc>
        <w:tc>
          <w:tcPr>
            <w:tcW w:w="851" w:type="dxa"/>
          </w:tcPr>
          <w:p w14:paraId="3412CEB5" w14:textId="77777777" w:rsidR="007E2639" w:rsidRPr="00F47049" w:rsidRDefault="007E2639" w:rsidP="008654F7">
            <w:pPr>
              <w:spacing w:after="60"/>
              <w:ind w:right="57"/>
              <w:jc w:val="righ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lang w:eastAsia="en-AU"/>
              </w:rPr>
            </w:pPr>
            <w:r w:rsidRPr="00F47049">
              <w:rPr>
                <w:rFonts w:cs="Arial"/>
                <w:sz w:val="18"/>
              </w:rPr>
              <w:t>0</w:t>
            </w:r>
          </w:p>
        </w:tc>
        <w:tc>
          <w:tcPr>
            <w:tcW w:w="850" w:type="dxa"/>
          </w:tcPr>
          <w:p w14:paraId="5090BDD6" w14:textId="5D2B90B6" w:rsidR="007E2639" w:rsidRPr="00F47049" w:rsidRDefault="007E2639" w:rsidP="008654F7">
            <w:pPr>
              <w:spacing w:after="60"/>
              <w:ind w:right="57"/>
              <w:jc w:val="right"/>
              <w:cnfStyle w:val="000000100000" w:firstRow="0" w:lastRow="0" w:firstColumn="0" w:lastColumn="0" w:oddVBand="0" w:evenVBand="0" w:oddHBand="1" w:evenHBand="0" w:firstRowFirstColumn="0" w:firstRowLastColumn="0" w:lastRowFirstColumn="0" w:lastRowLastColumn="0"/>
              <w:rPr>
                <w:rFonts w:cs="Arial"/>
                <w:sz w:val="18"/>
                <w:lang w:eastAsia="en-AU"/>
              </w:rPr>
            </w:pPr>
            <w:r w:rsidRPr="00F47049">
              <w:rPr>
                <w:rFonts w:cs="Arial"/>
                <w:sz w:val="18"/>
              </w:rPr>
              <w:t>9</w:t>
            </w:r>
            <w:r w:rsidR="5B9EFDC4" w:rsidRPr="00F47049">
              <w:rPr>
                <w:rFonts w:cs="Arial"/>
                <w:sz w:val="18"/>
              </w:rPr>
              <w:t>97</w:t>
            </w:r>
          </w:p>
        </w:tc>
        <w:tc>
          <w:tcPr>
            <w:tcW w:w="993" w:type="dxa"/>
          </w:tcPr>
          <w:p w14:paraId="5BCF8A8A" w14:textId="5DA1AF9F" w:rsidR="007E2639" w:rsidRPr="00F47049" w:rsidRDefault="5B9EFDC4" w:rsidP="008654F7">
            <w:pPr>
              <w:spacing w:after="60"/>
              <w:ind w:right="57"/>
              <w:jc w:val="right"/>
              <w:cnfStyle w:val="000000100000" w:firstRow="0" w:lastRow="0" w:firstColumn="0" w:lastColumn="0" w:oddVBand="0" w:evenVBand="0" w:oddHBand="1" w:evenHBand="0" w:firstRowFirstColumn="0" w:firstRowLastColumn="0" w:lastRowFirstColumn="0" w:lastRowLastColumn="0"/>
              <w:rPr>
                <w:rFonts w:cs="Arial"/>
                <w:sz w:val="18"/>
                <w:lang w:eastAsia="en-AU"/>
              </w:rPr>
            </w:pPr>
            <w:r w:rsidRPr="00F47049">
              <w:rPr>
                <w:rFonts w:cs="Arial"/>
                <w:sz w:val="18"/>
              </w:rPr>
              <w:t>7</w:t>
            </w:r>
            <w:r w:rsidR="007E2639" w:rsidRPr="00F47049">
              <w:rPr>
                <w:rFonts w:cs="Arial"/>
                <w:sz w:val="18"/>
              </w:rPr>
              <w:t>,</w:t>
            </w:r>
            <w:r w:rsidR="6F5D9E55" w:rsidRPr="00F47049">
              <w:rPr>
                <w:rFonts w:cs="Arial"/>
                <w:sz w:val="18"/>
              </w:rPr>
              <w:t>150</w:t>
            </w:r>
          </w:p>
        </w:tc>
        <w:tc>
          <w:tcPr>
            <w:tcW w:w="1134" w:type="dxa"/>
          </w:tcPr>
          <w:p w14:paraId="4402BB21" w14:textId="3F5C52D3" w:rsidR="007E2639" w:rsidRPr="00F47049" w:rsidRDefault="007E2639" w:rsidP="008654F7">
            <w:pPr>
              <w:spacing w:after="60"/>
              <w:ind w:right="57"/>
              <w:jc w:val="right"/>
              <w:cnfStyle w:val="000000100000" w:firstRow="0" w:lastRow="0" w:firstColumn="0" w:lastColumn="0" w:oddVBand="0" w:evenVBand="0" w:oddHBand="1" w:evenHBand="0" w:firstRowFirstColumn="0" w:firstRowLastColumn="0" w:lastRowFirstColumn="0" w:lastRowLastColumn="0"/>
              <w:rPr>
                <w:rFonts w:cs="Arial"/>
                <w:sz w:val="18"/>
                <w:lang w:eastAsia="en-AU"/>
              </w:rPr>
            </w:pPr>
            <w:r w:rsidRPr="00F47049">
              <w:rPr>
                <w:rFonts w:cs="Arial"/>
                <w:sz w:val="18"/>
              </w:rPr>
              <w:t>2,</w:t>
            </w:r>
            <w:r w:rsidR="71987C18" w:rsidRPr="00F47049">
              <w:rPr>
                <w:rFonts w:cs="Arial"/>
                <w:sz w:val="18"/>
              </w:rPr>
              <w:t>951</w:t>
            </w:r>
          </w:p>
        </w:tc>
        <w:tc>
          <w:tcPr>
            <w:tcW w:w="1134" w:type="dxa"/>
          </w:tcPr>
          <w:p w14:paraId="37D1C984" w14:textId="61E2D59D" w:rsidR="007E2639" w:rsidRPr="00F47049" w:rsidRDefault="71987C18" w:rsidP="008654F7">
            <w:pPr>
              <w:spacing w:after="60"/>
              <w:ind w:right="57"/>
              <w:jc w:val="right"/>
              <w:cnfStyle w:val="000000100000" w:firstRow="0" w:lastRow="0" w:firstColumn="0" w:lastColumn="0" w:oddVBand="0" w:evenVBand="0" w:oddHBand="1" w:evenHBand="0" w:firstRowFirstColumn="0" w:firstRowLastColumn="0" w:lastRowFirstColumn="0" w:lastRowLastColumn="0"/>
              <w:rPr>
                <w:rFonts w:cs="Arial"/>
                <w:sz w:val="18"/>
                <w:lang w:eastAsia="en-AU"/>
              </w:rPr>
            </w:pPr>
            <w:r w:rsidRPr="00F47049">
              <w:rPr>
                <w:rFonts w:cs="Arial"/>
                <w:sz w:val="18"/>
              </w:rPr>
              <w:t>41</w:t>
            </w:r>
            <w:r w:rsidR="007E2639" w:rsidRPr="00F47049">
              <w:rPr>
                <w:rFonts w:cs="Arial"/>
                <w:sz w:val="18"/>
              </w:rPr>
              <w:t>.</w:t>
            </w:r>
            <w:r w:rsidR="0D2061D8" w:rsidRPr="00F47049">
              <w:rPr>
                <w:rFonts w:cs="Arial"/>
                <w:sz w:val="18"/>
              </w:rPr>
              <w:t>3</w:t>
            </w:r>
          </w:p>
        </w:tc>
      </w:tr>
      <w:tr w:rsidR="000E7378" w:rsidRPr="00F47049" w14:paraId="53332CDD" w14:textId="77777777" w:rsidTr="008654F7">
        <w:trPr>
          <w:cnfStyle w:val="000000010000" w:firstRow="0" w:lastRow="0" w:firstColumn="0" w:lastColumn="0" w:oddVBand="0" w:evenVBand="0" w:oddHBand="0" w:evenHBand="1" w:firstRowFirstColumn="0" w:firstRowLastColumn="0" w:lastRowFirstColumn="0" w:lastRowLastColumn="0"/>
          <w:trHeight w:val="329"/>
        </w:trPr>
        <w:tc>
          <w:tcPr>
            <w:cnfStyle w:val="001000000000" w:firstRow="0" w:lastRow="0" w:firstColumn="1" w:lastColumn="0" w:oddVBand="0" w:evenVBand="0" w:oddHBand="0" w:evenHBand="0" w:firstRowFirstColumn="0" w:firstRowLastColumn="0" w:lastRowFirstColumn="0" w:lastRowLastColumn="0"/>
            <w:tcW w:w="1985" w:type="dxa"/>
            <w:shd w:val="clear" w:color="auto" w:fill="7AADAD" w:themeFill="accent1" w:themeFillTint="99"/>
          </w:tcPr>
          <w:p w14:paraId="7683D3E5" w14:textId="57210C89" w:rsidR="007E2639" w:rsidRPr="00F47049" w:rsidRDefault="007E2639" w:rsidP="008654F7">
            <w:pPr>
              <w:spacing w:after="60"/>
              <w:rPr>
                <w:rFonts w:eastAsia="Times New Roman" w:cs="Arial"/>
                <w:b/>
                <w:color w:val="1D2E2E" w:themeColor="accent1" w:themeShade="80"/>
                <w:sz w:val="18"/>
                <w:lang w:eastAsia="en-AU"/>
              </w:rPr>
            </w:pPr>
            <w:r w:rsidRPr="00F47049">
              <w:rPr>
                <w:b/>
                <w:color w:val="1D2E2E" w:themeColor="accent1" w:themeShade="80"/>
                <w:sz w:val="18"/>
                <w:lang w:eastAsia="en-AU"/>
              </w:rPr>
              <w:t>Course type</w:t>
            </w:r>
          </w:p>
        </w:tc>
        <w:tc>
          <w:tcPr>
            <w:tcW w:w="1417" w:type="dxa"/>
            <w:shd w:val="clear" w:color="auto" w:fill="7AADAD" w:themeFill="accent1" w:themeFillTint="99"/>
          </w:tcPr>
          <w:p w14:paraId="3A64E97C" w14:textId="0358E921" w:rsidR="007E2639" w:rsidRPr="00F47049" w:rsidRDefault="004269B5" w:rsidP="008654F7">
            <w:pPr>
              <w:spacing w:after="60"/>
              <w:ind w:right="57"/>
              <w:jc w:val="right"/>
              <w:cnfStyle w:val="000000010000" w:firstRow="0" w:lastRow="0" w:firstColumn="0" w:lastColumn="0" w:oddVBand="0" w:evenVBand="0" w:oddHBand="0" w:evenHBand="1" w:firstRowFirstColumn="0" w:firstRowLastColumn="0" w:lastRowFirstColumn="0" w:lastRowLastColumn="0"/>
              <w:rPr>
                <w:rFonts w:eastAsia="Times New Roman" w:cs="Arial"/>
                <w:b/>
                <w:color w:val="1D2E2E" w:themeColor="accent1" w:themeShade="80"/>
                <w:sz w:val="18"/>
                <w:lang w:eastAsia="en-AU"/>
              </w:rPr>
            </w:pPr>
            <w:r w:rsidRPr="00F47049">
              <w:rPr>
                <w:rFonts w:eastAsia="Times New Roman" w:cs="Arial"/>
                <w:b/>
                <w:color w:val="1D2E2E" w:themeColor="accent1" w:themeShade="80"/>
                <w:sz w:val="18"/>
                <w:lang w:eastAsia="en-AU"/>
              </w:rPr>
              <w:t>-</w:t>
            </w:r>
          </w:p>
        </w:tc>
        <w:tc>
          <w:tcPr>
            <w:tcW w:w="1134" w:type="dxa"/>
            <w:shd w:val="clear" w:color="auto" w:fill="7AADAD" w:themeFill="accent1" w:themeFillTint="99"/>
          </w:tcPr>
          <w:p w14:paraId="4C5E0619" w14:textId="04F44AC5" w:rsidR="007E2639" w:rsidRPr="00F47049" w:rsidRDefault="004269B5" w:rsidP="008654F7">
            <w:pPr>
              <w:spacing w:after="60"/>
              <w:ind w:right="57"/>
              <w:jc w:val="right"/>
              <w:cnfStyle w:val="000000010000" w:firstRow="0" w:lastRow="0" w:firstColumn="0" w:lastColumn="0" w:oddVBand="0" w:evenVBand="0" w:oddHBand="0" w:evenHBand="1" w:firstRowFirstColumn="0" w:firstRowLastColumn="0" w:lastRowFirstColumn="0" w:lastRowLastColumn="0"/>
              <w:rPr>
                <w:rFonts w:eastAsia="Times New Roman" w:cs="Arial"/>
                <w:b/>
                <w:color w:val="1D2E2E" w:themeColor="accent1" w:themeShade="80"/>
                <w:sz w:val="18"/>
                <w:lang w:eastAsia="en-AU"/>
              </w:rPr>
            </w:pPr>
            <w:r w:rsidRPr="00F47049">
              <w:rPr>
                <w:rFonts w:eastAsia="Times New Roman" w:cs="Arial"/>
                <w:b/>
                <w:color w:val="1D2E2E" w:themeColor="accent1" w:themeShade="80"/>
                <w:sz w:val="18"/>
                <w:lang w:eastAsia="en-AU"/>
              </w:rPr>
              <w:t>-</w:t>
            </w:r>
          </w:p>
        </w:tc>
        <w:tc>
          <w:tcPr>
            <w:tcW w:w="851" w:type="dxa"/>
            <w:shd w:val="clear" w:color="auto" w:fill="7AADAD" w:themeFill="accent1" w:themeFillTint="99"/>
          </w:tcPr>
          <w:p w14:paraId="4E1CD4EF" w14:textId="2AE50863" w:rsidR="007E2639" w:rsidRPr="00F47049" w:rsidRDefault="004269B5" w:rsidP="008654F7">
            <w:pPr>
              <w:spacing w:after="60"/>
              <w:ind w:right="57"/>
              <w:jc w:val="right"/>
              <w:cnfStyle w:val="000000010000" w:firstRow="0" w:lastRow="0" w:firstColumn="0" w:lastColumn="0" w:oddVBand="0" w:evenVBand="0" w:oddHBand="0" w:evenHBand="1" w:firstRowFirstColumn="0" w:firstRowLastColumn="0" w:lastRowFirstColumn="0" w:lastRowLastColumn="0"/>
              <w:rPr>
                <w:rFonts w:eastAsia="Times New Roman" w:cs="Arial"/>
                <w:b/>
                <w:color w:val="1D2E2E" w:themeColor="accent1" w:themeShade="80"/>
                <w:sz w:val="18"/>
                <w:lang w:eastAsia="en-AU"/>
              </w:rPr>
            </w:pPr>
            <w:r w:rsidRPr="00F47049">
              <w:rPr>
                <w:rFonts w:eastAsia="Times New Roman" w:cs="Arial"/>
                <w:b/>
                <w:color w:val="1D2E2E" w:themeColor="accent1" w:themeShade="80"/>
                <w:sz w:val="18"/>
                <w:lang w:eastAsia="en-AU"/>
              </w:rPr>
              <w:t>-</w:t>
            </w:r>
          </w:p>
        </w:tc>
        <w:tc>
          <w:tcPr>
            <w:tcW w:w="850" w:type="dxa"/>
            <w:shd w:val="clear" w:color="auto" w:fill="7AADAD" w:themeFill="accent1" w:themeFillTint="99"/>
          </w:tcPr>
          <w:p w14:paraId="4321A539" w14:textId="2F7F86DF" w:rsidR="007E2639" w:rsidRPr="00F47049" w:rsidRDefault="004269B5" w:rsidP="008654F7">
            <w:pPr>
              <w:spacing w:after="60"/>
              <w:ind w:right="57"/>
              <w:jc w:val="right"/>
              <w:cnfStyle w:val="000000010000" w:firstRow="0" w:lastRow="0" w:firstColumn="0" w:lastColumn="0" w:oddVBand="0" w:evenVBand="0" w:oddHBand="0" w:evenHBand="1" w:firstRowFirstColumn="0" w:firstRowLastColumn="0" w:lastRowFirstColumn="0" w:lastRowLastColumn="0"/>
              <w:rPr>
                <w:rFonts w:eastAsia="Times New Roman" w:cs="Arial"/>
                <w:b/>
                <w:color w:val="1D2E2E" w:themeColor="accent1" w:themeShade="80"/>
                <w:sz w:val="18"/>
                <w:lang w:eastAsia="en-AU"/>
              </w:rPr>
            </w:pPr>
            <w:r w:rsidRPr="00F47049">
              <w:rPr>
                <w:rFonts w:eastAsia="Times New Roman" w:cs="Arial"/>
                <w:b/>
                <w:color w:val="1D2E2E" w:themeColor="accent1" w:themeShade="80"/>
                <w:sz w:val="18"/>
                <w:lang w:eastAsia="en-AU"/>
              </w:rPr>
              <w:t>-</w:t>
            </w:r>
          </w:p>
        </w:tc>
        <w:tc>
          <w:tcPr>
            <w:tcW w:w="993" w:type="dxa"/>
            <w:shd w:val="clear" w:color="auto" w:fill="7AADAD" w:themeFill="accent1" w:themeFillTint="99"/>
          </w:tcPr>
          <w:p w14:paraId="7CCC51B9" w14:textId="4A65E8BC" w:rsidR="007E2639" w:rsidRPr="00F47049" w:rsidRDefault="004269B5" w:rsidP="008654F7">
            <w:pPr>
              <w:spacing w:after="60"/>
              <w:ind w:right="57"/>
              <w:jc w:val="right"/>
              <w:cnfStyle w:val="000000010000" w:firstRow="0" w:lastRow="0" w:firstColumn="0" w:lastColumn="0" w:oddVBand="0" w:evenVBand="0" w:oddHBand="0" w:evenHBand="1" w:firstRowFirstColumn="0" w:firstRowLastColumn="0" w:lastRowFirstColumn="0" w:lastRowLastColumn="0"/>
              <w:rPr>
                <w:rFonts w:eastAsia="Times New Roman" w:cs="Arial"/>
                <w:b/>
                <w:color w:val="1D2E2E" w:themeColor="accent1" w:themeShade="80"/>
                <w:sz w:val="18"/>
                <w:lang w:eastAsia="en-AU"/>
              </w:rPr>
            </w:pPr>
            <w:r w:rsidRPr="00F47049">
              <w:rPr>
                <w:rFonts w:eastAsia="Times New Roman" w:cs="Arial"/>
                <w:b/>
                <w:color w:val="1D2E2E" w:themeColor="accent1" w:themeShade="80"/>
                <w:sz w:val="18"/>
                <w:lang w:eastAsia="en-AU"/>
              </w:rPr>
              <w:t>-</w:t>
            </w:r>
          </w:p>
        </w:tc>
        <w:tc>
          <w:tcPr>
            <w:tcW w:w="1134" w:type="dxa"/>
            <w:shd w:val="clear" w:color="auto" w:fill="7AADAD" w:themeFill="accent1" w:themeFillTint="99"/>
          </w:tcPr>
          <w:p w14:paraId="45681420" w14:textId="429E5854" w:rsidR="007E2639" w:rsidRPr="00F47049" w:rsidRDefault="004269B5" w:rsidP="008654F7">
            <w:pPr>
              <w:spacing w:after="60"/>
              <w:ind w:right="57"/>
              <w:jc w:val="right"/>
              <w:cnfStyle w:val="000000010000" w:firstRow="0" w:lastRow="0" w:firstColumn="0" w:lastColumn="0" w:oddVBand="0" w:evenVBand="0" w:oddHBand="0" w:evenHBand="1" w:firstRowFirstColumn="0" w:firstRowLastColumn="0" w:lastRowFirstColumn="0" w:lastRowLastColumn="0"/>
              <w:rPr>
                <w:rFonts w:eastAsia="Times New Roman" w:cs="Arial"/>
                <w:b/>
                <w:color w:val="1D2E2E" w:themeColor="accent1" w:themeShade="80"/>
                <w:sz w:val="18"/>
                <w:lang w:eastAsia="en-AU"/>
              </w:rPr>
            </w:pPr>
            <w:r w:rsidRPr="00F47049">
              <w:rPr>
                <w:rFonts w:eastAsia="Times New Roman" w:cs="Arial"/>
                <w:b/>
                <w:color w:val="1D2E2E" w:themeColor="accent1" w:themeShade="80"/>
                <w:sz w:val="18"/>
                <w:lang w:eastAsia="en-AU"/>
              </w:rPr>
              <w:t>-</w:t>
            </w:r>
          </w:p>
        </w:tc>
        <w:tc>
          <w:tcPr>
            <w:tcW w:w="1134" w:type="dxa"/>
            <w:shd w:val="clear" w:color="auto" w:fill="7AADAD" w:themeFill="accent1" w:themeFillTint="99"/>
          </w:tcPr>
          <w:p w14:paraId="44D8FB72" w14:textId="4FAF54CC" w:rsidR="007E2639" w:rsidRPr="00F47049" w:rsidRDefault="004269B5" w:rsidP="008654F7">
            <w:pPr>
              <w:spacing w:after="60"/>
              <w:ind w:right="57"/>
              <w:jc w:val="right"/>
              <w:cnfStyle w:val="000000010000" w:firstRow="0" w:lastRow="0" w:firstColumn="0" w:lastColumn="0" w:oddVBand="0" w:evenVBand="0" w:oddHBand="0" w:evenHBand="1" w:firstRowFirstColumn="0" w:firstRowLastColumn="0" w:lastRowFirstColumn="0" w:lastRowLastColumn="0"/>
              <w:rPr>
                <w:rFonts w:eastAsia="Times New Roman" w:cs="Arial"/>
                <w:b/>
                <w:color w:val="1D2E2E" w:themeColor="accent1" w:themeShade="80"/>
                <w:sz w:val="18"/>
                <w:lang w:eastAsia="en-AU"/>
              </w:rPr>
            </w:pPr>
            <w:r w:rsidRPr="00F47049">
              <w:rPr>
                <w:rFonts w:eastAsia="Times New Roman" w:cs="Arial"/>
                <w:b/>
                <w:color w:val="1D2E2E" w:themeColor="accent1" w:themeShade="80"/>
                <w:sz w:val="18"/>
                <w:lang w:eastAsia="en-AU"/>
              </w:rPr>
              <w:t>-</w:t>
            </w:r>
          </w:p>
        </w:tc>
      </w:tr>
      <w:tr w:rsidR="007E2639" w:rsidRPr="00F47049" w14:paraId="6F02731E" w14:textId="77777777" w:rsidTr="008654F7">
        <w:trPr>
          <w:cnfStyle w:val="000000100000" w:firstRow="0" w:lastRow="0" w:firstColumn="0" w:lastColumn="0" w:oddVBand="0" w:evenVBand="0" w:oddHBand="1" w:evenHBand="0" w:firstRowFirstColumn="0" w:firstRowLastColumn="0" w:lastRowFirstColumn="0" w:lastRowLastColumn="0"/>
          <w:trHeight w:val="329"/>
        </w:trPr>
        <w:tc>
          <w:tcPr>
            <w:cnfStyle w:val="001000000000" w:firstRow="0" w:lastRow="0" w:firstColumn="1" w:lastColumn="0" w:oddVBand="0" w:evenVBand="0" w:oddHBand="0" w:evenHBand="0" w:firstRowFirstColumn="0" w:firstRowLastColumn="0" w:lastRowFirstColumn="0" w:lastRowLastColumn="0"/>
            <w:tcW w:w="1985" w:type="dxa"/>
          </w:tcPr>
          <w:p w14:paraId="6D4CFC10" w14:textId="77777777" w:rsidR="007E2639" w:rsidRPr="00F47049" w:rsidRDefault="007E2639" w:rsidP="008654F7">
            <w:pPr>
              <w:spacing w:after="60"/>
              <w:ind w:left="172"/>
              <w:rPr>
                <w:rFonts w:eastAsia="Times New Roman" w:cs="Arial"/>
                <w:color w:val="000000"/>
                <w:sz w:val="18"/>
                <w:lang w:eastAsia="en-AU"/>
              </w:rPr>
            </w:pPr>
            <w:r w:rsidRPr="00F47049">
              <w:rPr>
                <w:color w:val="000000" w:themeColor="text1"/>
                <w:sz w:val="18"/>
                <w:lang w:eastAsia="en-AU"/>
              </w:rPr>
              <w:t>Undergraduate</w:t>
            </w:r>
          </w:p>
        </w:tc>
        <w:tc>
          <w:tcPr>
            <w:tcW w:w="1417" w:type="dxa"/>
          </w:tcPr>
          <w:p w14:paraId="3D6EF397" w14:textId="340CFE22" w:rsidR="007E2639" w:rsidRPr="00F47049" w:rsidRDefault="007E2639" w:rsidP="008654F7">
            <w:pPr>
              <w:spacing w:after="60"/>
              <w:ind w:right="57"/>
              <w:jc w:val="right"/>
              <w:cnfStyle w:val="000000100000" w:firstRow="0" w:lastRow="0" w:firstColumn="0" w:lastColumn="0" w:oddVBand="0" w:evenVBand="0" w:oddHBand="1" w:evenHBand="0" w:firstRowFirstColumn="0" w:firstRowLastColumn="0" w:lastRowFirstColumn="0" w:lastRowLastColumn="0"/>
              <w:rPr>
                <w:rFonts w:cs="Arial"/>
                <w:color w:val="000000"/>
                <w:sz w:val="18"/>
              </w:rPr>
            </w:pPr>
            <w:r w:rsidRPr="00F47049">
              <w:rPr>
                <w:rFonts w:cs="Arial"/>
                <w:sz w:val="18"/>
              </w:rPr>
              <w:t>5</w:t>
            </w:r>
            <w:r w:rsidR="3734F556" w:rsidRPr="00F47049">
              <w:rPr>
                <w:rFonts w:cs="Arial"/>
                <w:sz w:val="18"/>
              </w:rPr>
              <w:t>2</w:t>
            </w:r>
            <w:r w:rsidRPr="00F47049">
              <w:rPr>
                <w:rFonts w:cs="Arial"/>
                <w:sz w:val="18"/>
              </w:rPr>
              <w:t>,</w:t>
            </w:r>
            <w:r w:rsidR="09C85E3A" w:rsidRPr="00F47049">
              <w:rPr>
                <w:rFonts w:cs="Arial"/>
                <w:sz w:val="18"/>
              </w:rPr>
              <w:t>923</w:t>
            </w:r>
          </w:p>
        </w:tc>
        <w:tc>
          <w:tcPr>
            <w:tcW w:w="1134" w:type="dxa"/>
          </w:tcPr>
          <w:p w14:paraId="6483B268" w14:textId="47FD9FF9" w:rsidR="007E2639" w:rsidRPr="00F47049" w:rsidRDefault="5E5C63BF" w:rsidP="008654F7">
            <w:pPr>
              <w:spacing w:after="60"/>
              <w:ind w:right="57"/>
              <w:jc w:val="right"/>
              <w:cnfStyle w:val="000000100000" w:firstRow="0" w:lastRow="0" w:firstColumn="0" w:lastColumn="0" w:oddVBand="0" w:evenVBand="0" w:oddHBand="1" w:evenHBand="0" w:firstRowFirstColumn="0" w:firstRowLastColumn="0" w:lastRowFirstColumn="0" w:lastRowLastColumn="0"/>
              <w:rPr>
                <w:rFonts w:cs="Arial"/>
                <w:sz w:val="18"/>
              </w:rPr>
            </w:pPr>
            <w:r w:rsidRPr="00F47049">
              <w:rPr>
                <w:rFonts w:cs="Arial"/>
                <w:sz w:val="18"/>
              </w:rPr>
              <w:t>266</w:t>
            </w:r>
          </w:p>
        </w:tc>
        <w:tc>
          <w:tcPr>
            <w:tcW w:w="851" w:type="dxa"/>
          </w:tcPr>
          <w:p w14:paraId="2B6035B8" w14:textId="43601978" w:rsidR="007E2639" w:rsidRPr="00F47049" w:rsidRDefault="5E5C63BF" w:rsidP="008654F7">
            <w:pPr>
              <w:spacing w:after="60"/>
              <w:ind w:right="57"/>
              <w:jc w:val="right"/>
              <w:cnfStyle w:val="000000100000" w:firstRow="0" w:lastRow="0" w:firstColumn="0" w:lastColumn="0" w:oddVBand="0" w:evenVBand="0" w:oddHBand="1" w:evenHBand="0" w:firstRowFirstColumn="0" w:firstRowLastColumn="0" w:lastRowFirstColumn="0" w:lastRowLastColumn="0"/>
              <w:rPr>
                <w:rFonts w:cs="Arial"/>
                <w:sz w:val="18"/>
                <w:lang w:eastAsia="en-AU"/>
              </w:rPr>
            </w:pPr>
            <w:r w:rsidRPr="00F47049">
              <w:rPr>
                <w:rFonts w:cs="Arial"/>
                <w:sz w:val="18"/>
              </w:rPr>
              <w:t>7</w:t>
            </w:r>
          </w:p>
        </w:tc>
        <w:tc>
          <w:tcPr>
            <w:tcW w:w="850" w:type="dxa"/>
          </w:tcPr>
          <w:p w14:paraId="24F9A9F0" w14:textId="742704F8" w:rsidR="007E2639" w:rsidRPr="00F47049" w:rsidRDefault="5777F578" w:rsidP="008654F7">
            <w:pPr>
              <w:spacing w:after="60"/>
              <w:ind w:right="57"/>
              <w:jc w:val="right"/>
              <w:cnfStyle w:val="000000100000" w:firstRow="0" w:lastRow="0" w:firstColumn="0" w:lastColumn="0" w:oddVBand="0" w:evenVBand="0" w:oddHBand="1" w:evenHBand="0" w:firstRowFirstColumn="0" w:firstRowLastColumn="0" w:lastRowFirstColumn="0" w:lastRowLastColumn="0"/>
              <w:rPr>
                <w:rFonts w:cs="Arial"/>
                <w:sz w:val="18"/>
                <w:lang w:eastAsia="en-AU"/>
              </w:rPr>
            </w:pPr>
            <w:r w:rsidRPr="00F47049">
              <w:rPr>
                <w:rFonts w:cs="Arial"/>
                <w:sz w:val="18"/>
              </w:rPr>
              <w:t>5,380</w:t>
            </w:r>
          </w:p>
        </w:tc>
        <w:tc>
          <w:tcPr>
            <w:tcW w:w="993" w:type="dxa"/>
          </w:tcPr>
          <w:p w14:paraId="18F92AB7" w14:textId="4D2D7597" w:rsidR="007E2639" w:rsidRPr="00F47049" w:rsidRDefault="007E2639" w:rsidP="008654F7">
            <w:pPr>
              <w:spacing w:after="60"/>
              <w:ind w:right="57"/>
              <w:jc w:val="righ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lang w:eastAsia="en-AU"/>
              </w:rPr>
            </w:pPr>
            <w:r w:rsidRPr="00F47049">
              <w:rPr>
                <w:rFonts w:cs="Arial"/>
                <w:sz w:val="18"/>
              </w:rPr>
              <w:t>4</w:t>
            </w:r>
            <w:r w:rsidR="4E0B9763" w:rsidRPr="00F47049">
              <w:rPr>
                <w:rFonts w:cs="Arial"/>
                <w:sz w:val="18"/>
              </w:rPr>
              <w:t>7</w:t>
            </w:r>
            <w:r w:rsidRPr="00F47049">
              <w:rPr>
                <w:rFonts w:cs="Arial"/>
                <w:sz w:val="18"/>
              </w:rPr>
              <w:t>,</w:t>
            </w:r>
            <w:r w:rsidR="27310F9D" w:rsidRPr="00F47049">
              <w:rPr>
                <w:rFonts w:cs="Arial"/>
                <w:sz w:val="18"/>
              </w:rPr>
              <w:t>270</w:t>
            </w:r>
          </w:p>
        </w:tc>
        <w:tc>
          <w:tcPr>
            <w:tcW w:w="1134" w:type="dxa"/>
          </w:tcPr>
          <w:p w14:paraId="29E86FBF" w14:textId="198B4B20" w:rsidR="007E2639" w:rsidRPr="00F47049" w:rsidRDefault="007E2639" w:rsidP="008654F7">
            <w:pPr>
              <w:spacing w:after="60"/>
              <w:ind w:right="57"/>
              <w:jc w:val="righ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lang w:eastAsia="en-AU"/>
              </w:rPr>
            </w:pPr>
            <w:r w:rsidRPr="00F47049">
              <w:rPr>
                <w:rFonts w:cs="Arial"/>
                <w:sz w:val="18"/>
              </w:rPr>
              <w:t>21,</w:t>
            </w:r>
            <w:r w:rsidR="12971385" w:rsidRPr="00F47049">
              <w:rPr>
                <w:rFonts w:cs="Arial"/>
                <w:sz w:val="18"/>
              </w:rPr>
              <w:t>890</w:t>
            </w:r>
          </w:p>
        </w:tc>
        <w:tc>
          <w:tcPr>
            <w:tcW w:w="1134" w:type="dxa"/>
          </w:tcPr>
          <w:p w14:paraId="5513ADE1" w14:textId="4601ED35" w:rsidR="007E2639" w:rsidRPr="00F47049" w:rsidRDefault="007E2639" w:rsidP="008654F7">
            <w:pPr>
              <w:spacing w:after="60"/>
              <w:ind w:right="57"/>
              <w:jc w:val="righ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lang w:eastAsia="en-AU"/>
              </w:rPr>
            </w:pPr>
            <w:r w:rsidRPr="00F47049">
              <w:rPr>
                <w:rFonts w:cs="Arial"/>
                <w:sz w:val="18"/>
              </w:rPr>
              <w:t>4</w:t>
            </w:r>
            <w:r w:rsidR="2E9C581F" w:rsidRPr="00F47049">
              <w:rPr>
                <w:rFonts w:cs="Arial"/>
                <w:sz w:val="18"/>
              </w:rPr>
              <w:t>6</w:t>
            </w:r>
            <w:r w:rsidRPr="00F47049">
              <w:rPr>
                <w:rFonts w:cs="Arial"/>
                <w:sz w:val="18"/>
              </w:rPr>
              <w:t>.</w:t>
            </w:r>
            <w:r w:rsidR="5DEDEA96" w:rsidRPr="00F47049">
              <w:rPr>
                <w:rFonts w:cs="Arial"/>
                <w:sz w:val="18"/>
              </w:rPr>
              <w:t>3</w:t>
            </w:r>
          </w:p>
        </w:tc>
      </w:tr>
      <w:tr w:rsidR="007E2639" w:rsidRPr="00F47049" w14:paraId="40D14D23" w14:textId="77777777" w:rsidTr="008654F7">
        <w:trPr>
          <w:cnfStyle w:val="000000010000" w:firstRow="0" w:lastRow="0" w:firstColumn="0" w:lastColumn="0" w:oddVBand="0" w:evenVBand="0" w:oddHBand="0" w:evenHBand="1" w:firstRowFirstColumn="0" w:firstRowLastColumn="0" w:lastRowFirstColumn="0" w:lastRowLastColumn="0"/>
          <w:trHeight w:val="329"/>
        </w:trPr>
        <w:tc>
          <w:tcPr>
            <w:cnfStyle w:val="001000000000" w:firstRow="0" w:lastRow="0" w:firstColumn="1" w:lastColumn="0" w:oddVBand="0" w:evenVBand="0" w:oddHBand="0" w:evenHBand="0" w:firstRowFirstColumn="0" w:firstRowLastColumn="0" w:lastRowFirstColumn="0" w:lastRowLastColumn="0"/>
            <w:tcW w:w="1985" w:type="dxa"/>
          </w:tcPr>
          <w:p w14:paraId="4C0732B2" w14:textId="77777777" w:rsidR="007E2639" w:rsidRPr="00F47049" w:rsidRDefault="007E2639" w:rsidP="008654F7">
            <w:pPr>
              <w:spacing w:after="60"/>
              <w:ind w:left="172"/>
              <w:rPr>
                <w:rFonts w:eastAsia="Times New Roman" w:cs="Arial"/>
                <w:color w:val="000000"/>
                <w:sz w:val="18"/>
                <w:lang w:eastAsia="en-AU"/>
              </w:rPr>
            </w:pPr>
            <w:r w:rsidRPr="00F47049">
              <w:rPr>
                <w:color w:val="000000" w:themeColor="text1"/>
                <w:sz w:val="18"/>
                <w:lang w:eastAsia="en-AU"/>
              </w:rPr>
              <w:t>Postgraduate</w:t>
            </w:r>
          </w:p>
        </w:tc>
        <w:tc>
          <w:tcPr>
            <w:tcW w:w="1417" w:type="dxa"/>
          </w:tcPr>
          <w:p w14:paraId="4B30A69D" w14:textId="27A7BE54" w:rsidR="007E2639" w:rsidRPr="00F47049" w:rsidRDefault="007E2639" w:rsidP="008654F7">
            <w:pPr>
              <w:spacing w:after="60"/>
              <w:ind w:right="57"/>
              <w:jc w:val="right"/>
              <w:cnfStyle w:val="000000010000" w:firstRow="0" w:lastRow="0" w:firstColumn="0" w:lastColumn="0" w:oddVBand="0" w:evenVBand="0" w:oddHBand="0" w:evenHBand="1" w:firstRowFirstColumn="0" w:firstRowLastColumn="0" w:lastRowFirstColumn="0" w:lastRowLastColumn="0"/>
              <w:rPr>
                <w:rFonts w:cs="Arial"/>
                <w:sz w:val="18"/>
              </w:rPr>
            </w:pPr>
            <w:r w:rsidRPr="00F47049">
              <w:rPr>
                <w:rFonts w:cs="Arial"/>
                <w:sz w:val="18"/>
              </w:rPr>
              <w:t>4</w:t>
            </w:r>
            <w:r w:rsidR="3E207D70" w:rsidRPr="00F47049">
              <w:rPr>
                <w:rFonts w:cs="Arial"/>
                <w:sz w:val="18"/>
              </w:rPr>
              <w:t>5</w:t>
            </w:r>
            <w:r w:rsidRPr="00F47049">
              <w:rPr>
                <w:rFonts w:cs="Arial"/>
                <w:sz w:val="18"/>
              </w:rPr>
              <w:t>,</w:t>
            </w:r>
            <w:r w:rsidR="48C61D16" w:rsidRPr="00F47049">
              <w:rPr>
                <w:rFonts w:cs="Arial"/>
                <w:sz w:val="18"/>
              </w:rPr>
              <w:t>470</w:t>
            </w:r>
          </w:p>
        </w:tc>
        <w:tc>
          <w:tcPr>
            <w:tcW w:w="1134" w:type="dxa"/>
          </w:tcPr>
          <w:p w14:paraId="2474A79C" w14:textId="39290B02" w:rsidR="007E2639" w:rsidRPr="00F47049" w:rsidRDefault="4F7BF6C6" w:rsidP="008654F7">
            <w:pPr>
              <w:spacing w:after="60"/>
              <w:ind w:right="57"/>
              <w:jc w:val="right"/>
              <w:cnfStyle w:val="000000010000" w:firstRow="0" w:lastRow="0" w:firstColumn="0" w:lastColumn="0" w:oddVBand="0" w:evenVBand="0" w:oddHBand="0" w:evenHBand="1" w:firstRowFirstColumn="0" w:firstRowLastColumn="0" w:lastRowFirstColumn="0" w:lastRowLastColumn="0"/>
              <w:rPr>
                <w:rFonts w:cs="Arial"/>
                <w:sz w:val="18"/>
              </w:rPr>
            </w:pPr>
            <w:r w:rsidRPr="00F47049">
              <w:rPr>
                <w:rFonts w:cs="Arial"/>
                <w:sz w:val="18"/>
              </w:rPr>
              <w:t>225</w:t>
            </w:r>
          </w:p>
        </w:tc>
        <w:tc>
          <w:tcPr>
            <w:tcW w:w="851" w:type="dxa"/>
          </w:tcPr>
          <w:p w14:paraId="2A4EC598" w14:textId="09755E1D" w:rsidR="007E2639" w:rsidRPr="00F47049" w:rsidRDefault="199CA1A8" w:rsidP="008654F7">
            <w:pPr>
              <w:spacing w:after="60"/>
              <w:ind w:right="57"/>
              <w:jc w:val="right"/>
              <w:cnfStyle w:val="000000010000" w:firstRow="0" w:lastRow="0" w:firstColumn="0" w:lastColumn="0" w:oddVBand="0" w:evenVBand="0" w:oddHBand="0" w:evenHBand="1" w:firstRowFirstColumn="0" w:firstRowLastColumn="0" w:lastRowFirstColumn="0" w:lastRowLastColumn="0"/>
              <w:rPr>
                <w:rFonts w:cs="Arial"/>
                <w:sz w:val="18"/>
                <w:lang w:eastAsia="en-AU"/>
              </w:rPr>
            </w:pPr>
            <w:r w:rsidRPr="00F47049">
              <w:rPr>
                <w:rFonts w:cs="Arial"/>
                <w:sz w:val="18"/>
              </w:rPr>
              <w:t>10</w:t>
            </w:r>
          </w:p>
        </w:tc>
        <w:tc>
          <w:tcPr>
            <w:tcW w:w="850" w:type="dxa"/>
          </w:tcPr>
          <w:p w14:paraId="2AFF1B5B" w14:textId="186F19AD" w:rsidR="007E2639" w:rsidRPr="00F47049" w:rsidRDefault="007E2639" w:rsidP="008654F7">
            <w:pPr>
              <w:spacing w:after="60"/>
              <w:ind w:right="57"/>
              <w:jc w:val="right"/>
              <w:cnfStyle w:val="000000010000" w:firstRow="0" w:lastRow="0" w:firstColumn="0" w:lastColumn="0" w:oddVBand="0" w:evenVBand="0" w:oddHBand="0" w:evenHBand="1" w:firstRowFirstColumn="0" w:firstRowLastColumn="0" w:lastRowFirstColumn="0" w:lastRowLastColumn="0"/>
              <w:rPr>
                <w:rFonts w:cs="Arial"/>
                <w:sz w:val="18"/>
                <w:lang w:eastAsia="en-AU"/>
              </w:rPr>
            </w:pPr>
            <w:r w:rsidRPr="00F47049">
              <w:rPr>
                <w:rFonts w:cs="Arial"/>
                <w:sz w:val="18"/>
              </w:rPr>
              <w:t>4,2</w:t>
            </w:r>
            <w:r w:rsidR="275DADDE" w:rsidRPr="00F47049">
              <w:rPr>
                <w:rFonts w:cs="Arial"/>
                <w:sz w:val="18"/>
              </w:rPr>
              <w:t>49</w:t>
            </w:r>
          </w:p>
        </w:tc>
        <w:tc>
          <w:tcPr>
            <w:tcW w:w="993" w:type="dxa"/>
          </w:tcPr>
          <w:p w14:paraId="17C9424F" w14:textId="56CCE99B" w:rsidR="007E2639" w:rsidRPr="00F47049" w:rsidRDefault="2936F8F9" w:rsidP="008654F7">
            <w:pPr>
              <w:spacing w:after="60"/>
              <w:ind w:right="57"/>
              <w:jc w:val="right"/>
              <w:cnfStyle w:val="000000010000" w:firstRow="0" w:lastRow="0" w:firstColumn="0" w:lastColumn="0" w:oddVBand="0" w:evenVBand="0" w:oddHBand="0" w:evenHBand="1" w:firstRowFirstColumn="0" w:firstRowLastColumn="0" w:lastRowFirstColumn="0" w:lastRowLastColumn="0"/>
              <w:rPr>
                <w:rFonts w:cs="Arial"/>
                <w:sz w:val="18"/>
                <w:lang w:eastAsia="en-AU"/>
              </w:rPr>
            </w:pPr>
            <w:r w:rsidRPr="00F47049">
              <w:rPr>
                <w:rFonts w:cs="Arial"/>
                <w:sz w:val="18"/>
              </w:rPr>
              <w:t>40,986</w:t>
            </w:r>
          </w:p>
        </w:tc>
        <w:tc>
          <w:tcPr>
            <w:tcW w:w="1134" w:type="dxa"/>
          </w:tcPr>
          <w:p w14:paraId="1F0198C8" w14:textId="56CCE99B" w:rsidR="007E2639" w:rsidRPr="00F47049" w:rsidRDefault="4CDCB3E4" w:rsidP="008654F7">
            <w:pPr>
              <w:spacing w:after="60"/>
              <w:ind w:right="57"/>
              <w:jc w:val="right"/>
              <w:cnfStyle w:val="000000010000" w:firstRow="0" w:lastRow="0" w:firstColumn="0" w:lastColumn="0" w:oddVBand="0" w:evenVBand="0" w:oddHBand="0" w:evenHBand="1" w:firstRowFirstColumn="0" w:firstRowLastColumn="0" w:lastRowFirstColumn="0" w:lastRowLastColumn="0"/>
              <w:rPr>
                <w:rFonts w:cs="Arial"/>
                <w:sz w:val="18"/>
                <w:lang w:eastAsia="en-AU"/>
              </w:rPr>
            </w:pPr>
            <w:r w:rsidRPr="00F47049">
              <w:rPr>
                <w:rFonts w:cs="Arial"/>
                <w:sz w:val="18"/>
              </w:rPr>
              <w:t>20,509</w:t>
            </w:r>
          </w:p>
        </w:tc>
        <w:tc>
          <w:tcPr>
            <w:tcW w:w="1134" w:type="dxa"/>
          </w:tcPr>
          <w:p w14:paraId="1B4F0075" w14:textId="5F0A8F5F" w:rsidR="007E2639" w:rsidRPr="00F47049" w:rsidRDefault="581DB0AF" w:rsidP="008654F7">
            <w:pPr>
              <w:spacing w:after="60"/>
              <w:ind w:right="57"/>
              <w:jc w:val="right"/>
              <w:cnfStyle w:val="000000010000" w:firstRow="0" w:lastRow="0" w:firstColumn="0" w:lastColumn="0" w:oddVBand="0" w:evenVBand="0" w:oddHBand="0" w:evenHBand="1" w:firstRowFirstColumn="0" w:firstRowLastColumn="0" w:lastRowFirstColumn="0" w:lastRowLastColumn="0"/>
              <w:rPr>
                <w:rFonts w:cs="Arial"/>
                <w:sz w:val="18"/>
                <w:lang w:eastAsia="en-AU"/>
              </w:rPr>
            </w:pPr>
            <w:r w:rsidRPr="00F47049">
              <w:rPr>
                <w:rFonts w:cs="Arial"/>
                <w:sz w:val="18"/>
              </w:rPr>
              <w:t>50.0</w:t>
            </w:r>
          </w:p>
        </w:tc>
      </w:tr>
      <w:tr w:rsidR="007E2639" w:rsidRPr="00F47049" w14:paraId="5EF2D202" w14:textId="77777777" w:rsidTr="008654F7">
        <w:trPr>
          <w:cnfStyle w:val="000000100000" w:firstRow="0" w:lastRow="0" w:firstColumn="0" w:lastColumn="0" w:oddVBand="0" w:evenVBand="0" w:oddHBand="1" w:evenHBand="0" w:firstRowFirstColumn="0" w:firstRowLastColumn="0" w:lastRowFirstColumn="0" w:lastRowLastColumn="0"/>
          <w:trHeight w:val="329"/>
        </w:trPr>
        <w:tc>
          <w:tcPr>
            <w:cnfStyle w:val="001000000000" w:firstRow="0" w:lastRow="0" w:firstColumn="1" w:lastColumn="0" w:oddVBand="0" w:evenVBand="0" w:oddHBand="0" w:evenHBand="0" w:firstRowFirstColumn="0" w:firstRowLastColumn="0" w:lastRowFirstColumn="0" w:lastRowLastColumn="0"/>
            <w:tcW w:w="1985" w:type="dxa"/>
          </w:tcPr>
          <w:p w14:paraId="3889203E" w14:textId="77777777" w:rsidR="007E2639" w:rsidRPr="00F47049" w:rsidRDefault="007E2639" w:rsidP="008654F7">
            <w:pPr>
              <w:spacing w:after="60"/>
              <w:ind w:left="321"/>
              <w:rPr>
                <w:rFonts w:eastAsia="Times New Roman" w:cs="Arial"/>
                <w:color w:val="000000"/>
                <w:sz w:val="18"/>
                <w:lang w:eastAsia="en-AU"/>
              </w:rPr>
            </w:pPr>
            <w:r w:rsidRPr="00F47049">
              <w:rPr>
                <w:color w:val="000000" w:themeColor="text1"/>
                <w:sz w:val="18"/>
                <w:lang w:eastAsia="en-AU"/>
              </w:rPr>
              <w:t>Postgraduate coursework</w:t>
            </w:r>
          </w:p>
        </w:tc>
        <w:tc>
          <w:tcPr>
            <w:tcW w:w="1417" w:type="dxa"/>
          </w:tcPr>
          <w:p w14:paraId="7FA6ACE8" w14:textId="54048C6F" w:rsidR="007E2639" w:rsidRPr="00F47049" w:rsidRDefault="1B32B02F" w:rsidP="008654F7">
            <w:pPr>
              <w:spacing w:after="60"/>
              <w:ind w:right="57"/>
              <w:jc w:val="right"/>
              <w:cnfStyle w:val="000000100000" w:firstRow="0" w:lastRow="0" w:firstColumn="0" w:lastColumn="0" w:oddVBand="0" w:evenVBand="0" w:oddHBand="1" w:evenHBand="0" w:firstRowFirstColumn="0" w:firstRowLastColumn="0" w:lastRowFirstColumn="0" w:lastRowLastColumn="0"/>
              <w:rPr>
                <w:rFonts w:cs="Arial"/>
                <w:sz w:val="18"/>
              </w:rPr>
            </w:pPr>
            <w:r w:rsidRPr="00F47049">
              <w:rPr>
                <w:rFonts w:cs="Arial"/>
                <w:sz w:val="18"/>
              </w:rPr>
              <w:t>40,703</w:t>
            </w:r>
          </w:p>
        </w:tc>
        <w:tc>
          <w:tcPr>
            <w:tcW w:w="1134" w:type="dxa"/>
          </w:tcPr>
          <w:p w14:paraId="38443DF0" w14:textId="4B6F974C" w:rsidR="007E2639" w:rsidRPr="00F47049" w:rsidRDefault="679577AA" w:rsidP="008654F7">
            <w:pPr>
              <w:spacing w:after="60"/>
              <w:ind w:right="57"/>
              <w:jc w:val="right"/>
              <w:cnfStyle w:val="000000100000" w:firstRow="0" w:lastRow="0" w:firstColumn="0" w:lastColumn="0" w:oddVBand="0" w:evenVBand="0" w:oddHBand="1" w:evenHBand="0" w:firstRowFirstColumn="0" w:firstRowLastColumn="0" w:lastRowFirstColumn="0" w:lastRowLastColumn="0"/>
              <w:rPr>
                <w:rFonts w:cs="Arial"/>
                <w:sz w:val="18"/>
              </w:rPr>
            </w:pPr>
            <w:r w:rsidRPr="00F47049">
              <w:rPr>
                <w:rFonts w:cs="Arial"/>
                <w:sz w:val="18"/>
              </w:rPr>
              <w:t>182</w:t>
            </w:r>
          </w:p>
        </w:tc>
        <w:tc>
          <w:tcPr>
            <w:tcW w:w="851" w:type="dxa"/>
          </w:tcPr>
          <w:p w14:paraId="2D08EB31" w14:textId="5DDF165D" w:rsidR="007E2639" w:rsidRPr="00F47049" w:rsidRDefault="2F378D38" w:rsidP="008654F7">
            <w:pPr>
              <w:spacing w:after="60"/>
              <w:ind w:right="57"/>
              <w:jc w:val="right"/>
              <w:cnfStyle w:val="000000100000" w:firstRow="0" w:lastRow="0" w:firstColumn="0" w:lastColumn="0" w:oddVBand="0" w:evenVBand="0" w:oddHBand="1" w:evenHBand="0" w:firstRowFirstColumn="0" w:firstRowLastColumn="0" w:lastRowFirstColumn="0" w:lastRowLastColumn="0"/>
              <w:rPr>
                <w:rFonts w:cs="Arial"/>
                <w:sz w:val="18"/>
                <w:lang w:eastAsia="en-AU"/>
              </w:rPr>
            </w:pPr>
            <w:r w:rsidRPr="00F47049">
              <w:rPr>
                <w:rFonts w:cs="Arial"/>
                <w:sz w:val="18"/>
              </w:rPr>
              <w:t>7</w:t>
            </w:r>
          </w:p>
        </w:tc>
        <w:tc>
          <w:tcPr>
            <w:tcW w:w="850" w:type="dxa"/>
          </w:tcPr>
          <w:p w14:paraId="4A3389D2" w14:textId="1F79ACA3" w:rsidR="007E2639" w:rsidRPr="00F47049" w:rsidRDefault="007E2639" w:rsidP="008654F7">
            <w:pPr>
              <w:spacing w:after="60"/>
              <w:ind w:right="57"/>
              <w:jc w:val="right"/>
              <w:cnfStyle w:val="000000100000" w:firstRow="0" w:lastRow="0" w:firstColumn="0" w:lastColumn="0" w:oddVBand="0" w:evenVBand="0" w:oddHBand="1" w:evenHBand="0" w:firstRowFirstColumn="0" w:firstRowLastColumn="0" w:lastRowFirstColumn="0" w:lastRowLastColumn="0"/>
              <w:rPr>
                <w:rFonts w:cs="Arial"/>
                <w:sz w:val="18"/>
                <w:lang w:eastAsia="en-AU"/>
              </w:rPr>
            </w:pPr>
            <w:r w:rsidRPr="00F47049">
              <w:rPr>
                <w:rFonts w:cs="Arial"/>
                <w:sz w:val="18"/>
              </w:rPr>
              <w:t>3,9</w:t>
            </w:r>
            <w:r w:rsidR="5AA9E8AD" w:rsidRPr="00F47049">
              <w:rPr>
                <w:rFonts w:cs="Arial"/>
                <w:sz w:val="18"/>
              </w:rPr>
              <w:t>38</w:t>
            </w:r>
          </w:p>
        </w:tc>
        <w:tc>
          <w:tcPr>
            <w:tcW w:w="993" w:type="dxa"/>
          </w:tcPr>
          <w:p w14:paraId="363B2105" w14:textId="56CCE99B" w:rsidR="007E2639" w:rsidRPr="00F47049" w:rsidRDefault="007E2639" w:rsidP="008654F7">
            <w:pPr>
              <w:spacing w:after="60"/>
              <w:ind w:right="57"/>
              <w:jc w:val="right"/>
              <w:cnfStyle w:val="000000100000" w:firstRow="0" w:lastRow="0" w:firstColumn="0" w:lastColumn="0" w:oddVBand="0" w:evenVBand="0" w:oddHBand="1" w:evenHBand="0" w:firstRowFirstColumn="0" w:firstRowLastColumn="0" w:lastRowFirstColumn="0" w:lastRowLastColumn="0"/>
              <w:rPr>
                <w:rFonts w:cs="Arial"/>
                <w:sz w:val="18"/>
                <w:lang w:eastAsia="en-AU"/>
              </w:rPr>
            </w:pPr>
            <w:r w:rsidRPr="00F47049">
              <w:rPr>
                <w:rFonts w:cs="Arial"/>
                <w:sz w:val="18"/>
              </w:rPr>
              <w:t>3</w:t>
            </w:r>
            <w:r w:rsidR="0F8BE9C4" w:rsidRPr="00F47049">
              <w:rPr>
                <w:rFonts w:cs="Arial"/>
                <w:sz w:val="18"/>
              </w:rPr>
              <w:t>6,576</w:t>
            </w:r>
          </w:p>
        </w:tc>
        <w:tc>
          <w:tcPr>
            <w:tcW w:w="1134" w:type="dxa"/>
          </w:tcPr>
          <w:p w14:paraId="156E8D98" w14:textId="6C4B7AA3" w:rsidR="007E2639" w:rsidRPr="00F47049" w:rsidRDefault="007E2639" w:rsidP="008654F7">
            <w:pPr>
              <w:spacing w:after="60"/>
              <w:ind w:right="57"/>
              <w:jc w:val="righ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lang w:eastAsia="en-AU"/>
              </w:rPr>
            </w:pPr>
            <w:r w:rsidRPr="00F47049">
              <w:rPr>
                <w:rFonts w:cs="Arial"/>
                <w:sz w:val="18"/>
              </w:rPr>
              <w:t>1</w:t>
            </w:r>
            <w:r w:rsidR="199A0901" w:rsidRPr="00F47049">
              <w:rPr>
                <w:rFonts w:cs="Arial"/>
                <w:sz w:val="18"/>
              </w:rPr>
              <w:t>7,765</w:t>
            </w:r>
          </w:p>
        </w:tc>
        <w:tc>
          <w:tcPr>
            <w:tcW w:w="1134" w:type="dxa"/>
          </w:tcPr>
          <w:p w14:paraId="4D3AAC5A" w14:textId="51729CE1" w:rsidR="007E2639" w:rsidRPr="00F47049" w:rsidRDefault="007E2639" w:rsidP="008654F7">
            <w:pPr>
              <w:spacing w:after="60"/>
              <w:ind w:right="57"/>
              <w:jc w:val="right"/>
              <w:cnfStyle w:val="000000100000" w:firstRow="0" w:lastRow="0" w:firstColumn="0" w:lastColumn="0" w:oddVBand="0" w:evenVBand="0" w:oddHBand="1" w:evenHBand="0" w:firstRowFirstColumn="0" w:firstRowLastColumn="0" w:lastRowFirstColumn="0" w:lastRowLastColumn="0"/>
              <w:rPr>
                <w:rFonts w:cs="Arial"/>
                <w:sz w:val="18"/>
                <w:lang w:eastAsia="en-AU"/>
              </w:rPr>
            </w:pPr>
            <w:r w:rsidRPr="00F47049">
              <w:rPr>
                <w:rFonts w:cs="Arial"/>
                <w:sz w:val="18"/>
              </w:rPr>
              <w:t>4</w:t>
            </w:r>
            <w:r w:rsidR="733E2130" w:rsidRPr="00F47049">
              <w:rPr>
                <w:rFonts w:cs="Arial"/>
                <w:sz w:val="18"/>
              </w:rPr>
              <w:t>8.6</w:t>
            </w:r>
          </w:p>
        </w:tc>
      </w:tr>
      <w:tr w:rsidR="007E2639" w:rsidRPr="00F47049" w14:paraId="0CE095E6" w14:textId="77777777" w:rsidTr="008654F7">
        <w:trPr>
          <w:cnfStyle w:val="000000010000" w:firstRow="0" w:lastRow="0" w:firstColumn="0" w:lastColumn="0" w:oddVBand="0" w:evenVBand="0" w:oddHBand="0" w:evenHBand="1" w:firstRowFirstColumn="0" w:firstRowLastColumn="0" w:lastRowFirstColumn="0" w:lastRowLastColumn="0"/>
          <w:trHeight w:val="329"/>
        </w:trPr>
        <w:tc>
          <w:tcPr>
            <w:cnfStyle w:val="001000000000" w:firstRow="0" w:lastRow="0" w:firstColumn="1" w:lastColumn="0" w:oddVBand="0" w:evenVBand="0" w:oddHBand="0" w:evenHBand="0" w:firstRowFirstColumn="0" w:firstRowLastColumn="0" w:lastRowFirstColumn="0" w:lastRowLastColumn="0"/>
            <w:tcW w:w="1985" w:type="dxa"/>
          </w:tcPr>
          <w:p w14:paraId="246F8459" w14:textId="77777777" w:rsidR="007E2639" w:rsidRPr="00F47049" w:rsidRDefault="007E2639" w:rsidP="008654F7">
            <w:pPr>
              <w:spacing w:after="60"/>
              <w:ind w:left="321"/>
              <w:rPr>
                <w:rFonts w:eastAsia="Times New Roman" w:cs="Arial"/>
                <w:color w:val="000000"/>
                <w:sz w:val="18"/>
                <w:lang w:eastAsia="en-AU"/>
              </w:rPr>
            </w:pPr>
            <w:r w:rsidRPr="00F47049">
              <w:rPr>
                <w:color w:val="000000" w:themeColor="text1"/>
                <w:sz w:val="18"/>
                <w:lang w:eastAsia="en-AU"/>
              </w:rPr>
              <w:t>Postgraduate research</w:t>
            </w:r>
          </w:p>
        </w:tc>
        <w:tc>
          <w:tcPr>
            <w:tcW w:w="1417" w:type="dxa"/>
          </w:tcPr>
          <w:p w14:paraId="65351A34" w14:textId="1C8E415D" w:rsidR="007E2639" w:rsidRPr="00F47049" w:rsidRDefault="007E2639" w:rsidP="008654F7">
            <w:pPr>
              <w:spacing w:after="60"/>
              <w:ind w:right="57"/>
              <w:jc w:val="right"/>
              <w:cnfStyle w:val="000000010000" w:firstRow="0" w:lastRow="0" w:firstColumn="0" w:lastColumn="0" w:oddVBand="0" w:evenVBand="0" w:oddHBand="0" w:evenHBand="1" w:firstRowFirstColumn="0" w:firstRowLastColumn="0" w:lastRowFirstColumn="0" w:lastRowLastColumn="0"/>
              <w:rPr>
                <w:rFonts w:cs="Arial"/>
                <w:color w:val="000000"/>
                <w:sz w:val="18"/>
              </w:rPr>
            </w:pPr>
            <w:r w:rsidRPr="00F47049">
              <w:rPr>
                <w:rFonts w:cs="Arial"/>
                <w:sz w:val="18"/>
              </w:rPr>
              <w:t>4,</w:t>
            </w:r>
            <w:r w:rsidR="1B9D0941" w:rsidRPr="00F47049">
              <w:rPr>
                <w:rFonts w:cs="Arial"/>
                <w:sz w:val="18"/>
              </w:rPr>
              <w:t>767</w:t>
            </w:r>
          </w:p>
        </w:tc>
        <w:tc>
          <w:tcPr>
            <w:tcW w:w="1134" w:type="dxa"/>
          </w:tcPr>
          <w:p w14:paraId="413B2EDB" w14:textId="48500A9C" w:rsidR="007E2639" w:rsidRPr="00F47049" w:rsidRDefault="1B9D0941" w:rsidP="008654F7">
            <w:pPr>
              <w:spacing w:after="60"/>
              <w:ind w:right="57"/>
              <w:jc w:val="right"/>
              <w:cnfStyle w:val="000000010000" w:firstRow="0" w:lastRow="0" w:firstColumn="0" w:lastColumn="0" w:oddVBand="0" w:evenVBand="0" w:oddHBand="0" w:evenHBand="1" w:firstRowFirstColumn="0" w:firstRowLastColumn="0" w:lastRowFirstColumn="0" w:lastRowLastColumn="0"/>
              <w:rPr>
                <w:rFonts w:cs="Arial"/>
                <w:sz w:val="18"/>
              </w:rPr>
            </w:pPr>
            <w:r w:rsidRPr="00F47049">
              <w:rPr>
                <w:rFonts w:cs="Arial"/>
                <w:sz w:val="18"/>
              </w:rPr>
              <w:t>43</w:t>
            </w:r>
          </w:p>
        </w:tc>
        <w:tc>
          <w:tcPr>
            <w:tcW w:w="851" w:type="dxa"/>
          </w:tcPr>
          <w:p w14:paraId="16816BF7" w14:textId="772B1420" w:rsidR="007E2639" w:rsidRPr="00F47049" w:rsidRDefault="0473234F" w:rsidP="008654F7">
            <w:pPr>
              <w:spacing w:after="60"/>
              <w:ind w:right="57"/>
              <w:jc w:val="right"/>
              <w:cnfStyle w:val="000000010000" w:firstRow="0" w:lastRow="0" w:firstColumn="0" w:lastColumn="0" w:oddVBand="0" w:evenVBand="0" w:oddHBand="0" w:evenHBand="1" w:firstRowFirstColumn="0" w:firstRowLastColumn="0" w:lastRowFirstColumn="0" w:lastRowLastColumn="0"/>
              <w:rPr>
                <w:rFonts w:cs="Arial"/>
                <w:sz w:val="18"/>
                <w:lang w:eastAsia="en-AU"/>
              </w:rPr>
            </w:pPr>
            <w:r w:rsidRPr="00F47049">
              <w:rPr>
                <w:rFonts w:cs="Arial"/>
                <w:sz w:val="18"/>
              </w:rPr>
              <w:t>3</w:t>
            </w:r>
          </w:p>
        </w:tc>
        <w:tc>
          <w:tcPr>
            <w:tcW w:w="850" w:type="dxa"/>
          </w:tcPr>
          <w:p w14:paraId="7E17A57D" w14:textId="2DE5F746" w:rsidR="007E2639" w:rsidRPr="00F47049" w:rsidRDefault="007E2639" w:rsidP="008654F7">
            <w:pPr>
              <w:spacing w:after="60"/>
              <w:ind w:right="57"/>
              <w:jc w:val="right"/>
              <w:cnfStyle w:val="000000010000" w:firstRow="0" w:lastRow="0" w:firstColumn="0" w:lastColumn="0" w:oddVBand="0" w:evenVBand="0" w:oddHBand="0" w:evenHBand="1" w:firstRowFirstColumn="0" w:firstRowLastColumn="0" w:lastRowFirstColumn="0" w:lastRowLastColumn="0"/>
              <w:rPr>
                <w:rFonts w:cs="Arial"/>
                <w:sz w:val="18"/>
                <w:lang w:eastAsia="en-AU"/>
              </w:rPr>
            </w:pPr>
            <w:r w:rsidRPr="00F47049">
              <w:rPr>
                <w:rFonts w:cs="Arial"/>
                <w:sz w:val="18"/>
              </w:rPr>
              <w:t>3</w:t>
            </w:r>
            <w:r w:rsidR="55494675" w:rsidRPr="00F47049">
              <w:rPr>
                <w:rFonts w:cs="Arial"/>
                <w:sz w:val="18"/>
              </w:rPr>
              <w:t>11</w:t>
            </w:r>
          </w:p>
        </w:tc>
        <w:tc>
          <w:tcPr>
            <w:tcW w:w="993" w:type="dxa"/>
          </w:tcPr>
          <w:p w14:paraId="6C34A68A" w14:textId="56CCE99B" w:rsidR="007E2639" w:rsidRPr="00F47049" w:rsidRDefault="007E2639" w:rsidP="008654F7">
            <w:pPr>
              <w:spacing w:after="60"/>
              <w:ind w:right="57"/>
              <w:jc w:val="right"/>
              <w:cnfStyle w:val="000000010000" w:firstRow="0" w:lastRow="0" w:firstColumn="0" w:lastColumn="0" w:oddVBand="0" w:evenVBand="0" w:oddHBand="0" w:evenHBand="1" w:firstRowFirstColumn="0" w:firstRowLastColumn="0" w:lastRowFirstColumn="0" w:lastRowLastColumn="0"/>
              <w:rPr>
                <w:rFonts w:cs="Arial"/>
                <w:sz w:val="18"/>
                <w:lang w:eastAsia="en-AU"/>
              </w:rPr>
            </w:pPr>
            <w:r w:rsidRPr="00F47049">
              <w:rPr>
                <w:rFonts w:cs="Arial"/>
                <w:sz w:val="18"/>
              </w:rPr>
              <w:t>4,</w:t>
            </w:r>
            <w:r w:rsidR="46E8905A" w:rsidRPr="00F47049">
              <w:rPr>
                <w:rFonts w:cs="Arial"/>
                <w:sz w:val="18"/>
              </w:rPr>
              <w:t>410</w:t>
            </w:r>
          </w:p>
        </w:tc>
        <w:tc>
          <w:tcPr>
            <w:tcW w:w="1134" w:type="dxa"/>
          </w:tcPr>
          <w:p w14:paraId="3AE5FF55" w14:textId="06B3198B" w:rsidR="007E2639" w:rsidRPr="00F47049" w:rsidRDefault="007E2639" w:rsidP="008654F7">
            <w:pPr>
              <w:spacing w:after="60"/>
              <w:ind w:right="57"/>
              <w:jc w:val="right"/>
              <w:cnfStyle w:val="000000010000" w:firstRow="0" w:lastRow="0" w:firstColumn="0" w:lastColumn="0" w:oddVBand="0" w:evenVBand="0" w:oddHBand="0" w:evenHBand="1" w:firstRowFirstColumn="0" w:firstRowLastColumn="0" w:lastRowFirstColumn="0" w:lastRowLastColumn="0"/>
              <w:rPr>
                <w:rFonts w:eastAsia="Times New Roman" w:cs="Arial"/>
                <w:color w:val="000000"/>
                <w:sz w:val="18"/>
                <w:lang w:eastAsia="en-AU"/>
              </w:rPr>
            </w:pPr>
            <w:r w:rsidRPr="00F47049">
              <w:rPr>
                <w:rFonts w:cs="Arial"/>
                <w:sz w:val="18"/>
              </w:rPr>
              <w:t>2,</w:t>
            </w:r>
            <w:r w:rsidR="3C0CD7AB" w:rsidRPr="00F47049">
              <w:rPr>
                <w:rFonts w:cs="Arial"/>
                <w:sz w:val="18"/>
              </w:rPr>
              <w:t>744</w:t>
            </w:r>
          </w:p>
        </w:tc>
        <w:tc>
          <w:tcPr>
            <w:tcW w:w="1134" w:type="dxa"/>
          </w:tcPr>
          <w:p w14:paraId="24813BD1" w14:textId="6529C5D8" w:rsidR="007E2639" w:rsidRPr="00F47049" w:rsidRDefault="68119C68" w:rsidP="008654F7">
            <w:pPr>
              <w:spacing w:after="60"/>
              <w:ind w:right="57"/>
              <w:jc w:val="right"/>
              <w:cnfStyle w:val="000000010000" w:firstRow="0" w:lastRow="0" w:firstColumn="0" w:lastColumn="0" w:oddVBand="0" w:evenVBand="0" w:oddHBand="0" w:evenHBand="1" w:firstRowFirstColumn="0" w:firstRowLastColumn="0" w:lastRowFirstColumn="0" w:lastRowLastColumn="0"/>
              <w:rPr>
                <w:rFonts w:cs="Arial"/>
                <w:sz w:val="18"/>
                <w:lang w:eastAsia="en-AU"/>
              </w:rPr>
            </w:pPr>
            <w:r w:rsidRPr="00F47049">
              <w:rPr>
                <w:rFonts w:cs="Arial"/>
                <w:sz w:val="18"/>
              </w:rPr>
              <w:t>62.2</w:t>
            </w:r>
          </w:p>
        </w:tc>
      </w:tr>
    </w:tbl>
    <w:p w14:paraId="21FC02D3" w14:textId="32EF1A96" w:rsidR="007E2639" w:rsidRPr="00F47049" w:rsidRDefault="007E2639" w:rsidP="007E2639">
      <w:pPr>
        <w:pStyle w:val="FigureNote"/>
        <w:rPr>
          <w:sz w:val="18"/>
          <w:szCs w:val="24"/>
          <w:lang w:eastAsia="en-AU"/>
        </w:rPr>
      </w:pPr>
      <w:r w:rsidRPr="00F47049">
        <w:rPr>
          <w:sz w:val="18"/>
          <w:szCs w:val="24"/>
          <w:vertAlign w:val="superscript"/>
          <w:lang w:eastAsia="en-AU"/>
        </w:rPr>
        <w:t>1</w:t>
      </w:r>
      <w:r w:rsidRPr="00F47049">
        <w:rPr>
          <w:sz w:val="18"/>
          <w:szCs w:val="24"/>
          <w:lang w:eastAsia="en-AU"/>
        </w:rPr>
        <w:t xml:space="preserve"> National in-scope population approached.</w:t>
      </w:r>
    </w:p>
    <w:p w14:paraId="20AFE2CE" w14:textId="07C14BE0" w:rsidR="007E2639" w:rsidRPr="00F47049" w:rsidRDefault="007E2639">
      <w:pPr>
        <w:spacing w:after="160" w:line="259" w:lineRule="auto"/>
        <w:rPr>
          <w:rFonts w:eastAsia="Calibri" w:cs="Times New Roman"/>
          <w:sz w:val="18"/>
          <w:szCs w:val="24"/>
          <w:lang w:val="en-GB" w:eastAsia="en-AU"/>
        </w:rPr>
      </w:pPr>
      <w:r w:rsidRPr="00F47049">
        <w:rPr>
          <w:sz w:val="22"/>
          <w:szCs w:val="20"/>
          <w:lang w:eastAsia="en-AU"/>
        </w:rPr>
        <w:br w:type="page"/>
      </w:r>
    </w:p>
    <w:p w14:paraId="1D88978F" w14:textId="3C9498A3" w:rsidR="007E2639" w:rsidRPr="00F47049" w:rsidRDefault="28F69B6D" w:rsidP="007314EE">
      <w:pPr>
        <w:pStyle w:val="Heading1"/>
        <w:rPr>
          <w:lang w:eastAsia="en-AU"/>
        </w:rPr>
      </w:pPr>
      <w:bookmarkStart w:id="120" w:name="_Toc205914902"/>
      <w:r w:rsidRPr="00F47049">
        <w:rPr>
          <w:lang w:eastAsia="en-AU"/>
        </w:rPr>
        <w:lastRenderedPageBreak/>
        <w:t>Response analysis</w:t>
      </w:r>
      <w:bookmarkEnd w:id="120"/>
    </w:p>
    <w:p w14:paraId="2E827CB0" w14:textId="7D33BC1D" w:rsidR="009102E8" w:rsidRPr="00F47049" w:rsidRDefault="28F69B6D" w:rsidP="007314EE">
      <w:pPr>
        <w:pStyle w:val="Heading2"/>
        <w:rPr>
          <w:lang w:eastAsia="en-AU"/>
        </w:rPr>
      </w:pPr>
      <w:bookmarkStart w:id="121" w:name="_Toc205914903"/>
      <w:r w:rsidRPr="00F47049">
        <w:rPr>
          <w:lang w:eastAsia="en-AU"/>
        </w:rPr>
        <w:t>Response by time</w:t>
      </w:r>
      <w:bookmarkEnd w:id="121"/>
    </w:p>
    <w:p w14:paraId="4C04E758" w14:textId="423E0FEB" w:rsidR="009102E8" w:rsidRPr="00F47049" w:rsidRDefault="009102E8" w:rsidP="009102E8">
      <w:pPr>
        <w:pStyle w:val="Body"/>
        <w:rPr>
          <w:lang w:eastAsia="en-AU"/>
        </w:rPr>
      </w:pPr>
      <w:r w:rsidRPr="00F47049">
        <w:rPr>
          <w:color w:val="2B579A"/>
          <w:shd w:val="clear" w:color="auto" w:fill="E6E6E6"/>
          <w:lang w:eastAsia="en-AU"/>
        </w:rPr>
        <w:fldChar w:fldCharType="begin"/>
      </w:r>
      <w:r w:rsidRPr="00F47049">
        <w:rPr>
          <w:lang w:eastAsia="en-AU"/>
        </w:rPr>
        <w:instrText xml:space="preserve"> REF _Ref153278771 \h </w:instrText>
      </w:r>
      <w:r w:rsidR="008077BD" w:rsidRPr="00F47049">
        <w:rPr>
          <w:lang w:eastAsia="en-AU"/>
        </w:rPr>
        <w:instrText xml:space="preserve"> \* MERGEFORMAT </w:instrText>
      </w:r>
      <w:r w:rsidRPr="00F47049">
        <w:rPr>
          <w:color w:val="2B579A"/>
          <w:shd w:val="clear" w:color="auto" w:fill="E6E6E6"/>
          <w:lang w:eastAsia="en-AU"/>
        </w:rPr>
      </w:r>
      <w:r w:rsidRPr="00F47049">
        <w:rPr>
          <w:color w:val="2B579A"/>
          <w:shd w:val="clear" w:color="auto" w:fill="E6E6E6"/>
          <w:lang w:eastAsia="en-AU"/>
        </w:rPr>
        <w:fldChar w:fldCharType="separate"/>
      </w:r>
      <w:r w:rsidR="0098703D" w:rsidRPr="00F47049">
        <w:t xml:space="preserve">Figure </w:t>
      </w:r>
      <w:r w:rsidR="0098703D">
        <w:rPr>
          <w:noProof/>
        </w:rPr>
        <w:t>8</w:t>
      </w:r>
      <w:r w:rsidRPr="00F47049">
        <w:rPr>
          <w:color w:val="2B579A"/>
          <w:shd w:val="clear" w:color="auto" w:fill="E6E6E6"/>
          <w:lang w:eastAsia="en-AU"/>
        </w:rPr>
        <w:fldChar w:fldCharType="end"/>
      </w:r>
      <w:r w:rsidRPr="00F47049">
        <w:rPr>
          <w:lang w:eastAsia="en-AU"/>
        </w:rPr>
        <w:t xml:space="preserve"> shows the daily and cumulative response rate by day, overlaid with each successive component of the contact strategy (i.e. email invitation and reminders, SMS reminders and in-field reminder calls) for the 202</w:t>
      </w:r>
      <w:r w:rsidR="580F2676" w:rsidRPr="00F47049">
        <w:rPr>
          <w:lang w:eastAsia="en-AU"/>
        </w:rPr>
        <w:t>3</w:t>
      </w:r>
      <w:r w:rsidRPr="00F47049">
        <w:rPr>
          <w:lang w:eastAsia="en-AU"/>
        </w:rPr>
        <w:t xml:space="preserve"> and 202</w:t>
      </w:r>
      <w:r w:rsidR="3AFD8BA9" w:rsidRPr="00F47049">
        <w:rPr>
          <w:lang w:eastAsia="en-AU"/>
        </w:rPr>
        <w:t>4</w:t>
      </w:r>
      <w:r w:rsidRPr="00F47049">
        <w:rPr>
          <w:lang w:eastAsia="en-AU"/>
        </w:rPr>
        <w:t xml:space="preserve"> GOS-L collections. </w:t>
      </w:r>
    </w:p>
    <w:p w14:paraId="7E8A2F79" w14:textId="77777777" w:rsidR="006433F9" w:rsidRPr="00F47049" w:rsidRDefault="006433F9" w:rsidP="009102E8">
      <w:pPr>
        <w:pStyle w:val="Body"/>
        <w:rPr>
          <w:lang w:eastAsia="en-AU"/>
        </w:rPr>
      </w:pPr>
      <w:r w:rsidRPr="00F47049">
        <w:rPr>
          <w:lang w:eastAsia="en-AU"/>
        </w:rPr>
        <w:t>Despite initial issues with the deliverability of the Invitation email discussed in Section 3.3.1, the daily response rate on the launch day in 2024 was 6.9 percent, compared to 6 percent in 2023. This provided an encouraging start for improving on the 2023 results. Later activities in the schedule, such as Reminder 6/SMS2 and Reminder 8, resulted in significantly higher daily response rates than the previous year, maintaining the momentum in response rates.</w:t>
      </w:r>
    </w:p>
    <w:p w14:paraId="7B46D93E" w14:textId="5CECABDD" w:rsidR="009102E8" w:rsidRPr="00F47049" w:rsidRDefault="009102E8" w:rsidP="009102E8">
      <w:pPr>
        <w:pStyle w:val="Body"/>
        <w:rPr>
          <w:lang w:eastAsia="en-AU"/>
        </w:rPr>
      </w:pPr>
      <w:r w:rsidRPr="00F47049">
        <w:rPr>
          <w:lang w:eastAsia="en-AU"/>
        </w:rPr>
        <w:t xml:space="preserve">Each reminder activity resulted in a clear and consistent ‘lift’ in response, but the impact of reminders in the middle of the schedule (Reminder 5, Reminder 7 and Reminder 9) was low compared to emails sent at the beginning of the collection and where an SMS was sent on the same day as an email reminder. Further review of the content of these messages may be needed to find new ways of encouraging sample members to open emails and complete the survey. </w:t>
      </w:r>
    </w:p>
    <w:p w14:paraId="6809221F" w14:textId="758F8DF2" w:rsidR="009102E8" w:rsidRPr="00F47049" w:rsidRDefault="00CA4DF2" w:rsidP="009102E8">
      <w:pPr>
        <w:pStyle w:val="Body"/>
        <w:rPr>
          <w:lang w:eastAsia="en-AU"/>
        </w:rPr>
      </w:pPr>
      <w:r w:rsidRPr="00F47049">
        <w:rPr>
          <w:lang w:eastAsia="en-AU"/>
        </w:rPr>
        <w:t>All SMS reminders performed relatively well in generating additional online completions on the day they were sent, with SMS1 being a particular standout</w:t>
      </w:r>
      <w:r w:rsidR="009102E8" w:rsidRPr="00F47049">
        <w:rPr>
          <w:lang w:eastAsia="en-AU"/>
        </w:rPr>
        <w:t xml:space="preserve">. </w:t>
      </w:r>
    </w:p>
    <w:p w14:paraId="43FCBA58" w14:textId="588A4BDC" w:rsidR="009102E8" w:rsidRPr="00F47049" w:rsidRDefault="002F7CDE" w:rsidP="009102E8">
      <w:pPr>
        <w:pStyle w:val="Body"/>
        <w:rPr>
          <w:lang w:eastAsia="en-AU"/>
        </w:rPr>
      </w:pPr>
      <w:r w:rsidRPr="00F47049">
        <w:rPr>
          <w:lang w:eastAsia="en-AU"/>
        </w:rPr>
        <w:t>In addition, the timing of the fee-for-service SMS and SMS3 was changed in 2024 to align with an email reminder sent on a Monday, leveraging the "prize draw closing" messaging similar to SMS1 and SMS2.</w:t>
      </w:r>
      <w:r w:rsidRPr="00F47049">
        <w:rPr>
          <w:rFonts w:ascii="Segoe UI" w:hAnsi="Segoe UI" w:cs="Segoe UI"/>
          <w:color w:val="0D0D0D"/>
          <w:shd w:val="clear" w:color="auto" w:fill="FFFFFF"/>
        </w:rPr>
        <w:t xml:space="preserve"> </w:t>
      </w:r>
      <w:r w:rsidR="009102E8" w:rsidRPr="00F47049">
        <w:rPr>
          <w:lang w:eastAsia="en-AU"/>
        </w:rPr>
        <w:t xml:space="preserve">This change had a positive impact, </w:t>
      </w:r>
      <w:r w:rsidR="4066FE02" w:rsidRPr="00F47049">
        <w:rPr>
          <w:lang w:eastAsia="en-AU"/>
        </w:rPr>
        <w:t xml:space="preserve">especially for SMS3, </w:t>
      </w:r>
      <w:r w:rsidR="009102E8" w:rsidRPr="00F47049">
        <w:rPr>
          <w:lang w:eastAsia="en-AU"/>
        </w:rPr>
        <w:t xml:space="preserve">contributing </w:t>
      </w:r>
      <w:r w:rsidR="383E4C48" w:rsidRPr="00F47049">
        <w:rPr>
          <w:lang w:eastAsia="en-AU"/>
        </w:rPr>
        <w:t>2.8</w:t>
      </w:r>
      <w:r w:rsidR="009102E8" w:rsidRPr="00F47049">
        <w:rPr>
          <w:lang w:eastAsia="en-AU"/>
        </w:rPr>
        <w:t xml:space="preserve"> per cent to the overall response rate compared to the 1.</w:t>
      </w:r>
      <w:r w:rsidR="41FBEF79" w:rsidRPr="00F47049">
        <w:rPr>
          <w:lang w:eastAsia="en-AU"/>
        </w:rPr>
        <w:t>9</w:t>
      </w:r>
      <w:r w:rsidR="009102E8" w:rsidRPr="00F47049">
        <w:rPr>
          <w:lang w:eastAsia="en-AU"/>
        </w:rPr>
        <w:t xml:space="preserve"> per cent achieved in 202</w:t>
      </w:r>
      <w:r w:rsidR="2F83AE39" w:rsidRPr="00F47049">
        <w:rPr>
          <w:lang w:eastAsia="en-AU"/>
        </w:rPr>
        <w:t>3</w:t>
      </w:r>
      <w:r w:rsidR="009102E8" w:rsidRPr="00F47049">
        <w:rPr>
          <w:lang w:eastAsia="en-AU"/>
        </w:rPr>
        <w:t>. SMS1, SMS2 and SMS3 were sent to all eligible sample in 202</w:t>
      </w:r>
      <w:r w:rsidR="22ECD3EC" w:rsidRPr="00F47049">
        <w:rPr>
          <w:lang w:eastAsia="en-AU"/>
        </w:rPr>
        <w:t>4</w:t>
      </w:r>
      <w:r w:rsidR="009102E8" w:rsidRPr="00F47049">
        <w:rPr>
          <w:lang w:eastAsia="en-AU"/>
        </w:rPr>
        <w:t>. This SMS contact strategy should be continued in future collections, with consideration given to including unique survey links in SMS1.</w:t>
      </w:r>
    </w:p>
    <w:p w14:paraId="21494028" w14:textId="77777777" w:rsidR="009102E8" w:rsidRPr="00F47049" w:rsidRDefault="009102E8" w:rsidP="009102E8">
      <w:pPr>
        <w:spacing w:after="160" w:line="259" w:lineRule="auto"/>
        <w:rPr>
          <w:rFonts w:eastAsia="Times New Roman" w:cs="Times New Roman"/>
          <w:szCs w:val="20"/>
          <w:lang w:eastAsia="en-AU"/>
        </w:rPr>
        <w:sectPr w:rsidR="009102E8" w:rsidRPr="00F47049" w:rsidSect="00914376">
          <w:headerReference w:type="even" r:id="rId41"/>
          <w:headerReference w:type="default" r:id="rId42"/>
          <w:footerReference w:type="default" r:id="rId43"/>
          <w:pgSz w:w="11906" w:h="16838" w:code="9"/>
          <w:pgMar w:top="1134" w:right="1134" w:bottom="1134" w:left="1134" w:header="567" w:footer="567" w:gutter="0"/>
          <w:cols w:space="708"/>
          <w:docGrid w:linePitch="360"/>
        </w:sectPr>
      </w:pPr>
    </w:p>
    <w:p w14:paraId="481159CC" w14:textId="0E5432FD" w:rsidR="009102E8" w:rsidRPr="00F47049" w:rsidRDefault="009102E8" w:rsidP="007314EE">
      <w:pPr>
        <w:pStyle w:val="Caption"/>
      </w:pPr>
      <w:bookmarkStart w:id="122" w:name="_Ref153278771"/>
      <w:bookmarkStart w:id="123" w:name="_Toc205914934"/>
      <w:r w:rsidRPr="00F47049">
        <w:lastRenderedPageBreak/>
        <w:t xml:space="preserve">Figure </w:t>
      </w:r>
      <w:r w:rsidR="0098703D">
        <w:fldChar w:fldCharType="begin"/>
      </w:r>
      <w:r w:rsidR="0098703D">
        <w:instrText xml:space="preserve"> SEQ Figure \* ARABIC </w:instrText>
      </w:r>
      <w:r w:rsidR="0098703D">
        <w:fldChar w:fldCharType="separate"/>
      </w:r>
      <w:r w:rsidR="0098703D">
        <w:rPr>
          <w:noProof/>
        </w:rPr>
        <w:t>8</w:t>
      </w:r>
      <w:r w:rsidR="0098703D">
        <w:rPr>
          <w:noProof/>
        </w:rPr>
        <w:fldChar w:fldCharType="end"/>
      </w:r>
      <w:bookmarkEnd w:id="122"/>
      <w:r w:rsidRPr="00F47049">
        <w:tab/>
        <w:t>Response rates by day</w:t>
      </w:r>
      <w:bookmarkEnd w:id="123"/>
    </w:p>
    <w:p w14:paraId="6A0BF27B" w14:textId="531194B9" w:rsidR="009102E8" w:rsidRPr="00F47049" w:rsidRDefault="5CFEA812" w:rsidP="009102E8">
      <w:pPr>
        <w:pStyle w:val="Body"/>
      </w:pPr>
      <w:r w:rsidRPr="00F47049">
        <w:rPr>
          <w:noProof/>
        </w:rPr>
        <w:drawing>
          <wp:inline distT="0" distB="0" distL="0" distR="0" wp14:anchorId="57E4B194" wp14:editId="09AF0FFB">
            <wp:extent cx="8611200" cy="5216400"/>
            <wp:effectExtent l="0" t="0" r="0" b="3810"/>
            <wp:docPr id="1332179077" name="Picture 133217907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2179077" name="Picture 1332179077">
                      <a:extLst>
                        <a:ext uri="{C183D7F6-B498-43B3-948B-1728B52AA6E4}">
                          <adec:decorative xmlns:adec="http://schemas.microsoft.com/office/drawing/2017/decorative" val="1"/>
                        </a:ext>
                      </a:extLst>
                    </pic:cNvPr>
                    <pic:cNvPicPr/>
                  </pic:nvPicPr>
                  <pic:blipFill>
                    <a:blip r:embed="rId44">
                      <a:extLst>
                        <a:ext uri="{28A0092B-C50C-407E-A947-70E740481C1C}">
                          <a14:useLocalDpi xmlns:a14="http://schemas.microsoft.com/office/drawing/2010/main" val="0"/>
                        </a:ext>
                      </a:extLst>
                    </a:blip>
                    <a:stretch>
                      <a:fillRect/>
                    </a:stretch>
                  </pic:blipFill>
                  <pic:spPr>
                    <a:xfrm>
                      <a:off x="0" y="0"/>
                      <a:ext cx="8611200" cy="5216400"/>
                    </a:xfrm>
                    <a:prstGeom prst="rect">
                      <a:avLst/>
                    </a:prstGeom>
                  </pic:spPr>
                </pic:pic>
              </a:graphicData>
            </a:graphic>
          </wp:inline>
        </w:drawing>
      </w:r>
    </w:p>
    <w:p w14:paraId="3D2EA52F" w14:textId="41574B3C" w:rsidR="009102E8" w:rsidRPr="00F47049" w:rsidRDefault="009102E8" w:rsidP="009102E8">
      <w:pPr>
        <w:pStyle w:val="FigureNote"/>
        <w:rPr>
          <w:sz w:val="18"/>
          <w:szCs w:val="24"/>
          <w:lang w:eastAsia="en-AU"/>
        </w:rPr>
        <w:sectPr w:rsidR="009102E8" w:rsidRPr="00F47049" w:rsidSect="00914376">
          <w:headerReference w:type="even" r:id="rId45"/>
          <w:headerReference w:type="default" r:id="rId46"/>
          <w:footerReference w:type="default" r:id="rId47"/>
          <w:pgSz w:w="16838" w:h="11906" w:orient="landscape" w:code="9"/>
          <w:pgMar w:top="1134" w:right="1134" w:bottom="1134" w:left="1134" w:header="567" w:footer="567" w:gutter="0"/>
          <w:cols w:space="708"/>
          <w:docGrid w:linePitch="360"/>
        </w:sectPr>
      </w:pPr>
      <w:r w:rsidRPr="00F47049">
        <w:rPr>
          <w:sz w:val="18"/>
          <w:szCs w:val="24"/>
          <w:lang w:eastAsia="en-AU"/>
        </w:rPr>
        <w:t>NOTE: This chart presents the daily and cumulative response rate during the main online fieldwork period. Surveys completed as a result of a post-field reminder call are not included. For the final response rate, refer to Table 1 Key project statistics.</w:t>
      </w:r>
    </w:p>
    <w:p w14:paraId="2F2F1B14" w14:textId="53C41ECE" w:rsidR="009102E8" w:rsidRPr="00F47049" w:rsidRDefault="28F69B6D" w:rsidP="007314EE">
      <w:pPr>
        <w:pStyle w:val="Heading2"/>
        <w:rPr>
          <w:lang w:eastAsia="en-AU"/>
        </w:rPr>
      </w:pPr>
      <w:bookmarkStart w:id="124" w:name="_Toc205914904"/>
      <w:r w:rsidRPr="00F47049">
        <w:rPr>
          <w:lang w:eastAsia="en-AU"/>
        </w:rPr>
        <w:lastRenderedPageBreak/>
        <w:t>Non-response analysis</w:t>
      </w:r>
      <w:bookmarkEnd w:id="124"/>
    </w:p>
    <w:p w14:paraId="6B57238A" w14:textId="46FF9CB3" w:rsidR="009102E8" w:rsidRPr="00F47049" w:rsidRDefault="009102E8" w:rsidP="009102E8">
      <w:pPr>
        <w:pStyle w:val="Body"/>
        <w:rPr>
          <w:lang w:eastAsia="en-AU"/>
        </w:rPr>
      </w:pPr>
      <w:r w:rsidRPr="00F47049">
        <w:rPr>
          <w:lang w:eastAsia="en-AU"/>
        </w:rPr>
        <w:t>This section assesses the extent and impact of non-response bias on estimates made from the 202</w:t>
      </w:r>
      <w:r w:rsidR="6A7EF396" w:rsidRPr="00F47049">
        <w:rPr>
          <w:lang w:eastAsia="en-AU"/>
        </w:rPr>
        <w:t>4</w:t>
      </w:r>
      <w:r w:rsidRPr="00F47049">
        <w:rPr>
          <w:lang w:eastAsia="en-AU"/>
        </w:rPr>
        <w:t xml:space="preserve"> GOS-L. Non-response bias occurs when persons who respond to the survey are systematically different from those who do not, leading to results that do not accurately reflect the population of interest. The following assessment is approached from several perspectives, by:</w:t>
      </w:r>
    </w:p>
    <w:p w14:paraId="644D7D1E" w14:textId="77777777" w:rsidR="009102E8" w:rsidRPr="00F47049" w:rsidRDefault="009102E8" w:rsidP="009102E8">
      <w:pPr>
        <w:pStyle w:val="Body"/>
        <w:numPr>
          <w:ilvl w:val="0"/>
          <w:numId w:val="40"/>
        </w:numPr>
        <w:rPr>
          <w:lang w:eastAsia="en-AU"/>
        </w:rPr>
      </w:pPr>
      <w:r w:rsidRPr="00F47049">
        <w:rPr>
          <w:lang w:eastAsia="en-AU"/>
        </w:rPr>
        <w:t>supplementing response rates with measures that account for the composition of respondents compared to the population</w:t>
      </w:r>
    </w:p>
    <w:p w14:paraId="0BC5C44A" w14:textId="77777777" w:rsidR="009102E8" w:rsidRPr="00F47049" w:rsidRDefault="009102E8" w:rsidP="009102E8">
      <w:pPr>
        <w:pStyle w:val="Body"/>
        <w:numPr>
          <w:ilvl w:val="0"/>
          <w:numId w:val="40"/>
        </w:numPr>
        <w:rPr>
          <w:lang w:eastAsia="en-AU"/>
        </w:rPr>
      </w:pPr>
      <w:r w:rsidRPr="00F47049">
        <w:rPr>
          <w:lang w:eastAsia="en-AU"/>
        </w:rPr>
        <w:t>identifying administrative characteristics of graduates that are most different between respondents and non-respondents and that are most strongly associated with the propensity to respond to the survey</w:t>
      </w:r>
    </w:p>
    <w:p w14:paraId="3D07FCEF" w14:textId="77777777" w:rsidR="009102E8" w:rsidRPr="00F47049" w:rsidRDefault="009102E8" w:rsidP="009102E8">
      <w:pPr>
        <w:pStyle w:val="Body"/>
        <w:numPr>
          <w:ilvl w:val="0"/>
          <w:numId w:val="40"/>
        </w:numPr>
        <w:rPr>
          <w:lang w:eastAsia="en-AU"/>
        </w:rPr>
      </w:pPr>
      <w:r w:rsidRPr="00F47049">
        <w:rPr>
          <w:lang w:eastAsia="en-AU"/>
        </w:rPr>
        <w:t>determining if adjusting for non-response changes the key GOS-L indicators.</w:t>
      </w:r>
    </w:p>
    <w:p w14:paraId="6CEC1EE3" w14:textId="2E74D4D7" w:rsidR="009102E8" w:rsidRPr="00F47049" w:rsidRDefault="28F69B6D" w:rsidP="007314EE">
      <w:pPr>
        <w:pStyle w:val="Heading3"/>
        <w:rPr>
          <w:lang w:eastAsia="en-AU"/>
        </w:rPr>
      </w:pPr>
      <w:bookmarkStart w:id="125" w:name="_Toc205914905"/>
      <w:r w:rsidRPr="00F47049">
        <w:rPr>
          <w:lang w:eastAsia="en-AU"/>
        </w:rPr>
        <w:t>Characteristics associated with propensity to respond</w:t>
      </w:r>
      <w:bookmarkEnd w:id="125"/>
    </w:p>
    <w:p w14:paraId="1D207F84" w14:textId="77777777" w:rsidR="009102E8" w:rsidRPr="00F47049" w:rsidRDefault="009102E8" w:rsidP="009102E8">
      <w:pPr>
        <w:pStyle w:val="Body"/>
        <w:rPr>
          <w:lang w:eastAsia="en-AU"/>
        </w:rPr>
      </w:pPr>
      <w:r w:rsidRPr="00F47049">
        <w:rPr>
          <w:lang w:eastAsia="en-AU"/>
        </w:rPr>
        <w:t>For a number of waves, the GOS-L has made use of predicted response rates to target sub-groups of graduates for response maximisation activities. Response propensity is defined as the modelled expected likelihood of a graduate responding to the survey, conditional on their characteristics.</w:t>
      </w:r>
    </w:p>
    <w:p w14:paraId="0ED9732C" w14:textId="02C8BCA1" w:rsidR="009102E8" w:rsidRPr="00F47049" w:rsidRDefault="009102E8" w:rsidP="009102E8">
      <w:pPr>
        <w:pStyle w:val="Body"/>
        <w:rPr>
          <w:lang w:eastAsia="en-AU"/>
        </w:rPr>
      </w:pPr>
      <w:r w:rsidRPr="00F47049">
        <w:rPr>
          <w:lang w:eastAsia="en-AU"/>
        </w:rPr>
        <w:t>Response propensity is calculated by predicting survey completion conditional upon the characteristics available for both respondents and non-respondents, including:</w:t>
      </w:r>
    </w:p>
    <w:p w14:paraId="0525F105" w14:textId="66DFC619" w:rsidR="009102E8" w:rsidRPr="00F47049" w:rsidRDefault="000424F8" w:rsidP="009102E8">
      <w:pPr>
        <w:pStyle w:val="Body"/>
        <w:numPr>
          <w:ilvl w:val="0"/>
          <w:numId w:val="41"/>
        </w:numPr>
        <w:rPr>
          <w:lang w:eastAsia="en-AU"/>
        </w:rPr>
      </w:pPr>
      <w:r w:rsidRPr="00F47049">
        <w:rPr>
          <w:lang w:eastAsia="en-AU"/>
        </w:rPr>
        <w:t>s</w:t>
      </w:r>
      <w:r w:rsidR="009102E8" w:rsidRPr="00F47049">
        <w:rPr>
          <w:lang w:eastAsia="en-AU"/>
        </w:rPr>
        <w:t>tudy area</w:t>
      </w:r>
    </w:p>
    <w:p w14:paraId="1B9C029E" w14:textId="1E3CFFAA" w:rsidR="009102E8" w:rsidRPr="00F47049" w:rsidRDefault="000424F8" w:rsidP="009102E8">
      <w:pPr>
        <w:pStyle w:val="Body"/>
        <w:numPr>
          <w:ilvl w:val="0"/>
          <w:numId w:val="41"/>
        </w:numPr>
        <w:rPr>
          <w:lang w:eastAsia="en-AU"/>
        </w:rPr>
      </w:pPr>
      <w:r w:rsidRPr="00F47049">
        <w:rPr>
          <w:lang w:eastAsia="en-AU"/>
        </w:rPr>
        <w:t>a</w:t>
      </w:r>
      <w:r w:rsidR="009102E8" w:rsidRPr="00F47049">
        <w:rPr>
          <w:lang w:eastAsia="en-AU"/>
        </w:rPr>
        <w:t>ge</w:t>
      </w:r>
      <w:r w:rsidR="1D4EF15C" w:rsidRPr="00F47049">
        <w:rPr>
          <w:lang w:eastAsia="en-AU"/>
        </w:rPr>
        <w:t xml:space="preserve"> grouping</w:t>
      </w:r>
    </w:p>
    <w:p w14:paraId="4B1D2AE9" w14:textId="77777777" w:rsidR="009102E8" w:rsidRPr="00F47049" w:rsidRDefault="009102E8" w:rsidP="009102E8">
      <w:pPr>
        <w:pStyle w:val="Body"/>
        <w:numPr>
          <w:ilvl w:val="0"/>
          <w:numId w:val="41"/>
        </w:numPr>
        <w:rPr>
          <w:lang w:eastAsia="en-AU"/>
        </w:rPr>
      </w:pPr>
      <w:r w:rsidRPr="00F47049">
        <w:rPr>
          <w:lang w:eastAsia="en-AU"/>
        </w:rPr>
        <w:t>higher education provider</w:t>
      </w:r>
    </w:p>
    <w:p w14:paraId="3903F95F" w14:textId="77777777" w:rsidR="009102E8" w:rsidRPr="00F47049" w:rsidRDefault="009102E8" w:rsidP="009102E8">
      <w:pPr>
        <w:pStyle w:val="Body"/>
        <w:numPr>
          <w:ilvl w:val="0"/>
          <w:numId w:val="41"/>
        </w:numPr>
        <w:rPr>
          <w:lang w:eastAsia="en-AU"/>
        </w:rPr>
      </w:pPr>
      <w:r w:rsidRPr="00F47049">
        <w:rPr>
          <w:lang w:eastAsia="en-AU"/>
        </w:rPr>
        <w:t>higher education provider type (Group of 8, Other university or NUHEI)</w:t>
      </w:r>
    </w:p>
    <w:p w14:paraId="68828B59" w14:textId="77777777" w:rsidR="009102E8" w:rsidRPr="00F47049" w:rsidRDefault="009102E8" w:rsidP="009102E8">
      <w:pPr>
        <w:pStyle w:val="Body"/>
        <w:numPr>
          <w:ilvl w:val="0"/>
          <w:numId w:val="41"/>
        </w:numPr>
        <w:rPr>
          <w:lang w:eastAsia="en-AU"/>
        </w:rPr>
      </w:pPr>
      <w:r w:rsidRPr="00F47049">
        <w:rPr>
          <w:lang w:eastAsia="en-AU"/>
        </w:rPr>
        <w:t>institution size</w:t>
      </w:r>
    </w:p>
    <w:p w14:paraId="7328CD5D" w14:textId="6B9637C0" w:rsidR="009102E8" w:rsidRPr="00F47049" w:rsidRDefault="009102E8" w:rsidP="009102E8">
      <w:pPr>
        <w:pStyle w:val="Body"/>
        <w:numPr>
          <w:ilvl w:val="0"/>
          <w:numId w:val="41"/>
        </w:numPr>
        <w:rPr>
          <w:lang w:eastAsia="en-AU"/>
        </w:rPr>
      </w:pPr>
      <w:r w:rsidRPr="00F47049">
        <w:rPr>
          <w:lang w:eastAsia="en-AU"/>
        </w:rPr>
        <w:t>course of study type</w:t>
      </w:r>
    </w:p>
    <w:p w14:paraId="7F5B6889" w14:textId="77777777" w:rsidR="009102E8" w:rsidRPr="00F47049" w:rsidRDefault="009102E8" w:rsidP="009102E8">
      <w:pPr>
        <w:pStyle w:val="Body"/>
        <w:numPr>
          <w:ilvl w:val="0"/>
          <w:numId w:val="41"/>
        </w:numPr>
        <w:rPr>
          <w:lang w:eastAsia="en-AU"/>
        </w:rPr>
      </w:pPr>
      <w:r w:rsidRPr="00F47049">
        <w:rPr>
          <w:lang w:eastAsia="en-AU"/>
        </w:rPr>
        <w:t>type of attendance</w:t>
      </w:r>
    </w:p>
    <w:p w14:paraId="70C6446E" w14:textId="70F87987" w:rsidR="009102E8" w:rsidRPr="00F47049" w:rsidRDefault="325C109C" w:rsidP="009102E8">
      <w:pPr>
        <w:pStyle w:val="Body"/>
        <w:numPr>
          <w:ilvl w:val="0"/>
          <w:numId w:val="41"/>
        </w:numPr>
        <w:rPr>
          <w:lang w:eastAsia="en-AU"/>
        </w:rPr>
      </w:pPr>
      <w:r w:rsidRPr="00F47049">
        <w:rPr>
          <w:lang w:eastAsia="en-AU"/>
        </w:rPr>
        <w:t>c</w:t>
      </w:r>
      <w:r w:rsidR="009102E8" w:rsidRPr="00F47049">
        <w:rPr>
          <w:lang w:eastAsia="en-AU"/>
        </w:rPr>
        <w:t>itizenship</w:t>
      </w:r>
      <w:r w:rsidR="1DDA8DEE" w:rsidRPr="00F47049">
        <w:rPr>
          <w:lang w:eastAsia="en-AU"/>
        </w:rPr>
        <w:t xml:space="preserve"> indicator</w:t>
      </w:r>
    </w:p>
    <w:p w14:paraId="013C2920" w14:textId="77777777" w:rsidR="009102E8" w:rsidRPr="00F47049" w:rsidRDefault="009102E8" w:rsidP="009102E8">
      <w:pPr>
        <w:pStyle w:val="Body"/>
        <w:numPr>
          <w:ilvl w:val="0"/>
          <w:numId w:val="41"/>
        </w:numPr>
        <w:rPr>
          <w:lang w:eastAsia="en-AU"/>
        </w:rPr>
      </w:pPr>
      <w:r w:rsidRPr="00F47049">
        <w:rPr>
          <w:lang w:eastAsia="en-AU"/>
        </w:rPr>
        <w:t>language spoken at home (NESB indicator)</w:t>
      </w:r>
    </w:p>
    <w:p w14:paraId="56282FA2" w14:textId="25C50D78" w:rsidR="45B0628D" w:rsidRPr="00F47049" w:rsidRDefault="45B0628D" w:rsidP="2DE15402">
      <w:pPr>
        <w:pStyle w:val="Body"/>
        <w:numPr>
          <w:ilvl w:val="0"/>
          <w:numId w:val="41"/>
        </w:numPr>
        <w:rPr>
          <w:lang w:eastAsia="en-AU"/>
        </w:rPr>
      </w:pPr>
      <w:r w:rsidRPr="00F47049">
        <w:rPr>
          <w:lang w:eastAsia="en-AU"/>
        </w:rPr>
        <w:t>birthplace</w:t>
      </w:r>
    </w:p>
    <w:p w14:paraId="01235E01" w14:textId="77777777" w:rsidR="009102E8" w:rsidRPr="00F47049" w:rsidRDefault="009102E8" w:rsidP="009102E8">
      <w:pPr>
        <w:pStyle w:val="Body"/>
        <w:numPr>
          <w:ilvl w:val="0"/>
          <w:numId w:val="41"/>
        </w:numPr>
        <w:rPr>
          <w:lang w:eastAsia="en-AU"/>
        </w:rPr>
      </w:pPr>
      <w:r w:rsidRPr="00F47049">
        <w:rPr>
          <w:lang w:eastAsia="en-AU"/>
        </w:rPr>
        <w:t>course level</w:t>
      </w:r>
    </w:p>
    <w:p w14:paraId="44D9FECA" w14:textId="77777777" w:rsidR="009102E8" w:rsidRPr="00F47049" w:rsidRDefault="009102E8" w:rsidP="009102E8">
      <w:pPr>
        <w:pStyle w:val="Body"/>
        <w:numPr>
          <w:ilvl w:val="0"/>
          <w:numId w:val="41"/>
        </w:numPr>
        <w:rPr>
          <w:lang w:eastAsia="en-AU"/>
        </w:rPr>
      </w:pPr>
      <w:r w:rsidRPr="00F47049">
        <w:rPr>
          <w:lang w:eastAsia="en-AU"/>
        </w:rPr>
        <w:t>gender</w:t>
      </w:r>
    </w:p>
    <w:p w14:paraId="7A106E96" w14:textId="77777777" w:rsidR="009102E8" w:rsidRPr="00F47049" w:rsidRDefault="009102E8" w:rsidP="009102E8">
      <w:pPr>
        <w:pStyle w:val="Body"/>
        <w:numPr>
          <w:ilvl w:val="0"/>
          <w:numId w:val="41"/>
        </w:numPr>
        <w:rPr>
          <w:lang w:eastAsia="en-AU"/>
        </w:rPr>
      </w:pPr>
      <w:r w:rsidRPr="00F47049">
        <w:rPr>
          <w:lang w:eastAsia="en-AU"/>
        </w:rPr>
        <w:t>Aboriginal or Torres Strait Islander status</w:t>
      </w:r>
    </w:p>
    <w:p w14:paraId="636F68AD" w14:textId="77777777" w:rsidR="009102E8" w:rsidRPr="00F47049" w:rsidRDefault="009102E8" w:rsidP="009102E8">
      <w:pPr>
        <w:pStyle w:val="Body"/>
        <w:numPr>
          <w:ilvl w:val="0"/>
          <w:numId w:val="41"/>
        </w:numPr>
        <w:rPr>
          <w:lang w:eastAsia="en-AU"/>
        </w:rPr>
      </w:pPr>
      <w:r w:rsidRPr="00F47049">
        <w:rPr>
          <w:lang w:eastAsia="en-AU"/>
        </w:rPr>
        <w:t>disability.</w:t>
      </w:r>
    </w:p>
    <w:p w14:paraId="35A60AB0" w14:textId="77777777" w:rsidR="009102E8" w:rsidRPr="00F47049" w:rsidRDefault="009102E8" w:rsidP="009102E8">
      <w:pPr>
        <w:pStyle w:val="Body"/>
        <w:rPr>
          <w:lang w:eastAsia="en-AU"/>
        </w:rPr>
      </w:pPr>
      <w:r w:rsidRPr="00F47049">
        <w:rPr>
          <w:lang w:eastAsia="en-AU"/>
        </w:rPr>
        <w:t>Using a random forest model (Breiman, 2001; Valliant, Dever and Kreuter, 2013) the response propensity for all sample members can be predicted. The variable importance plot shown in Figure 9 summarises the relative importance of these characteristics in predicting non-response to the surveys, where a longer bar indicates higher importance. To simplify interpretation, the original scale (the Gini index) was replaced with one where the most important predictor is set to 100 per cent and the least to 0 per cent.</w:t>
      </w:r>
    </w:p>
    <w:p w14:paraId="153AD92F" w14:textId="44407D17" w:rsidR="009102E8" w:rsidRPr="00F47049" w:rsidRDefault="009102E8" w:rsidP="009102E8">
      <w:pPr>
        <w:pStyle w:val="Body"/>
        <w:rPr>
          <w:lang w:eastAsia="en-AU"/>
        </w:rPr>
      </w:pPr>
      <w:r w:rsidRPr="00F47049">
        <w:rPr>
          <w:lang w:eastAsia="en-AU"/>
        </w:rPr>
        <w:lastRenderedPageBreak/>
        <w:t>The variables that were consistently the most important predictors of non-response were study area, higher education provider</w:t>
      </w:r>
      <w:r w:rsidR="572C69AD" w:rsidRPr="00F47049">
        <w:rPr>
          <w:lang w:eastAsia="en-AU"/>
        </w:rPr>
        <w:t>, age group</w:t>
      </w:r>
      <w:r w:rsidRPr="00F47049">
        <w:rPr>
          <w:lang w:eastAsia="en-AU"/>
        </w:rPr>
        <w:t xml:space="preserve"> and </w:t>
      </w:r>
      <w:r w:rsidR="572C69AD" w:rsidRPr="00F47049">
        <w:rPr>
          <w:lang w:eastAsia="en-AU"/>
        </w:rPr>
        <w:t>course of study type</w:t>
      </w:r>
      <w:r w:rsidRPr="00F47049">
        <w:rPr>
          <w:lang w:eastAsia="en-AU"/>
        </w:rPr>
        <w:t>. This information will be considered in the refinement of the contact strategy for future iterations.</w:t>
      </w:r>
    </w:p>
    <w:p w14:paraId="2D839C0F" w14:textId="2F3DB462" w:rsidR="009102E8" w:rsidRPr="00F47049" w:rsidRDefault="78E9A442" w:rsidP="007314EE">
      <w:pPr>
        <w:pStyle w:val="Caption"/>
      </w:pPr>
      <w:bookmarkStart w:id="126" w:name="_Toc205914935"/>
      <w:r w:rsidRPr="00F47049">
        <w:t xml:space="preserve">Figure </w:t>
      </w:r>
      <w:r w:rsidR="0098703D">
        <w:fldChar w:fldCharType="begin"/>
      </w:r>
      <w:r w:rsidR="0098703D">
        <w:instrText xml:space="preserve"> SEQ Figure \* ARABIC </w:instrText>
      </w:r>
      <w:r w:rsidR="0098703D">
        <w:fldChar w:fldCharType="separate"/>
      </w:r>
      <w:r w:rsidR="0098703D">
        <w:rPr>
          <w:noProof/>
        </w:rPr>
        <w:t>9</w:t>
      </w:r>
      <w:r w:rsidR="0098703D">
        <w:rPr>
          <w:noProof/>
        </w:rPr>
        <w:fldChar w:fldCharType="end"/>
      </w:r>
      <w:r w:rsidR="323C3267" w:rsidRPr="00F47049">
        <w:t xml:space="preserve"> </w:t>
      </w:r>
      <w:r w:rsidR="008654F7" w:rsidRPr="00F47049">
        <w:tab/>
      </w:r>
      <w:r w:rsidRPr="00F47049">
        <w:t>Relative importance of graduate characteristics in predicting survey response in 202</w:t>
      </w:r>
      <w:r w:rsidR="0F1C9B1E" w:rsidRPr="00F47049">
        <w:t>4</w:t>
      </w:r>
      <w:bookmarkEnd w:id="126"/>
    </w:p>
    <w:p w14:paraId="2867250D" w14:textId="5503E669" w:rsidR="36760640" w:rsidRPr="00F47049" w:rsidRDefault="523C2906" w:rsidP="02347CB6">
      <w:pPr>
        <w:pStyle w:val="Body"/>
      </w:pPr>
      <w:r w:rsidRPr="00F47049">
        <w:rPr>
          <w:noProof/>
        </w:rPr>
        <w:drawing>
          <wp:inline distT="0" distB="0" distL="0" distR="0" wp14:anchorId="00367A49" wp14:editId="1C04B7D3">
            <wp:extent cx="6124574" cy="5038724"/>
            <wp:effectExtent l="0" t="0" r="0" b="0"/>
            <wp:docPr id="1408961025" name="Picture 140896102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8961025" name="Picture 1408961025">
                      <a:extLst>
                        <a:ext uri="{C183D7F6-B498-43B3-948B-1728B52AA6E4}">
                          <adec:decorative xmlns:adec="http://schemas.microsoft.com/office/drawing/2017/decorative" val="1"/>
                        </a:ext>
                      </a:extLst>
                    </pic:cNvPr>
                    <pic:cNvPicPr/>
                  </pic:nvPicPr>
                  <pic:blipFill>
                    <a:blip r:embed="rId48">
                      <a:extLst>
                        <a:ext uri="{28A0092B-C50C-407E-A947-70E740481C1C}">
                          <a14:useLocalDpi xmlns:a14="http://schemas.microsoft.com/office/drawing/2010/main" val="0"/>
                        </a:ext>
                      </a:extLst>
                    </a:blip>
                    <a:stretch>
                      <a:fillRect/>
                    </a:stretch>
                  </pic:blipFill>
                  <pic:spPr>
                    <a:xfrm>
                      <a:off x="0" y="0"/>
                      <a:ext cx="6124574" cy="5038724"/>
                    </a:xfrm>
                    <a:prstGeom prst="rect">
                      <a:avLst/>
                    </a:prstGeom>
                  </pic:spPr>
                </pic:pic>
              </a:graphicData>
            </a:graphic>
          </wp:inline>
        </w:drawing>
      </w:r>
    </w:p>
    <w:p w14:paraId="461C3CFB" w14:textId="51E19084" w:rsidR="009102E8" w:rsidRPr="00F47049" w:rsidRDefault="009102E8" w:rsidP="009102E8">
      <w:pPr>
        <w:pStyle w:val="Body"/>
      </w:pPr>
    </w:p>
    <w:p w14:paraId="7F0C3045" w14:textId="60D93B24" w:rsidR="009102E8" w:rsidRPr="00F47049" w:rsidRDefault="009102E8" w:rsidP="009102E8">
      <w:pPr>
        <w:pStyle w:val="Body"/>
        <w:rPr>
          <w:lang w:eastAsia="en-AU"/>
        </w:rPr>
      </w:pPr>
      <w:r w:rsidRPr="00F47049">
        <w:rPr>
          <w:lang w:eastAsia="en-AU"/>
        </w:rPr>
        <w:t xml:space="preserve">When comparing these results to the </w:t>
      </w:r>
      <w:r w:rsidR="28078C03" w:rsidRPr="00F47049">
        <w:rPr>
          <w:lang w:eastAsia="en-AU"/>
        </w:rPr>
        <w:t>202</w:t>
      </w:r>
      <w:r w:rsidR="4C4EFD5E" w:rsidRPr="00F47049">
        <w:rPr>
          <w:lang w:eastAsia="en-AU"/>
        </w:rPr>
        <w:t>3</w:t>
      </w:r>
      <w:r w:rsidRPr="00F47049">
        <w:rPr>
          <w:lang w:eastAsia="en-AU"/>
        </w:rPr>
        <w:t xml:space="preserve"> GOS-L, it was noted that </w:t>
      </w:r>
      <w:r w:rsidR="69CAB510" w:rsidRPr="00F47049">
        <w:rPr>
          <w:lang w:eastAsia="en-AU"/>
        </w:rPr>
        <w:t>age group</w:t>
      </w:r>
      <w:r w:rsidRPr="00F47049">
        <w:rPr>
          <w:lang w:eastAsia="en-AU"/>
        </w:rPr>
        <w:t xml:space="preserve">, citizenship indicator, </w:t>
      </w:r>
      <w:r w:rsidR="61B26F78" w:rsidRPr="00F47049">
        <w:rPr>
          <w:lang w:eastAsia="en-AU"/>
        </w:rPr>
        <w:t>birthplace</w:t>
      </w:r>
      <w:r w:rsidRPr="00F47049">
        <w:rPr>
          <w:lang w:eastAsia="en-AU"/>
        </w:rPr>
        <w:t xml:space="preserve"> and non-English speaking background indicator (NESB) had the greatest decreases in their relative importance when predicting survey response. </w:t>
      </w:r>
      <w:r w:rsidR="0196661F" w:rsidRPr="00F47049">
        <w:rPr>
          <w:lang w:eastAsia="en-AU"/>
        </w:rPr>
        <w:t>Study area became</w:t>
      </w:r>
      <w:r w:rsidRPr="00F47049">
        <w:rPr>
          <w:lang w:eastAsia="en-AU"/>
        </w:rPr>
        <w:t xml:space="preserve"> the most important characteristic in predicting non-response</w:t>
      </w:r>
      <w:r w:rsidR="422647CC" w:rsidRPr="00F47049">
        <w:rPr>
          <w:lang w:eastAsia="en-AU"/>
        </w:rPr>
        <w:t>, replacing age group</w:t>
      </w:r>
      <w:r w:rsidRPr="00F47049">
        <w:rPr>
          <w:lang w:eastAsia="en-AU"/>
        </w:rPr>
        <w:t>.</w:t>
      </w:r>
    </w:p>
    <w:p w14:paraId="37C9CAC6" w14:textId="77777777" w:rsidR="009102E8" w:rsidRPr="00F47049" w:rsidRDefault="28F69B6D" w:rsidP="007314EE">
      <w:pPr>
        <w:pStyle w:val="Heading3"/>
        <w:rPr>
          <w:lang w:eastAsia="en-AU"/>
        </w:rPr>
      </w:pPr>
      <w:bookmarkStart w:id="127" w:name="_Toc205914906"/>
      <w:r w:rsidRPr="00F47049">
        <w:rPr>
          <w:lang w:eastAsia="en-AU"/>
        </w:rPr>
        <w:t>Supplementing response rates with indicators of representativeness</w:t>
      </w:r>
      <w:bookmarkEnd w:id="127"/>
    </w:p>
    <w:p w14:paraId="7B932710" w14:textId="77777777" w:rsidR="009102E8" w:rsidRPr="00F47049" w:rsidRDefault="009102E8" w:rsidP="009102E8">
      <w:pPr>
        <w:pStyle w:val="Body"/>
        <w:rPr>
          <w:lang w:eastAsia="en-AU"/>
        </w:rPr>
      </w:pPr>
      <w:r w:rsidRPr="00F47049">
        <w:rPr>
          <w:lang w:eastAsia="en-AU"/>
        </w:rPr>
        <w:t xml:space="preserve">Response rate is the most commonly used measure for describing how well a survey performs, since it is simple to calculate and offers a useful indicator of overall survey quality. It has well known limitations, however (see, for example, Shlomo, Skinner and Schouten 2012), since it does not account for the composition of respondents relative to the population and the subsequent impact of non-response error. </w:t>
      </w:r>
    </w:p>
    <w:p w14:paraId="574E9536" w14:textId="77777777" w:rsidR="009102E8" w:rsidRPr="00F47049" w:rsidRDefault="009102E8" w:rsidP="009102E8">
      <w:pPr>
        <w:pStyle w:val="Body"/>
        <w:rPr>
          <w:lang w:eastAsia="en-AU"/>
        </w:rPr>
      </w:pPr>
      <w:r w:rsidRPr="00F47049">
        <w:rPr>
          <w:lang w:eastAsia="en-AU"/>
        </w:rPr>
        <w:t>Non-response error occurs when the responding population is considerably different from the in-scope population and there is a substantial degree of non-response, resulting in estimates that do not accurately represent the overall population (Groves et al. 2009). This is caused by the fact that, despite ideally everyone having an equal probability of responding, this is not what is observed.</w:t>
      </w:r>
    </w:p>
    <w:p w14:paraId="7CBF10F4" w14:textId="77777777" w:rsidR="009102E8" w:rsidRPr="00F47049" w:rsidRDefault="009102E8" w:rsidP="009102E8">
      <w:pPr>
        <w:pStyle w:val="Body"/>
        <w:rPr>
          <w:lang w:eastAsia="en-AU"/>
        </w:rPr>
      </w:pPr>
      <w:r w:rsidRPr="00F47049">
        <w:rPr>
          <w:lang w:eastAsia="en-AU"/>
        </w:rPr>
        <w:lastRenderedPageBreak/>
        <w:t>To supplement the use of response rates, indicators of the representativeness of respondents (R-indicators) have been developed (Schouten, Cobben and Bethlehem 2009; Schouten, Shlomo and Skinner 2011). These indicators use modelled probabilities of response to construct an overall measure of how well the responding population represents the in-scope population. There are numerous R-indicators. The one used in the analysis in this section is expressed as follows:</w:t>
      </w:r>
    </w:p>
    <w:p w14:paraId="3E9ABC13" w14:textId="712EA03E" w:rsidR="009102E8" w:rsidRPr="00F47049" w:rsidRDefault="00595B1C" w:rsidP="70EEA11F">
      <w:pPr>
        <w:pStyle w:val="Body"/>
        <w:jc w:val="center"/>
        <w:rPr>
          <w:lang w:eastAsia="en-AU"/>
        </w:rPr>
      </w:pPr>
      <m:oMathPara>
        <m:oMath>
          <m:r>
            <m:rPr>
              <m:sty m:val="p"/>
            </m:rPr>
            <w:rPr>
              <w:rFonts w:ascii="Cambria Math" w:hAnsi="Cambria Math"/>
            </w:rPr>
            <m:t>1-2×S</m:t>
          </m:r>
          <m:sSub>
            <m:sSubPr>
              <m:ctrlPr>
                <w:rPr>
                  <w:rFonts w:ascii="Cambria Math" w:hAnsi="Cambria Math"/>
                </w:rPr>
              </m:ctrlPr>
            </m:sSubPr>
            <m:e>
              <m:r>
                <m:rPr>
                  <m:sty m:val="p"/>
                </m:rPr>
                <w:rPr>
                  <w:rFonts w:ascii="Cambria Math" w:hAnsi="Cambria Math"/>
                </w:rPr>
                <m:t>D</m:t>
              </m:r>
            </m:e>
            <m:sub>
              <m:r>
                <m:rPr>
                  <m:sty m:val="p"/>
                </m:rPr>
                <w:rPr>
                  <w:rFonts w:ascii="Cambria Math" w:hAnsi="Cambria Math"/>
                </w:rPr>
                <m:t>p</m:t>
              </m:r>
            </m:sub>
          </m:sSub>
        </m:oMath>
      </m:oMathPara>
    </w:p>
    <w:p w14:paraId="49452613" w14:textId="6ADE07E7" w:rsidR="009102E8" w:rsidRPr="00F47049" w:rsidRDefault="009102E8" w:rsidP="009102E8">
      <w:pPr>
        <w:pStyle w:val="Body"/>
        <w:rPr>
          <w:lang w:eastAsia="en-AU"/>
        </w:rPr>
      </w:pPr>
      <w:r w:rsidRPr="00F47049">
        <w:rPr>
          <w:lang w:eastAsia="en-AU"/>
        </w:rPr>
        <w:t xml:space="preserve">where </w:t>
      </w:r>
      <m:oMath>
        <m:r>
          <m:rPr>
            <m:sty m:val="p"/>
          </m:rPr>
          <w:rPr>
            <w:rFonts w:ascii="Cambria Math" w:hAnsi="Cambria Math"/>
          </w:rPr>
          <m:t>S</m:t>
        </m:r>
        <m:sSub>
          <m:sSubPr>
            <m:ctrlPr>
              <w:rPr>
                <w:rFonts w:ascii="Cambria Math" w:hAnsi="Cambria Math"/>
              </w:rPr>
            </m:ctrlPr>
          </m:sSubPr>
          <m:e>
            <m:r>
              <m:rPr>
                <m:sty m:val="p"/>
              </m:rPr>
              <w:rPr>
                <w:rFonts w:ascii="Cambria Math" w:hAnsi="Cambria Math"/>
              </w:rPr>
              <m:t>D</m:t>
            </m:r>
          </m:e>
          <m:sub>
            <m:r>
              <m:rPr>
                <m:sty m:val="p"/>
              </m:rPr>
              <w:rPr>
                <w:rFonts w:ascii="Cambria Math" w:hAnsi="Cambria Math"/>
              </w:rPr>
              <m:t>p</m:t>
            </m:r>
          </m:sub>
        </m:sSub>
      </m:oMath>
      <w:r w:rsidRPr="00F47049">
        <w:rPr>
          <w:lang w:eastAsia="en-AU"/>
        </w:rPr>
        <w:t xml:space="preserve"> is the standard deviation of the predicted response propensities:</w:t>
      </w:r>
    </w:p>
    <w:p w14:paraId="273BF3CA" w14:textId="3845B48D" w:rsidR="009102E8" w:rsidRPr="00F47049" w:rsidRDefault="00675485" w:rsidP="009102E8">
      <w:pPr>
        <w:pStyle w:val="Body"/>
        <w:rPr>
          <w:lang w:eastAsia="en-AU"/>
        </w:rPr>
      </w:pPr>
      <m:oMathPara>
        <m:oMath>
          <m:m>
            <m:mPr>
              <m:plcHide m:val="1"/>
              <m:mcs>
                <m:mc>
                  <m:mcPr>
                    <m:count m:val="1"/>
                    <m:mcJc m:val="center"/>
                  </m:mcPr>
                </m:mc>
              </m:mcs>
              <m:ctrlPr>
                <w:rPr>
                  <w:rFonts w:ascii="Cambria Math" w:hAnsi="Cambria Math"/>
                </w:rPr>
              </m:ctrlPr>
            </m:mPr>
            <m:mr>
              <m:e>
                <m:r>
                  <m:rPr>
                    <m:sty m:val="p"/>
                  </m:rPr>
                  <w:rPr>
                    <w:rFonts w:ascii="Cambria Math" w:hAnsi="Cambria Math"/>
                  </w:rPr>
                  <m:t>S</m:t>
                </m:r>
                <m:sSub>
                  <m:sSubPr>
                    <m:ctrlPr>
                      <w:rPr>
                        <w:rFonts w:ascii="Cambria Math" w:hAnsi="Cambria Math"/>
                      </w:rPr>
                    </m:ctrlPr>
                  </m:sSubPr>
                  <m:e>
                    <m:r>
                      <m:rPr>
                        <m:sty m:val="p"/>
                      </m:rPr>
                      <w:rPr>
                        <w:rFonts w:ascii="Cambria Math" w:hAnsi="Cambria Math"/>
                      </w:rPr>
                      <m:t>D</m:t>
                    </m:r>
                  </m:e>
                  <m:sub>
                    <m:r>
                      <m:rPr>
                        <m:sty m:val="p"/>
                      </m:rPr>
                      <w:rPr>
                        <w:rFonts w:ascii="Cambria Math" w:hAnsi="Cambria Math"/>
                      </w:rPr>
                      <m:t>p</m:t>
                    </m:r>
                  </m:sub>
                </m:sSub>
                <m:r>
                  <m:rPr>
                    <m:sty m:val="p"/>
                  </m:rPr>
                  <w:rPr>
                    <w:rFonts w:ascii="Cambria Math" w:hAnsi="Cambria Math"/>
                  </w:rPr>
                  <m:t>=</m:t>
                </m:r>
                <m:rad>
                  <m:radPr>
                    <m:degHide m:val="1"/>
                    <m:ctrlPr>
                      <w:rPr>
                        <w:rFonts w:ascii="Cambria Math" w:hAnsi="Cambria Math"/>
                      </w:rPr>
                    </m:ctrlPr>
                  </m:radPr>
                  <m:deg/>
                  <m:e>
                    <m:f>
                      <m:fPr>
                        <m:ctrlPr>
                          <w:rPr>
                            <w:rFonts w:ascii="Cambria Math" w:hAnsi="Cambria Math"/>
                          </w:rPr>
                        </m:ctrlPr>
                      </m:fPr>
                      <m:num>
                        <m:r>
                          <m:rPr>
                            <m:sty m:val="p"/>
                          </m:rPr>
                          <w:rPr>
                            <w:rFonts w:ascii="Cambria Math" w:hAnsi="Cambria Math"/>
                          </w:rPr>
                          <m:t>1</m:t>
                        </m:r>
                      </m:num>
                      <m:den>
                        <m:r>
                          <m:rPr>
                            <m:sty m:val="p"/>
                          </m:rPr>
                          <w:rPr>
                            <w:rFonts w:ascii="Cambria Math" w:hAnsi="Cambria Math"/>
                          </w:rPr>
                          <m:t>N-1</m:t>
                        </m:r>
                      </m:den>
                    </m:f>
                    <m:nary>
                      <m:naryPr>
                        <m:chr m:val="∑"/>
                        <m:limLoc m:val="undOvr"/>
                        <m:supHide m:val="1"/>
                        <m:ctrlPr>
                          <w:rPr>
                            <w:rFonts w:ascii="Cambria Math" w:hAnsi="Cambria Math"/>
                          </w:rPr>
                        </m:ctrlPr>
                      </m:naryPr>
                      <m:sub>
                        <m:r>
                          <m:rPr>
                            <m:sty m:val="p"/>
                          </m:rPr>
                          <w:rPr>
                            <w:rFonts w:ascii="Cambria Math" w:hAnsi="Cambria Math"/>
                          </w:rPr>
                          <m:t>i</m:t>
                        </m:r>
                      </m:sub>
                      <m:sup>
                        <m:r>
                          <m:rPr>
                            <m:sty m:val="p"/>
                          </m:rPr>
                          <w:rPr>
                            <w:rFonts w:ascii="Cambria Math" w:hAnsi="Cambria Math"/>
                          </w:rPr>
                          <m:t>​</m:t>
                        </m:r>
                      </m:sup>
                      <m:e>
                        <m:r>
                          <m:rPr>
                            <m:sty m:val="p"/>
                          </m:rPr>
                          <w:rPr>
                            <w:rFonts w:ascii="Cambria Math" w:hAnsi="Cambria Math"/>
                          </w:rPr>
                          <m:t>(</m:t>
                        </m:r>
                        <m:sSub>
                          <m:sSubPr>
                            <m:ctrlPr>
                              <w:rPr>
                                <w:rFonts w:ascii="Cambria Math" w:hAnsi="Cambria Math"/>
                              </w:rPr>
                            </m:ctrlPr>
                          </m:sSubPr>
                          <m:e>
                            <m:r>
                              <m:rPr>
                                <m:sty m:val="p"/>
                              </m:rPr>
                              <w:rPr>
                                <w:rFonts w:ascii="Cambria Math" w:hAnsi="Cambria Math"/>
                              </w:rPr>
                              <m:t>p</m:t>
                            </m:r>
                          </m:e>
                          <m:sub>
                            <m:r>
                              <m:rPr>
                                <m:sty m:val="p"/>
                              </m:rPr>
                              <w:rPr>
                                <w:rFonts w:ascii="Cambria Math" w:hAnsi="Cambria Math"/>
                              </w:rPr>
                              <m:t>i</m:t>
                            </m:r>
                          </m:sub>
                        </m:sSub>
                        <m:r>
                          <m:rPr>
                            <m:sty m:val="p"/>
                          </m:rPr>
                          <w:rPr>
                            <w:rFonts w:ascii="Cambria Math" w:hAnsi="Cambria Math"/>
                          </w:rPr>
                          <m:t>-</m:t>
                        </m:r>
                        <m:bar>
                          <m:barPr>
                            <m:pos m:val="top"/>
                            <m:ctrlPr>
                              <w:rPr>
                                <w:rFonts w:ascii="Cambria Math" w:hAnsi="Cambria Math"/>
                              </w:rPr>
                            </m:ctrlPr>
                          </m:barPr>
                          <m:e>
                            <m:r>
                              <m:rPr>
                                <m:sty m:val="p"/>
                              </m:rPr>
                              <w:rPr>
                                <w:rFonts w:ascii="Cambria Math" w:hAnsi="Cambria Math"/>
                              </w:rPr>
                              <m:t>p</m:t>
                            </m:r>
                          </m:e>
                        </m:bar>
                        <m:sSup>
                          <m:sSupPr>
                            <m:ctrlPr>
                              <w:rPr>
                                <w:rFonts w:ascii="Cambria Math" w:hAnsi="Cambria Math"/>
                              </w:rPr>
                            </m:ctrlPr>
                          </m:sSupPr>
                          <m:e>
                            <m:r>
                              <m:rPr>
                                <m:sty m:val="p"/>
                              </m:rPr>
                              <w:rPr>
                                <w:rFonts w:ascii="Cambria Math" w:hAnsi="Cambria Math"/>
                              </w:rPr>
                              <m:t>)</m:t>
                            </m:r>
                          </m:e>
                          <m:sup>
                            <m:r>
                              <m:rPr>
                                <m:sty m:val="p"/>
                              </m:rPr>
                              <w:rPr>
                                <w:rFonts w:ascii="Cambria Math" w:hAnsi="Cambria Math"/>
                              </w:rPr>
                              <m:t>2</m:t>
                            </m:r>
                          </m:sup>
                        </m:sSup>
                      </m:e>
                    </m:nary>
                  </m:e>
                </m:rad>
              </m:e>
            </m:mr>
          </m:m>
        </m:oMath>
      </m:oMathPara>
    </w:p>
    <w:p w14:paraId="31DB739F" w14:textId="6DB74533" w:rsidR="009102E8" w:rsidRPr="00F47049" w:rsidRDefault="009102E8" w:rsidP="009102E8">
      <w:pPr>
        <w:pStyle w:val="Body"/>
        <w:rPr>
          <w:lang w:eastAsia="en-AU"/>
        </w:rPr>
      </w:pPr>
      <w:r w:rsidRPr="00F47049">
        <w:rPr>
          <w:lang w:eastAsia="en-AU"/>
        </w:rPr>
        <w:t xml:space="preserve">Here, N is the number of in-scope graduates, </w:t>
      </w:r>
      <m:oMath>
        <m:sSub>
          <m:sSubPr>
            <m:ctrlPr>
              <w:rPr>
                <w:rFonts w:ascii="Cambria Math" w:hAnsi="Cambria Math"/>
              </w:rPr>
            </m:ctrlPr>
          </m:sSubPr>
          <m:e>
            <m:r>
              <m:rPr>
                <m:sty m:val="p"/>
              </m:rPr>
              <w:rPr>
                <w:rFonts w:ascii="Cambria Math" w:hAnsi="Cambria Math"/>
              </w:rPr>
              <m:t>p</m:t>
            </m:r>
          </m:e>
          <m:sub>
            <m:r>
              <m:rPr>
                <m:sty m:val="p"/>
              </m:rPr>
              <w:rPr>
                <w:rFonts w:ascii="Cambria Math" w:hAnsi="Cambria Math"/>
              </w:rPr>
              <m:t>i</m:t>
            </m:r>
          </m:sub>
        </m:sSub>
      </m:oMath>
      <w:r w:rsidRPr="00F47049">
        <w:rPr>
          <w:lang w:eastAsia="en-AU"/>
        </w:rPr>
        <w:t xml:space="preserve"> is the response propensity for graduate i and ¯p is the mean response propensity. The R-indicator can assume any value in the range 0-1, where a value of 1 indicates the most representative response and a value of 0 indicates the least. Values for R are only directly comparable if they are derived using the same model.</w:t>
      </w:r>
    </w:p>
    <w:p w14:paraId="4AEF5DAC" w14:textId="77777777" w:rsidR="009102E8" w:rsidRPr="00F47049" w:rsidRDefault="009102E8" w:rsidP="009102E8">
      <w:pPr>
        <w:pStyle w:val="Body"/>
        <w:rPr>
          <w:lang w:eastAsia="en-AU"/>
        </w:rPr>
      </w:pPr>
      <w:r w:rsidRPr="00F47049">
        <w:rPr>
          <w:lang w:eastAsia="en-AU"/>
        </w:rPr>
        <w:t>For the GOS-L, response propensities were predicted using a random forest model as described in Section 7.2.1. From there, the above formulae were used to calculate the R-indicator for the survey overall.</w:t>
      </w:r>
    </w:p>
    <w:p w14:paraId="6CB1601A" w14:textId="07ECEE46" w:rsidR="009102E8" w:rsidRPr="00F47049" w:rsidRDefault="00FC62C5" w:rsidP="009102E8">
      <w:pPr>
        <w:pStyle w:val="Body"/>
        <w:rPr>
          <w:lang w:eastAsia="en-AU"/>
        </w:rPr>
      </w:pPr>
      <w:r w:rsidRPr="00F47049">
        <w:rPr>
          <w:color w:val="2B579A"/>
          <w:shd w:val="clear" w:color="auto" w:fill="E6E6E6"/>
          <w:lang w:eastAsia="en-AU"/>
        </w:rPr>
        <w:fldChar w:fldCharType="begin"/>
      </w:r>
      <w:r w:rsidRPr="00F47049">
        <w:rPr>
          <w:lang w:eastAsia="en-AU"/>
        </w:rPr>
        <w:instrText xml:space="preserve"> REF _Ref153279241 \h </w:instrText>
      </w:r>
      <w:r w:rsidR="008077BD" w:rsidRPr="00F47049">
        <w:rPr>
          <w:lang w:eastAsia="en-AU"/>
        </w:rPr>
        <w:instrText xml:space="preserve"> \* MERGEFORMAT </w:instrText>
      </w:r>
      <w:r w:rsidRPr="00F47049">
        <w:rPr>
          <w:color w:val="2B579A"/>
          <w:shd w:val="clear" w:color="auto" w:fill="E6E6E6"/>
          <w:lang w:eastAsia="en-AU"/>
        </w:rPr>
      </w:r>
      <w:r w:rsidRPr="00F47049">
        <w:rPr>
          <w:color w:val="2B579A"/>
          <w:shd w:val="clear" w:color="auto" w:fill="E6E6E6"/>
          <w:lang w:eastAsia="en-AU"/>
        </w:rPr>
        <w:fldChar w:fldCharType="separate"/>
      </w:r>
      <w:r w:rsidR="0098703D" w:rsidRPr="00F47049">
        <w:t xml:space="preserve">Table </w:t>
      </w:r>
      <w:r w:rsidR="0098703D">
        <w:rPr>
          <w:noProof/>
        </w:rPr>
        <w:t>15</w:t>
      </w:r>
      <w:r w:rsidRPr="00F47049">
        <w:rPr>
          <w:color w:val="2B579A"/>
          <w:shd w:val="clear" w:color="auto" w:fill="E6E6E6"/>
          <w:lang w:eastAsia="en-AU"/>
        </w:rPr>
        <w:fldChar w:fldCharType="end"/>
      </w:r>
      <w:r w:rsidR="78E9A442" w:rsidRPr="00F47049">
        <w:rPr>
          <w:lang w:eastAsia="en-AU"/>
        </w:rPr>
        <w:t xml:space="preserve"> shows the response rate and the R-indicator over the last three years of the GOS-L. As can be seen, the R-indicator has gradually increased over the last three years, </w:t>
      </w:r>
      <w:r w:rsidR="2F49656F" w:rsidRPr="00F47049">
        <w:rPr>
          <w:lang w:eastAsia="en-AU"/>
        </w:rPr>
        <w:t xml:space="preserve">while the response rate has dipped </w:t>
      </w:r>
      <w:r w:rsidR="18A1028F" w:rsidRPr="00F47049">
        <w:rPr>
          <w:lang w:eastAsia="en-AU"/>
        </w:rPr>
        <w:t>in 2023 and made a partial recovery in 2024</w:t>
      </w:r>
      <w:r w:rsidR="78E9A442" w:rsidRPr="00F47049">
        <w:rPr>
          <w:lang w:eastAsia="en-AU"/>
        </w:rPr>
        <w:t xml:space="preserve">. This </w:t>
      </w:r>
      <w:r w:rsidR="2BA9D276" w:rsidRPr="00F47049">
        <w:rPr>
          <w:lang w:eastAsia="en-AU"/>
        </w:rPr>
        <w:t>uptick</w:t>
      </w:r>
      <w:r w:rsidR="2798C68D" w:rsidRPr="00F47049">
        <w:rPr>
          <w:lang w:eastAsia="en-AU"/>
        </w:rPr>
        <w:t xml:space="preserve"> </w:t>
      </w:r>
      <w:r w:rsidR="5BE779F1" w:rsidRPr="00F47049">
        <w:rPr>
          <w:lang w:eastAsia="en-AU"/>
        </w:rPr>
        <w:t xml:space="preserve">in the response rate in 2024 </w:t>
      </w:r>
      <w:r w:rsidR="2798C68D" w:rsidRPr="00F47049">
        <w:rPr>
          <w:lang w:eastAsia="en-AU"/>
        </w:rPr>
        <w:t>has resulted in</w:t>
      </w:r>
      <w:r w:rsidR="5C32C9D4" w:rsidRPr="00F47049">
        <w:rPr>
          <w:lang w:eastAsia="en-AU"/>
        </w:rPr>
        <w:t xml:space="preserve"> a small spike in the R-indicator,</w:t>
      </w:r>
      <w:r w:rsidR="5E7DCAE0" w:rsidRPr="00F47049">
        <w:rPr>
          <w:lang w:eastAsia="en-AU"/>
        </w:rPr>
        <w:t xml:space="preserve"> </w:t>
      </w:r>
      <w:r w:rsidR="29652140" w:rsidRPr="00F47049">
        <w:rPr>
          <w:lang w:eastAsia="en-AU"/>
        </w:rPr>
        <w:t>meaning</w:t>
      </w:r>
      <w:r w:rsidR="5C32C9D4" w:rsidRPr="00F47049">
        <w:rPr>
          <w:lang w:eastAsia="en-AU"/>
        </w:rPr>
        <w:t xml:space="preserve"> </w:t>
      </w:r>
      <w:r w:rsidR="4CB73747" w:rsidRPr="00F47049">
        <w:rPr>
          <w:lang w:eastAsia="en-AU"/>
        </w:rPr>
        <w:t>a</w:t>
      </w:r>
      <w:r w:rsidR="78E9A442" w:rsidRPr="00F47049">
        <w:rPr>
          <w:lang w:eastAsia="en-AU"/>
        </w:rPr>
        <w:t xml:space="preserve"> more representative</w:t>
      </w:r>
      <w:r w:rsidR="36B469C9" w:rsidRPr="00F47049">
        <w:rPr>
          <w:lang w:eastAsia="en-AU"/>
        </w:rPr>
        <w:t xml:space="preserve"> sample</w:t>
      </w:r>
      <w:r w:rsidR="78E9A442" w:rsidRPr="00F47049">
        <w:rPr>
          <w:lang w:eastAsia="en-AU"/>
        </w:rPr>
        <w:t xml:space="preserve"> of the overall population.</w:t>
      </w:r>
    </w:p>
    <w:p w14:paraId="7ACD1A2F" w14:textId="41EEDE1F" w:rsidR="009102E8" w:rsidRPr="00F47049" w:rsidRDefault="78E9A442" w:rsidP="007314EE">
      <w:pPr>
        <w:pStyle w:val="Caption"/>
      </w:pPr>
      <w:bookmarkStart w:id="128" w:name="_Ref153279241"/>
      <w:bookmarkStart w:id="129" w:name="_Toc205914950"/>
      <w:r w:rsidRPr="00F47049">
        <w:t xml:space="preserve">Table </w:t>
      </w:r>
      <w:r w:rsidR="0098703D">
        <w:fldChar w:fldCharType="begin"/>
      </w:r>
      <w:r w:rsidR="0098703D">
        <w:instrText xml:space="preserve"> SEQ Table \* ARABIC </w:instrText>
      </w:r>
      <w:r w:rsidR="0098703D">
        <w:fldChar w:fldCharType="separate"/>
      </w:r>
      <w:r w:rsidR="0098703D">
        <w:rPr>
          <w:noProof/>
        </w:rPr>
        <w:t>15</w:t>
      </w:r>
      <w:r w:rsidR="0098703D">
        <w:rPr>
          <w:noProof/>
        </w:rPr>
        <w:fldChar w:fldCharType="end"/>
      </w:r>
      <w:bookmarkEnd w:id="128"/>
      <w:r w:rsidR="009102E8" w:rsidRPr="00F47049">
        <w:tab/>
      </w:r>
      <w:r w:rsidRPr="00F47049">
        <w:t>Comparison of representativeness over past three GOS-L collections</w:t>
      </w:r>
      <w:bookmarkEnd w:id="129"/>
    </w:p>
    <w:tbl>
      <w:tblPr>
        <w:tblStyle w:val="SRC1"/>
        <w:tblW w:w="4678" w:type="dxa"/>
        <w:tblLayout w:type="fixed"/>
        <w:tblLook w:val="0420" w:firstRow="1" w:lastRow="0" w:firstColumn="0" w:lastColumn="0" w:noHBand="0" w:noVBand="1"/>
      </w:tblPr>
      <w:tblGrid>
        <w:gridCol w:w="851"/>
        <w:gridCol w:w="2029"/>
        <w:gridCol w:w="1798"/>
      </w:tblGrid>
      <w:tr w:rsidR="00FC62C5" w:rsidRPr="00F47049" w14:paraId="6EA2AE11" w14:textId="77777777" w:rsidTr="008654F7">
        <w:trPr>
          <w:cnfStyle w:val="100000000000" w:firstRow="1" w:lastRow="0" w:firstColumn="0" w:lastColumn="0" w:oddVBand="0" w:evenVBand="0" w:oddHBand="0" w:evenHBand="0" w:firstRowFirstColumn="0" w:firstRowLastColumn="0" w:lastRowFirstColumn="0" w:lastRowLastColumn="0"/>
        </w:trPr>
        <w:tc>
          <w:tcPr>
            <w:tcW w:w="851" w:type="dxa"/>
            <w:tcMar>
              <w:left w:w="57" w:type="dxa"/>
            </w:tcMar>
          </w:tcPr>
          <w:p w14:paraId="086F129E" w14:textId="77777777" w:rsidR="00FC62C5" w:rsidRPr="00F47049" w:rsidRDefault="774734B8" w:rsidP="008654F7">
            <w:pPr>
              <w:spacing w:after="60"/>
              <w:ind w:left="40" w:right="40"/>
              <w:rPr>
                <w:rFonts w:eastAsia="Arial" w:cs="Arial"/>
                <w:sz w:val="18"/>
              </w:rPr>
            </w:pPr>
            <w:r w:rsidRPr="00F47049">
              <w:rPr>
                <w:rFonts w:eastAsia="Arial" w:cs="Arial"/>
                <w:sz w:val="18"/>
              </w:rPr>
              <w:t>Ye</w:t>
            </w:r>
            <w:bookmarkStart w:id="130" w:name="Title_15"/>
            <w:bookmarkEnd w:id="130"/>
            <w:r w:rsidRPr="00F47049">
              <w:rPr>
                <w:rFonts w:eastAsia="Arial" w:cs="Arial"/>
                <w:sz w:val="18"/>
              </w:rPr>
              <w:t>ar</w:t>
            </w:r>
          </w:p>
        </w:tc>
        <w:tc>
          <w:tcPr>
            <w:tcW w:w="2029" w:type="dxa"/>
          </w:tcPr>
          <w:p w14:paraId="2829DC44" w14:textId="77777777" w:rsidR="00FC62C5" w:rsidRPr="00F47049" w:rsidRDefault="774734B8" w:rsidP="008654F7">
            <w:pPr>
              <w:spacing w:after="60"/>
              <w:ind w:left="40" w:right="40"/>
              <w:jc w:val="right"/>
              <w:rPr>
                <w:rFonts w:eastAsia="Arial" w:cs="Arial"/>
                <w:color w:val="FFFFFF"/>
                <w:sz w:val="18"/>
              </w:rPr>
            </w:pPr>
            <w:r w:rsidRPr="00F47049">
              <w:rPr>
                <w:rFonts w:eastAsia="Arial" w:cs="Arial"/>
                <w:sz w:val="18"/>
              </w:rPr>
              <w:t>Response rate (%)</w:t>
            </w:r>
          </w:p>
        </w:tc>
        <w:tc>
          <w:tcPr>
            <w:tcW w:w="1798" w:type="dxa"/>
          </w:tcPr>
          <w:p w14:paraId="68F3DE43" w14:textId="77777777" w:rsidR="00FC62C5" w:rsidRPr="00F47049" w:rsidRDefault="774734B8" w:rsidP="008654F7">
            <w:pPr>
              <w:spacing w:after="60"/>
              <w:ind w:left="40" w:right="40"/>
              <w:jc w:val="right"/>
              <w:rPr>
                <w:rFonts w:eastAsia="Arial" w:cs="Arial"/>
                <w:sz w:val="18"/>
              </w:rPr>
            </w:pPr>
            <w:r w:rsidRPr="00F47049">
              <w:rPr>
                <w:rFonts w:eastAsia="Arial" w:cs="Arial"/>
                <w:sz w:val="18"/>
              </w:rPr>
              <w:t>R-indicator (%)</w:t>
            </w:r>
          </w:p>
        </w:tc>
      </w:tr>
      <w:tr w:rsidR="00FC62C5" w:rsidRPr="00F47049" w14:paraId="5A9BE3C3" w14:textId="77777777" w:rsidTr="02347CB6">
        <w:trPr>
          <w:cnfStyle w:val="000000100000" w:firstRow="0" w:lastRow="0" w:firstColumn="0" w:lastColumn="0" w:oddVBand="0" w:evenVBand="0" w:oddHBand="1" w:evenHBand="0" w:firstRowFirstColumn="0" w:firstRowLastColumn="0" w:lastRowFirstColumn="0" w:lastRowLastColumn="0"/>
        </w:trPr>
        <w:tc>
          <w:tcPr>
            <w:tcW w:w="851" w:type="dxa"/>
          </w:tcPr>
          <w:p w14:paraId="71FCBA6F" w14:textId="7C7BCAC2" w:rsidR="00FC62C5" w:rsidRPr="00F47049" w:rsidRDefault="774734B8" w:rsidP="008654F7">
            <w:pPr>
              <w:spacing w:after="60"/>
              <w:ind w:right="40"/>
            </w:pPr>
            <w:r w:rsidRPr="00F47049">
              <w:rPr>
                <w:rFonts w:eastAsia="Arial" w:cs="Arial"/>
                <w:color w:val="111111"/>
                <w:sz w:val="18"/>
              </w:rPr>
              <w:t>202</w:t>
            </w:r>
            <w:r w:rsidR="19CE03A8" w:rsidRPr="00F47049">
              <w:rPr>
                <w:rFonts w:eastAsia="Arial" w:cs="Arial"/>
                <w:color w:val="111111"/>
                <w:sz w:val="18"/>
              </w:rPr>
              <w:t>2</w:t>
            </w:r>
          </w:p>
        </w:tc>
        <w:tc>
          <w:tcPr>
            <w:tcW w:w="2029" w:type="dxa"/>
          </w:tcPr>
          <w:p w14:paraId="078922B3" w14:textId="77777777" w:rsidR="00FC62C5" w:rsidRPr="00F47049" w:rsidRDefault="774734B8" w:rsidP="008654F7">
            <w:pPr>
              <w:spacing w:after="60"/>
              <w:ind w:right="40"/>
              <w:jc w:val="center"/>
              <w:rPr>
                <w:sz w:val="18"/>
              </w:rPr>
            </w:pPr>
            <w:r w:rsidRPr="00F47049">
              <w:rPr>
                <w:sz w:val="18"/>
              </w:rPr>
              <w:t>49.0</w:t>
            </w:r>
          </w:p>
        </w:tc>
        <w:tc>
          <w:tcPr>
            <w:tcW w:w="1798" w:type="dxa"/>
          </w:tcPr>
          <w:p w14:paraId="3304CF92" w14:textId="74B9334F" w:rsidR="00FC62C5" w:rsidRPr="00F47049" w:rsidRDefault="774734B8" w:rsidP="008654F7">
            <w:pPr>
              <w:spacing w:after="60"/>
              <w:ind w:right="40"/>
              <w:jc w:val="center"/>
              <w:rPr>
                <w:sz w:val="18"/>
              </w:rPr>
            </w:pPr>
            <w:r w:rsidRPr="00F47049">
              <w:rPr>
                <w:sz w:val="18"/>
              </w:rPr>
              <w:t>71.</w:t>
            </w:r>
            <w:r w:rsidR="1355B0F3" w:rsidRPr="00F47049">
              <w:rPr>
                <w:sz w:val="18"/>
              </w:rPr>
              <w:t>71</w:t>
            </w:r>
          </w:p>
        </w:tc>
      </w:tr>
      <w:tr w:rsidR="00FC62C5" w:rsidRPr="00F47049" w14:paraId="1C257794" w14:textId="77777777" w:rsidTr="02347CB6">
        <w:trPr>
          <w:cnfStyle w:val="000000010000" w:firstRow="0" w:lastRow="0" w:firstColumn="0" w:lastColumn="0" w:oddVBand="0" w:evenVBand="0" w:oddHBand="0" w:evenHBand="1" w:firstRowFirstColumn="0" w:firstRowLastColumn="0" w:lastRowFirstColumn="0" w:lastRowLastColumn="0"/>
        </w:trPr>
        <w:tc>
          <w:tcPr>
            <w:tcW w:w="851" w:type="dxa"/>
          </w:tcPr>
          <w:p w14:paraId="297D93DF" w14:textId="5AE2B26A" w:rsidR="00FC62C5" w:rsidRPr="00F47049" w:rsidRDefault="774734B8" w:rsidP="008654F7">
            <w:pPr>
              <w:spacing w:after="60"/>
              <w:ind w:right="40"/>
            </w:pPr>
            <w:r w:rsidRPr="00F47049">
              <w:rPr>
                <w:rFonts w:eastAsia="Arial" w:cs="Arial"/>
                <w:color w:val="111111"/>
                <w:sz w:val="18"/>
              </w:rPr>
              <w:t>202</w:t>
            </w:r>
            <w:r w:rsidR="4EACDE8E" w:rsidRPr="00F47049">
              <w:rPr>
                <w:rFonts w:eastAsia="Arial" w:cs="Arial"/>
                <w:color w:val="111111"/>
                <w:sz w:val="18"/>
              </w:rPr>
              <w:t>3</w:t>
            </w:r>
          </w:p>
        </w:tc>
        <w:tc>
          <w:tcPr>
            <w:tcW w:w="2029" w:type="dxa"/>
          </w:tcPr>
          <w:p w14:paraId="519E984B" w14:textId="3776799C" w:rsidR="00FC62C5" w:rsidRPr="00F47049" w:rsidRDefault="774734B8" w:rsidP="008654F7">
            <w:pPr>
              <w:spacing w:after="60"/>
              <w:ind w:right="40"/>
              <w:jc w:val="center"/>
              <w:rPr>
                <w:sz w:val="18"/>
              </w:rPr>
            </w:pPr>
            <w:r w:rsidRPr="00F47049">
              <w:rPr>
                <w:sz w:val="18"/>
              </w:rPr>
              <w:t>4</w:t>
            </w:r>
            <w:r w:rsidR="5EB3B045" w:rsidRPr="00F47049">
              <w:rPr>
                <w:sz w:val="18"/>
              </w:rPr>
              <w:t>5</w:t>
            </w:r>
            <w:r w:rsidRPr="00F47049">
              <w:rPr>
                <w:sz w:val="18"/>
              </w:rPr>
              <w:t>.0</w:t>
            </w:r>
          </w:p>
        </w:tc>
        <w:tc>
          <w:tcPr>
            <w:tcW w:w="1798" w:type="dxa"/>
          </w:tcPr>
          <w:p w14:paraId="4C455D9F" w14:textId="65D68576" w:rsidR="00FC62C5" w:rsidRPr="00F47049" w:rsidRDefault="774734B8" w:rsidP="008654F7">
            <w:pPr>
              <w:spacing w:after="60"/>
              <w:ind w:right="40"/>
              <w:jc w:val="center"/>
              <w:rPr>
                <w:sz w:val="18"/>
              </w:rPr>
            </w:pPr>
            <w:r w:rsidRPr="00F47049">
              <w:rPr>
                <w:sz w:val="18"/>
              </w:rPr>
              <w:t>7</w:t>
            </w:r>
            <w:r w:rsidR="5E8AB4CB" w:rsidRPr="00F47049">
              <w:rPr>
                <w:sz w:val="18"/>
              </w:rPr>
              <w:t>2</w:t>
            </w:r>
            <w:r w:rsidRPr="00F47049">
              <w:rPr>
                <w:sz w:val="18"/>
              </w:rPr>
              <w:t>.</w:t>
            </w:r>
            <w:r w:rsidR="5BF4F379" w:rsidRPr="00F47049">
              <w:rPr>
                <w:sz w:val="18"/>
              </w:rPr>
              <w:t>06</w:t>
            </w:r>
          </w:p>
        </w:tc>
      </w:tr>
      <w:tr w:rsidR="00FC62C5" w:rsidRPr="00F47049" w14:paraId="140D0839" w14:textId="77777777" w:rsidTr="02347CB6">
        <w:trPr>
          <w:cnfStyle w:val="000000100000" w:firstRow="0" w:lastRow="0" w:firstColumn="0" w:lastColumn="0" w:oddVBand="0" w:evenVBand="0" w:oddHBand="1" w:evenHBand="0" w:firstRowFirstColumn="0" w:firstRowLastColumn="0" w:lastRowFirstColumn="0" w:lastRowLastColumn="0"/>
        </w:trPr>
        <w:tc>
          <w:tcPr>
            <w:tcW w:w="851" w:type="dxa"/>
          </w:tcPr>
          <w:p w14:paraId="646921EF" w14:textId="0445F55C" w:rsidR="00FC62C5" w:rsidRPr="00F47049" w:rsidRDefault="774734B8" w:rsidP="008654F7">
            <w:pPr>
              <w:spacing w:after="60"/>
              <w:ind w:right="40"/>
            </w:pPr>
            <w:r w:rsidRPr="00F47049">
              <w:rPr>
                <w:rFonts w:eastAsia="Arial" w:cs="Arial"/>
                <w:color w:val="111111"/>
                <w:sz w:val="18"/>
              </w:rPr>
              <w:t>202</w:t>
            </w:r>
            <w:r w:rsidR="57FC228B" w:rsidRPr="00F47049">
              <w:rPr>
                <w:rFonts w:eastAsia="Arial" w:cs="Arial"/>
                <w:color w:val="111111"/>
                <w:sz w:val="18"/>
              </w:rPr>
              <w:t>4</w:t>
            </w:r>
          </w:p>
        </w:tc>
        <w:tc>
          <w:tcPr>
            <w:tcW w:w="2029" w:type="dxa"/>
          </w:tcPr>
          <w:p w14:paraId="3047BE5E" w14:textId="4C88D6BC" w:rsidR="00FC62C5" w:rsidRPr="00F47049" w:rsidRDefault="774734B8" w:rsidP="008654F7">
            <w:pPr>
              <w:spacing w:after="60"/>
              <w:ind w:right="40"/>
              <w:jc w:val="center"/>
              <w:rPr>
                <w:sz w:val="18"/>
              </w:rPr>
            </w:pPr>
            <w:r w:rsidRPr="00F47049">
              <w:rPr>
                <w:sz w:val="18"/>
              </w:rPr>
              <w:t>4</w:t>
            </w:r>
            <w:r w:rsidR="4B90B5D7" w:rsidRPr="00F47049">
              <w:rPr>
                <w:sz w:val="18"/>
              </w:rPr>
              <w:t>8</w:t>
            </w:r>
            <w:r w:rsidRPr="00F47049">
              <w:rPr>
                <w:sz w:val="18"/>
              </w:rPr>
              <w:t>.</w:t>
            </w:r>
            <w:r w:rsidR="1965B16F" w:rsidRPr="00F47049">
              <w:rPr>
                <w:sz w:val="18"/>
              </w:rPr>
              <w:t>0</w:t>
            </w:r>
          </w:p>
        </w:tc>
        <w:tc>
          <w:tcPr>
            <w:tcW w:w="1798" w:type="dxa"/>
          </w:tcPr>
          <w:p w14:paraId="4B5EEF3E" w14:textId="387C477F" w:rsidR="00FC62C5" w:rsidRPr="00F47049" w:rsidRDefault="774734B8" w:rsidP="008654F7">
            <w:pPr>
              <w:spacing w:after="60"/>
              <w:ind w:right="40"/>
              <w:jc w:val="center"/>
              <w:rPr>
                <w:sz w:val="18"/>
              </w:rPr>
            </w:pPr>
            <w:r w:rsidRPr="00F47049">
              <w:rPr>
                <w:sz w:val="18"/>
              </w:rPr>
              <w:t>7</w:t>
            </w:r>
            <w:r w:rsidR="4CECD587" w:rsidRPr="00F47049">
              <w:rPr>
                <w:sz w:val="18"/>
              </w:rPr>
              <w:t>4</w:t>
            </w:r>
            <w:r w:rsidRPr="00F47049">
              <w:rPr>
                <w:sz w:val="18"/>
              </w:rPr>
              <w:t>.</w:t>
            </w:r>
            <w:r w:rsidR="255E30EB" w:rsidRPr="00F47049">
              <w:rPr>
                <w:sz w:val="18"/>
              </w:rPr>
              <w:t>40</w:t>
            </w:r>
          </w:p>
        </w:tc>
      </w:tr>
    </w:tbl>
    <w:p w14:paraId="25FE6DE7" w14:textId="559B32A3" w:rsidR="009102E8" w:rsidRPr="00F47049" w:rsidRDefault="440AA808" w:rsidP="007314EE">
      <w:pPr>
        <w:pStyle w:val="Heading3"/>
        <w:rPr>
          <w:lang w:eastAsia="en-AU"/>
        </w:rPr>
      </w:pPr>
      <w:bookmarkStart w:id="131" w:name="_Toc205914907"/>
      <w:r w:rsidRPr="00F47049">
        <w:rPr>
          <w:lang w:eastAsia="en-AU"/>
        </w:rPr>
        <w:t>Characteristics associated with non-response</w:t>
      </w:r>
      <w:bookmarkEnd w:id="131"/>
    </w:p>
    <w:p w14:paraId="5B4156FF" w14:textId="77777777" w:rsidR="00FC62C5" w:rsidRPr="00F47049" w:rsidRDefault="00FC62C5" w:rsidP="00FC62C5">
      <w:pPr>
        <w:pStyle w:val="Body"/>
        <w:rPr>
          <w:lang w:eastAsia="en-AU"/>
        </w:rPr>
      </w:pPr>
      <w:r w:rsidRPr="00F47049">
        <w:rPr>
          <w:lang w:eastAsia="en-AU"/>
        </w:rPr>
        <w:t>Further to the response propensity analysis at Section 7.2.1, an alternative method of checking whether there is any systematic pattern of non-response is to compare the profile of respondents with that of non-respondents. The presence of extensive differences between the two groups may suggest that some adjustments (i.e. weighting) may be necessary.</w:t>
      </w:r>
    </w:p>
    <w:p w14:paraId="74B35B23" w14:textId="57D35EA9" w:rsidR="00FC62C5" w:rsidRPr="00F47049" w:rsidRDefault="00186991" w:rsidP="00FC62C5">
      <w:pPr>
        <w:pStyle w:val="Body"/>
        <w:rPr>
          <w:lang w:eastAsia="en-AU"/>
        </w:rPr>
      </w:pPr>
      <w:r w:rsidRPr="00F47049">
        <w:rPr>
          <w:color w:val="2B579A"/>
          <w:shd w:val="clear" w:color="auto" w:fill="E6E6E6"/>
          <w:lang w:eastAsia="en-AU"/>
        </w:rPr>
        <w:fldChar w:fldCharType="begin"/>
      </w:r>
      <w:r w:rsidRPr="00F47049">
        <w:rPr>
          <w:lang w:eastAsia="en-AU"/>
        </w:rPr>
        <w:instrText xml:space="preserve"> REF _Ref153279932 \h </w:instrText>
      </w:r>
      <w:r w:rsidR="008077BD" w:rsidRPr="00F47049">
        <w:rPr>
          <w:lang w:eastAsia="en-AU"/>
        </w:rPr>
        <w:instrText xml:space="preserve"> \* MERGEFORMAT </w:instrText>
      </w:r>
      <w:r w:rsidRPr="00F47049">
        <w:rPr>
          <w:color w:val="2B579A"/>
          <w:shd w:val="clear" w:color="auto" w:fill="E6E6E6"/>
          <w:lang w:eastAsia="en-AU"/>
        </w:rPr>
      </w:r>
      <w:r w:rsidRPr="00F47049">
        <w:rPr>
          <w:color w:val="2B579A"/>
          <w:shd w:val="clear" w:color="auto" w:fill="E6E6E6"/>
          <w:lang w:eastAsia="en-AU"/>
        </w:rPr>
        <w:fldChar w:fldCharType="separate"/>
      </w:r>
      <w:r w:rsidR="0098703D" w:rsidRPr="00F47049">
        <w:t xml:space="preserve">Table </w:t>
      </w:r>
      <w:r w:rsidR="0098703D">
        <w:rPr>
          <w:noProof/>
        </w:rPr>
        <w:t>16</w:t>
      </w:r>
      <w:r w:rsidRPr="00F47049">
        <w:rPr>
          <w:color w:val="2B579A"/>
          <w:shd w:val="clear" w:color="auto" w:fill="E6E6E6"/>
          <w:lang w:eastAsia="en-AU"/>
        </w:rPr>
        <w:fldChar w:fldCharType="end"/>
      </w:r>
      <w:r w:rsidR="00FC62C5" w:rsidRPr="00F47049">
        <w:rPr>
          <w:lang w:eastAsia="en-AU"/>
        </w:rPr>
        <w:t xml:space="preserve"> compares the distribution of respondents with the distribution of non-respondents for selected characteristics. A positive difference indicates that the relative incidence of the specified category was lower among respondents than among non-respondents and a negative difference indicates that the relative incidence of the category was lower among non-respondents. </w:t>
      </w:r>
    </w:p>
    <w:p w14:paraId="1FBC3A23" w14:textId="138D5AD4" w:rsidR="00FC62C5" w:rsidRPr="00F47049" w:rsidRDefault="00FC62C5" w:rsidP="00FC62C5">
      <w:pPr>
        <w:pStyle w:val="Body"/>
        <w:rPr>
          <w:lang w:eastAsia="en-AU"/>
        </w:rPr>
      </w:pPr>
      <w:r w:rsidRPr="00F47049">
        <w:rPr>
          <w:lang w:eastAsia="en-AU"/>
        </w:rPr>
        <w:t>Given the number of cases involved, the notion of ‘statistically significant differences’ is generally not helpful for the GOS-L. Standard statistical tests will typically declare significance for all but the most minute of differences between estimates. Instead, the well-known concept of ‘effect sizes’ (Cohen 1988, 1992) is used to identify sub-groups where the differences may be of practical importance, classified into ‘small’, ‘medium’ or ‘large’</w:t>
      </w:r>
      <w:r w:rsidRPr="00F47049">
        <w:rPr>
          <w:rStyle w:val="FootnoteReference"/>
          <w:lang w:eastAsia="en-AU"/>
        </w:rPr>
        <w:footnoteReference w:id="2"/>
      </w:r>
      <w:r w:rsidRPr="00F47049">
        <w:rPr>
          <w:lang w:eastAsia="en-AU"/>
        </w:rPr>
        <w:t>. Results without a stated effect size were ‘so small as to be trivial’ (Cohen 1992).</w:t>
      </w:r>
    </w:p>
    <w:p w14:paraId="1AE7A0BE" w14:textId="1CDD9C0F" w:rsidR="00FC62C5" w:rsidRPr="00F47049" w:rsidRDefault="00FC62C5" w:rsidP="00FC62C5">
      <w:pPr>
        <w:pStyle w:val="Body"/>
        <w:rPr>
          <w:lang w:eastAsia="en-AU"/>
        </w:rPr>
      </w:pPr>
      <w:r w:rsidRPr="00F47049">
        <w:rPr>
          <w:lang w:eastAsia="en-AU"/>
        </w:rPr>
        <w:lastRenderedPageBreak/>
        <w:t>As an example, male graduates made up 3</w:t>
      </w:r>
      <w:r w:rsidR="585BAE30" w:rsidRPr="00F47049">
        <w:rPr>
          <w:lang w:eastAsia="en-AU"/>
        </w:rPr>
        <w:t>6</w:t>
      </w:r>
      <w:r w:rsidRPr="00F47049">
        <w:rPr>
          <w:lang w:eastAsia="en-AU"/>
        </w:rPr>
        <w:t xml:space="preserve">.6 per cent of respondents and </w:t>
      </w:r>
      <w:r w:rsidR="5333744D" w:rsidRPr="00F47049">
        <w:rPr>
          <w:lang w:eastAsia="en-AU"/>
        </w:rPr>
        <w:t>40</w:t>
      </w:r>
      <w:r w:rsidRPr="00F47049">
        <w:rPr>
          <w:lang w:eastAsia="en-AU"/>
        </w:rPr>
        <w:t>.</w:t>
      </w:r>
      <w:r w:rsidR="5263B4CC" w:rsidRPr="00F47049">
        <w:rPr>
          <w:lang w:eastAsia="en-AU"/>
        </w:rPr>
        <w:t>4</w:t>
      </w:r>
      <w:r w:rsidRPr="00F47049">
        <w:rPr>
          <w:lang w:eastAsia="en-AU"/>
        </w:rPr>
        <w:t xml:space="preserve"> per cent of non-respondents. The difference of </w:t>
      </w:r>
      <w:r w:rsidR="651C0762" w:rsidRPr="00F47049">
        <w:rPr>
          <w:lang w:eastAsia="en-AU"/>
        </w:rPr>
        <w:t>3</w:t>
      </w:r>
      <w:r w:rsidRPr="00F47049">
        <w:rPr>
          <w:lang w:eastAsia="en-AU"/>
        </w:rPr>
        <w:t>.</w:t>
      </w:r>
      <w:r w:rsidR="00B023FD" w:rsidRPr="00F47049">
        <w:rPr>
          <w:lang w:eastAsia="en-AU"/>
        </w:rPr>
        <w:t>8</w:t>
      </w:r>
      <w:r w:rsidRPr="00F47049">
        <w:rPr>
          <w:lang w:eastAsia="en-AU"/>
        </w:rPr>
        <w:t xml:space="preserve"> percent</w:t>
      </w:r>
      <w:r w:rsidR="00F35555" w:rsidRPr="00F47049">
        <w:rPr>
          <w:lang w:eastAsia="en-AU"/>
        </w:rPr>
        <w:t>age points</w:t>
      </w:r>
      <w:r w:rsidRPr="00F47049">
        <w:rPr>
          <w:lang w:eastAsia="en-AU"/>
        </w:rPr>
        <w:t xml:space="preserve"> indicates that this sub-group was under-represented among respondents compared to non-respondents, but the effect size (0.0</w:t>
      </w:r>
      <w:r w:rsidR="134DBDAA" w:rsidRPr="00F47049">
        <w:rPr>
          <w:lang w:eastAsia="en-AU"/>
        </w:rPr>
        <w:t>8</w:t>
      </w:r>
      <w:r w:rsidRPr="00F47049">
        <w:rPr>
          <w:lang w:eastAsia="en-AU"/>
        </w:rPr>
        <w:t>) was negligible.</w:t>
      </w:r>
    </w:p>
    <w:p w14:paraId="50E8EB39" w14:textId="77777777" w:rsidR="00FC62C5" w:rsidRPr="00F47049" w:rsidRDefault="00FC62C5">
      <w:pPr>
        <w:spacing w:after="160" w:line="259" w:lineRule="auto"/>
        <w:rPr>
          <w:rFonts w:eastAsia="Times New Roman" w:cs="Times New Roman"/>
          <w:szCs w:val="20"/>
          <w:lang w:eastAsia="en-AU"/>
        </w:rPr>
      </w:pPr>
      <w:r w:rsidRPr="00F47049">
        <w:rPr>
          <w:lang w:eastAsia="en-AU"/>
        </w:rPr>
        <w:br w:type="page"/>
      </w:r>
    </w:p>
    <w:p w14:paraId="78B29429" w14:textId="64E80F9A" w:rsidR="00FC62C5" w:rsidRPr="00F47049" w:rsidRDefault="774734B8" w:rsidP="007314EE">
      <w:pPr>
        <w:pStyle w:val="Caption"/>
      </w:pPr>
      <w:bookmarkStart w:id="132" w:name="_Ref153279932"/>
      <w:bookmarkStart w:id="133" w:name="_Toc205914951"/>
      <w:r w:rsidRPr="00F47049">
        <w:lastRenderedPageBreak/>
        <w:t xml:space="preserve">Table </w:t>
      </w:r>
      <w:r w:rsidR="0098703D">
        <w:fldChar w:fldCharType="begin"/>
      </w:r>
      <w:r w:rsidR="0098703D">
        <w:instrText xml:space="preserve"> SEQ Table \* ARABIC </w:instrText>
      </w:r>
      <w:r w:rsidR="0098703D">
        <w:fldChar w:fldCharType="separate"/>
      </w:r>
      <w:r w:rsidR="0098703D">
        <w:rPr>
          <w:noProof/>
        </w:rPr>
        <w:t>16</w:t>
      </w:r>
      <w:r w:rsidR="0098703D">
        <w:rPr>
          <w:noProof/>
        </w:rPr>
        <w:fldChar w:fldCharType="end"/>
      </w:r>
      <w:bookmarkEnd w:id="132"/>
      <w:r w:rsidR="00FC62C5" w:rsidRPr="00F47049">
        <w:tab/>
      </w:r>
      <w:r w:rsidRPr="00F47049">
        <w:t>Comparison between respondents and non-respondents for selected characteristics</w:t>
      </w:r>
      <w:bookmarkEnd w:id="133"/>
    </w:p>
    <w:tbl>
      <w:tblPr>
        <w:tblStyle w:val="SRC1"/>
        <w:tblW w:w="8319" w:type="dxa"/>
        <w:tblLayout w:type="fixed"/>
        <w:tblLook w:val="0420" w:firstRow="1" w:lastRow="0" w:firstColumn="0" w:lastColumn="0" w:noHBand="0" w:noVBand="1"/>
      </w:tblPr>
      <w:tblGrid>
        <w:gridCol w:w="2528"/>
        <w:gridCol w:w="1196"/>
        <w:gridCol w:w="1091"/>
        <w:gridCol w:w="994"/>
        <w:gridCol w:w="1255"/>
        <w:gridCol w:w="1255"/>
      </w:tblGrid>
      <w:tr w:rsidR="00B22D31" w:rsidRPr="00F47049" w14:paraId="2416B9A9" w14:textId="34943E5F" w:rsidTr="00B22D31">
        <w:trPr>
          <w:cnfStyle w:val="100000000000" w:firstRow="1" w:lastRow="0" w:firstColumn="0" w:lastColumn="0" w:oddVBand="0" w:evenVBand="0" w:oddHBand="0" w:evenHBand="0" w:firstRowFirstColumn="0" w:firstRowLastColumn="0" w:lastRowFirstColumn="0" w:lastRowLastColumn="0"/>
          <w:tblHeader/>
        </w:trPr>
        <w:tc>
          <w:tcPr>
            <w:tcW w:w="2528" w:type="dxa"/>
          </w:tcPr>
          <w:p w14:paraId="1FDA65ED" w14:textId="77777777" w:rsidR="00B22D31" w:rsidRPr="00F47049" w:rsidRDefault="00B22D31" w:rsidP="008654F7">
            <w:pPr>
              <w:spacing w:after="60"/>
              <w:rPr>
                <w:b w:val="0"/>
                <w:color w:val="000000"/>
                <w:sz w:val="18"/>
                <w:lang w:eastAsia="en-AU"/>
              </w:rPr>
            </w:pPr>
            <w:r w:rsidRPr="00F47049">
              <w:rPr>
                <w:rFonts w:eastAsia="Arial" w:cs="Arial"/>
                <w:sz w:val="18"/>
              </w:rPr>
              <w:t>C</w:t>
            </w:r>
            <w:bookmarkStart w:id="134" w:name="Title_16"/>
            <w:bookmarkEnd w:id="134"/>
            <w:r w:rsidRPr="00F47049">
              <w:rPr>
                <w:rFonts w:eastAsia="Arial" w:cs="Arial"/>
                <w:sz w:val="18"/>
              </w:rPr>
              <w:t>haracteristic</w:t>
            </w:r>
          </w:p>
        </w:tc>
        <w:tc>
          <w:tcPr>
            <w:tcW w:w="1196" w:type="dxa"/>
          </w:tcPr>
          <w:p w14:paraId="1884EF78" w14:textId="77777777" w:rsidR="00B22D31" w:rsidRPr="00F47049" w:rsidRDefault="00B22D31" w:rsidP="008654F7">
            <w:pPr>
              <w:spacing w:after="60"/>
              <w:jc w:val="center"/>
              <w:rPr>
                <w:b w:val="0"/>
                <w:color w:val="000000"/>
                <w:sz w:val="18"/>
                <w:lang w:eastAsia="en-AU"/>
              </w:rPr>
            </w:pPr>
            <w:r w:rsidRPr="00F47049">
              <w:rPr>
                <w:rFonts w:eastAsia="Arial" w:cs="Arial"/>
                <w:sz w:val="18"/>
              </w:rPr>
              <w:t>Respondents (%)</w:t>
            </w:r>
          </w:p>
        </w:tc>
        <w:tc>
          <w:tcPr>
            <w:tcW w:w="1091" w:type="dxa"/>
          </w:tcPr>
          <w:p w14:paraId="3EE3952D" w14:textId="77777777" w:rsidR="00B22D31" w:rsidRPr="00F47049" w:rsidRDefault="00B22D31" w:rsidP="008654F7">
            <w:pPr>
              <w:spacing w:after="60"/>
              <w:jc w:val="center"/>
              <w:rPr>
                <w:b w:val="0"/>
                <w:color w:val="000000"/>
                <w:sz w:val="18"/>
                <w:lang w:eastAsia="en-AU"/>
              </w:rPr>
            </w:pPr>
            <w:r w:rsidRPr="00F47049">
              <w:rPr>
                <w:rFonts w:eastAsia="Arial" w:cs="Arial"/>
                <w:sz w:val="18"/>
              </w:rPr>
              <w:t>Non-respondents (%)</w:t>
            </w:r>
          </w:p>
        </w:tc>
        <w:tc>
          <w:tcPr>
            <w:tcW w:w="994" w:type="dxa"/>
          </w:tcPr>
          <w:p w14:paraId="3BDEBD3C" w14:textId="77777777" w:rsidR="00B22D31" w:rsidRPr="00F47049" w:rsidRDefault="00B22D31" w:rsidP="008654F7">
            <w:pPr>
              <w:spacing w:after="60"/>
              <w:jc w:val="center"/>
              <w:rPr>
                <w:b w:val="0"/>
                <w:color w:val="000000"/>
                <w:sz w:val="18"/>
                <w:lang w:eastAsia="en-AU"/>
              </w:rPr>
            </w:pPr>
            <w:r w:rsidRPr="00F47049">
              <w:rPr>
                <w:rFonts w:eastAsia="Arial" w:cs="Arial"/>
                <w:sz w:val="18"/>
              </w:rPr>
              <w:t>Difference (%)</w:t>
            </w:r>
          </w:p>
        </w:tc>
        <w:tc>
          <w:tcPr>
            <w:tcW w:w="1255" w:type="dxa"/>
          </w:tcPr>
          <w:p w14:paraId="08AD2B12" w14:textId="0129B114" w:rsidR="00B22D31" w:rsidRPr="00F47049" w:rsidRDefault="00B22D31" w:rsidP="008654F7">
            <w:pPr>
              <w:spacing w:after="60"/>
              <w:jc w:val="center"/>
              <w:rPr>
                <w:rFonts w:eastAsia="Arial" w:cs="Arial"/>
                <w:sz w:val="18"/>
              </w:rPr>
            </w:pPr>
            <w:r w:rsidRPr="00F47049">
              <w:rPr>
                <w:rFonts w:eastAsia="Arial" w:cs="Arial"/>
                <w:sz w:val="18"/>
              </w:rPr>
              <w:t>Cohen's effect size</w:t>
            </w:r>
          </w:p>
        </w:tc>
        <w:tc>
          <w:tcPr>
            <w:tcW w:w="1255" w:type="dxa"/>
          </w:tcPr>
          <w:p w14:paraId="362985A6" w14:textId="1F2778D7" w:rsidR="00B22D31" w:rsidRPr="00F47049" w:rsidRDefault="00B22D31" w:rsidP="008654F7">
            <w:pPr>
              <w:spacing w:after="60"/>
              <w:jc w:val="center"/>
              <w:rPr>
                <w:rFonts w:eastAsia="Arial" w:cs="Arial"/>
                <w:sz w:val="18"/>
              </w:rPr>
            </w:pPr>
            <w:r w:rsidRPr="00F47049">
              <w:rPr>
                <w:rFonts w:eastAsia="Arial" w:cs="Arial"/>
                <w:sz w:val="18"/>
              </w:rPr>
              <w:t>Cohen's effect size</w:t>
            </w:r>
          </w:p>
        </w:tc>
      </w:tr>
      <w:tr w:rsidR="00B22D31" w:rsidRPr="00F47049" w14:paraId="3C5522F1" w14:textId="71F9018D" w:rsidTr="00B22D31">
        <w:trPr>
          <w:cnfStyle w:val="000000100000" w:firstRow="0" w:lastRow="0" w:firstColumn="0" w:lastColumn="0" w:oddVBand="0" w:evenVBand="0" w:oddHBand="1" w:evenHBand="0" w:firstRowFirstColumn="0" w:firstRowLastColumn="0" w:lastRowFirstColumn="0" w:lastRowLastColumn="0"/>
        </w:trPr>
        <w:tc>
          <w:tcPr>
            <w:tcW w:w="2528" w:type="dxa"/>
            <w:shd w:val="clear" w:color="auto" w:fill="7AADAD" w:themeFill="accent1" w:themeFillTint="99"/>
          </w:tcPr>
          <w:p w14:paraId="16DD4491" w14:textId="77777777" w:rsidR="00B22D31" w:rsidRPr="00F47049" w:rsidRDefault="00B22D31" w:rsidP="00B22D31">
            <w:pPr>
              <w:spacing w:after="60"/>
              <w:rPr>
                <w:b/>
                <w:bCs/>
                <w:color w:val="1D2E2E" w:themeColor="accent1" w:themeShade="80"/>
                <w:sz w:val="18"/>
                <w:lang w:eastAsia="en-AU"/>
              </w:rPr>
            </w:pPr>
            <w:r w:rsidRPr="00F47049">
              <w:rPr>
                <w:b/>
                <w:bCs/>
                <w:color w:val="1D2E2E" w:themeColor="accent1" w:themeShade="80"/>
                <w:sz w:val="18"/>
                <w:lang w:eastAsia="en-AU"/>
              </w:rPr>
              <w:t>Age grouping</w:t>
            </w:r>
          </w:p>
        </w:tc>
        <w:tc>
          <w:tcPr>
            <w:tcW w:w="1196" w:type="dxa"/>
            <w:shd w:val="clear" w:color="auto" w:fill="7AADAD" w:themeFill="accent1" w:themeFillTint="99"/>
          </w:tcPr>
          <w:p w14:paraId="419C1CAF" w14:textId="7726E50D" w:rsidR="00B22D31" w:rsidRPr="00F47049" w:rsidRDefault="00AA582D" w:rsidP="00B22D31">
            <w:pPr>
              <w:spacing w:after="60"/>
              <w:jc w:val="right"/>
              <w:rPr>
                <w:b/>
                <w:bCs/>
                <w:sz w:val="18"/>
                <w:lang w:eastAsia="en-AU"/>
              </w:rPr>
            </w:pPr>
            <w:r w:rsidRPr="00F47049">
              <w:rPr>
                <w:b/>
                <w:bCs/>
                <w:sz w:val="18"/>
                <w:lang w:eastAsia="en-AU"/>
              </w:rPr>
              <w:t>-</w:t>
            </w:r>
          </w:p>
        </w:tc>
        <w:tc>
          <w:tcPr>
            <w:tcW w:w="1091" w:type="dxa"/>
            <w:shd w:val="clear" w:color="auto" w:fill="7AADAD" w:themeFill="accent1" w:themeFillTint="99"/>
          </w:tcPr>
          <w:p w14:paraId="1D052D48" w14:textId="2A2E0CC6" w:rsidR="00B22D31" w:rsidRPr="00F47049" w:rsidRDefault="00AA582D" w:rsidP="00B22D31">
            <w:pPr>
              <w:spacing w:after="60"/>
              <w:jc w:val="right"/>
              <w:rPr>
                <w:b/>
                <w:bCs/>
                <w:sz w:val="18"/>
                <w:lang w:eastAsia="en-AU"/>
              </w:rPr>
            </w:pPr>
            <w:r w:rsidRPr="00F47049">
              <w:rPr>
                <w:b/>
                <w:bCs/>
                <w:sz w:val="18"/>
                <w:lang w:eastAsia="en-AU"/>
              </w:rPr>
              <w:t>-</w:t>
            </w:r>
          </w:p>
        </w:tc>
        <w:tc>
          <w:tcPr>
            <w:tcW w:w="994" w:type="dxa"/>
            <w:shd w:val="clear" w:color="auto" w:fill="7AADAD" w:themeFill="accent1" w:themeFillTint="99"/>
          </w:tcPr>
          <w:p w14:paraId="6AA6F679" w14:textId="43ACD4E2" w:rsidR="00B22D31" w:rsidRPr="00F47049" w:rsidRDefault="00AA582D" w:rsidP="00B22D31">
            <w:pPr>
              <w:spacing w:after="60"/>
              <w:jc w:val="right"/>
              <w:rPr>
                <w:b/>
                <w:bCs/>
                <w:sz w:val="18"/>
                <w:lang w:eastAsia="en-AU"/>
              </w:rPr>
            </w:pPr>
            <w:r w:rsidRPr="00F47049">
              <w:rPr>
                <w:b/>
                <w:bCs/>
                <w:sz w:val="18"/>
                <w:lang w:eastAsia="en-AU"/>
              </w:rPr>
              <w:t>-</w:t>
            </w:r>
          </w:p>
        </w:tc>
        <w:tc>
          <w:tcPr>
            <w:tcW w:w="1255" w:type="dxa"/>
            <w:shd w:val="clear" w:color="auto" w:fill="7AADAD" w:themeFill="accent1" w:themeFillTint="99"/>
          </w:tcPr>
          <w:p w14:paraId="75CD0424" w14:textId="586FAA7B" w:rsidR="00B22D31" w:rsidRPr="00F47049" w:rsidRDefault="00AA582D" w:rsidP="00B22D31">
            <w:pPr>
              <w:spacing w:after="60"/>
              <w:jc w:val="right"/>
              <w:rPr>
                <w:b/>
                <w:bCs/>
                <w:sz w:val="18"/>
                <w:lang w:eastAsia="en-AU"/>
              </w:rPr>
            </w:pPr>
            <w:r w:rsidRPr="00F47049">
              <w:rPr>
                <w:b/>
                <w:bCs/>
                <w:sz w:val="18"/>
                <w:lang w:eastAsia="en-AU"/>
              </w:rPr>
              <w:t>-</w:t>
            </w:r>
          </w:p>
        </w:tc>
        <w:tc>
          <w:tcPr>
            <w:tcW w:w="1255" w:type="dxa"/>
            <w:shd w:val="clear" w:color="auto" w:fill="7AADAD" w:themeFill="accent1" w:themeFillTint="99"/>
          </w:tcPr>
          <w:p w14:paraId="78BD6CAA" w14:textId="4EEC1C5B" w:rsidR="00B22D31" w:rsidRPr="00F47049" w:rsidRDefault="00AA582D" w:rsidP="00B22D31">
            <w:pPr>
              <w:spacing w:after="60"/>
              <w:jc w:val="right"/>
              <w:rPr>
                <w:b/>
                <w:bCs/>
                <w:sz w:val="18"/>
                <w:lang w:eastAsia="en-AU"/>
              </w:rPr>
            </w:pPr>
            <w:r w:rsidRPr="00F47049">
              <w:rPr>
                <w:b/>
                <w:bCs/>
                <w:sz w:val="18"/>
                <w:lang w:eastAsia="en-AU"/>
              </w:rPr>
              <w:t>-</w:t>
            </w:r>
          </w:p>
        </w:tc>
      </w:tr>
      <w:tr w:rsidR="00AA582D" w:rsidRPr="00F47049" w14:paraId="4B3BDCF7" w14:textId="15FEAC13" w:rsidTr="00B22D31">
        <w:trPr>
          <w:cnfStyle w:val="000000010000" w:firstRow="0" w:lastRow="0" w:firstColumn="0" w:lastColumn="0" w:oddVBand="0" w:evenVBand="0" w:oddHBand="0" w:evenHBand="1" w:firstRowFirstColumn="0" w:firstRowLastColumn="0" w:lastRowFirstColumn="0" w:lastRowLastColumn="0"/>
        </w:trPr>
        <w:tc>
          <w:tcPr>
            <w:tcW w:w="2528" w:type="dxa"/>
          </w:tcPr>
          <w:p w14:paraId="292A42C8" w14:textId="77777777" w:rsidR="00AA582D" w:rsidRPr="00F47049" w:rsidRDefault="00AA582D" w:rsidP="00AA582D">
            <w:pPr>
              <w:spacing w:after="60"/>
              <w:ind w:right="40"/>
              <w:rPr>
                <w:rFonts w:cs="Arial"/>
                <w:sz w:val="18"/>
              </w:rPr>
            </w:pPr>
            <w:r w:rsidRPr="00F47049">
              <w:rPr>
                <w:rFonts w:cs="Arial"/>
                <w:sz w:val="18"/>
              </w:rPr>
              <w:t>15-19 years old</w:t>
            </w:r>
          </w:p>
        </w:tc>
        <w:tc>
          <w:tcPr>
            <w:tcW w:w="1196" w:type="dxa"/>
          </w:tcPr>
          <w:p w14:paraId="5550B438" w14:textId="77777777" w:rsidR="00AA582D" w:rsidRPr="00F47049" w:rsidRDefault="00AA582D" w:rsidP="00AA582D">
            <w:pPr>
              <w:spacing w:after="60"/>
              <w:ind w:right="40"/>
              <w:jc w:val="right"/>
              <w:rPr>
                <w:rFonts w:cs="Arial"/>
                <w:sz w:val="18"/>
              </w:rPr>
            </w:pPr>
            <w:r w:rsidRPr="00F47049">
              <w:rPr>
                <w:rFonts w:eastAsia="Arial" w:cs="Arial"/>
                <w:sz w:val="18"/>
              </w:rPr>
              <w:t>0.00</w:t>
            </w:r>
          </w:p>
        </w:tc>
        <w:tc>
          <w:tcPr>
            <w:tcW w:w="1091" w:type="dxa"/>
          </w:tcPr>
          <w:p w14:paraId="141E9FB7" w14:textId="77777777" w:rsidR="00AA582D" w:rsidRPr="00F47049" w:rsidRDefault="00AA582D" w:rsidP="00AA582D">
            <w:pPr>
              <w:spacing w:after="60"/>
              <w:ind w:right="40"/>
              <w:jc w:val="right"/>
              <w:rPr>
                <w:rFonts w:cs="Arial"/>
                <w:sz w:val="18"/>
              </w:rPr>
            </w:pPr>
            <w:r w:rsidRPr="00F47049">
              <w:rPr>
                <w:rFonts w:eastAsia="Arial" w:cs="Arial"/>
                <w:sz w:val="18"/>
              </w:rPr>
              <w:t>0.00</w:t>
            </w:r>
          </w:p>
        </w:tc>
        <w:tc>
          <w:tcPr>
            <w:tcW w:w="994" w:type="dxa"/>
          </w:tcPr>
          <w:p w14:paraId="75E1DB03" w14:textId="77777777" w:rsidR="00AA582D" w:rsidRPr="00F47049" w:rsidRDefault="00AA582D" w:rsidP="00AA582D">
            <w:pPr>
              <w:spacing w:after="60"/>
              <w:ind w:right="40"/>
              <w:jc w:val="right"/>
              <w:rPr>
                <w:rFonts w:cs="Arial"/>
                <w:sz w:val="18"/>
              </w:rPr>
            </w:pPr>
            <w:r w:rsidRPr="00F47049">
              <w:rPr>
                <w:rFonts w:eastAsia="Arial" w:cs="Arial"/>
                <w:sz w:val="18"/>
              </w:rPr>
              <w:t xml:space="preserve"> 0.00</w:t>
            </w:r>
          </w:p>
        </w:tc>
        <w:tc>
          <w:tcPr>
            <w:tcW w:w="1255" w:type="dxa"/>
          </w:tcPr>
          <w:p w14:paraId="7FAB082E" w14:textId="34BA193F" w:rsidR="00AA582D" w:rsidRPr="00F47049" w:rsidRDefault="00AA582D" w:rsidP="00AA582D">
            <w:pPr>
              <w:spacing w:after="60"/>
              <w:ind w:right="40"/>
              <w:jc w:val="right"/>
              <w:rPr>
                <w:rFonts w:cs="Arial"/>
                <w:sz w:val="18"/>
              </w:rPr>
            </w:pPr>
            <w:r w:rsidRPr="00F47049">
              <w:rPr>
                <w:rFonts w:eastAsia="Arial" w:cs="Arial"/>
                <w:sz w:val="18"/>
              </w:rPr>
              <w:t>0.00</w:t>
            </w:r>
          </w:p>
        </w:tc>
        <w:tc>
          <w:tcPr>
            <w:tcW w:w="1255" w:type="dxa"/>
          </w:tcPr>
          <w:p w14:paraId="661C012F" w14:textId="6260B49E" w:rsidR="00AA582D" w:rsidRPr="00F47049" w:rsidRDefault="00AA582D" w:rsidP="00AA582D">
            <w:pPr>
              <w:spacing w:after="60"/>
              <w:ind w:right="40"/>
              <w:jc w:val="right"/>
              <w:rPr>
                <w:rFonts w:cs="Arial"/>
                <w:sz w:val="18"/>
              </w:rPr>
            </w:pPr>
            <w:r w:rsidRPr="00F47049">
              <w:rPr>
                <w:b/>
                <w:bCs/>
                <w:sz w:val="18"/>
                <w:lang w:eastAsia="en-AU"/>
              </w:rPr>
              <w:t>-</w:t>
            </w:r>
          </w:p>
        </w:tc>
      </w:tr>
      <w:tr w:rsidR="00AA582D" w:rsidRPr="00F47049" w14:paraId="14FCC2AD" w14:textId="5B664F53" w:rsidTr="00B22D31">
        <w:trPr>
          <w:cnfStyle w:val="000000100000" w:firstRow="0" w:lastRow="0" w:firstColumn="0" w:lastColumn="0" w:oddVBand="0" w:evenVBand="0" w:oddHBand="1" w:evenHBand="0" w:firstRowFirstColumn="0" w:firstRowLastColumn="0" w:lastRowFirstColumn="0" w:lastRowLastColumn="0"/>
        </w:trPr>
        <w:tc>
          <w:tcPr>
            <w:tcW w:w="2528" w:type="dxa"/>
          </w:tcPr>
          <w:p w14:paraId="5298DE79" w14:textId="77777777" w:rsidR="00AA582D" w:rsidRPr="00F47049" w:rsidRDefault="00AA582D" w:rsidP="00AA582D">
            <w:pPr>
              <w:spacing w:after="60"/>
              <w:ind w:right="40"/>
              <w:rPr>
                <w:rFonts w:cs="Arial"/>
                <w:sz w:val="18"/>
              </w:rPr>
            </w:pPr>
            <w:r w:rsidRPr="00F47049">
              <w:rPr>
                <w:rFonts w:cs="Arial"/>
                <w:sz w:val="18"/>
              </w:rPr>
              <w:t>20-24 years old</w:t>
            </w:r>
          </w:p>
        </w:tc>
        <w:tc>
          <w:tcPr>
            <w:tcW w:w="1196" w:type="dxa"/>
          </w:tcPr>
          <w:p w14:paraId="4D9BB3A1" w14:textId="7144BA16" w:rsidR="00AA582D" w:rsidRPr="00F47049" w:rsidRDefault="00AA582D" w:rsidP="00AA582D">
            <w:pPr>
              <w:spacing w:after="60"/>
              <w:ind w:right="40"/>
              <w:jc w:val="right"/>
              <w:rPr>
                <w:rFonts w:cs="Arial"/>
                <w:sz w:val="18"/>
              </w:rPr>
            </w:pPr>
            <w:r w:rsidRPr="00F47049">
              <w:rPr>
                <w:rFonts w:eastAsia="Arial" w:cs="Arial"/>
                <w:color w:val="000000" w:themeColor="text1"/>
                <w:sz w:val="18"/>
              </w:rPr>
              <w:t>10.29</w:t>
            </w:r>
          </w:p>
        </w:tc>
        <w:tc>
          <w:tcPr>
            <w:tcW w:w="1091" w:type="dxa"/>
          </w:tcPr>
          <w:p w14:paraId="69470200" w14:textId="37E8779E" w:rsidR="00AA582D" w:rsidRPr="00F47049" w:rsidRDefault="00AA582D" w:rsidP="00AA582D">
            <w:pPr>
              <w:spacing w:after="60"/>
              <w:ind w:right="40"/>
              <w:jc w:val="right"/>
            </w:pPr>
            <w:r w:rsidRPr="00F47049">
              <w:rPr>
                <w:rFonts w:eastAsia="Arial" w:cs="Arial"/>
                <w:color w:val="000000" w:themeColor="text1"/>
                <w:sz w:val="18"/>
              </w:rPr>
              <w:t>12.14</w:t>
            </w:r>
          </w:p>
        </w:tc>
        <w:tc>
          <w:tcPr>
            <w:tcW w:w="994" w:type="dxa"/>
          </w:tcPr>
          <w:p w14:paraId="6424A406" w14:textId="6C72DE50" w:rsidR="00AA582D" w:rsidRPr="00F47049" w:rsidRDefault="00AA582D" w:rsidP="00AA582D">
            <w:pPr>
              <w:spacing w:after="60"/>
              <w:ind w:right="40"/>
              <w:jc w:val="right"/>
              <w:rPr>
                <w:rFonts w:cs="Arial"/>
                <w:sz w:val="18"/>
              </w:rPr>
            </w:pPr>
            <w:r w:rsidRPr="00F47049">
              <w:rPr>
                <w:rFonts w:eastAsia="Arial" w:cs="Arial"/>
                <w:color w:val="000000" w:themeColor="text1"/>
                <w:sz w:val="18"/>
              </w:rPr>
              <w:t>-1.84</w:t>
            </w:r>
          </w:p>
        </w:tc>
        <w:tc>
          <w:tcPr>
            <w:tcW w:w="1255" w:type="dxa"/>
          </w:tcPr>
          <w:p w14:paraId="5C9BBF8C" w14:textId="62675097" w:rsidR="00AA582D" w:rsidRPr="00F47049" w:rsidRDefault="00AA582D" w:rsidP="00AA582D">
            <w:pPr>
              <w:spacing w:after="60"/>
              <w:ind w:right="40"/>
              <w:jc w:val="right"/>
              <w:rPr>
                <w:rFonts w:cs="Arial"/>
                <w:sz w:val="18"/>
              </w:rPr>
            </w:pPr>
            <w:r w:rsidRPr="00F47049">
              <w:rPr>
                <w:rFonts w:eastAsia="Arial" w:cs="Arial"/>
                <w:color w:val="000000" w:themeColor="text1"/>
                <w:sz w:val="18"/>
              </w:rPr>
              <w:t>0.06</w:t>
            </w:r>
          </w:p>
        </w:tc>
        <w:tc>
          <w:tcPr>
            <w:tcW w:w="1255" w:type="dxa"/>
          </w:tcPr>
          <w:p w14:paraId="7EFE0887" w14:textId="32FDF115" w:rsidR="00AA582D" w:rsidRPr="00F47049" w:rsidRDefault="00AA582D" w:rsidP="00AA582D">
            <w:pPr>
              <w:spacing w:after="60"/>
              <w:ind w:right="40"/>
              <w:jc w:val="right"/>
              <w:rPr>
                <w:rFonts w:cs="Arial"/>
                <w:sz w:val="18"/>
              </w:rPr>
            </w:pPr>
            <w:r w:rsidRPr="00F47049">
              <w:rPr>
                <w:b/>
                <w:bCs/>
                <w:sz w:val="18"/>
                <w:lang w:eastAsia="en-AU"/>
              </w:rPr>
              <w:t>-</w:t>
            </w:r>
          </w:p>
        </w:tc>
      </w:tr>
      <w:tr w:rsidR="00AA582D" w:rsidRPr="00F47049" w14:paraId="7F03C944" w14:textId="729A1A07" w:rsidTr="00B22D31">
        <w:trPr>
          <w:cnfStyle w:val="000000010000" w:firstRow="0" w:lastRow="0" w:firstColumn="0" w:lastColumn="0" w:oddVBand="0" w:evenVBand="0" w:oddHBand="0" w:evenHBand="1" w:firstRowFirstColumn="0" w:firstRowLastColumn="0" w:lastRowFirstColumn="0" w:lastRowLastColumn="0"/>
        </w:trPr>
        <w:tc>
          <w:tcPr>
            <w:tcW w:w="2528" w:type="dxa"/>
          </w:tcPr>
          <w:p w14:paraId="3FC519CD" w14:textId="77777777" w:rsidR="00AA582D" w:rsidRPr="00F47049" w:rsidRDefault="00AA582D" w:rsidP="00AA582D">
            <w:pPr>
              <w:spacing w:after="60"/>
              <w:ind w:right="40"/>
              <w:rPr>
                <w:rFonts w:cs="Arial"/>
                <w:sz w:val="18"/>
              </w:rPr>
            </w:pPr>
            <w:r w:rsidRPr="00F47049">
              <w:rPr>
                <w:rFonts w:cs="Arial"/>
                <w:sz w:val="18"/>
              </w:rPr>
              <w:t>25-29 years old</w:t>
            </w:r>
          </w:p>
        </w:tc>
        <w:tc>
          <w:tcPr>
            <w:tcW w:w="1196" w:type="dxa"/>
          </w:tcPr>
          <w:p w14:paraId="077B94BC" w14:textId="1A4E8A01" w:rsidR="00AA582D" w:rsidRPr="00F47049" w:rsidRDefault="00AA582D" w:rsidP="00AA582D">
            <w:pPr>
              <w:spacing w:after="60"/>
              <w:ind w:right="40"/>
              <w:jc w:val="right"/>
            </w:pPr>
            <w:r w:rsidRPr="00F47049">
              <w:rPr>
                <w:rFonts w:eastAsia="Arial" w:cs="Arial"/>
                <w:color w:val="000000" w:themeColor="text1"/>
                <w:sz w:val="18"/>
              </w:rPr>
              <w:t>36.77</w:t>
            </w:r>
          </w:p>
        </w:tc>
        <w:tc>
          <w:tcPr>
            <w:tcW w:w="1091" w:type="dxa"/>
          </w:tcPr>
          <w:p w14:paraId="2B0599CF" w14:textId="1B9714DE" w:rsidR="00AA582D" w:rsidRPr="00F47049" w:rsidRDefault="00AA582D" w:rsidP="00AA582D">
            <w:pPr>
              <w:spacing w:after="60"/>
              <w:ind w:right="40"/>
              <w:jc w:val="right"/>
            </w:pPr>
            <w:r w:rsidRPr="00F47049">
              <w:rPr>
                <w:rFonts w:eastAsia="Arial" w:cs="Arial"/>
                <w:color w:val="000000" w:themeColor="text1"/>
                <w:sz w:val="18"/>
              </w:rPr>
              <w:t>46.49</w:t>
            </w:r>
          </w:p>
        </w:tc>
        <w:tc>
          <w:tcPr>
            <w:tcW w:w="994" w:type="dxa"/>
          </w:tcPr>
          <w:p w14:paraId="10EA65CE" w14:textId="0E56D3CB" w:rsidR="00AA582D" w:rsidRPr="00F47049" w:rsidRDefault="00AA582D" w:rsidP="00AA582D">
            <w:pPr>
              <w:spacing w:after="60"/>
              <w:ind w:right="40"/>
              <w:jc w:val="right"/>
            </w:pPr>
            <w:r w:rsidRPr="00F47049">
              <w:rPr>
                <w:rFonts w:eastAsia="Arial" w:cs="Arial"/>
                <w:color w:val="000000" w:themeColor="text1"/>
                <w:sz w:val="18"/>
              </w:rPr>
              <w:t>-9.72</w:t>
            </w:r>
          </w:p>
        </w:tc>
        <w:tc>
          <w:tcPr>
            <w:tcW w:w="1255" w:type="dxa"/>
          </w:tcPr>
          <w:p w14:paraId="32409CA7" w14:textId="308B8E5E" w:rsidR="00AA582D" w:rsidRPr="00F47049" w:rsidRDefault="00AA582D" w:rsidP="00AA582D">
            <w:pPr>
              <w:spacing w:after="60"/>
              <w:ind w:right="40"/>
              <w:jc w:val="right"/>
              <w:rPr>
                <w:rFonts w:eastAsia="Arial" w:cs="Arial"/>
                <w:sz w:val="18"/>
              </w:rPr>
            </w:pPr>
            <w:r w:rsidRPr="00F47049">
              <w:rPr>
                <w:rFonts w:eastAsia="Arial" w:cs="Arial"/>
                <w:color w:val="000000" w:themeColor="text1"/>
                <w:sz w:val="18"/>
              </w:rPr>
              <w:t>0.20</w:t>
            </w:r>
          </w:p>
        </w:tc>
        <w:tc>
          <w:tcPr>
            <w:tcW w:w="1255" w:type="dxa"/>
          </w:tcPr>
          <w:p w14:paraId="1CE56978" w14:textId="53168ABE" w:rsidR="00AA582D" w:rsidRPr="00F47049" w:rsidRDefault="00AA582D" w:rsidP="00AA582D">
            <w:pPr>
              <w:spacing w:after="60"/>
              <w:ind w:right="40"/>
              <w:jc w:val="right"/>
              <w:rPr>
                <w:rFonts w:eastAsia="Arial" w:cs="Arial"/>
                <w:sz w:val="18"/>
              </w:rPr>
            </w:pPr>
            <w:r w:rsidRPr="00F47049">
              <w:rPr>
                <w:b/>
                <w:bCs/>
                <w:sz w:val="18"/>
                <w:lang w:eastAsia="en-AU"/>
              </w:rPr>
              <w:t>-</w:t>
            </w:r>
          </w:p>
        </w:tc>
      </w:tr>
      <w:tr w:rsidR="00AA582D" w:rsidRPr="00F47049" w14:paraId="1532546C" w14:textId="280BDBDD" w:rsidTr="00B22D31">
        <w:trPr>
          <w:cnfStyle w:val="000000100000" w:firstRow="0" w:lastRow="0" w:firstColumn="0" w:lastColumn="0" w:oddVBand="0" w:evenVBand="0" w:oddHBand="1" w:evenHBand="0" w:firstRowFirstColumn="0" w:firstRowLastColumn="0" w:lastRowFirstColumn="0" w:lastRowLastColumn="0"/>
        </w:trPr>
        <w:tc>
          <w:tcPr>
            <w:tcW w:w="2528" w:type="dxa"/>
          </w:tcPr>
          <w:p w14:paraId="4F4D38C1" w14:textId="77777777" w:rsidR="00AA582D" w:rsidRPr="00F47049" w:rsidRDefault="00AA582D" w:rsidP="00AA582D">
            <w:pPr>
              <w:spacing w:after="60"/>
              <w:ind w:right="40"/>
              <w:rPr>
                <w:rFonts w:cs="Arial"/>
                <w:sz w:val="18"/>
              </w:rPr>
            </w:pPr>
            <w:r w:rsidRPr="00F47049">
              <w:rPr>
                <w:rFonts w:cs="Arial"/>
                <w:sz w:val="18"/>
              </w:rPr>
              <w:t>30-34 years old</w:t>
            </w:r>
          </w:p>
        </w:tc>
        <w:tc>
          <w:tcPr>
            <w:tcW w:w="1196" w:type="dxa"/>
          </w:tcPr>
          <w:p w14:paraId="6087121D" w14:textId="2D67E468" w:rsidR="00AA582D" w:rsidRPr="00F47049" w:rsidRDefault="00AA582D" w:rsidP="00AA582D">
            <w:pPr>
              <w:spacing w:after="60"/>
              <w:ind w:right="40"/>
              <w:jc w:val="right"/>
            </w:pPr>
            <w:r w:rsidRPr="00F47049">
              <w:rPr>
                <w:rFonts w:eastAsia="Arial" w:cs="Arial"/>
                <w:color w:val="000000" w:themeColor="text1"/>
                <w:sz w:val="18"/>
              </w:rPr>
              <w:t>17.46</w:t>
            </w:r>
          </w:p>
        </w:tc>
        <w:tc>
          <w:tcPr>
            <w:tcW w:w="1091" w:type="dxa"/>
          </w:tcPr>
          <w:p w14:paraId="38CEBFBF" w14:textId="1EE4CC67" w:rsidR="00AA582D" w:rsidRPr="00F47049" w:rsidRDefault="00AA582D" w:rsidP="00AA582D">
            <w:pPr>
              <w:spacing w:after="60"/>
              <w:ind w:right="40"/>
              <w:jc w:val="right"/>
            </w:pPr>
            <w:r w:rsidRPr="00F47049">
              <w:rPr>
                <w:rFonts w:eastAsia="Arial" w:cs="Arial"/>
                <w:color w:val="000000" w:themeColor="text1"/>
                <w:sz w:val="18"/>
              </w:rPr>
              <w:t>17.36</w:t>
            </w:r>
          </w:p>
        </w:tc>
        <w:tc>
          <w:tcPr>
            <w:tcW w:w="994" w:type="dxa"/>
          </w:tcPr>
          <w:p w14:paraId="6E9EDABA" w14:textId="15DF34DF" w:rsidR="00AA582D" w:rsidRPr="00F47049" w:rsidRDefault="00AA582D" w:rsidP="00AA582D">
            <w:pPr>
              <w:spacing w:after="60"/>
              <w:ind w:right="40"/>
              <w:jc w:val="right"/>
            </w:pPr>
            <w:r w:rsidRPr="00F47049">
              <w:rPr>
                <w:rFonts w:eastAsia="Arial" w:cs="Arial"/>
                <w:color w:val="000000" w:themeColor="text1"/>
                <w:sz w:val="18"/>
              </w:rPr>
              <w:t>0.10</w:t>
            </w:r>
          </w:p>
        </w:tc>
        <w:tc>
          <w:tcPr>
            <w:tcW w:w="1255" w:type="dxa"/>
          </w:tcPr>
          <w:p w14:paraId="2254110C" w14:textId="74E179FF" w:rsidR="00AA582D" w:rsidRPr="00F47049" w:rsidRDefault="00AA582D" w:rsidP="00AA582D">
            <w:pPr>
              <w:spacing w:after="60"/>
              <w:ind w:right="40"/>
              <w:jc w:val="right"/>
              <w:rPr>
                <w:rFonts w:cs="Arial"/>
                <w:sz w:val="18"/>
              </w:rPr>
            </w:pPr>
            <w:r w:rsidRPr="00F47049">
              <w:rPr>
                <w:rFonts w:eastAsia="Arial" w:cs="Arial"/>
                <w:color w:val="000000" w:themeColor="text1"/>
                <w:sz w:val="18"/>
              </w:rPr>
              <w:t>0.00</w:t>
            </w:r>
          </w:p>
        </w:tc>
        <w:tc>
          <w:tcPr>
            <w:tcW w:w="1255" w:type="dxa"/>
          </w:tcPr>
          <w:p w14:paraId="69FE7AC2" w14:textId="22D58C3E" w:rsidR="00AA582D" w:rsidRPr="00F47049" w:rsidRDefault="00AA582D" w:rsidP="00AA582D">
            <w:pPr>
              <w:spacing w:after="60"/>
              <w:ind w:right="40"/>
              <w:jc w:val="right"/>
              <w:rPr>
                <w:rFonts w:cs="Arial"/>
                <w:sz w:val="18"/>
              </w:rPr>
            </w:pPr>
            <w:r w:rsidRPr="00F47049">
              <w:rPr>
                <w:b/>
                <w:bCs/>
                <w:sz w:val="18"/>
                <w:lang w:eastAsia="en-AU"/>
              </w:rPr>
              <w:t>-</w:t>
            </w:r>
          </w:p>
        </w:tc>
      </w:tr>
      <w:tr w:rsidR="00AA582D" w:rsidRPr="00F47049" w14:paraId="5FFD8419" w14:textId="62B85DA2" w:rsidTr="00B22D31">
        <w:trPr>
          <w:cnfStyle w:val="000000010000" w:firstRow="0" w:lastRow="0" w:firstColumn="0" w:lastColumn="0" w:oddVBand="0" w:evenVBand="0" w:oddHBand="0" w:evenHBand="1" w:firstRowFirstColumn="0" w:firstRowLastColumn="0" w:lastRowFirstColumn="0" w:lastRowLastColumn="0"/>
        </w:trPr>
        <w:tc>
          <w:tcPr>
            <w:tcW w:w="2528" w:type="dxa"/>
          </w:tcPr>
          <w:p w14:paraId="46DD7073" w14:textId="77777777" w:rsidR="00AA582D" w:rsidRPr="00F47049" w:rsidRDefault="00AA582D" w:rsidP="00AA582D">
            <w:pPr>
              <w:spacing w:after="60"/>
              <w:ind w:right="40"/>
              <w:rPr>
                <w:rFonts w:cs="Arial"/>
                <w:sz w:val="18"/>
              </w:rPr>
            </w:pPr>
            <w:r w:rsidRPr="00F47049">
              <w:rPr>
                <w:rFonts w:cs="Arial"/>
                <w:sz w:val="18"/>
              </w:rPr>
              <w:t>35-39 years old</w:t>
            </w:r>
          </w:p>
        </w:tc>
        <w:tc>
          <w:tcPr>
            <w:tcW w:w="1196" w:type="dxa"/>
          </w:tcPr>
          <w:p w14:paraId="382FD4FA" w14:textId="01659A4D" w:rsidR="00AA582D" w:rsidRPr="00F47049" w:rsidRDefault="00AA582D" w:rsidP="00AA582D">
            <w:pPr>
              <w:spacing w:after="60"/>
              <w:ind w:right="40"/>
              <w:jc w:val="right"/>
            </w:pPr>
            <w:r w:rsidRPr="00F47049">
              <w:rPr>
                <w:rFonts w:eastAsia="Arial" w:cs="Arial"/>
                <w:color w:val="000000" w:themeColor="text1"/>
                <w:sz w:val="18"/>
              </w:rPr>
              <w:t>11.06</w:t>
            </w:r>
          </w:p>
        </w:tc>
        <w:tc>
          <w:tcPr>
            <w:tcW w:w="1091" w:type="dxa"/>
          </w:tcPr>
          <w:p w14:paraId="1E0A5590" w14:textId="65CD8AC0" w:rsidR="00AA582D" w:rsidRPr="00F47049" w:rsidRDefault="00AA582D" w:rsidP="00AA582D">
            <w:pPr>
              <w:spacing w:after="60"/>
              <w:ind w:right="40"/>
              <w:jc w:val="right"/>
            </w:pPr>
            <w:r w:rsidRPr="00F47049">
              <w:rPr>
                <w:rFonts w:eastAsia="Arial" w:cs="Arial"/>
                <w:color w:val="000000" w:themeColor="text1"/>
                <w:sz w:val="18"/>
              </w:rPr>
              <w:t>8.64</w:t>
            </w:r>
          </w:p>
        </w:tc>
        <w:tc>
          <w:tcPr>
            <w:tcW w:w="994" w:type="dxa"/>
          </w:tcPr>
          <w:p w14:paraId="0D812785" w14:textId="370F4F28" w:rsidR="00AA582D" w:rsidRPr="00F47049" w:rsidRDefault="00AA582D" w:rsidP="00AA582D">
            <w:pPr>
              <w:spacing w:after="60"/>
              <w:ind w:right="40"/>
              <w:jc w:val="right"/>
            </w:pPr>
            <w:r w:rsidRPr="00F47049">
              <w:rPr>
                <w:rFonts w:eastAsia="Arial" w:cs="Arial"/>
                <w:color w:val="000000" w:themeColor="text1"/>
                <w:sz w:val="18"/>
              </w:rPr>
              <w:t>2.41</w:t>
            </w:r>
          </w:p>
        </w:tc>
        <w:tc>
          <w:tcPr>
            <w:tcW w:w="1255" w:type="dxa"/>
          </w:tcPr>
          <w:p w14:paraId="4E34AD3C" w14:textId="09122147" w:rsidR="00AA582D" w:rsidRPr="00F47049" w:rsidRDefault="00AA582D" w:rsidP="00AA582D">
            <w:pPr>
              <w:spacing w:after="60"/>
              <w:ind w:right="40"/>
              <w:jc w:val="right"/>
              <w:rPr>
                <w:rFonts w:cs="Arial"/>
                <w:sz w:val="18"/>
              </w:rPr>
            </w:pPr>
            <w:r w:rsidRPr="00F47049">
              <w:rPr>
                <w:rFonts w:eastAsia="Arial" w:cs="Arial"/>
                <w:color w:val="000000" w:themeColor="text1"/>
                <w:sz w:val="18"/>
              </w:rPr>
              <w:t>0.08</w:t>
            </w:r>
          </w:p>
        </w:tc>
        <w:tc>
          <w:tcPr>
            <w:tcW w:w="1255" w:type="dxa"/>
          </w:tcPr>
          <w:p w14:paraId="55ED050A" w14:textId="7571EB9B" w:rsidR="00AA582D" w:rsidRPr="00F47049" w:rsidRDefault="00AA582D" w:rsidP="00AA582D">
            <w:pPr>
              <w:spacing w:after="60"/>
              <w:ind w:right="40"/>
              <w:jc w:val="right"/>
              <w:rPr>
                <w:rFonts w:cs="Arial"/>
                <w:sz w:val="18"/>
              </w:rPr>
            </w:pPr>
            <w:r w:rsidRPr="00F47049">
              <w:rPr>
                <w:b/>
                <w:bCs/>
                <w:sz w:val="18"/>
                <w:lang w:eastAsia="en-AU"/>
              </w:rPr>
              <w:t>-</w:t>
            </w:r>
          </w:p>
        </w:tc>
      </w:tr>
      <w:tr w:rsidR="00AA582D" w:rsidRPr="00F47049" w14:paraId="7222449F" w14:textId="00E72DC6" w:rsidTr="00B22D31">
        <w:trPr>
          <w:cnfStyle w:val="000000100000" w:firstRow="0" w:lastRow="0" w:firstColumn="0" w:lastColumn="0" w:oddVBand="0" w:evenVBand="0" w:oddHBand="1" w:evenHBand="0" w:firstRowFirstColumn="0" w:firstRowLastColumn="0" w:lastRowFirstColumn="0" w:lastRowLastColumn="0"/>
        </w:trPr>
        <w:tc>
          <w:tcPr>
            <w:tcW w:w="2528" w:type="dxa"/>
          </w:tcPr>
          <w:p w14:paraId="1BC19457" w14:textId="77777777" w:rsidR="00AA582D" w:rsidRPr="00F47049" w:rsidRDefault="00AA582D" w:rsidP="00AA582D">
            <w:pPr>
              <w:spacing w:after="60"/>
              <w:ind w:right="40"/>
              <w:rPr>
                <w:rFonts w:cs="Arial"/>
                <w:sz w:val="18"/>
              </w:rPr>
            </w:pPr>
            <w:r w:rsidRPr="00F47049">
              <w:rPr>
                <w:rFonts w:cs="Arial"/>
                <w:sz w:val="18"/>
              </w:rPr>
              <w:t>40-44 years old</w:t>
            </w:r>
          </w:p>
        </w:tc>
        <w:tc>
          <w:tcPr>
            <w:tcW w:w="1196" w:type="dxa"/>
          </w:tcPr>
          <w:p w14:paraId="6C649E9A" w14:textId="76B88B53" w:rsidR="00AA582D" w:rsidRPr="00F47049" w:rsidRDefault="00AA582D" w:rsidP="00AA582D">
            <w:pPr>
              <w:spacing w:after="60"/>
              <w:ind w:right="40"/>
              <w:jc w:val="right"/>
            </w:pPr>
            <w:r w:rsidRPr="00F47049">
              <w:rPr>
                <w:rFonts w:eastAsia="Arial" w:cs="Arial"/>
                <w:color w:val="000000" w:themeColor="text1"/>
                <w:sz w:val="18"/>
              </w:rPr>
              <w:t>7.81</w:t>
            </w:r>
          </w:p>
        </w:tc>
        <w:tc>
          <w:tcPr>
            <w:tcW w:w="1091" w:type="dxa"/>
          </w:tcPr>
          <w:p w14:paraId="6B256158" w14:textId="6C90DEBC" w:rsidR="00AA582D" w:rsidRPr="00F47049" w:rsidRDefault="00AA582D" w:rsidP="00AA582D">
            <w:pPr>
              <w:spacing w:after="60"/>
              <w:ind w:right="40"/>
              <w:jc w:val="right"/>
            </w:pPr>
            <w:r w:rsidRPr="00F47049">
              <w:rPr>
                <w:rFonts w:eastAsia="Arial" w:cs="Arial"/>
                <w:color w:val="000000" w:themeColor="text1"/>
                <w:sz w:val="18"/>
              </w:rPr>
              <w:t>5.72</w:t>
            </w:r>
          </w:p>
        </w:tc>
        <w:tc>
          <w:tcPr>
            <w:tcW w:w="994" w:type="dxa"/>
          </w:tcPr>
          <w:p w14:paraId="14146049" w14:textId="79B1C0E6" w:rsidR="00AA582D" w:rsidRPr="00F47049" w:rsidRDefault="00AA582D" w:rsidP="00AA582D">
            <w:pPr>
              <w:spacing w:after="60"/>
              <w:ind w:right="40"/>
              <w:jc w:val="right"/>
            </w:pPr>
            <w:r w:rsidRPr="00F47049">
              <w:rPr>
                <w:rFonts w:eastAsia="Arial" w:cs="Arial"/>
                <w:color w:val="000000" w:themeColor="text1"/>
                <w:sz w:val="18"/>
              </w:rPr>
              <w:t>2.09</w:t>
            </w:r>
          </w:p>
        </w:tc>
        <w:tc>
          <w:tcPr>
            <w:tcW w:w="1255" w:type="dxa"/>
          </w:tcPr>
          <w:p w14:paraId="0FD95A75" w14:textId="17935B2A" w:rsidR="00AA582D" w:rsidRPr="00F47049" w:rsidRDefault="00AA582D" w:rsidP="00AA582D">
            <w:pPr>
              <w:spacing w:after="60"/>
              <w:ind w:right="40"/>
              <w:jc w:val="right"/>
              <w:rPr>
                <w:rFonts w:cs="Arial"/>
                <w:sz w:val="18"/>
              </w:rPr>
            </w:pPr>
            <w:r w:rsidRPr="00F47049">
              <w:rPr>
                <w:rFonts w:eastAsia="Arial" w:cs="Arial"/>
                <w:color w:val="000000" w:themeColor="text1"/>
                <w:sz w:val="18"/>
              </w:rPr>
              <w:t>0.08</w:t>
            </w:r>
          </w:p>
        </w:tc>
        <w:tc>
          <w:tcPr>
            <w:tcW w:w="1255" w:type="dxa"/>
          </w:tcPr>
          <w:p w14:paraId="3FD3AFF0" w14:textId="2E688548" w:rsidR="00AA582D" w:rsidRPr="00F47049" w:rsidRDefault="00AA582D" w:rsidP="00AA582D">
            <w:pPr>
              <w:spacing w:after="60"/>
              <w:ind w:right="40"/>
              <w:jc w:val="right"/>
              <w:rPr>
                <w:rFonts w:cs="Arial"/>
                <w:sz w:val="18"/>
              </w:rPr>
            </w:pPr>
            <w:r w:rsidRPr="00F47049">
              <w:rPr>
                <w:b/>
                <w:bCs/>
                <w:sz w:val="18"/>
                <w:lang w:eastAsia="en-AU"/>
              </w:rPr>
              <w:t>-</w:t>
            </w:r>
          </w:p>
        </w:tc>
      </w:tr>
      <w:tr w:rsidR="00AA582D" w:rsidRPr="00F47049" w14:paraId="370CB4F6" w14:textId="37116E12" w:rsidTr="00B22D31">
        <w:trPr>
          <w:cnfStyle w:val="000000010000" w:firstRow="0" w:lastRow="0" w:firstColumn="0" w:lastColumn="0" w:oddVBand="0" w:evenVBand="0" w:oddHBand="0" w:evenHBand="1" w:firstRowFirstColumn="0" w:firstRowLastColumn="0" w:lastRowFirstColumn="0" w:lastRowLastColumn="0"/>
        </w:trPr>
        <w:tc>
          <w:tcPr>
            <w:tcW w:w="2528" w:type="dxa"/>
          </w:tcPr>
          <w:p w14:paraId="27AF8019" w14:textId="77777777" w:rsidR="00AA582D" w:rsidRPr="00F47049" w:rsidRDefault="00AA582D" w:rsidP="00AA582D">
            <w:pPr>
              <w:spacing w:after="60"/>
              <w:ind w:right="40"/>
              <w:rPr>
                <w:rFonts w:cs="Arial"/>
                <w:sz w:val="18"/>
              </w:rPr>
            </w:pPr>
            <w:r w:rsidRPr="00F47049">
              <w:rPr>
                <w:rFonts w:cs="Arial"/>
                <w:sz w:val="18"/>
              </w:rPr>
              <w:t>45-49 years old</w:t>
            </w:r>
          </w:p>
        </w:tc>
        <w:tc>
          <w:tcPr>
            <w:tcW w:w="1196" w:type="dxa"/>
          </w:tcPr>
          <w:p w14:paraId="12D20E22" w14:textId="4AC89A15" w:rsidR="00AA582D" w:rsidRPr="00F47049" w:rsidRDefault="00AA582D" w:rsidP="00AA582D">
            <w:pPr>
              <w:spacing w:after="60"/>
              <w:ind w:right="40"/>
              <w:jc w:val="right"/>
            </w:pPr>
            <w:r w:rsidRPr="00F47049">
              <w:rPr>
                <w:rFonts w:eastAsia="Arial" w:cs="Arial"/>
                <w:color w:val="000000" w:themeColor="text1"/>
                <w:sz w:val="18"/>
              </w:rPr>
              <w:t>5.75</w:t>
            </w:r>
          </w:p>
        </w:tc>
        <w:tc>
          <w:tcPr>
            <w:tcW w:w="1091" w:type="dxa"/>
          </w:tcPr>
          <w:p w14:paraId="1F74FA08" w14:textId="7067D3FF" w:rsidR="00AA582D" w:rsidRPr="00F47049" w:rsidRDefault="00AA582D" w:rsidP="00AA582D">
            <w:pPr>
              <w:spacing w:after="60"/>
              <w:ind w:right="40"/>
              <w:jc w:val="right"/>
            </w:pPr>
            <w:r w:rsidRPr="00F47049">
              <w:rPr>
                <w:rFonts w:eastAsia="Arial" w:cs="Arial"/>
                <w:color w:val="000000" w:themeColor="text1"/>
                <w:sz w:val="18"/>
              </w:rPr>
              <w:t>3.82</w:t>
            </w:r>
          </w:p>
        </w:tc>
        <w:tc>
          <w:tcPr>
            <w:tcW w:w="994" w:type="dxa"/>
          </w:tcPr>
          <w:p w14:paraId="65A8C9EA" w14:textId="7CFD2991" w:rsidR="00AA582D" w:rsidRPr="00F47049" w:rsidRDefault="00AA582D" w:rsidP="00AA582D">
            <w:pPr>
              <w:spacing w:after="60"/>
              <w:ind w:right="40"/>
              <w:jc w:val="right"/>
            </w:pPr>
            <w:r w:rsidRPr="00F47049">
              <w:rPr>
                <w:rFonts w:eastAsia="Arial" w:cs="Arial"/>
                <w:color w:val="000000" w:themeColor="text1"/>
                <w:sz w:val="18"/>
              </w:rPr>
              <w:t>1.93</w:t>
            </w:r>
          </w:p>
        </w:tc>
        <w:tc>
          <w:tcPr>
            <w:tcW w:w="1255" w:type="dxa"/>
          </w:tcPr>
          <w:p w14:paraId="012086D3" w14:textId="0B1D20D8" w:rsidR="00AA582D" w:rsidRPr="00F47049" w:rsidRDefault="00AA582D" w:rsidP="00AA582D">
            <w:pPr>
              <w:spacing w:after="60"/>
              <w:ind w:right="40"/>
              <w:jc w:val="right"/>
              <w:rPr>
                <w:rFonts w:cs="Arial"/>
                <w:sz w:val="18"/>
              </w:rPr>
            </w:pPr>
            <w:r w:rsidRPr="00F47049">
              <w:rPr>
                <w:rFonts w:eastAsia="Arial" w:cs="Arial"/>
                <w:color w:val="000000" w:themeColor="text1"/>
                <w:sz w:val="18"/>
              </w:rPr>
              <w:t>0.09</w:t>
            </w:r>
          </w:p>
        </w:tc>
        <w:tc>
          <w:tcPr>
            <w:tcW w:w="1255" w:type="dxa"/>
          </w:tcPr>
          <w:p w14:paraId="32B86C5A" w14:textId="7ACDEB40" w:rsidR="00AA582D" w:rsidRPr="00F47049" w:rsidRDefault="00AA582D" w:rsidP="00AA582D">
            <w:pPr>
              <w:spacing w:after="60"/>
              <w:ind w:right="40"/>
              <w:jc w:val="right"/>
              <w:rPr>
                <w:rFonts w:cs="Arial"/>
                <w:sz w:val="18"/>
              </w:rPr>
            </w:pPr>
            <w:r w:rsidRPr="00F47049">
              <w:rPr>
                <w:b/>
                <w:bCs/>
                <w:sz w:val="18"/>
                <w:lang w:eastAsia="en-AU"/>
              </w:rPr>
              <w:t>-</w:t>
            </w:r>
          </w:p>
        </w:tc>
      </w:tr>
      <w:tr w:rsidR="00AA582D" w:rsidRPr="00F47049" w14:paraId="72F34F4B" w14:textId="68217AEE" w:rsidTr="00B22D31">
        <w:trPr>
          <w:cnfStyle w:val="000000100000" w:firstRow="0" w:lastRow="0" w:firstColumn="0" w:lastColumn="0" w:oddVBand="0" w:evenVBand="0" w:oddHBand="1" w:evenHBand="0" w:firstRowFirstColumn="0" w:firstRowLastColumn="0" w:lastRowFirstColumn="0" w:lastRowLastColumn="0"/>
        </w:trPr>
        <w:tc>
          <w:tcPr>
            <w:tcW w:w="2528" w:type="dxa"/>
          </w:tcPr>
          <w:p w14:paraId="7D872132" w14:textId="77777777" w:rsidR="00AA582D" w:rsidRPr="00F47049" w:rsidRDefault="00AA582D" w:rsidP="00AA582D">
            <w:pPr>
              <w:spacing w:after="60"/>
              <w:ind w:right="40"/>
              <w:rPr>
                <w:rFonts w:cs="Arial"/>
                <w:sz w:val="18"/>
              </w:rPr>
            </w:pPr>
            <w:r w:rsidRPr="00F47049">
              <w:rPr>
                <w:rFonts w:cs="Arial"/>
                <w:sz w:val="18"/>
              </w:rPr>
              <w:t>50-54 years old</w:t>
            </w:r>
          </w:p>
        </w:tc>
        <w:tc>
          <w:tcPr>
            <w:tcW w:w="1196" w:type="dxa"/>
          </w:tcPr>
          <w:p w14:paraId="44118794" w14:textId="2FA805EF" w:rsidR="00AA582D" w:rsidRPr="00F47049" w:rsidRDefault="00AA582D" w:rsidP="00AA582D">
            <w:pPr>
              <w:spacing w:after="60"/>
              <w:ind w:right="40"/>
              <w:jc w:val="right"/>
              <w:rPr>
                <w:rFonts w:eastAsia="Arial" w:cs="Arial"/>
                <w:color w:val="000000" w:themeColor="text1"/>
                <w:sz w:val="18"/>
              </w:rPr>
            </w:pPr>
            <w:r w:rsidRPr="00F47049">
              <w:rPr>
                <w:rFonts w:eastAsia="Arial" w:cs="Arial"/>
                <w:color w:val="000000" w:themeColor="text1"/>
                <w:sz w:val="18"/>
              </w:rPr>
              <w:t>4.72</w:t>
            </w:r>
          </w:p>
        </w:tc>
        <w:tc>
          <w:tcPr>
            <w:tcW w:w="1091" w:type="dxa"/>
          </w:tcPr>
          <w:p w14:paraId="6F8B21E3" w14:textId="291AA13A" w:rsidR="00AA582D" w:rsidRPr="00F47049" w:rsidRDefault="00AA582D" w:rsidP="00AA582D">
            <w:pPr>
              <w:spacing w:after="60"/>
              <w:ind w:right="40"/>
              <w:jc w:val="right"/>
              <w:rPr>
                <w:rFonts w:eastAsia="Arial" w:cs="Arial"/>
                <w:color w:val="000000" w:themeColor="text1"/>
                <w:sz w:val="18"/>
              </w:rPr>
            </w:pPr>
            <w:r w:rsidRPr="00F47049">
              <w:rPr>
                <w:rFonts w:eastAsia="Arial" w:cs="Arial"/>
                <w:color w:val="000000" w:themeColor="text1"/>
                <w:sz w:val="18"/>
              </w:rPr>
              <w:t>2.76</w:t>
            </w:r>
          </w:p>
        </w:tc>
        <w:tc>
          <w:tcPr>
            <w:tcW w:w="994" w:type="dxa"/>
          </w:tcPr>
          <w:p w14:paraId="479FFB99" w14:textId="2B7018C6" w:rsidR="00AA582D" w:rsidRPr="00F47049" w:rsidRDefault="00AA582D" w:rsidP="00AA582D">
            <w:pPr>
              <w:spacing w:after="60"/>
              <w:ind w:right="40"/>
              <w:jc w:val="right"/>
              <w:rPr>
                <w:rFonts w:eastAsia="Arial" w:cs="Arial"/>
                <w:color w:val="000000" w:themeColor="text1"/>
                <w:sz w:val="18"/>
              </w:rPr>
            </w:pPr>
            <w:r w:rsidRPr="00F47049">
              <w:rPr>
                <w:rFonts w:eastAsia="Arial" w:cs="Arial"/>
                <w:color w:val="000000" w:themeColor="text1"/>
                <w:sz w:val="18"/>
              </w:rPr>
              <w:t>1.96</w:t>
            </w:r>
          </w:p>
        </w:tc>
        <w:tc>
          <w:tcPr>
            <w:tcW w:w="1255" w:type="dxa"/>
          </w:tcPr>
          <w:p w14:paraId="6E8C7B20" w14:textId="7781B5FD" w:rsidR="00AA582D" w:rsidRPr="00F47049" w:rsidRDefault="00AA582D" w:rsidP="00AA582D">
            <w:pPr>
              <w:spacing w:after="60"/>
              <w:ind w:right="40"/>
              <w:jc w:val="right"/>
              <w:rPr>
                <w:rFonts w:cs="Arial"/>
                <w:sz w:val="18"/>
              </w:rPr>
            </w:pPr>
            <w:r w:rsidRPr="00F47049">
              <w:rPr>
                <w:rFonts w:eastAsia="Arial" w:cs="Arial"/>
                <w:color w:val="000000" w:themeColor="text1"/>
                <w:sz w:val="18"/>
              </w:rPr>
              <w:t>0.10</w:t>
            </w:r>
          </w:p>
        </w:tc>
        <w:tc>
          <w:tcPr>
            <w:tcW w:w="1255" w:type="dxa"/>
          </w:tcPr>
          <w:p w14:paraId="6775EC2D" w14:textId="48C6FD1F" w:rsidR="00AA582D" w:rsidRPr="00F47049" w:rsidRDefault="00AA582D" w:rsidP="00AA582D">
            <w:pPr>
              <w:spacing w:after="60"/>
              <w:ind w:right="40"/>
              <w:jc w:val="right"/>
              <w:rPr>
                <w:rFonts w:cs="Arial"/>
                <w:sz w:val="18"/>
              </w:rPr>
            </w:pPr>
            <w:r w:rsidRPr="00F47049">
              <w:rPr>
                <w:b/>
                <w:bCs/>
                <w:sz w:val="18"/>
                <w:lang w:eastAsia="en-AU"/>
              </w:rPr>
              <w:t>-</w:t>
            </w:r>
          </w:p>
        </w:tc>
      </w:tr>
      <w:tr w:rsidR="00AA582D" w:rsidRPr="00F47049" w14:paraId="1D076594" w14:textId="31F273E2" w:rsidTr="00B22D31">
        <w:trPr>
          <w:cnfStyle w:val="000000010000" w:firstRow="0" w:lastRow="0" w:firstColumn="0" w:lastColumn="0" w:oddVBand="0" w:evenVBand="0" w:oddHBand="0" w:evenHBand="1" w:firstRowFirstColumn="0" w:firstRowLastColumn="0" w:lastRowFirstColumn="0" w:lastRowLastColumn="0"/>
        </w:trPr>
        <w:tc>
          <w:tcPr>
            <w:tcW w:w="2528" w:type="dxa"/>
          </w:tcPr>
          <w:p w14:paraId="7B35F3D1" w14:textId="77777777" w:rsidR="00AA582D" w:rsidRPr="00F47049" w:rsidRDefault="00AA582D" w:rsidP="00AA582D">
            <w:pPr>
              <w:spacing w:after="60"/>
              <w:ind w:right="40"/>
              <w:rPr>
                <w:rFonts w:cs="Arial"/>
                <w:sz w:val="18"/>
              </w:rPr>
            </w:pPr>
            <w:r w:rsidRPr="00F47049">
              <w:rPr>
                <w:rFonts w:cs="Arial"/>
                <w:sz w:val="18"/>
              </w:rPr>
              <w:t>55+ years old</w:t>
            </w:r>
          </w:p>
        </w:tc>
        <w:tc>
          <w:tcPr>
            <w:tcW w:w="1196" w:type="dxa"/>
          </w:tcPr>
          <w:p w14:paraId="5FD797A1" w14:textId="0AFF48E6" w:rsidR="00AA582D" w:rsidRPr="00F47049" w:rsidRDefault="00AA582D" w:rsidP="00AA582D">
            <w:pPr>
              <w:spacing w:after="60"/>
              <w:ind w:right="40"/>
              <w:jc w:val="right"/>
              <w:rPr>
                <w:rFonts w:eastAsia="Arial" w:cs="Arial"/>
                <w:color w:val="000000" w:themeColor="text1"/>
                <w:sz w:val="18"/>
              </w:rPr>
            </w:pPr>
            <w:r w:rsidRPr="00F47049">
              <w:rPr>
                <w:rFonts w:eastAsia="Arial" w:cs="Arial"/>
                <w:color w:val="000000" w:themeColor="text1"/>
                <w:sz w:val="18"/>
              </w:rPr>
              <w:t>6.15</w:t>
            </w:r>
          </w:p>
        </w:tc>
        <w:tc>
          <w:tcPr>
            <w:tcW w:w="1091" w:type="dxa"/>
          </w:tcPr>
          <w:p w14:paraId="6CE0DB52" w14:textId="78164103" w:rsidR="00AA582D" w:rsidRPr="00F47049" w:rsidRDefault="00AA582D" w:rsidP="00AA582D">
            <w:pPr>
              <w:spacing w:after="60"/>
              <w:ind w:right="40"/>
              <w:jc w:val="right"/>
              <w:rPr>
                <w:rFonts w:eastAsia="Arial" w:cs="Arial"/>
                <w:color w:val="000000" w:themeColor="text1"/>
                <w:sz w:val="18"/>
              </w:rPr>
            </w:pPr>
            <w:r w:rsidRPr="00F47049">
              <w:rPr>
                <w:rFonts w:eastAsia="Arial" w:cs="Arial"/>
                <w:color w:val="000000" w:themeColor="text1"/>
                <w:sz w:val="18"/>
              </w:rPr>
              <w:t>3.07</w:t>
            </w:r>
          </w:p>
        </w:tc>
        <w:tc>
          <w:tcPr>
            <w:tcW w:w="994" w:type="dxa"/>
          </w:tcPr>
          <w:p w14:paraId="094ABED8" w14:textId="3CAE62A7" w:rsidR="00AA582D" w:rsidRPr="00F47049" w:rsidRDefault="00AA582D" w:rsidP="00AA582D">
            <w:pPr>
              <w:spacing w:after="60"/>
              <w:ind w:right="40"/>
              <w:jc w:val="right"/>
              <w:rPr>
                <w:rFonts w:eastAsia="Arial" w:cs="Arial"/>
                <w:color w:val="000000" w:themeColor="text1"/>
                <w:sz w:val="18"/>
              </w:rPr>
            </w:pPr>
            <w:r w:rsidRPr="00F47049">
              <w:rPr>
                <w:rFonts w:eastAsia="Arial" w:cs="Arial"/>
                <w:color w:val="000000" w:themeColor="text1"/>
                <w:sz w:val="18"/>
              </w:rPr>
              <w:t>3.08</w:t>
            </w:r>
          </w:p>
        </w:tc>
        <w:tc>
          <w:tcPr>
            <w:tcW w:w="1255" w:type="dxa"/>
          </w:tcPr>
          <w:p w14:paraId="58437DD7" w14:textId="462F9B9A" w:rsidR="00AA582D" w:rsidRPr="00F47049" w:rsidRDefault="00AA582D" w:rsidP="00AA582D">
            <w:pPr>
              <w:spacing w:after="60"/>
              <w:ind w:right="40"/>
              <w:jc w:val="right"/>
              <w:rPr>
                <w:rFonts w:cs="Arial"/>
                <w:sz w:val="18"/>
              </w:rPr>
            </w:pPr>
            <w:r w:rsidRPr="00F47049">
              <w:rPr>
                <w:rFonts w:eastAsia="Arial" w:cs="Arial"/>
                <w:color w:val="000000" w:themeColor="text1"/>
                <w:sz w:val="18"/>
              </w:rPr>
              <w:t>0.15</w:t>
            </w:r>
          </w:p>
        </w:tc>
        <w:tc>
          <w:tcPr>
            <w:tcW w:w="1255" w:type="dxa"/>
          </w:tcPr>
          <w:p w14:paraId="3D547068" w14:textId="14E9664E" w:rsidR="00AA582D" w:rsidRPr="00F47049" w:rsidRDefault="00AA582D" w:rsidP="00AA582D">
            <w:pPr>
              <w:spacing w:after="60"/>
              <w:ind w:right="40"/>
              <w:jc w:val="right"/>
              <w:rPr>
                <w:rFonts w:cs="Arial"/>
                <w:sz w:val="18"/>
              </w:rPr>
            </w:pPr>
            <w:r w:rsidRPr="00F47049">
              <w:rPr>
                <w:b/>
                <w:bCs/>
                <w:sz w:val="18"/>
                <w:lang w:eastAsia="en-AU"/>
              </w:rPr>
              <w:t>-</w:t>
            </w:r>
          </w:p>
        </w:tc>
      </w:tr>
      <w:tr w:rsidR="00AA582D" w:rsidRPr="00F47049" w14:paraId="77D6A6E5" w14:textId="6B690E4F" w:rsidTr="00B22D31">
        <w:trPr>
          <w:cnfStyle w:val="000000100000" w:firstRow="0" w:lastRow="0" w:firstColumn="0" w:lastColumn="0" w:oddVBand="0" w:evenVBand="0" w:oddHBand="1" w:evenHBand="0" w:firstRowFirstColumn="0" w:firstRowLastColumn="0" w:lastRowFirstColumn="0" w:lastRowLastColumn="0"/>
        </w:trPr>
        <w:tc>
          <w:tcPr>
            <w:tcW w:w="2528" w:type="dxa"/>
          </w:tcPr>
          <w:p w14:paraId="3FD0ACB1" w14:textId="77777777" w:rsidR="00AA582D" w:rsidRPr="00F47049" w:rsidRDefault="00AA582D" w:rsidP="00AA582D">
            <w:pPr>
              <w:spacing w:after="60"/>
              <w:ind w:right="40"/>
              <w:rPr>
                <w:rFonts w:cs="Arial"/>
                <w:sz w:val="18"/>
              </w:rPr>
            </w:pPr>
            <w:r w:rsidRPr="00F47049">
              <w:rPr>
                <w:rFonts w:cs="Arial"/>
                <w:sz w:val="18"/>
              </w:rPr>
              <w:t>Unable to establish</w:t>
            </w:r>
          </w:p>
        </w:tc>
        <w:tc>
          <w:tcPr>
            <w:tcW w:w="1196" w:type="dxa"/>
          </w:tcPr>
          <w:p w14:paraId="437DD88B" w14:textId="77777777" w:rsidR="00AA582D" w:rsidRPr="00F47049" w:rsidRDefault="00AA582D" w:rsidP="00AA582D">
            <w:pPr>
              <w:spacing w:after="60"/>
              <w:ind w:right="40"/>
              <w:jc w:val="right"/>
              <w:rPr>
                <w:rFonts w:cs="Arial"/>
                <w:sz w:val="18"/>
              </w:rPr>
            </w:pPr>
            <w:r w:rsidRPr="00F47049">
              <w:rPr>
                <w:rFonts w:eastAsia="Arial" w:cs="Arial"/>
                <w:color w:val="000000" w:themeColor="text1"/>
                <w:sz w:val="18"/>
              </w:rPr>
              <w:t>0.00</w:t>
            </w:r>
          </w:p>
        </w:tc>
        <w:tc>
          <w:tcPr>
            <w:tcW w:w="1091" w:type="dxa"/>
          </w:tcPr>
          <w:p w14:paraId="4DE928F5" w14:textId="77777777" w:rsidR="00AA582D" w:rsidRPr="00F47049" w:rsidRDefault="00AA582D" w:rsidP="00AA582D">
            <w:pPr>
              <w:spacing w:after="60"/>
              <w:ind w:right="40"/>
              <w:jc w:val="right"/>
              <w:rPr>
                <w:rFonts w:cs="Arial"/>
                <w:sz w:val="18"/>
              </w:rPr>
            </w:pPr>
            <w:r w:rsidRPr="00F47049">
              <w:rPr>
                <w:rFonts w:eastAsia="Arial" w:cs="Arial"/>
                <w:color w:val="000000" w:themeColor="text1"/>
                <w:sz w:val="18"/>
              </w:rPr>
              <w:t>0.01</w:t>
            </w:r>
          </w:p>
        </w:tc>
        <w:tc>
          <w:tcPr>
            <w:tcW w:w="994" w:type="dxa"/>
          </w:tcPr>
          <w:p w14:paraId="04D51E64" w14:textId="77777777" w:rsidR="00AA582D" w:rsidRPr="00F47049" w:rsidRDefault="00AA582D" w:rsidP="00AA582D">
            <w:pPr>
              <w:spacing w:after="60"/>
              <w:ind w:right="40"/>
              <w:jc w:val="right"/>
              <w:rPr>
                <w:rFonts w:cs="Arial"/>
                <w:sz w:val="18"/>
              </w:rPr>
            </w:pPr>
            <w:r w:rsidRPr="00F47049">
              <w:rPr>
                <w:rFonts w:eastAsia="Arial" w:cs="Arial"/>
                <w:color w:val="000000" w:themeColor="text1"/>
                <w:sz w:val="18"/>
              </w:rPr>
              <w:t xml:space="preserve"> 0.00</w:t>
            </w:r>
          </w:p>
        </w:tc>
        <w:tc>
          <w:tcPr>
            <w:tcW w:w="1255" w:type="dxa"/>
          </w:tcPr>
          <w:p w14:paraId="0F287E68" w14:textId="2B7143FB" w:rsidR="00AA582D" w:rsidRPr="00F47049" w:rsidRDefault="00AA582D" w:rsidP="00AA582D">
            <w:pPr>
              <w:spacing w:after="60"/>
              <w:ind w:right="40"/>
              <w:jc w:val="right"/>
              <w:rPr>
                <w:rFonts w:cs="Arial"/>
                <w:sz w:val="18"/>
              </w:rPr>
            </w:pPr>
            <w:r w:rsidRPr="00F47049">
              <w:rPr>
                <w:rFonts w:eastAsia="Arial" w:cs="Arial"/>
                <w:color w:val="000000" w:themeColor="text1"/>
                <w:sz w:val="18"/>
              </w:rPr>
              <w:t>0.01</w:t>
            </w:r>
          </w:p>
        </w:tc>
        <w:tc>
          <w:tcPr>
            <w:tcW w:w="1255" w:type="dxa"/>
          </w:tcPr>
          <w:p w14:paraId="3856E64F" w14:textId="59068238" w:rsidR="00AA582D" w:rsidRPr="00F47049" w:rsidRDefault="00AA582D" w:rsidP="00AA582D">
            <w:pPr>
              <w:spacing w:after="60"/>
              <w:ind w:right="40"/>
              <w:jc w:val="right"/>
              <w:rPr>
                <w:rFonts w:cs="Arial"/>
                <w:sz w:val="18"/>
              </w:rPr>
            </w:pPr>
            <w:r w:rsidRPr="00F47049">
              <w:rPr>
                <w:b/>
                <w:bCs/>
                <w:sz w:val="18"/>
                <w:lang w:eastAsia="en-AU"/>
              </w:rPr>
              <w:t>-</w:t>
            </w:r>
          </w:p>
        </w:tc>
      </w:tr>
      <w:tr w:rsidR="00B22D31" w:rsidRPr="00F47049" w14:paraId="737BAFEB" w14:textId="78CE370B" w:rsidTr="00B22D31">
        <w:trPr>
          <w:cnfStyle w:val="000000010000" w:firstRow="0" w:lastRow="0" w:firstColumn="0" w:lastColumn="0" w:oddVBand="0" w:evenVBand="0" w:oddHBand="0" w:evenHBand="1" w:firstRowFirstColumn="0" w:firstRowLastColumn="0" w:lastRowFirstColumn="0" w:lastRowLastColumn="0"/>
        </w:trPr>
        <w:tc>
          <w:tcPr>
            <w:tcW w:w="2528" w:type="dxa"/>
            <w:shd w:val="clear" w:color="auto" w:fill="7AADAD" w:themeFill="accent1" w:themeFillTint="99"/>
          </w:tcPr>
          <w:p w14:paraId="00CDA039" w14:textId="77777777" w:rsidR="00B22D31" w:rsidRPr="00F47049" w:rsidRDefault="00B22D31" w:rsidP="00B22D31">
            <w:pPr>
              <w:spacing w:after="60"/>
              <w:ind w:right="40"/>
              <w:rPr>
                <w:rFonts w:cs="Arial"/>
                <w:b/>
                <w:bCs/>
                <w:color w:val="1D2E2E" w:themeColor="accent1" w:themeShade="80"/>
                <w:sz w:val="18"/>
              </w:rPr>
            </w:pPr>
            <w:r w:rsidRPr="00F47049">
              <w:rPr>
                <w:rFonts w:cs="Arial"/>
                <w:b/>
                <w:bCs/>
                <w:color w:val="1D2E2E" w:themeColor="accent1" w:themeShade="80"/>
                <w:sz w:val="18"/>
              </w:rPr>
              <w:t>Study area</w:t>
            </w:r>
          </w:p>
        </w:tc>
        <w:tc>
          <w:tcPr>
            <w:tcW w:w="1196" w:type="dxa"/>
            <w:shd w:val="clear" w:color="auto" w:fill="7AADAD" w:themeFill="accent1" w:themeFillTint="99"/>
          </w:tcPr>
          <w:p w14:paraId="6B885617" w14:textId="5308A992" w:rsidR="00B22D31" w:rsidRPr="00F47049" w:rsidRDefault="00AA582D" w:rsidP="00B22D31">
            <w:pPr>
              <w:spacing w:after="60"/>
              <w:ind w:right="40"/>
              <w:jc w:val="right"/>
              <w:rPr>
                <w:rFonts w:cs="Arial"/>
                <w:color w:val="1D2E2E" w:themeColor="accent1" w:themeShade="80"/>
                <w:sz w:val="18"/>
              </w:rPr>
            </w:pPr>
            <w:r w:rsidRPr="00F47049">
              <w:rPr>
                <w:rFonts w:cs="Arial"/>
                <w:color w:val="1D2E2E" w:themeColor="accent1" w:themeShade="80"/>
                <w:sz w:val="18"/>
              </w:rPr>
              <w:t>-</w:t>
            </w:r>
          </w:p>
        </w:tc>
        <w:tc>
          <w:tcPr>
            <w:tcW w:w="1091" w:type="dxa"/>
            <w:shd w:val="clear" w:color="auto" w:fill="7AADAD" w:themeFill="accent1" w:themeFillTint="99"/>
          </w:tcPr>
          <w:p w14:paraId="685B90B6" w14:textId="0E5E3011" w:rsidR="00B22D31" w:rsidRPr="00F47049" w:rsidRDefault="00AA582D" w:rsidP="00B22D31">
            <w:pPr>
              <w:spacing w:after="60"/>
              <w:ind w:right="40"/>
              <w:jc w:val="right"/>
              <w:rPr>
                <w:rFonts w:cs="Arial"/>
                <w:color w:val="1D2E2E" w:themeColor="accent1" w:themeShade="80"/>
                <w:sz w:val="18"/>
              </w:rPr>
            </w:pPr>
            <w:r w:rsidRPr="00F47049">
              <w:rPr>
                <w:rFonts w:cs="Arial"/>
                <w:color w:val="1D2E2E" w:themeColor="accent1" w:themeShade="80"/>
                <w:sz w:val="18"/>
              </w:rPr>
              <w:t>-</w:t>
            </w:r>
          </w:p>
        </w:tc>
        <w:tc>
          <w:tcPr>
            <w:tcW w:w="994" w:type="dxa"/>
            <w:shd w:val="clear" w:color="auto" w:fill="7AADAD" w:themeFill="accent1" w:themeFillTint="99"/>
          </w:tcPr>
          <w:p w14:paraId="1BCB9220" w14:textId="4E66B07A" w:rsidR="00B22D31" w:rsidRPr="00F47049" w:rsidRDefault="00AA582D" w:rsidP="00B22D31">
            <w:pPr>
              <w:spacing w:after="60"/>
              <w:ind w:right="40"/>
              <w:jc w:val="right"/>
              <w:rPr>
                <w:rFonts w:cs="Arial"/>
                <w:color w:val="1D2E2E" w:themeColor="accent1" w:themeShade="80"/>
                <w:sz w:val="18"/>
              </w:rPr>
            </w:pPr>
            <w:r w:rsidRPr="00F47049">
              <w:rPr>
                <w:rFonts w:cs="Arial"/>
                <w:color w:val="1D2E2E" w:themeColor="accent1" w:themeShade="80"/>
                <w:sz w:val="18"/>
              </w:rPr>
              <w:t>-</w:t>
            </w:r>
          </w:p>
        </w:tc>
        <w:tc>
          <w:tcPr>
            <w:tcW w:w="1255" w:type="dxa"/>
            <w:shd w:val="clear" w:color="auto" w:fill="7AADAD" w:themeFill="accent1" w:themeFillTint="99"/>
          </w:tcPr>
          <w:p w14:paraId="7717F0B8" w14:textId="548D09EB" w:rsidR="00B22D31" w:rsidRPr="00F47049" w:rsidRDefault="00AA582D" w:rsidP="00B22D31">
            <w:pPr>
              <w:spacing w:after="60"/>
              <w:ind w:right="40"/>
              <w:jc w:val="right"/>
              <w:rPr>
                <w:rFonts w:cs="Arial"/>
                <w:color w:val="1D2E2E" w:themeColor="accent1" w:themeShade="80"/>
                <w:sz w:val="18"/>
              </w:rPr>
            </w:pPr>
            <w:r w:rsidRPr="00F47049">
              <w:rPr>
                <w:rFonts w:cs="Arial"/>
                <w:color w:val="1D2E2E" w:themeColor="accent1" w:themeShade="80"/>
                <w:sz w:val="18"/>
              </w:rPr>
              <w:t>-</w:t>
            </w:r>
          </w:p>
        </w:tc>
        <w:tc>
          <w:tcPr>
            <w:tcW w:w="1255" w:type="dxa"/>
            <w:shd w:val="clear" w:color="auto" w:fill="7AADAD" w:themeFill="accent1" w:themeFillTint="99"/>
          </w:tcPr>
          <w:p w14:paraId="1A2292BD" w14:textId="41C24ECB" w:rsidR="00B22D31" w:rsidRPr="00F47049" w:rsidRDefault="00AA582D" w:rsidP="00B22D31">
            <w:pPr>
              <w:spacing w:after="60"/>
              <w:ind w:right="40"/>
              <w:jc w:val="right"/>
              <w:rPr>
                <w:rFonts w:cs="Arial"/>
                <w:sz w:val="18"/>
              </w:rPr>
            </w:pPr>
            <w:r w:rsidRPr="00F47049">
              <w:rPr>
                <w:rFonts w:cs="Arial"/>
                <w:sz w:val="18"/>
              </w:rPr>
              <w:t>-</w:t>
            </w:r>
          </w:p>
        </w:tc>
      </w:tr>
      <w:tr w:rsidR="00AA582D" w:rsidRPr="00F47049" w14:paraId="1FF8D46B" w14:textId="3B642C4F" w:rsidTr="00B22D31">
        <w:trPr>
          <w:cnfStyle w:val="000000100000" w:firstRow="0" w:lastRow="0" w:firstColumn="0" w:lastColumn="0" w:oddVBand="0" w:evenVBand="0" w:oddHBand="1" w:evenHBand="0" w:firstRowFirstColumn="0" w:firstRowLastColumn="0" w:lastRowFirstColumn="0" w:lastRowLastColumn="0"/>
        </w:trPr>
        <w:tc>
          <w:tcPr>
            <w:tcW w:w="2528" w:type="dxa"/>
          </w:tcPr>
          <w:p w14:paraId="6B18C8D9" w14:textId="77777777" w:rsidR="00AA582D" w:rsidRPr="00F47049" w:rsidRDefault="00AA582D" w:rsidP="00AA582D">
            <w:pPr>
              <w:spacing w:after="60"/>
              <w:ind w:right="40"/>
              <w:rPr>
                <w:rFonts w:cs="Arial"/>
                <w:sz w:val="18"/>
              </w:rPr>
            </w:pPr>
            <w:r w:rsidRPr="00F47049">
              <w:rPr>
                <w:rFonts w:cs="Arial"/>
                <w:sz w:val="18"/>
              </w:rPr>
              <w:t>Science and mathematics</w:t>
            </w:r>
          </w:p>
        </w:tc>
        <w:tc>
          <w:tcPr>
            <w:tcW w:w="1196" w:type="dxa"/>
          </w:tcPr>
          <w:p w14:paraId="30DE1E0D" w14:textId="6CD41019" w:rsidR="00AA582D" w:rsidRPr="00F47049" w:rsidRDefault="00AA582D" w:rsidP="00AA582D">
            <w:pPr>
              <w:spacing w:after="60"/>
              <w:ind w:right="40"/>
              <w:jc w:val="right"/>
              <w:rPr>
                <w:rFonts w:cs="Arial"/>
                <w:sz w:val="18"/>
              </w:rPr>
            </w:pPr>
            <w:r w:rsidRPr="00F47049">
              <w:rPr>
                <w:rFonts w:eastAsia="Arial" w:cs="Arial"/>
                <w:color w:val="000000" w:themeColor="text1"/>
                <w:sz w:val="18"/>
              </w:rPr>
              <w:t>8.70</w:t>
            </w:r>
          </w:p>
        </w:tc>
        <w:tc>
          <w:tcPr>
            <w:tcW w:w="1091" w:type="dxa"/>
          </w:tcPr>
          <w:p w14:paraId="54339DE1" w14:textId="08792364" w:rsidR="00AA582D" w:rsidRPr="00F47049" w:rsidRDefault="00AA582D" w:rsidP="00AA582D">
            <w:pPr>
              <w:spacing w:after="60"/>
              <w:ind w:right="40"/>
              <w:jc w:val="right"/>
            </w:pPr>
            <w:r w:rsidRPr="00F47049">
              <w:rPr>
                <w:rFonts w:eastAsia="Arial" w:cs="Arial"/>
                <w:color w:val="000000" w:themeColor="text1"/>
                <w:sz w:val="18"/>
              </w:rPr>
              <w:t>7.45</w:t>
            </w:r>
          </w:p>
        </w:tc>
        <w:tc>
          <w:tcPr>
            <w:tcW w:w="994" w:type="dxa"/>
          </w:tcPr>
          <w:p w14:paraId="5B3CB3AD" w14:textId="61F443A5" w:rsidR="00AA582D" w:rsidRPr="00F47049" w:rsidRDefault="00AA582D" w:rsidP="00AA582D">
            <w:pPr>
              <w:spacing w:after="60"/>
              <w:ind w:right="40"/>
              <w:jc w:val="right"/>
            </w:pPr>
            <w:r w:rsidRPr="00F47049">
              <w:rPr>
                <w:rFonts w:eastAsia="Arial" w:cs="Arial"/>
                <w:color w:val="000000" w:themeColor="text1"/>
                <w:sz w:val="18"/>
              </w:rPr>
              <w:t>1.25</w:t>
            </w:r>
          </w:p>
        </w:tc>
        <w:tc>
          <w:tcPr>
            <w:tcW w:w="1255" w:type="dxa"/>
          </w:tcPr>
          <w:p w14:paraId="3D430D8D" w14:textId="3349B047" w:rsidR="00AA582D" w:rsidRPr="00F47049" w:rsidRDefault="00AA582D" w:rsidP="00AA582D">
            <w:pPr>
              <w:spacing w:after="60"/>
              <w:ind w:right="40"/>
              <w:jc w:val="right"/>
              <w:rPr>
                <w:rFonts w:cs="Arial"/>
                <w:sz w:val="18"/>
              </w:rPr>
            </w:pPr>
            <w:r w:rsidRPr="00F47049">
              <w:rPr>
                <w:rFonts w:eastAsia="Arial" w:cs="Arial"/>
                <w:color w:val="000000" w:themeColor="text1"/>
                <w:sz w:val="18"/>
              </w:rPr>
              <w:t>0.05</w:t>
            </w:r>
          </w:p>
        </w:tc>
        <w:tc>
          <w:tcPr>
            <w:tcW w:w="1255" w:type="dxa"/>
          </w:tcPr>
          <w:p w14:paraId="0D04AFC3" w14:textId="7C24C5B9" w:rsidR="00AA582D" w:rsidRPr="00F47049" w:rsidRDefault="00AA582D" w:rsidP="00AA582D">
            <w:pPr>
              <w:spacing w:after="60"/>
              <w:ind w:right="40"/>
              <w:jc w:val="right"/>
              <w:rPr>
                <w:rFonts w:cs="Arial"/>
                <w:sz w:val="18"/>
              </w:rPr>
            </w:pPr>
            <w:r w:rsidRPr="00F47049">
              <w:rPr>
                <w:b/>
                <w:bCs/>
                <w:sz w:val="18"/>
                <w:lang w:eastAsia="en-AU"/>
              </w:rPr>
              <w:t>-</w:t>
            </w:r>
          </w:p>
        </w:tc>
      </w:tr>
      <w:tr w:rsidR="00AA582D" w:rsidRPr="00F47049" w14:paraId="2F4AA6AC" w14:textId="07D7963F" w:rsidTr="00B22D31">
        <w:trPr>
          <w:cnfStyle w:val="000000010000" w:firstRow="0" w:lastRow="0" w:firstColumn="0" w:lastColumn="0" w:oddVBand="0" w:evenVBand="0" w:oddHBand="0" w:evenHBand="1" w:firstRowFirstColumn="0" w:firstRowLastColumn="0" w:lastRowFirstColumn="0" w:lastRowLastColumn="0"/>
        </w:trPr>
        <w:tc>
          <w:tcPr>
            <w:tcW w:w="2528" w:type="dxa"/>
          </w:tcPr>
          <w:p w14:paraId="27F9E224" w14:textId="77777777" w:rsidR="00AA582D" w:rsidRPr="00F47049" w:rsidRDefault="00AA582D" w:rsidP="00AA582D">
            <w:pPr>
              <w:spacing w:after="60"/>
              <w:ind w:right="40"/>
              <w:rPr>
                <w:rFonts w:cs="Arial"/>
                <w:sz w:val="18"/>
              </w:rPr>
            </w:pPr>
            <w:r w:rsidRPr="00F47049">
              <w:rPr>
                <w:rFonts w:cs="Arial"/>
                <w:sz w:val="18"/>
              </w:rPr>
              <w:t>Dentistry</w:t>
            </w:r>
          </w:p>
        </w:tc>
        <w:tc>
          <w:tcPr>
            <w:tcW w:w="1196" w:type="dxa"/>
          </w:tcPr>
          <w:p w14:paraId="38654DAE" w14:textId="7DAB46F2" w:rsidR="00AA582D" w:rsidRPr="00F47049" w:rsidRDefault="00AA582D" w:rsidP="00AA582D">
            <w:pPr>
              <w:spacing w:after="60"/>
              <w:ind w:right="40"/>
              <w:jc w:val="right"/>
            </w:pPr>
            <w:r w:rsidRPr="00F47049">
              <w:rPr>
                <w:rFonts w:eastAsia="Arial" w:cs="Arial"/>
                <w:color w:val="000000" w:themeColor="text1"/>
                <w:sz w:val="18"/>
              </w:rPr>
              <w:t>0.30</w:t>
            </w:r>
          </w:p>
        </w:tc>
        <w:tc>
          <w:tcPr>
            <w:tcW w:w="1091" w:type="dxa"/>
          </w:tcPr>
          <w:p w14:paraId="2161D472" w14:textId="0EA05301" w:rsidR="00AA582D" w:rsidRPr="00F47049" w:rsidRDefault="00AA582D" w:rsidP="00AA582D">
            <w:pPr>
              <w:spacing w:after="60"/>
              <w:ind w:right="40"/>
              <w:jc w:val="right"/>
            </w:pPr>
            <w:r w:rsidRPr="00F47049">
              <w:rPr>
                <w:rFonts w:eastAsia="Arial" w:cs="Arial"/>
                <w:color w:val="000000" w:themeColor="text1"/>
                <w:sz w:val="18"/>
              </w:rPr>
              <w:t>0.24</w:t>
            </w:r>
          </w:p>
        </w:tc>
        <w:tc>
          <w:tcPr>
            <w:tcW w:w="994" w:type="dxa"/>
          </w:tcPr>
          <w:p w14:paraId="411FD0C9" w14:textId="5A3FC674" w:rsidR="00AA582D" w:rsidRPr="00F47049" w:rsidRDefault="00AA582D" w:rsidP="00AA582D">
            <w:pPr>
              <w:spacing w:after="60"/>
              <w:ind w:right="40"/>
              <w:jc w:val="right"/>
            </w:pPr>
            <w:r w:rsidRPr="00F47049">
              <w:rPr>
                <w:rFonts w:eastAsia="Arial" w:cs="Arial"/>
                <w:color w:val="000000" w:themeColor="text1"/>
                <w:sz w:val="18"/>
              </w:rPr>
              <w:t>0.06</w:t>
            </w:r>
          </w:p>
        </w:tc>
        <w:tc>
          <w:tcPr>
            <w:tcW w:w="1255" w:type="dxa"/>
          </w:tcPr>
          <w:p w14:paraId="4EFE9A73" w14:textId="2CFC6132" w:rsidR="00AA582D" w:rsidRPr="00F47049" w:rsidRDefault="00AA582D" w:rsidP="00AA582D">
            <w:pPr>
              <w:spacing w:after="60"/>
              <w:ind w:right="40"/>
              <w:jc w:val="right"/>
              <w:rPr>
                <w:rFonts w:cs="Arial"/>
                <w:sz w:val="18"/>
              </w:rPr>
            </w:pPr>
            <w:r w:rsidRPr="00F47049">
              <w:rPr>
                <w:rFonts w:eastAsia="Arial" w:cs="Arial"/>
                <w:color w:val="000000" w:themeColor="text1"/>
                <w:sz w:val="18"/>
              </w:rPr>
              <w:t>0.01</w:t>
            </w:r>
          </w:p>
        </w:tc>
        <w:tc>
          <w:tcPr>
            <w:tcW w:w="1255" w:type="dxa"/>
          </w:tcPr>
          <w:p w14:paraId="74ABB085" w14:textId="29C25174" w:rsidR="00AA582D" w:rsidRPr="00F47049" w:rsidRDefault="00AA582D" w:rsidP="00AA582D">
            <w:pPr>
              <w:spacing w:after="60"/>
              <w:ind w:right="40"/>
              <w:jc w:val="right"/>
              <w:rPr>
                <w:rFonts w:cs="Arial"/>
                <w:sz w:val="18"/>
              </w:rPr>
            </w:pPr>
            <w:r w:rsidRPr="00F47049">
              <w:rPr>
                <w:b/>
                <w:bCs/>
                <w:sz w:val="18"/>
                <w:lang w:eastAsia="en-AU"/>
              </w:rPr>
              <w:t>-</w:t>
            </w:r>
          </w:p>
        </w:tc>
      </w:tr>
      <w:tr w:rsidR="00AA582D" w:rsidRPr="00F47049" w14:paraId="27088199" w14:textId="799FE303" w:rsidTr="00B22D31">
        <w:trPr>
          <w:cnfStyle w:val="000000100000" w:firstRow="0" w:lastRow="0" w:firstColumn="0" w:lastColumn="0" w:oddVBand="0" w:evenVBand="0" w:oddHBand="1" w:evenHBand="0" w:firstRowFirstColumn="0" w:firstRowLastColumn="0" w:lastRowFirstColumn="0" w:lastRowLastColumn="0"/>
        </w:trPr>
        <w:tc>
          <w:tcPr>
            <w:tcW w:w="2528" w:type="dxa"/>
          </w:tcPr>
          <w:p w14:paraId="5DE8EFE5" w14:textId="77777777" w:rsidR="00AA582D" w:rsidRPr="00F47049" w:rsidRDefault="00AA582D" w:rsidP="00AA582D">
            <w:pPr>
              <w:spacing w:after="60"/>
              <w:ind w:right="40"/>
              <w:rPr>
                <w:rFonts w:cs="Arial"/>
                <w:sz w:val="18"/>
              </w:rPr>
            </w:pPr>
            <w:r w:rsidRPr="00F47049">
              <w:rPr>
                <w:rFonts w:cs="Arial"/>
                <w:sz w:val="18"/>
              </w:rPr>
              <w:t>Veterinary science</w:t>
            </w:r>
          </w:p>
        </w:tc>
        <w:tc>
          <w:tcPr>
            <w:tcW w:w="1196" w:type="dxa"/>
          </w:tcPr>
          <w:p w14:paraId="4C48151C" w14:textId="4D030403" w:rsidR="00AA582D" w:rsidRPr="00F47049" w:rsidRDefault="00AA582D" w:rsidP="00AA582D">
            <w:pPr>
              <w:spacing w:after="60"/>
              <w:ind w:right="40"/>
              <w:jc w:val="right"/>
            </w:pPr>
            <w:r w:rsidRPr="00F47049">
              <w:rPr>
                <w:rFonts w:eastAsia="Arial" w:cs="Arial"/>
                <w:color w:val="000000" w:themeColor="text1"/>
                <w:sz w:val="18"/>
              </w:rPr>
              <w:t>0.51</w:t>
            </w:r>
          </w:p>
        </w:tc>
        <w:tc>
          <w:tcPr>
            <w:tcW w:w="1091" w:type="dxa"/>
          </w:tcPr>
          <w:p w14:paraId="045EA2C0" w14:textId="3D5F85AB" w:rsidR="00AA582D" w:rsidRPr="00F47049" w:rsidRDefault="00AA582D" w:rsidP="00AA582D">
            <w:pPr>
              <w:spacing w:after="60"/>
              <w:ind w:right="40"/>
              <w:jc w:val="right"/>
            </w:pPr>
            <w:r w:rsidRPr="00F47049">
              <w:rPr>
                <w:rFonts w:eastAsia="Arial" w:cs="Arial"/>
                <w:color w:val="000000" w:themeColor="text1"/>
                <w:sz w:val="18"/>
              </w:rPr>
              <w:t>0.39</w:t>
            </w:r>
          </w:p>
        </w:tc>
        <w:tc>
          <w:tcPr>
            <w:tcW w:w="994" w:type="dxa"/>
          </w:tcPr>
          <w:p w14:paraId="3D964F7B" w14:textId="66B43F28" w:rsidR="00AA582D" w:rsidRPr="00F47049" w:rsidRDefault="00AA582D" w:rsidP="00AA582D">
            <w:pPr>
              <w:spacing w:after="60"/>
              <w:ind w:right="40"/>
              <w:jc w:val="right"/>
            </w:pPr>
            <w:r w:rsidRPr="00F47049">
              <w:rPr>
                <w:rFonts w:eastAsia="Arial" w:cs="Arial"/>
                <w:color w:val="000000" w:themeColor="text1"/>
                <w:sz w:val="18"/>
              </w:rPr>
              <w:t>0.12</w:t>
            </w:r>
          </w:p>
        </w:tc>
        <w:tc>
          <w:tcPr>
            <w:tcW w:w="1255" w:type="dxa"/>
          </w:tcPr>
          <w:p w14:paraId="5086C189" w14:textId="692986FD" w:rsidR="00AA582D" w:rsidRPr="00F47049" w:rsidRDefault="00AA582D" w:rsidP="00AA582D">
            <w:pPr>
              <w:spacing w:after="60"/>
              <w:ind w:right="40"/>
              <w:jc w:val="right"/>
              <w:rPr>
                <w:rFonts w:cs="Arial"/>
                <w:sz w:val="18"/>
              </w:rPr>
            </w:pPr>
            <w:r w:rsidRPr="00F47049">
              <w:rPr>
                <w:rFonts w:eastAsia="Arial" w:cs="Arial"/>
                <w:color w:val="000000" w:themeColor="text1"/>
                <w:sz w:val="18"/>
              </w:rPr>
              <w:t>0.02</w:t>
            </w:r>
          </w:p>
        </w:tc>
        <w:tc>
          <w:tcPr>
            <w:tcW w:w="1255" w:type="dxa"/>
          </w:tcPr>
          <w:p w14:paraId="05D4DE4F" w14:textId="1EBBA3BD" w:rsidR="00AA582D" w:rsidRPr="00F47049" w:rsidRDefault="00AA582D" w:rsidP="00AA582D">
            <w:pPr>
              <w:spacing w:after="60"/>
              <w:ind w:right="40"/>
              <w:jc w:val="right"/>
              <w:rPr>
                <w:rFonts w:cs="Arial"/>
                <w:sz w:val="18"/>
              </w:rPr>
            </w:pPr>
            <w:r w:rsidRPr="00F47049">
              <w:rPr>
                <w:b/>
                <w:bCs/>
                <w:sz w:val="18"/>
                <w:lang w:eastAsia="en-AU"/>
              </w:rPr>
              <w:t>-</w:t>
            </w:r>
          </w:p>
        </w:tc>
      </w:tr>
      <w:tr w:rsidR="00AA582D" w:rsidRPr="00F47049" w14:paraId="0C006986" w14:textId="526125AF" w:rsidTr="00B22D31">
        <w:trPr>
          <w:cnfStyle w:val="000000010000" w:firstRow="0" w:lastRow="0" w:firstColumn="0" w:lastColumn="0" w:oddVBand="0" w:evenVBand="0" w:oddHBand="0" w:evenHBand="1" w:firstRowFirstColumn="0" w:firstRowLastColumn="0" w:lastRowFirstColumn="0" w:lastRowLastColumn="0"/>
        </w:trPr>
        <w:tc>
          <w:tcPr>
            <w:tcW w:w="2528" w:type="dxa"/>
          </w:tcPr>
          <w:p w14:paraId="0C60869A" w14:textId="77777777" w:rsidR="00AA582D" w:rsidRPr="00F47049" w:rsidRDefault="00AA582D" w:rsidP="00AA582D">
            <w:pPr>
              <w:spacing w:after="60"/>
              <w:ind w:right="40"/>
              <w:rPr>
                <w:rFonts w:cs="Arial"/>
                <w:sz w:val="18"/>
              </w:rPr>
            </w:pPr>
            <w:r w:rsidRPr="00F47049">
              <w:rPr>
                <w:rFonts w:cs="Arial"/>
                <w:sz w:val="18"/>
              </w:rPr>
              <w:t>Rehabilitation</w:t>
            </w:r>
          </w:p>
        </w:tc>
        <w:tc>
          <w:tcPr>
            <w:tcW w:w="1196" w:type="dxa"/>
          </w:tcPr>
          <w:p w14:paraId="6E188860" w14:textId="67D1FA44" w:rsidR="00AA582D" w:rsidRPr="00F47049" w:rsidRDefault="00AA582D" w:rsidP="00AA582D">
            <w:pPr>
              <w:spacing w:after="60"/>
              <w:ind w:right="40"/>
              <w:jc w:val="right"/>
            </w:pPr>
            <w:r w:rsidRPr="00F47049">
              <w:rPr>
                <w:rFonts w:eastAsia="Arial" w:cs="Arial"/>
                <w:color w:val="000000" w:themeColor="text1"/>
                <w:sz w:val="18"/>
              </w:rPr>
              <w:t>1.27</w:t>
            </w:r>
          </w:p>
        </w:tc>
        <w:tc>
          <w:tcPr>
            <w:tcW w:w="1091" w:type="dxa"/>
          </w:tcPr>
          <w:p w14:paraId="3E34C130" w14:textId="2BDA069F" w:rsidR="00AA582D" w:rsidRPr="00F47049" w:rsidRDefault="00AA582D" w:rsidP="00AA582D">
            <w:pPr>
              <w:spacing w:after="60"/>
              <w:ind w:right="40"/>
              <w:jc w:val="right"/>
            </w:pPr>
            <w:r w:rsidRPr="00F47049">
              <w:rPr>
                <w:rFonts w:eastAsia="Arial" w:cs="Arial"/>
                <w:color w:val="000000" w:themeColor="text1"/>
                <w:sz w:val="18"/>
              </w:rPr>
              <w:t>1.01</w:t>
            </w:r>
          </w:p>
        </w:tc>
        <w:tc>
          <w:tcPr>
            <w:tcW w:w="994" w:type="dxa"/>
          </w:tcPr>
          <w:p w14:paraId="08E42116" w14:textId="794766F4" w:rsidR="00AA582D" w:rsidRPr="00F47049" w:rsidRDefault="00AA582D" w:rsidP="00AA582D">
            <w:pPr>
              <w:spacing w:after="60"/>
              <w:ind w:right="40"/>
              <w:jc w:val="right"/>
            </w:pPr>
            <w:r w:rsidRPr="00F47049">
              <w:rPr>
                <w:rFonts w:eastAsia="Arial" w:cs="Arial"/>
                <w:color w:val="000000" w:themeColor="text1"/>
                <w:sz w:val="18"/>
              </w:rPr>
              <w:t>0.26</w:t>
            </w:r>
          </w:p>
        </w:tc>
        <w:tc>
          <w:tcPr>
            <w:tcW w:w="1255" w:type="dxa"/>
          </w:tcPr>
          <w:p w14:paraId="1F5F7F12" w14:textId="792C9137" w:rsidR="00AA582D" w:rsidRPr="00F47049" w:rsidRDefault="00AA582D" w:rsidP="00AA582D">
            <w:pPr>
              <w:spacing w:after="60"/>
              <w:ind w:right="40"/>
              <w:jc w:val="right"/>
              <w:rPr>
                <w:rFonts w:cs="Arial"/>
                <w:sz w:val="18"/>
              </w:rPr>
            </w:pPr>
            <w:r w:rsidRPr="00F47049">
              <w:rPr>
                <w:rFonts w:eastAsia="Arial" w:cs="Arial"/>
                <w:color w:val="000000" w:themeColor="text1"/>
                <w:sz w:val="18"/>
              </w:rPr>
              <w:t>0.02</w:t>
            </w:r>
          </w:p>
        </w:tc>
        <w:tc>
          <w:tcPr>
            <w:tcW w:w="1255" w:type="dxa"/>
          </w:tcPr>
          <w:p w14:paraId="73EF921F" w14:textId="1F853FE9" w:rsidR="00AA582D" w:rsidRPr="00F47049" w:rsidRDefault="00AA582D" w:rsidP="00AA582D">
            <w:pPr>
              <w:spacing w:after="60"/>
              <w:ind w:right="40"/>
              <w:jc w:val="right"/>
              <w:rPr>
                <w:rFonts w:cs="Arial"/>
                <w:sz w:val="18"/>
              </w:rPr>
            </w:pPr>
            <w:r w:rsidRPr="00F47049">
              <w:rPr>
                <w:b/>
                <w:bCs/>
                <w:sz w:val="18"/>
                <w:lang w:eastAsia="en-AU"/>
              </w:rPr>
              <w:t>-</w:t>
            </w:r>
          </w:p>
        </w:tc>
      </w:tr>
      <w:tr w:rsidR="00AA582D" w:rsidRPr="00F47049" w14:paraId="0C59D485" w14:textId="48C5B083" w:rsidTr="00B22D31">
        <w:trPr>
          <w:cnfStyle w:val="000000100000" w:firstRow="0" w:lastRow="0" w:firstColumn="0" w:lastColumn="0" w:oddVBand="0" w:evenVBand="0" w:oddHBand="1" w:evenHBand="0" w:firstRowFirstColumn="0" w:firstRowLastColumn="0" w:lastRowFirstColumn="0" w:lastRowLastColumn="0"/>
        </w:trPr>
        <w:tc>
          <w:tcPr>
            <w:tcW w:w="2528" w:type="dxa"/>
          </w:tcPr>
          <w:p w14:paraId="06DCFE3E" w14:textId="77777777" w:rsidR="00AA582D" w:rsidRPr="00F47049" w:rsidRDefault="00AA582D" w:rsidP="00AA582D">
            <w:pPr>
              <w:spacing w:after="60"/>
              <w:ind w:right="40"/>
              <w:rPr>
                <w:rFonts w:cs="Arial"/>
                <w:sz w:val="18"/>
              </w:rPr>
            </w:pPr>
            <w:r w:rsidRPr="00F47049">
              <w:rPr>
                <w:rFonts w:cs="Arial"/>
                <w:sz w:val="18"/>
              </w:rPr>
              <w:t>Teacher education</w:t>
            </w:r>
          </w:p>
        </w:tc>
        <w:tc>
          <w:tcPr>
            <w:tcW w:w="1196" w:type="dxa"/>
          </w:tcPr>
          <w:p w14:paraId="67124BB7" w14:textId="2AB35C9F" w:rsidR="00AA582D" w:rsidRPr="00F47049" w:rsidRDefault="00AA582D" w:rsidP="00AA582D">
            <w:pPr>
              <w:spacing w:after="60"/>
              <w:ind w:right="40"/>
              <w:jc w:val="right"/>
            </w:pPr>
            <w:r w:rsidRPr="00F47049">
              <w:rPr>
                <w:rFonts w:eastAsia="Arial" w:cs="Arial"/>
                <w:color w:val="000000" w:themeColor="text1"/>
                <w:sz w:val="18"/>
              </w:rPr>
              <w:t>9.09</w:t>
            </w:r>
          </w:p>
        </w:tc>
        <w:tc>
          <w:tcPr>
            <w:tcW w:w="1091" w:type="dxa"/>
          </w:tcPr>
          <w:p w14:paraId="43EF985A" w14:textId="260B83D3" w:rsidR="00AA582D" w:rsidRPr="00F47049" w:rsidRDefault="00AA582D" w:rsidP="00AA582D">
            <w:pPr>
              <w:spacing w:after="60"/>
              <w:ind w:right="40"/>
              <w:jc w:val="right"/>
            </w:pPr>
            <w:r w:rsidRPr="00F47049">
              <w:rPr>
                <w:rFonts w:eastAsia="Arial" w:cs="Arial"/>
                <w:color w:val="000000" w:themeColor="text1"/>
                <w:sz w:val="18"/>
              </w:rPr>
              <w:t>7.09</w:t>
            </w:r>
          </w:p>
        </w:tc>
        <w:tc>
          <w:tcPr>
            <w:tcW w:w="994" w:type="dxa"/>
          </w:tcPr>
          <w:p w14:paraId="59B48B9C" w14:textId="0081FD58" w:rsidR="00AA582D" w:rsidRPr="00F47049" w:rsidRDefault="00AA582D" w:rsidP="00AA582D">
            <w:pPr>
              <w:spacing w:after="60"/>
              <w:ind w:right="40"/>
              <w:jc w:val="right"/>
            </w:pPr>
            <w:r w:rsidRPr="00F47049">
              <w:rPr>
                <w:rFonts w:eastAsia="Arial" w:cs="Arial"/>
                <w:color w:val="000000" w:themeColor="text1"/>
                <w:sz w:val="18"/>
              </w:rPr>
              <w:t>2.00</w:t>
            </w:r>
          </w:p>
        </w:tc>
        <w:tc>
          <w:tcPr>
            <w:tcW w:w="1255" w:type="dxa"/>
          </w:tcPr>
          <w:p w14:paraId="1FD44A1B" w14:textId="3DCBEE1B" w:rsidR="00AA582D" w:rsidRPr="00F47049" w:rsidRDefault="00AA582D" w:rsidP="00AA582D">
            <w:pPr>
              <w:spacing w:after="60"/>
              <w:ind w:right="40"/>
              <w:jc w:val="right"/>
              <w:rPr>
                <w:rFonts w:cs="Arial"/>
                <w:sz w:val="18"/>
              </w:rPr>
            </w:pPr>
            <w:r w:rsidRPr="00F47049">
              <w:rPr>
                <w:rFonts w:eastAsia="Arial" w:cs="Arial"/>
                <w:color w:val="000000" w:themeColor="text1"/>
                <w:sz w:val="18"/>
              </w:rPr>
              <w:t>0.07</w:t>
            </w:r>
          </w:p>
        </w:tc>
        <w:tc>
          <w:tcPr>
            <w:tcW w:w="1255" w:type="dxa"/>
          </w:tcPr>
          <w:p w14:paraId="6311782A" w14:textId="55F1949A" w:rsidR="00AA582D" w:rsidRPr="00F47049" w:rsidRDefault="00AA582D" w:rsidP="00AA582D">
            <w:pPr>
              <w:spacing w:after="60"/>
              <w:ind w:right="40"/>
              <w:jc w:val="right"/>
              <w:rPr>
                <w:rFonts w:cs="Arial"/>
                <w:sz w:val="18"/>
              </w:rPr>
            </w:pPr>
            <w:r w:rsidRPr="00F47049">
              <w:rPr>
                <w:b/>
                <w:bCs/>
                <w:sz w:val="18"/>
                <w:lang w:eastAsia="en-AU"/>
              </w:rPr>
              <w:t>-</w:t>
            </w:r>
          </w:p>
        </w:tc>
      </w:tr>
      <w:tr w:rsidR="00AA582D" w:rsidRPr="00F47049" w14:paraId="5E7D5C27" w14:textId="303BD6A6" w:rsidTr="00B22D31">
        <w:trPr>
          <w:cnfStyle w:val="000000010000" w:firstRow="0" w:lastRow="0" w:firstColumn="0" w:lastColumn="0" w:oddVBand="0" w:evenVBand="0" w:oddHBand="0" w:evenHBand="1" w:firstRowFirstColumn="0" w:firstRowLastColumn="0" w:lastRowFirstColumn="0" w:lastRowLastColumn="0"/>
        </w:trPr>
        <w:tc>
          <w:tcPr>
            <w:tcW w:w="2528" w:type="dxa"/>
          </w:tcPr>
          <w:p w14:paraId="6D3ABBE5" w14:textId="77777777" w:rsidR="00AA582D" w:rsidRPr="00F47049" w:rsidRDefault="00AA582D" w:rsidP="00AA582D">
            <w:pPr>
              <w:spacing w:after="60"/>
              <w:ind w:right="40"/>
              <w:rPr>
                <w:rFonts w:cs="Arial"/>
                <w:sz w:val="18"/>
              </w:rPr>
            </w:pPr>
            <w:r w:rsidRPr="00F47049">
              <w:rPr>
                <w:rFonts w:cs="Arial"/>
                <w:sz w:val="18"/>
              </w:rPr>
              <w:t>Business and management</w:t>
            </w:r>
          </w:p>
        </w:tc>
        <w:tc>
          <w:tcPr>
            <w:tcW w:w="1196" w:type="dxa"/>
          </w:tcPr>
          <w:p w14:paraId="01472845" w14:textId="758EFB4B" w:rsidR="00AA582D" w:rsidRPr="00F47049" w:rsidRDefault="00AA582D" w:rsidP="00AA582D">
            <w:pPr>
              <w:spacing w:after="60"/>
              <w:ind w:right="40"/>
              <w:jc w:val="right"/>
            </w:pPr>
            <w:r w:rsidRPr="00F47049">
              <w:rPr>
                <w:rFonts w:eastAsia="Arial" w:cs="Arial"/>
                <w:color w:val="000000" w:themeColor="text1"/>
                <w:sz w:val="18"/>
              </w:rPr>
              <w:t>16.96</w:t>
            </w:r>
          </w:p>
        </w:tc>
        <w:tc>
          <w:tcPr>
            <w:tcW w:w="1091" w:type="dxa"/>
          </w:tcPr>
          <w:p w14:paraId="21E09E15" w14:textId="6748D842" w:rsidR="00AA582D" w:rsidRPr="00F47049" w:rsidRDefault="00AA582D" w:rsidP="00AA582D">
            <w:pPr>
              <w:spacing w:after="60"/>
              <w:ind w:right="40"/>
              <w:jc w:val="right"/>
            </w:pPr>
            <w:r w:rsidRPr="00F47049">
              <w:rPr>
                <w:rFonts w:eastAsia="Arial" w:cs="Arial"/>
                <w:color w:val="000000" w:themeColor="text1"/>
                <w:sz w:val="18"/>
              </w:rPr>
              <w:t>24.20</w:t>
            </w:r>
          </w:p>
        </w:tc>
        <w:tc>
          <w:tcPr>
            <w:tcW w:w="994" w:type="dxa"/>
          </w:tcPr>
          <w:p w14:paraId="411D5C41" w14:textId="0825BEE0" w:rsidR="00AA582D" w:rsidRPr="00F47049" w:rsidRDefault="00AA582D" w:rsidP="00AA582D">
            <w:pPr>
              <w:spacing w:after="60"/>
              <w:ind w:right="40"/>
              <w:jc w:val="right"/>
            </w:pPr>
            <w:r w:rsidRPr="00F47049">
              <w:rPr>
                <w:rFonts w:eastAsia="Arial" w:cs="Arial"/>
                <w:color w:val="000000" w:themeColor="text1"/>
                <w:sz w:val="18"/>
              </w:rPr>
              <w:t>-7.24</w:t>
            </w:r>
          </w:p>
        </w:tc>
        <w:tc>
          <w:tcPr>
            <w:tcW w:w="1255" w:type="dxa"/>
          </w:tcPr>
          <w:p w14:paraId="5D2D244A" w14:textId="537A56DA" w:rsidR="00AA582D" w:rsidRPr="00F47049" w:rsidRDefault="00AA582D" w:rsidP="00AA582D">
            <w:pPr>
              <w:spacing w:after="60"/>
              <w:ind w:right="40"/>
              <w:jc w:val="right"/>
              <w:rPr>
                <w:rFonts w:eastAsia="Arial" w:cs="Arial"/>
                <w:sz w:val="18"/>
              </w:rPr>
            </w:pPr>
            <w:r w:rsidRPr="00F47049">
              <w:rPr>
                <w:rFonts w:eastAsia="Arial" w:cs="Arial"/>
                <w:color w:val="000000" w:themeColor="text1"/>
                <w:sz w:val="18"/>
              </w:rPr>
              <w:t>0.18</w:t>
            </w:r>
          </w:p>
        </w:tc>
        <w:tc>
          <w:tcPr>
            <w:tcW w:w="1255" w:type="dxa"/>
          </w:tcPr>
          <w:p w14:paraId="02A66DA8" w14:textId="2FDEB24F" w:rsidR="00AA582D" w:rsidRPr="00F47049" w:rsidRDefault="00AA582D" w:rsidP="00AA582D">
            <w:pPr>
              <w:spacing w:after="60"/>
              <w:ind w:right="40"/>
              <w:jc w:val="right"/>
              <w:rPr>
                <w:rFonts w:eastAsia="Arial" w:cs="Arial"/>
                <w:sz w:val="18"/>
              </w:rPr>
            </w:pPr>
            <w:r w:rsidRPr="00F47049">
              <w:rPr>
                <w:b/>
                <w:bCs/>
                <w:sz w:val="18"/>
                <w:lang w:eastAsia="en-AU"/>
              </w:rPr>
              <w:t>-</w:t>
            </w:r>
          </w:p>
        </w:tc>
      </w:tr>
      <w:tr w:rsidR="00AA582D" w:rsidRPr="00F47049" w14:paraId="77109B2C" w14:textId="45C98738" w:rsidTr="00B22D31">
        <w:trPr>
          <w:cnfStyle w:val="000000100000" w:firstRow="0" w:lastRow="0" w:firstColumn="0" w:lastColumn="0" w:oddVBand="0" w:evenVBand="0" w:oddHBand="1" w:evenHBand="0" w:firstRowFirstColumn="0" w:firstRowLastColumn="0" w:lastRowFirstColumn="0" w:lastRowLastColumn="0"/>
        </w:trPr>
        <w:tc>
          <w:tcPr>
            <w:tcW w:w="2528" w:type="dxa"/>
          </w:tcPr>
          <w:p w14:paraId="0A453F5B" w14:textId="77777777" w:rsidR="00AA582D" w:rsidRPr="00F47049" w:rsidRDefault="00AA582D" w:rsidP="00AA582D">
            <w:pPr>
              <w:spacing w:after="60"/>
              <w:ind w:right="40"/>
              <w:rPr>
                <w:rFonts w:cs="Arial"/>
                <w:sz w:val="18"/>
              </w:rPr>
            </w:pPr>
            <w:r w:rsidRPr="00F47049">
              <w:rPr>
                <w:rFonts w:cs="Arial"/>
                <w:sz w:val="18"/>
              </w:rPr>
              <w:t>Humanities, culture and social sciences</w:t>
            </w:r>
          </w:p>
        </w:tc>
        <w:tc>
          <w:tcPr>
            <w:tcW w:w="1196" w:type="dxa"/>
          </w:tcPr>
          <w:p w14:paraId="1D9C2ADA" w14:textId="4D88DBBB" w:rsidR="00AA582D" w:rsidRPr="00F47049" w:rsidRDefault="00AA582D" w:rsidP="00AA582D">
            <w:pPr>
              <w:spacing w:after="60"/>
              <w:ind w:right="40"/>
              <w:jc w:val="right"/>
            </w:pPr>
            <w:r w:rsidRPr="00F47049">
              <w:rPr>
                <w:rFonts w:eastAsia="Arial" w:cs="Arial"/>
                <w:color w:val="000000" w:themeColor="text1"/>
                <w:sz w:val="18"/>
              </w:rPr>
              <w:t>9.09</w:t>
            </w:r>
          </w:p>
        </w:tc>
        <w:tc>
          <w:tcPr>
            <w:tcW w:w="1091" w:type="dxa"/>
          </w:tcPr>
          <w:p w14:paraId="0B24A7CB" w14:textId="21A682B3" w:rsidR="00AA582D" w:rsidRPr="00F47049" w:rsidRDefault="00AA582D" w:rsidP="00AA582D">
            <w:pPr>
              <w:spacing w:after="60"/>
              <w:ind w:right="40"/>
              <w:jc w:val="right"/>
            </w:pPr>
            <w:r w:rsidRPr="00F47049">
              <w:rPr>
                <w:rFonts w:eastAsia="Arial" w:cs="Arial"/>
                <w:color w:val="000000" w:themeColor="text1"/>
                <w:sz w:val="18"/>
              </w:rPr>
              <w:t>6.61</w:t>
            </w:r>
          </w:p>
        </w:tc>
        <w:tc>
          <w:tcPr>
            <w:tcW w:w="994" w:type="dxa"/>
          </w:tcPr>
          <w:p w14:paraId="1845CBDF" w14:textId="173F8C71" w:rsidR="00AA582D" w:rsidRPr="00F47049" w:rsidRDefault="00AA582D" w:rsidP="00AA582D">
            <w:pPr>
              <w:spacing w:after="60"/>
              <w:ind w:right="40"/>
              <w:jc w:val="right"/>
            </w:pPr>
            <w:r w:rsidRPr="00F47049">
              <w:rPr>
                <w:rFonts w:eastAsia="Arial" w:cs="Arial"/>
                <w:color w:val="000000" w:themeColor="text1"/>
                <w:sz w:val="18"/>
              </w:rPr>
              <w:t>2.48</w:t>
            </w:r>
          </w:p>
        </w:tc>
        <w:tc>
          <w:tcPr>
            <w:tcW w:w="1255" w:type="dxa"/>
          </w:tcPr>
          <w:p w14:paraId="5C349433" w14:textId="1762C942" w:rsidR="00AA582D" w:rsidRPr="00F47049" w:rsidRDefault="00AA582D" w:rsidP="00AA582D">
            <w:pPr>
              <w:spacing w:after="60"/>
              <w:ind w:right="40"/>
              <w:jc w:val="right"/>
              <w:rPr>
                <w:rFonts w:cs="Arial"/>
                <w:sz w:val="18"/>
              </w:rPr>
            </w:pPr>
            <w:r w:rsidRPr="00F47049">
              <w:rPr>
                <w:rFonts w:eastAsia="Arial" w:cs="Arial"/>
                <w:color w:val="000000" w:themeColor="text1"/>
                <w:sz w:val="18"/>
              </w:rPr>
              <w:t>0.09</w:t>
            </w:r>
          </w:p>
        </w:tc>
        <w:tc>
          <w:tcPr>
            <w:tcW w:w="1255" w:type="dxa"/>
          </w:tcPr>
          <w:p w14:paraId="5F554A3C" w14:textId="0D6B5CCA" w:rsidR="00AA582D" w:rsidRPr="00F47049" w:rsidRDefault="00AA582D" w:rsidP="00AA582D">
            <w:pPr>
              <w:spacing w:after="60"/>
              <w:ind w:right="40"/>
              <w:jc w:val="right"/>
              <w:rPr>
                <w:rFonts w:cs="Arial"/>
                <w:sz w:val="18"/>
              </w:rPr>
            </w:pPr>
            <w:r w:rsidRPr="00F47049">
              <w:rPr>
                <w:b/>
                <w:bCs/>
                <w:sz w:val="18"/>
                <w:lang w:eastAsia="en-AU"/>
              </w:rPr>
              <w:t>-</w:t>
            </w:r>
          </w:p>
        </w:tc>
      </w:tr>
      <w:tr w:rsidR="00AA582D" w:rsidRPr="00F47049" w14:paraId="07DF4EA6" w14:textId="660DB6F0" w:rsidTr="00B22D31">
        <w:trPr>
          <w:cnfStyle w:val="000000010000" w:firstRow="0" w:lastRow="0" w:firstColumn="0" w:lastColumn="0" w:oddVBand="0" w:evenVBand="0" w:oddHBand="0" w:evenHBand="1" w:firstRowFirstColumn="0" w:firstRowLastColumn="0" w:lastRowFirstColumn="0" w:lastRowLastColumn="0"/>
        </w:trPr>
        <w:tc>
          <w:tcPr>
            <w:tcW w:w="2528" w:type="dxa"/>
          </w:tcPr>
          <w:p w14:paraId="531DD85A" w14:textId="77777777" w:rsidR="00AA582D" w:rsidRPr="00F47049" w:rsidRDefault="00AA582D" w:rsidP="00AA582D">
            <w:pPr>
              <w:spacing w:after="60"/>
              <w:ind w:right="40"/>
              <w:rPr>
                <w:rFonts w:cs="Arial"/>
                <w:sz w:val="18"/>
              </w:rPr>
            </w:pPr>
            <w:r w:rsidRPr="00F47049">
              <w:rPr>
                <w:rFonts w:cs="Arial"/>
                <w:sz w:val="18"/>
              </w:rPr>
              <w:t>Social work</w:t>
            </w:r>
          </w:p>
        </w:tc>
        <w:tc>
          <w:tcPr>
            <w:tcW w:w="1196" w:type="dxa"/>
          </w:tcPr>
          <w:p w14:paraId="3B01C7CB" w14:textId="3FE289D9" w:rsidR="00AA582D" w:rsidRPr="00F47049" w:rsidRDefault="00AA582D" w:rsidP="00AA582D">
            <w:pPr>
              <w:spacing w:after="60"/>
              <w:ind w:right="40"/>
              <w:jc w:val="right"/>
            </w:pPr>
            <w:r w:rsidRPr="00F47049">
              <w:rPr>
                <w:rFonts w:eastAsia="Arial" w:cs="Arial"/>
                <w:color w:val="000000" w:themeColor="text1"/>
                <w:sz w:val="18"/>
              </w:rPr>
              <w:t>3.06</w:t>
            </w:r>
          </w:p>
        </w:tc>
        <w:tc>
          <w:tcPr>
            <w:tcW w:w="1091" w:type="dxa"/>
          </w:tcPr>
          <w:p w14:paraId="4E5A7B15" w14:textId="523A3747" w:rsidR="00AA582D" w:rsidRPr="00F47049" w:rsidRDefault="00AA582D" w:rsidP="00AA582D">
            <w:pPr>
              <w:spacing w:after="60"/>
              <w:ind w:right="40"/>
              <w:jc w:val="right"/>
            </w:pPr>
            <w:r w:rsidRPr="00F47049">
              <w:rPr>
                <w:rFonts w:eastAsia="Arial" w:cs="Arial"/>
                <w:color w:val="000000" w:themeColor="text1"/>
                <w:sz w:val="18"/>
              </w:rPr>
              <w:t>2.11</w:t>
            </w:r>
          </w:p>
        </w:tc>
        <w:tc>
          <w:tcPr>
            <w:tcW w:w="994" w:type="dxa"/>
          </w:tcPr>
          <w:p w14:paraId="0030A149" w14:textId="69DE6536" w:rsidR="00AA582D" w:rsidRPr="00F47049" w:rsidRDefault="00AA582D" w:rsidP="00AA582D">
            <w:pPr>
              <w:spacing w:after="60"/>
              <w:ind w:right="40"/>
              <w:jc w:val="right"/>
            </w:pPr>
            <w:r w:rsidRPr="00F47049">
              <w:rPr>
                <w:rFonts w:eastAsia="Arial" w:cs="Arial"/>
                <w:color w:val="000000" w:themeColor="text1"/>
                <w:sz w:val="18"/>
              </w:rPr>
              <w:t>0.95</w:t>
            </w:r>
          </w:p>
        </w:tc>
        <w:tc>
          <w:tcPr>
            <w:tcW w:w="1255" w:type="dxa"/>
          </w:tcPr>
          <w:p w14:paraId="21E63E21" w14:textId="43CF9735" w:rsidR="00AA582D" w:rsidRPr="00F47049" w:rsidRDefault="00AA582D" w:rsidP="00AA582D">
            <w:pPr>
              <w:spacing w:after="60"/>
              <w:ind w:right="40"/>
              <w:jc w:val="right"/>
              <w:rPr>
                <w:rFonts w:cs="Arial"/>
                <w:sz w:val="18"/>
              </w:rPr>
            </w:pPr>
            <w:r w:rsidRPr="00F47049">
              <w:rPr>
                <w:rFonts w:eastAsia="Arial" w:cs="Arial"/>
                <w:color w:val="000000" w:themeColor="text1"/>
                <w:sz w:val="18"/>
              </w:rPr>
              <w:t>0.06</w:t>
            </w:r>
          </w:p>
        </w:tc>
        <w:tc>
          <w:tcPr>
            <w:tcW w:w="1255" w:type="dxa"/>
          </w:tcPr>
          <w:p w14:paraId="372FF88B" w14:textId="6AD36DEC" w:rsidR="00AA582D" w:rsidRPr="00F47049" w:rsidRDefault="00AA582D" w:rsidP="00AA582D">
            <w:pPr>
              <w:spacing w:after="60"/>
              <w:ind w:right="40"/>
              <w:jc w:val="right"/>
              <w:rPr>
                <w:rFonts w:cs="Arial"/>
                <w:sz w:val="18"/>
              </w:rPr>
            </w:pPr>
            <w:r w:rsidRPr="00F47049">
              <w:rPr>
                <w:b/>
                <w:bCs/>
                <w:sz w:val="18"/>
                <w:lang w:eastAsia="en-AU"/>
              </w:rPr>
              <w:t>-</w:t>
            </w:r>
          </w:p>
        </w:tc>
      </w:tr>
      <w:tr w:rsidR="00AA582D" w:rsidRPr="00F47049" w14:paraId="5DEB4235" w14:textId="465EC0CA" w:rsidTr="00B22D31">
        <w:trPr>
          <w:cnfStyle w:val="000000100000" w:firstRow="0" w:lastRow="0" w:firstColumn="0" w:lastColumn="0" w:oddVBand="0" w:evenVBand="0" w:oddHBand="1" w:evenHBand="0" w:firstRowFirstColumn="0" w:firstRowLastColumn="0" w:lastRowFirstColumn="0" w:lastRowLastColumn="0"/>
        </w:trPr>
        <w:tc>
          <w:tcPr>
            <w:tcW w:w="2528" w:type="dxa"/>
          </w:tcPr>
          <w:p w14:paraId="1CD8DCE5" w14:textId="77777777" w:rsidR="00AA582D" w:rsidRPr="00F47049" w:rsidRDefault="00AA582D" w:rsidP="00AA582D">
            <w:pPr>
              <w:spacing w:after="60"/>
              <w:ind w:right="40"/>
              <w:rPr>
                <w:rFonts w:cs="Arial"/>
                <w:sz w:val="18"/>
              </w:rPr>
            </w:pPr>
            <w:r w:rsidRPr="00F47049">
              <w:rPr>
                <w:rFonts w:cs="Arial"/>
                <w:sz w:val="18"/>
              </w:rPr>
              <w:t>Psychology</w:t>
            </w:r>
          </w:p>
        </w:tc>
        <w:tc>
          <w:tcPr>
            <w:tcW w:w="1196" w:type="dxa"/>
          </w:tcPr>
          <w:p w14:paraId="469F0592" w14:textId="61B6066E" w:rsidR="00AA582D" w:rsidRPr="00F47049" w:rsidRDefault="00AA582D" w:rsidP="00AA582D">
            <w:pPr>
              <w:spacing w:after="60"/>
              <w:ind w:right="40"/>
              <w:jc w:val="right"/>
            </w:pPr>
            <w:r w:rsidRPr="00F47049">
              <w:rPr>
                <w:rFonts w:eastAsia="Arial" w:cs="Arial"/>
                <w:color w:val="000000" w:themeColor="text1"/>
                <w:sz w:val="18"/>
              </w:rPr>
              <w:t>5.00</w:t>
            </w:r>
          </w:p>
        </w:tc>
        <w:tc>
          <w:tcPr>
            <w:tcW w:w="1091" w:type="dxa"/>
          </w:tcPr>
          <w:p w14:paraId="5DA59DB6" w14:textId="487328E3" w:rsidR="00AA582D" w:rsidRPr="00F47049" w:rsidRDefault="00AA582D" w:rsidP="00AA582D">
            <w:pPr>
              <w:spacing w:after="60"/>
              <w:ind w:right="40"/>
              <w:jc w:val="right"/>
            </w:pPr>
            <w:r w:rsidRPr="00F47049">
              <w:rPr>
                <w:rFonts w:eastAsia="Arial" w:cs="Arial"/>
                <w:color w:val="000000" w:themeColor="text1"/>
                <w:sz w:val="18"/>
              </w:rPr>
              <w:t>3.56</w:t>
            </w:r>
          </w:p>
        </w:tc>
        <w:tc>
          <w:tcPr>
            <w:tcW w:w="994" w:type="dxa"/>
          </w:tcPr>
          <w:p w14:paraId="35A029A2" w14:textId="2E078D8C" w:rsidR="00AA582D" w:rsidRPr="00F47049" w:rsidRDefault="00AA582D" w:rsidP="00AA582D">
            <w:pPr>
              <w:spacing w:after="60"/>
              <w:ind w:right="40"/>
              <w:jc w:val="right"/>
            </w:pPr>
            <w:r w:rsidRPr="00F47049">
              <w:rPr>
                <w:rFonts w:eastAsia="Arial" w:cs="Arial"/>
                <w:color w:val="000000" w:themeColor="text1"/>
                <w:sz w:val="18"/>
              </w:rPr>
              <w:t>1.44</w:t>
            </w:r>
          </w:p>
        </w:tc>
        <w:tc>
          <w:tcPr>
            <w:tcW w:w="1255" w:type="dxa"/>
          </w:tcPr>
          <w:p w14:paraId="6C866F66" w14:textId="0DE8A8DE" w:rsidR="00AA582D" w:rsidRPr="00F47049" w:rsidRDefault="00AA582D" w:rsidP="00AA582D">
            <w:pPr>
              <w:spacing w:after="60"/>
              <w:ind w:right="40"/>
              <w:jc w:val="right"/>
              <w:rPr>
                <w:rFonts w:cs="Arial"/>
                <w:sz w:val="18"/>
              </w:rPr>
            </w:pPr>
            <w:r w:rsidRPr="00F47049">
              <w:rPr>
                <w:rFonts w:eastAsia="Arial" w:cs="Arial"/>
                <w:color w:val="000000" w:themeColor="text1"/>
                <w:sz w:val="18"/>
              </w:rPr>
              <w:t>0.07</w:t>
            </w:r>
          </w:p>
        </w:tc>
        <w:tc>
          <w:tcPr>
            <w:tcW w:w="1255" w:type="dxa"/>
          </w:tcPr>
          <w:p w14:paraId="3C16EC7C" w14:textId="4C2CEDF2" w:rsidR="00AA582D" w:rsidRPr="00F47049" w:rsidRDefault="00AA582D" w:rsidP="00AA582D">
            <w:pPr>
              <w:spacing w:after="60"/>
              <w:ind w:right="40"/>
              <w:jc w:val="right"/>
              <w:rPr>
                <w:rFonts w:cs="Arial"/>
                <w:sz w:val="18"/>
              </w:rPr>
            </w:pPr>
            <w:r w:rsidRPr="00F47049">
              <w:rPr>
                <w:b/>
                <w:bCs/>
                <w:sz w:val="18"/>
                <w:lang w:eastAsia="en-AU"/>
              </w:rPr>
              <w:t>-</w:t>
            </w:r>
          </w:p>
        </w:tc>
      </w:tr>
      <w:tr w:rsidR="00AA582D" w:rsidRPr="00F47049" w14:paraId="377AC762" w14:textId="567B287D" w:rsidTr="00B22D31">
        <w:trPr>
          <w:cnfStyle w:val="000000010000" w:firstRow="0" w:lastRow="0" w:firstColumn="0" w:lastColumn="0" w:oddVBand="0" w:evenVBand="0" w:oddHBand="0" w:evenHBand="1" w:firstRowFirstColumn="0" w:firstRowLastColumn="0" w:lastRowFirstColumn="0" w:lastRowLastColumn="0"/>
        </w:trPr>
        <w:tc>
          <w:tcPr>
            <w:tcW w:w="2528" w:type="dxa"/>
          </w:tcPr>
          <w:p w14:paraId="2557E40A" w14:textId="77777777" w:rsidR="00AA582D" w:rsidRPr="00F47049" w:rsidRDefault="00AA582D" w:rsidP="00AA582D">
            <w:pPr>
              <w:spacing w:after="60"/>
              <w:ind w:right="40"/>
              <w:rPr>
                <w:rFonts w:cs="Arial"/>
                <w:sz w:val="18"/>
              </w:rPr>
            </w:pPr>
            <w:r w:rsidRPr="00F47049">
              <w:rPr>
                <w:rFonts w:cs="Arial"/>
                <w:sz w:val="18"/>
              </w:rPr>
              <w:t>Law and paralegal studies</w:t>
            </w:r>
          </w:p>
        </w:tc>
        <w:tc>
          <w:tcPr>
            <w:tcW w:w="1196" w:type="dxa"/>
          </w:tcPr>
          <w:p w14:paraId="37D425FB" w14:textId="695DD0B2" w:rsidR="00AA582D" w:rsidRPr="00F47049" w:rsidRDefault="00AA582D" w:rsidP="00AA582D">
            <w:pPr>
              <w:spacing w:after="60"/>
              <w:ind w:right="40"/>
              <w:jc w:val="right"/>
            </w:pPr>
            <w:r w:rsidRPr="00F47049">
              <w:rPr>
                <w:rFonts w:eastAsia="Arial" w:cs="Arial"/>
                <w:color w:val="000000" w:themeColor="text1"/>
                <w:sz w:val="18"/>
              </w:rPr>
              <w:t>5.04</w:t>
            </w:r>
          </w:p>
        </w:tc>
        <w:tc>
          <w:tcPr>
            <w:tcW w:w="1091" w:type="dxa"/>
          </w:tcPr>
          <w:p w14:paraId="60C1D98F" w14:textId="68C5BCDA" w:rsidR="00AA582D" w:rsidRPr="00F47049" w:rsidRDefault="00AA582D" w:rsidP="00AA582D">
            <w:pPr>
              <w:spacing w:after="60"/>
              <w:ind w:right="40"/>
              <w:jc w:val="right"/>
            </w:pPr>
            <w:r w:rsidRPr="00F47049">
              <w:rPr>
                <w:rFonts w:eastAsia="Arial" w:cs="Arial"/>
                <w:color w:val="000000" w:themeColor="text1"/>
                <w:sz w:val="18"/>
              </w:rPr>
              <w:t>5.34</w:t>
            </w:r>
          </w:p>
        </w:tc>
        <w:tc>
          <w:tcPr>
            <w:tcW w:w="994" w:type="dxa"/>
          </w:tcPr>
          <w:p w14:paraId="07C438D1" w14:textId="13AB5232" w:rsidR="00AA582D" w:rsidRPr="00F47049" w:rsidRDefault="00AA582D" w:rsidP="00AA582D">
            <w:pPr>
              <w:spacing w:after="60"/>
              <w:ind w:right="40"/>
              <w:jc w:val="right"/>
            </w:pPr>
            <w:r w:rsidRPr="00F47049">
              <w:rPr>
                <w:rFonts w:eastAsia="Arial" w:cs="Arial"/>
                <w:color w:val="000000" w:themeColor="text1"/>
                <w:sz w:val="18"/>
              </w:rPr>
              <w:t>-0.31</w:t>
            </w:r>
          </w:p>
        </w:tc>
        <w:tc>
          <w:tcPr>
            <w:tcW w:w="1255" w:type="dxa"/>
          </w:tcPr>
          <w:p w14:paraId="69A89047" w14:textId="31A3139B" w:rsidR="00AA582D" w:rsidRPr="00F47049" w:rsidRDefault="00AA582D" w:rsidP="00AA582D">
            <w:pPr>
              <w:spacing w:after="60"/>
              <w:ind w:right="40"/>
              <w:jc w:val="right"/>
              <w:rPr>
                <w:rFonts w:cs="Arial"/>
                <w:sz w:val="18"/>
              </w:rPr>
            </w:pPr>
            <w:r w:rsidRPr="00F47049">
              <w:rPr>
                <w:rFonts w:eastAsia="Arial" w:cs="Arial"/>
                <w:color w:val="000000" w:themeColor="text1"/>
                <w:sz w:val="18"/>
              </w:rPr>
              <w:t>0.01</w:t>
            </w:r>
          </w:p>
        </w:tc>
        <w:tc>
          <w:tcPr>
            <w:tcW w:w="1255" w:type="dxa"/>
          </w:tcPr>
          <w:p w14:paraId="4DCD1C46" w14:textId="72B13673" w:rsidR="00AA582D" w:rsidRPr="00F47049" w:rsidRDefault="00AA582D" w:rsidP="00AA582D">
            <w:pPr>
              <w:spacing w:after="60"/>
              <w:ind w:right="40"/>
              <w:jc w:val="right"/>
              <w:rPr>
                <w:rFonts w:cs="Arial"/>
                <w:sz w:val="18"/>
              </w:rPr>
            </w:pPr>
            <w:r w:rsidRPr="00F47049">
              <w:rPr>
                <w:b/>
                <w:bCs/>
                <w:sz w:val="18"/>
                <w:lang w:eastAsia="en-AU"/>
              </w:rPr>
              <w:t>-</w:t>
            </w:r>
          </w:p>
        </w:tc>
      </w:tr>
      <w:tr w:rsidR="00AA582D" w:rsidRPr="00F47049" w14:paraId="79CD5847" w14:textId="50C2939A" w:rsidTr="00B22D31">
        <w:trPr>
          <w:cnfStyle w:val="000000100000" w:firstRow="0" w:lastRow="0" w:firstColumn="0" w:lastColumn="0" w:oddVBand="0" w:evenVBand="0" w:oddHBand="1" w:evenHBand="0" w:firstRowFirstColumn="0" w:firstRowLastColumn="0" w:lastRowFirstColumn="0" w:lastRowLastColumn="0"/>
        </w:trPr>
        <w:tc>
          <w:tcPr>
            <w:tcW w:w="2528" w:type="dxa"/>
          </w:tcPr>
          <w:p w14:paraId="7C3FB99D" w14:textId="77777777" w:rsidR="00AA582D" w:rsidRPr="00F47049" w:rsidRDefault="00AA582D" w:rsidP="00AA582D">
            <w:pPr>
              <w:spacing w:after="60"/>
              <w:ind w:right="40"/>
              <w:rPr>
                <w:rFonts w:cs="Arial"/>
                <w:sz w:val="18"/>
              </w:rPr>
            </w:pPr>
            <w:r w:rsidRPr="00F47049">
              <w:rPr>
                <w:rFonts w:cs="Arial"/>
                <w:sz w:val="18"/>
              </w:rPr>
              <w:t>Creative arts</w:t>
            </w:r>
          </w:p>
        </w:tc>
        <w:tc>
          <w:tcPr>
            <w:tcW w:w="1196" w:type="dxa"/>
          </w:tcPr>
          <w:p w14:paraId="33C0B306" w14:textId="6A795C11" w:rsidR="00AA582D" w:rsidRPr="00F47049" w:rsidRDefault="00AA582D" w:rsidP="00AA582D">
            <w:pPr>
              <w:spacing w:after="60"/>
              <w:ind w:right="40"/>
              <w:jc w:val="right"/>
            </w:pPr>
            <w:r w:rsidRPr="00F47049">
              <w:rPr>
                <w:rFonts w:eastAsia="Arial" w:cs="Arial"/>
                <w:color w:val="000000" w:themeColor="text1"/>
                <w:sz w:val="18"/>
              </w:rPr>
              <w:t>2.73</w:t>
            </w:r>
          </w:p>
        </w:tc>
        <w:tc>
          <w:tcPr>
            <w:tcW w:w="1091" w:type="dxa"/>
          </w:tcPr>
          <w:p w14:paraId="02A0B1BE" w14:textId="3DAE2A54" w:rsidR="00AA582D" w:rsidRPr="00F47049" w:rsidRDefault="00AA582D" w:rsidP="00AA582D">
            <w:pPr>
              <w:spacing w:after="60"/>
              <w:ind w:right="40"/>
              <w:jc w:val="right"/>
            </w:pPr>
            <w:r w:rsidRPr="00F47049">
              <w:rPr>
                <w:rFonts w:eastAsia="Arial" w:cs="Arial"/>
                <w:color w:val="000000" w:themeColor="text1"/>
                <w:sz w:val="18"/>
              </w:rPr>
              <w:t>2.89</w:t>
            </w:r>
          </w:p>
        </w:tc>
        <w:tc>
          <w:tcPr>
            <w:tcW w:w="994" w:type="dxa"/>
          </w:tcPr>
          <w:p w14:paraId="69CF8137" w14:textId="044FE334" w:rsidR="00AA582D" w:rsidRPr="00F47049" w:rsidRDefault="00AA582D" w:rsidP="00AA582D">
            <w:pPr>
              <w:spacing w:after="60"/>
              <w:ind w:right="40"/>
              <w:jc w:val="right"/>
            </w:pPr>
            <w:r w:rsidRPr="00F47049">
              <w:rPr>
                <w:rFonts w:eastAsia="Arial" w:cs="Arial"/>
                <w:color w:val="000000" w:themeColor="text1"/>
                <w:sz w:val="18"/>
              </w:rPr>
              <w:t>-0.16</w:t>
            </w:r>
          </w:p>
        </w:tc>
        <w:tc>
          <w:tcPr>
            <w:tcW w:w="1255" w:type="dxa"/>
          </w:tcPr>
          <w:p w14:paraId="4BBE59A7" w14:textId="5833FBAC" w:rsidR="00AA582D" w:rsidRPr="00F47049" w:rsidRDefault="00AA582D" w:rsidP="00AA582D">
            <w:pPr>
              <w:spacing w:after="60"/>
              <w:ind w:right="40"/>
              <w:jc w:val="right"/>
              <w:rPr>
                <w:rFonts w:cs="Arial"/>
                <w:sz w:val="18"/>
              </w:rPr>
            </w:pPr>
            <w:r w:rsidRPr="00F47049">
              <w:rPr>
                <w:rFonts w:eastAsia="Arial" w:cs="Arial"/>
                <w:color w:val="000000" w:themeColor="text1"/>
                <w:sz w:val="18"/>
              </w:rPr>
              <w:t>0.01</w:t>
            </w:r>
          </w:p>
        </w:tc>
        <w:tc>
          <w:tcPr>
            <w:tcW w:w="1255" w:type="dxa"/>
          </w:tcPr>
          <w:p w14:paraId="53A5638B" w14:textId="1382DC4E" w:rsidR="00AA582D" w:rsidRPr="00F47049" w:rsidRDefault="00AA582D" w:rsidP="00AA582D">
            <w:pPr>
              <w:spacing w:after="60"/>
              <w:ind w:right="40"/>
              <w:jc w:val="right"/>
              <w:rPr>
                <w:rFonts w:cs="Arial"/>
                <w:sz w:val="18"/>
              </w:rPr>
            </w:pPr>
            <w:r w:rsidRPr="00F47049">
              <w:rPr>
                <w:b/>
                <w:bCs/>
                <w:sz w:val="18"/>
                <w:lang w:eastAsia="en-AU"/>
              </w:rPr>
              <w:t>-</w:t>
            </w:r>
          </w:p>
        </w:tc>
      </w:tr>
      <w:tr w:rsidR="00AA582D" w:rsidRPr="00F47049" w14:paraId="1C8746D0" w14:textId="0AE8BB38" w:rsidTr="00B22D31">
        <w:trPr>
          <w:cnfStyle w:val="000000010000" w:firstRow="0" w:lastRow="0" w:firstColumn="0" w:lastColumn="0" w:oddVBand="0" w:evenVBand="0" w:oddHBand="0" w:evenHBand="1" w:firstRowFirstColumn="0" w:firstRowLastColumn="0" w:lastRowFirstColumn="0" w:lastRowLastColumn="0"/>
        </w:trPr>
        <w:tc>
          <w:tcPr>
            <w:tcW w:w="2528" w:type="dxa"/>
          </w:tcPr>
          <w:p w14:paraId="55C0A3A3" w14:textId="77777777" w:rsidR="00AA582D" w:rsidRPr="00F47049" w:rsidRDefault="00AA582D" w:rsidP="00AA582D">
            <w:pPr>
              <w:spacing w:after="60"/>
              <w:ind w:right="40"/>
              <w:rPr>
                <w:rFonts w:cs="Arial"/>
                <w:sz w:val="18"/>
              </w:rPr>
            </w:pPr>
            <w:r w:rsidRPr="00F47049">
              <w:rPr>
                <w:rFonts w:cs="Arial"/>
                <w:sz w:val="18"/>
              </w:rPr>
              <w:t>Computing and Information Systems</w:t>
            </w:r>
          </w:p>
        </w:tc>
        <w:tc>
          <w:tcPr>
            <w:tcW w:w="1196" w:type="dxa"/>
          </w:tcPr>
          <w:p w14:paraId="5A528A31" w14:textId="701E9AD4" w:rsidR="00AA582D" w:rsidRPr="00F47049" w:rsidRDefault="00AA582D" w:rsidP="00AA582D">
            <w:pPr>
              <w:spacing w:after="60"/>
              <w:ind w:right="40"/>
              <w:jc w:val="right"/>
              <w:rPr>
                <w:rFonts w:eastAsia="Arial" w:cs="Arial"/>
                <w:color w:val="000000" w:themeColor="text1"/>
                <w:sz w:val="18"/>
              </w:rPr>
            </w:pPr>
            <w:r w:rsidRPr="00F47049">
              <w:rPr>
                <w:rFonts w:eastAsia="Arial" w:cs="Arial"/>
                <w:color w:val="000000" w:themeColor="text1"/>
                <w:sz w:val="18"/>
              </w:rPr>
              <w:t>6.96</w:t>
            </w:r>
          </w:p>
        </w:tc>
        <w:tc>
          <w:tcPr>
            <w:tcW w:w="1091" w:type="dxa"/>
          </w:tcPr>
          <w:p w14:paraId="2B8C5BCF" w14:textId="1BC5B327" w:rsidR="00AA582D" w:rsidRPr="00F47049" w:rsidRDefault="00AA582D" w:rsidP="00AA582D">
            <w:pPr>
              <w:spacing w:after="60"/>
              <w:ind w:right="40"/>
              <w:jc w:val="right"/>
            </w:pPr>
            <w:r w:rsidRPr="00F47049">
              <w:rPr>
                <w:rFonts w:eastAsia="Arial" w:cs="Arial"/>
                <w:color w:val="000000" w:themeColor="text1"/>
                <w:sz w:val="18"/>
              </w:rPr>
              <w:t>8.89</w:t>
            </w:r>
          </w:p>
        </w:tc>
        <w:tc>
          <w:tcPr>
            <w:tcW w:w="994" w:type="dxa"/>
          </w:tcPr>
          <w:p w14:paraId="42AADE27" w14:textId="6612B7F9" w:rsidR="00AA582D" w:rsidRPr="00F47049" w:rsidRDefault="00AA582D" w:rsidP="00AA582D">
            <w:pPr>
              <w:spacing w:after="60"/>
              <w:ind w:right="40"/>
              <w:jc w:val="right"/>
            </w:pPr>
            <w:r w:rsidRPr="00F47049">
              <w:rPr>
                <w:rFonts w:eastAsia="Arial" w:cs="Arial"/>
                <w:color w:val="000000" w:themeColor="text1"/>
                <w:sz w:val="18"/>
              </w:rPr>
              <w:t>-1.93</w:t>
            </w:r>
          </w:p>
        </w:tc>
        <w:tc>
          <w:tcPr>
            <w:tcW w:w="1255" w:type="dxa"/>
          </w:tcPr>
          <w:p w14:paraId="01A43E5E" w14:textId="5D4AD192" w:rsidR="00AA582D" w:rsidRPr="00F47049" w:rsidRDefault="00AA582D" w:rsidP="00AA582D">
            <w:pPr>
              <w:spacing w:after="60"/>
              <w:ind w:right="40"/>
              <w:jc w:val="right"/>
              <w:rPr>
                <w:rFonts w:cs="Arial"/>
                <w:sz w:val="18"/>
              </w:rPr>
            </w:pPr>
            <w:r w:rsidRPr="00F47049">
              <w:rPr>
                <w:rFonts w:eastAsia="Arial" w:cs="Arial"/>
                <w:color w:val="000000" w:themeColor="text1"/>
                <w:sz w:val="18"/>
              </w:rPr>
              <w:t>0.07</w:t>
            </w:r>
          </w:p>
        </w:tc>
        <w:tc>
          <w:tcPr>
            <w:tcW w:w="1255" w:type="dxa"/>
          </w:tcPr>
          <w:p w14:paraId="1D630027" w14:textId="1E4A6000" w:rsidR="00AA582D" w:rsidRPr="00F47049" w:rsidRDefault="00AA582D" w:rsidP="00AA582D">
            <w:pPr>
              <w:spacing w:after="60"/>
              <w:ind w:right="40"/>
              <w:jc w:val="right"/>
              <w:rPr>
                <w:rFonts w:cs="Arial"/>
                <w:sz w:val="18"/>
              </w:rPr>
            </w:pPr>
            <w:r w:rsidRPr="00F47049">
              <w:rPr>
                <w:b/>
                <w:bCs/>
                <w:sz w:val="18"/>
                <w:lang w:eastAsia="en-AU"/>
              </w:rPr>
              <w:t>-</w:t>
            </w:r>
          </w:p>
        </w:tc>
      </w:tr>
      <w:tr w:rsidR="00AA582D" w:rsidRPr="00F47049" w14:paraId="7D6905D6" w14:textId="7A09A378" w:rsidTr="00B22D31">
        <w:trPr>
          <w:cnfStyle w:val="000000100000" w:firstRow="0" w:lastRow="0" w:firstColumn="0" w:lastColumn="0" w:oddVBand="0" w:evenVBand="0" w:oddHBand="1" w:evenHBand="0" w:firstRowFirstColumn="0" w:firstRowLastColumn="0" w:lastRowFirstColumn="0" w:lastRowLastColumn="0"/>
        </w:trPr>
        <w:tc>
          <w:tcPr>
            <w:tcW w:w="2528" w:type="dxa"/>
          </w:tcPr>
          <w:p w14:paraId="0CB450A3" w14:textId="77777777" w:rsidR="00AA582D" w:rsidRPr="00F47049" w:rsidRDefault="00AA582D" w:rsidP="00AA582D">
            <w:pPr>
              <w:spacing w:after="60"/>
              <w:ind w:right="40"/>
              <w:rPr>
                <w:rFonts w:cs="Arial"/>
                <w:sz w:val="18"/>
              </w:rPr>
            </w:pPr>
            <w:r w:rsidRPr="00F47049">
              <w:rPr>
                <w:rFonts w:cs="Arial"/>
                <w:sz w:val="18"/>
              </w:rPr>
              <w:t>Communications</w:t>
            </w:r>
          </w:p>
        </w:tc>
        <w:tc>
          <w:tcPr>
            <w:tcW w:w="1196" w:type="dxa"/>
          </w:tcPr>
          <w:p w14:paraId="7C864418" w14:textId="78AA8EF4" w:rsidR="00AA582D" w:rsidRPr="00F47049" w:rsidRDefault="00AA582D" w:rsidP="00AA582D">
            <w:pPr>
              <w:spacing w:after="60"/>
              <w:ind w:right="40"/>
              <w:jc w:val="right"/>
            </w:pPr>
            <w:r w:rsidRPr="00F47049">
              <w:rPr>
                <w:rFonts w:eastAsia="Arial" w:cs="Arial"/>
                <w:color w:val="000000" w:themeColor="text1"/>
                <w:sz w:val="18"/>
              </w:rPr>
              <w:t>2.74</w:t>
            </w:r>
          </w:p>
        </w:tc>
        <w:tc>
          <w:tcPr>
            <w:tcW w:w="1091" w:type="dxa"/>
          </w:tcPr>
          <w:p w14:paraId="45EF467A" w14:textId="5068F4E7" w:rsidR="00AA582D" w:rsidRPr="00F47049" w:rsidRDefault="00AA582D" w:rsidP="00AA582D">
            <w:pPr>
              <w:spacing w:after="60"/>
              <w:ind w:right="40"/>
              <w:jc w:val="right"/>
            </w:pPr>
            <w:r w:rsidRPr="00F47049">
              <w:rPr>
                <w:rFonts w:eastAsia="Arial" w:cs="Arial"/>
                <w:color w:val="000000" w:themeColor="text1"/>
                <w:sz w:val="18"/>
              </w:rPr>
              <w:t>2.82</w:t>
            </w:r>
          </w:p>
        </w:tc>
        <w:tc>
          <w:tcPr>
            <w:tcW w:w="994" w:type="dxa"/>
          </w:tcPr>
          <w:p w14:paraId="076F969B" w14:textId="224DA335" w:rsidR="00AA582D" w:rsidRPr="00F47049" w:rsidRDefault="00AA582D" w:rsidP="00AA582D">
            <w:pPr>
              <w:spacing w:after="60"/>
              <w:ind w:right="40"/>
              <w:jc w:val="right"/>
            </w:pPr>
            <w:r w:rsidRPr="00F47049">
              <w:rPr>
                <w:rFonts w:eastAsia="Arial" w:cs="Arial"/>
                <w:color w:val="000000" w:themeColor="text1"/>
                <w:sz w:val="18"/>
              </w:rPr>
              <w:t>-.007</w:t>
            </w:r>
          </w:p>
        </w:tc>
        <w:tc>
          <w:tcPr>
            <w:tcW w:w="1255" w:type="dxa"/>
          </w:tcPr>
          <w:p w14:paraId="39F23000" w14:textId="1A56B0F2" w:rsidR="00AA582D" w:rsidRPr="00F47049" w:rsidRDefault="00AA582D" w:rsidP="00AA582D">
            <w:pPr>
              <w:spacing w:after="60"/>
              <w:ind w:right="40"/>
              <w:jc w:val="right"/>
              <w:rPr>
                <w:rFonts w:cs="Arial"/>
                <w:sz w:val="18"/>
              </w:rPr>
            </w:pPr>
            <w:r w:rsidRPr="00F47049">
              <w:rPr>
                <w:rFonts w:eastAsia="Arial" w:cs="Arial"/>
                <w:color w:val="000000" w:themeColor="text1"/>
                <w:sz w:val="18"/>
              </w:rPr>
              <w:t>0.00</w:t>
            </w:r>
          </w:p>
        </w:tc>
        <w:tc>
          <w:tcPr>
            <w:tcW w:w="1255" w:type="dxa"/>
          </w:tcPr>
          <w:p w14:paraId="5ED1217C" w14:textId="2651944D" w:rsidR="00AA582D" w:rsidRPr="00F47049" w:rsidRDefault="00AA582D" w:rsidP="00AA582D">
            <w:pPr>
              <w:spacing w:after="60"/>
              <w:ind w:right="40"/>
              <w:jc w:val="right"/>
              <w:rPr>
                <w:rFonts w:cs="Arial"/>
                <w:sz w:val="18"/>
              </w:rPr>
            </w:pPr>
            <w:r w:rsidRPr="00F47049">
              <w:rPr>
                <w:b/>
                <w:bCs/>
                <w:sz w:val="18"/>
                <w:lang w:eastAsia="en-AU"/>
              </w:rPr>
              <w:t>-</w:t>
            </w:r>
          </w:p>
        </w:tc>
      </w:tr>
      <w:tr w:rsidR="00AA582D" w:rsidRPr="00F47049" w14:paraId="20640066" w14:textId="17FE8BA9" w:rsidTr="00B22D31">
        <w:trPr>
          <w:cnfStyle w:val="000000010000" w:firstRow="0" w:lastRow="0" w:firstColumn="0" w:lastColumn="0" w:oddVBand="0" w:evenVBand="0" w:oddHBand="0" w:evenHBand="1" w:firstRowFirstColumn="0" w:firstRowLastColumn="0" w:lastRowFirstColumn="0" w:lastRowLastColumn="0"/>
        </w:trPr>
        <w:tc>
          <w:tcPr>
            <w:tcW w:w="2528" w:type="dxa"/>
          </w:tcPr>
          <w:p w14:paraId="4111D90E" w14:textId="77777777" w:rsidR="00AA582D" w:rsidRPr="00F47049" w:rsidRDefault="00AA582D" w:rsidP="00AA582D">
            <w:pPr>
              <w:spacing w:after="60"/>
              <w:ind w:right="40"/>
              <w:rPr>
                <w:rFonts w:cs="Arial"/>
                <w:sz w:val="18"/>
              </w:rPr>
            </w:pPr>
            <w:r w:rsidRPr="00F47049">
              <w:rPr>
                <w:rFonts w:cs="Arial"/>
                <w:sz w:val="18"/>
              </w:rPr>
              <w:t>Tourism, Hospitality, Personal Services, Sport and recreation</w:t>
            </w:r>
          </w:p>
        </w:tc>
        <w:tc>
          <w:tcPr>
            <w:tcW w:w="1196" w:type="dxa"/>
          </w:tcPr>
          <w:p w14:paraId="64C0C0BB" w14:textId="26183C0F" w:rsidR="00AA582D" w:rsidRPr="00F47049" w:rsidRDefault="00AA582D" w:rsidP="00AA582D">
            <w:pPr>
              <w:spacing w:after="60"/>
              <w:ind w:right="40"/>
              <w:jc w:val="right"/>
            </w:pPr>
            <w:r w:rsidRPr="00F47049">
              <w:rPr>
                <w:rFonts w:eastAsia="Arial" w:cs="Arial"/>
                <w:color w:val="000000" w:themeColor="text1"/>
                <w:sz w:val="18"/>
              </w:rPr>
              <w:t>0.20</w:t>
            </w:r>
          </w:p>
        </w:tc>
        <w:tc>
          <w:tcPr>
            <w:tcW w:w="1091" w:type="dxa"/>
          </w:tcPr>
          <w:p w14:paraId="51AEAD2F" w14:textId="700515C4" w:rsidR="00AA582D" w:rsidRPr="00F47049" w:rsidRDefault="00AA582D" w:rsidP="00AA582D">
            <w:pPr>
              <w:spacing w:after="60"/>
              <w:ind w:right="40"/>
              <w:jc w:val="right"/>
            </w:pPr>
            <w:r w:rsidRPr="00F47049">
              <w:rPr>
                <w:rFonts w:eastAsia="Arial" w:cs="Arial"/>
                <w:color w:val="000000" w:themeColor="text1"/>
                <w:sz w:val="18"/>
              </w:rPr>
              <w:t>0.24</w:t>
            </w:r>
          </w:p>
        </w:tc>
        <w:tc>
          <w:tcPr>
            <w:tcW w:w="994" w:type="dxa"/>
          </w:tcPr>
          <w:p w14:paraId="3536C974" w14:textId="648658A9" w:rsidR="00AA582D" w:rsidRPr="00F47049" w:rsidRDefault="00AA582D" w:rsidP="00AA582D">
            <w:pPr>
              <w:spacing w:after="60"/>
              <w:ind w:right="40"/>
              <w:jc w:val="right"/>
            </w:pPr>
            <w:r w:rsidRPr="00F47049">
              <w:rPr>
                <w:rFonts w:eastAsia="Arial" w:cs="Arial"/>
                <w:color w:val="000000" w:themeColor="text1"/>
                <w:sz w:val="18"/>
              </w:rPr>
              <w:t>-0.04</w:t>
            </w:r>
          </w:p>
        </w:tc>
        <w:tc>
          <w:tcPr>
            <w:tcW w:w="1255" w:type="dxa"/>
          </w:tcPr>
          <w:p w14:paraId="71345ADE" w14:textId="0ACF04C4" w:rsidR="00AA582D" w:rsidRPr="00F47049" w:rsidRDefault="00AA582D" w:rsidP="00AA582D">
            <w:pPr>
              <w:spacing w:after="60"/>
              <w:ind w:right="40"/>
              <w:jc w:val="right"/>
              <w:rPr>
                <w:rFonts w:cs="Arial"/>
                <w:sz w:val="18"/>
              </w:rPr>
            </w:pPr>
            <w:r w:rsidRPr="00F47049">
              <w:rPr>
                <w:rFonts w:eastAsia="Arial" w:cs="Arial"/>
                <w:color w:val="000000" w:themeColor="text1"/>
                <w:sz w:val="18"/>
              </w:rPr>
              <w:t>0.01</w:t>
            </w:r>
          </w:p>
        </w:tc>
        <w:tc>
          <w:tcPr>
            <w:tcW w:w="1255" w:type="dxa"/>
          </w:tcPr>
          <w:p w14:paraId="1B407E4E" w14:textId="22B31F92" w:rsidR="00AA582D" w:rsidRPr="00F47049" w:rsidRDefault="00AA582D" w:rsidP="00AA582D">
            <w:pPr>
              <w:spacing w:after="60"/>
              <w:ind w:right="40"/>
              <w:jc w:val="right"/>
              <w:rPr>
                <w:rFonts w:cs="Arial"/>
                <w:sz w:val="18"/>
              </w:rPr>
            </w:pPr>
            <w:r w:rsidRPr="00F47049">
              <w:rPr>
                <w:b/>
                <w:bCs/>
                <w:sz w:val="18"/>
                <w:lang w:eastAsia="en-AU"/>
              </w:rPr>
              <w:t>-</w:t>
            </w:r>
          </w:p>
        </w:tc>
      </w:tr>
      <w:tr w:rsidR="00AA582D" w:rsidRPr="00F47049" w14:paraId="442FD8C2" w14:textId="143A3AC0" w:rsidTr="00B22D31">
        <w:trPr>
          <w:cnfStyle w:val="000000100000" w:firstRow="0" w:lastRow="0" w:firstColumn="0" w:lastColumn="0" w:oddVBand="0" w:evenVBand="0" w:oddHBand="1" w:evenHBand="0" w:firstRowFirstColumn="0" w:firstRowLastColumn="0" w:lastRowFirstColumn="0" w:lastRowLastColumn="0"/>
        </w:trPr>
        <w:tc>
          <w:tcPr>
            <w:tcW w:w="2528" w:type="dxa"/>
          </w:tcPr>
          <w:p w14:paraId="37700F90" w14:textId="77777777" w:rsidR="00AA582D" w:rsidRPr="00F47049" w:rsidRDefault="00AA582D" w:rsidP="00AA582D">
            <w:pPr>
              <w:spacing w:after="60"/>
              <w:ind w:right="40"/>
              <w:rPr>
                <w:rFonts w:cs="Arial"/>
                <w:sz w:val="18"/>
              </w:rPr>
            </w:pPr>
            <w:r w:rsidRPr="00F47049">
              <w:rPr>
                <w:rFonts w:cs="Arial"/>
                <w:sz w:val="18"/>
              </w:rPr>
              <w:t>Engineering</w:t>
            </w:r>
          </w:p>
        </w:tc>
        <w:tc>
          <w:tcPr>
            <w:tcW w:w="1196" w:type="dxa"/>
          </w:tcPr>
          <w:p w14:paraId="6111DE3A" w14:textId="1D876373" w:rsidR="00AA582D" w:rsidRPr="00F47049" w:rsidRDefault="00AA582D" w:rsidP="00AA582D">
            <w:pPr>
              <w:spacing w:after="60"/>
              <w:ind w:right="40"/>
              <w:jc w:val="right"/>
            </w:pPr>
            <w:r w:rsidRPr="00F47049">
              <w:rPr>
                <w:rFonts w:eastAsia="Arial" w:cs="Arial"/>
                <w:color w:val="000000" w:themeColor="text1"/>
                <w:sz w:val="18"/>
              </w:rPr>
              <w:t>6.34</w:t>
            </w:r>
          </w:p>
        </w:tc>
        <w:tc>
          <w:tcPr>
            <w:tcW w:w="1091" w:type="dxa"/>
          </w:tcPr>
          <w:p w14:paraId="05874BE3" w14:textId="1CF759A3" w:rsidR="00AA582D" w:rsidRPr="00F47049" w:rsidRDefault="00AA582D" w:rsidP="00AA582D">
            <w:pPr>
              <w:spacing w:after="60"/>
              <w:ind w:right="40"/>
              <w:jc w:val="right"/>
            </w:pPr>
            <w:r w:rsidRPr="00F47049">
              <w:rPr>
                <w:rFonts w:eastAsia="Arial" w:cs="Arial"/>
                <w:color w:val="000000" w:themeColor="text1"/>
                <w:sz w:val="18"/>
              </w:rPr>
              <w:t>7.00</w:t>
            </w:r>
          </w:p>
        </w:tc>
        <w:tc>
          <w:tcPr>
            <w:tcW w:w="994" w:type="dxa"/>
          </w:tcPr>
          <w:p w14:paraId="3276FDC3" w14:textId="6E1FF30A" w:rsidR="00AA582D" w:rsidRPr="00F47049" w:rsidRDefault="00AA582D" w:rsidP="00AA582D">
            <w:pPr>
              <w:spacing w:after="60"/>
              <w:ind w:right="40"/>
              <w:jc w:val="right"/>
            </w:pPr>
            <w:r w:rsidRPr="00F47049">
              <w:rPr>
                <w:rFonts w:eastAsia="Arial" w:cs="Arial"/>
                <w:color w:val="000000" w:themeColor="text1"/>
                <w:sz w:val="18"/>
              </w:rPr>
              <w:t>-0.67</w:t>
            </w:r>
          </w:p>
        </w:tc>
        <w:tc>
          <w:tcPr>
            <w:tcW w:w="1255" w:type="dxa"/>
          </w:tcPr>
          <w:p w14:paraId="03624BD5" w14:textId="42F6864E" w:rsidR="00AA582D" w:rsidRPr="00F47049" w:rsidRDefault="00AA582D" w:rsidP="00AA582D">
            <w:pPr>
              <w:spacing w:after="60"/>
              <w:ind w:right="40"/>
              <w:jc w:val="right"/>
              <w:rPr>
                <w:rFonts w:cs="Arial"/>
                <w:sz w:val="18"/>
              </w:rPr>
            </w:pPr>
            <w:r w:rsidRPr="00F47049">
              <w:rPr>
                <w:rFonts w:eastAsia="Arial" w:cs="Arial"/>
                <w:color w:val="000000" w:themeColor="text1"/>
                <w:sz w:val="18"/>
              </w:rPr>
              <w:t>0.03</w:t>
            </w:r>
          </w:p>
        </w:tc>
        <w:tc>
          <w:tcPr>
            <w:tcW w:w="1255" w:type="dxa"/>
          </w:tcPr>
          <w:p w14:paraId="18EC8502" w14:textId="4CCEF676" w:rsidR="00AA582D" w:rsidRPr="00F47049" w:rsidRDefault="00AA582D" w:rsidP="00AA582D">
            <w:pPr>
              <w:spacing w:after="60"/>
              <w:ind w:right="40"/>
              <w:jc w:val="right"/>
              <w:rPr>
                <w:rFonts w:cs="Arial"/>
                <w:sz w:val="18"/>
              </w:rPr>
            </w:pPr>
            <w:r w:rsidRPr="00F47049">
              <w:rPr>
                <w:b/>
                <w:bCs/>
                <w:sz w:val="18"/>
                <w:lang w:eastAsia="en-AU"/>
              </w:rPr>
              <w:t>-</w:t>
            </w:r>
          </w:p>
        </w:tc>
      </w:tr>
      <w:tr w:rsidR="00AA582D" w:rsidRPr="00F47049" w14:paraId="59874901" w14:textId="44B76C7A" w:rsidTr="00B22D31">
        <w:trPr>
          <w:cnfStyle w:val="000000010000" w:firstRow="0" w:lastRow="0" w:firstColumn="0" w:lastColumn="0" w:oddVBand="0" w:evenVBand="0" w:oddHBand="0" w:evenHBand="1" w:firstRowFirstColumn="0" w:firstRowLastColumn="0" w:lastRowFirstColumn="0" w:lastRowLastColumn="0"/>
        </w:trPr>
        <w:tc>
          <w:tcPr>
            <w:tcW w:w="2528" w:type="dxa"/>
          </w:tcPr>
          <w:p w14:paraId="7A9B6F1A" w14:textId="77777777" w:rsidR="00AA582D" w:rsidRPr="00F47049" w:rsidRDefault="00AA582D" w:rsidP="00AA582D">
            <w:pPr>
              <w:spacing w:after="60"/>
              <w:ind w:right="40"/>
              <w:rPr>
                <w:rFonts w:cs="Arial"/>
                <w:sz w:val="18"/>
              </w:rPr>
            </w:pPr>
            <w:r w:rsidRPr="00F47049">
              <w:rPr>
                <w:rFonts w:cs="Arial"/>
                <w:sz w:val="18"/>
              </w:rPr>
              <w:t>Architecture and built environment</w:t>
            </w:r>
          </w:p>
        </w:tc>
        <w:tc>
          <w:tcPr>
            <w:tcW w:w="1196" w:type="dxa"/>
          </w:tcPr>
          <w:p w14:paraId="3802367A" w14:textId="74C95975" w:rsidR="00AA582D" w:rsidRPr="00F47049" w:rsidRDefault="00AA582D" w:rsidP="00AA582D">
            <w:pPr>
              <w:spacing w:after="60"/>
              <w:ind w:right="40"/>
              <w:jc w:val="right"/>
            </w:pPr>
            <w:r w:rsidRPr="00F47049">
              <w:rPr>
                <w:rFonts w:eastAsia="Arial" w:cs="Arial"/>
                <w:color w:val="000000" w:themeColor="text1"/>
                <w:sz w:val="18"/>
              </w:rPr>
              <w:t>2.19</w:t>
            </w:r>
          </w:p>
        </w:tc>
        <w:tc>
          <w:tcPr>
            <w:tcW w:w="1091" w:type="dxa"/>
          </w:tcPr>
          <w:p w14:paraId="47F0ADE0" w14:textId="1A338AFD" w:rsidR="00AA582D" w:rsidRPr="00F47049" w:rsidRDefault="00AA582D" w:rsidP="00AA582D">
            <w:pPr>
              <w:spacing w:after="60"/>
              <w:ind w:right="40"/>
              <w:jc w:val="right"/>
            </w:pPr>
            <w:r w:rsidRPr="00F47049">
              <w:rPr>
                <w:rFonts w:eastAsia="Arial" w:cs="Arial"/>
                <w:color w:val="000000" w:themeColor="text1"/>
                <w:sz w:val="18"/>
              </w:rPr>
              <w:t>2.70</w:t>
            </w:r>
          </w:p>
        </w:tc>
        <w:tc>
          <w:tcPr>
            <w:tcW w:w="994" w:type="dxa"/>
          </w:tcPr>
          <w:p w14:paraId="774B561E" w14:textId="7BA3D8A3" w:rsidR="00AA582D" w:rsidRPr="00F47049" w:rsidRDefault="00AA582D" w:rsidP="00AA582D">
            <w:pPr>
              <w:spacing w:after="60"/>
              <w:ind w:right="40"/>
              <w:jc w:val="right"/>
              <w:rPr>
                <w:rFonts w:eastAsia="Arial" w:cs="Arial"/>
                <w:color w:val="000000" w:themeColor="text1"/>
                <w:sz w:val="18"/>
              </w:rPr>
            </w:pPr>
            <w:r w:rsidRPr="00F47049">
              <w:rPr>
                <w:rFonts w:eastAsia="Arial" w:cs="Arial"/>
                <w:color w:val="000000" w:themeColor="text1"/>
                <w:sz w:val="18"/>
              </w:rPr>
              <w:t>-0.52</w:t>
            </w:r>
          </w:p>
        </w:tc>
        <w:tc>
          <w:tcPr>
            <w:tcW w:w="1255" w:type="dxa"/>
          </w:tcPr>
          <w:p w14:paraId="4718669A" w14:textId="068B3389" w:rsidR="00AA582D" w:rsidRPr="00F47049" w:rsidRDefault="00AA582D" w:rsidP="00AA582D">
            <w:pPr>
              <w:spacing w:after="60"/>
              <w:ind w:right="40"/>
              <w:jc w:val="right"/>
              <w:rPr>
                <w:rFonts w:cs="Arial"/>
                <w:sz w:val="18"/>
              </w:rPr>
            </w:pPr>
            <w:r w:rsidRPr="00F47049">
              <w:rPr>
                <w:rFonts w:eastAsia="Arial" w:cs="Arial"/>
                <w:color w:val="000000" w:themeColor="text1"/>
                <w:sz w:val="18"/>
              </w:rPr>
              <w:t>0.03</w:t>
            </w:r>
          </w:p>
        </w:tc>
        <w:tc>
          <w:tcPr>
            <w:tcW w:w="1255" w:type="dxa"/>
          </w:tcPr>
          <w:p w14:paraId="4BC95A7D" w14:textId="3AD1DF37" w:rsidR="00AA582D" w:rsidRPr="00F47049" w:rsidRDefault="00AA582D" w:rsidP="00AA582D">
            <w:pPr>
              <w:spacing w:after="60"/>
              <w:ind w:right="40"/>
              <w:jc w:val="right"/>
              <w:rPr>
                <w:rFonts w:cs="Arial"/>
                <w:sz w:val="18"/>
              </w:rPr>
            </w:pPr>
            <w:r w:rsidRPr="00F47049">
              <w:rPr>
                <w:b/>
                <w:bCs/>
                <w:sz w:val="18"/>
                <w:lang w:eastAsia="en-AU"/>
              </w:rPr>
              <w:t>-</w:t>
            </w:r>
          </w:p>
        </w:tc>
      </w:tr>
      <w:tr w:rsidR="00AA582D" w:rsidRPr="00F47049" w14:paraId="7DA87517" w14:textId="06A142E8" w:rsidTr="00B22D31">
        <w:trPr>
          <w:cnfStyle w:val="000000100000" w:firstRow="0" w:lastRow="0" w:firstColumn="0" w:lastColumn="0" w:oddVBand="0" w:evenVBand="0" w:oddHBand="1" w:evenHBand="0" w:firstRowFirstColumn="0" w:firstRowLastColumn="0" w:lastRowFirstColumn="0" w:lastRowLastColumn="0"/>
        </w:trPr>
        <w:tc>
          <w:tcPr>
            <w:tcW w:w="2528" w:type="dxa"/>
          </w:tcPr>
          <w:p w14:paraId="36089BAF" w14:textId="77777777" w:rsidR="00AA582D" w:rsidRPr="00F47049" w:rsidRDefault="00AA582D" w:rsidP="00AA582D">
            <w:pPr>
              <w:spacing w:after="60"/>
              <w:ind w:right="40"/>
              <w:rPr>
                <w:rFonts w:cs="Arial"/>
                <w:sz w:val="18"/>
              </w:rPr>
            </w:pPr>
            <w:r w:rsidRPr="00F47049">
              <w:rPr>
                <w:rFonts w:cs="Arial"/>
                <w:sz w:val="18"/>
              </w:rPr>
              <w:t>Agriculture and environmental studies</w:t>
            </w:r>
          </w:p>
        </w:tc>
        <w:tc>
          <w:tcPr>
            <w:tcW w:w="1196" w:type="dxa"/>
          </w:tcPr>
          <w:p w14:paraId="034946C5" w14:textId="5955B038" w:rsidR="00AA582D" w:rsidRPr="00F47049" w:rsidRDefault="00AA582D" w:rsidP="00AA582D">
            <w:pPr>
              <w:spacing w:after="60"/>
              <w:ind w:right="40"/>
              <w:jc w:val="right"/>
            </w:pPr>
            <w:r w:rsidRPr="00F47049">
              <w:rPr>
                <w:rFonts w:eastAsia="Arial" w:cs="Arial"/>
                <w:color w:val="000000" w:themeColor="text1"/>
                <w:sz w:val="18"/>
              </w:rPr>
              <w:t>1.93</w:t>
            </w:r>
          </w:p>
        </w:tc>
        <w:tc>
          <w:tcPr>
            <w:tcW w:w="1091" w:type="dxa"/>
          </w:tcPr>
          <w:p w14:paraId="2D2C9DE7" w14:textId="52A24E12" w:rsidR="00AA582D" w:rsidRPr="00F47049" w:rsidRDefault="00AA582D" w:rsidP="00AA582D">
            <w:pPr>
              <w:spacing w:after="60"/>
              <w:ind w:right="40"/>
              <w:jc w:val="right"/>
            </w:pPr>
            <w:r w:rsidRPr="00F47049">
              <w:rPr>
                <w:rFonts w:eastAsia="Arial" w:cs="Arial"/>
                <w:color w:val="000000" w:themeColor="text1"/>
                <w:sz w:val="18"/>
              </w:rPr>
              <w:t>1.39</w:t>
            </w:r>
          </w:p>
        </w:tc>
        <w:tc>
          <w:tcPr>
            <w:tcW w:w="994" w:type="dxa"/>
          </w:tcPr>
          <w:p w14:paraId="23B27273" w14:textId="020AC683" w:rsidR="00AA582D" w:rsidRPr="00F47049" w:rsidRDefault="00AA582D" w:rsidP="00AA582D">
            <w:pPr>
              <w:spacing w:after="60"/>
              <w:ind w:right="40"/>
              <w:jc w:val="right"/>
            </w:pPr>
            <w:r w:rsidRPr="00F47049">
              <w:rPr>
                <w:rFonts w:eastAsia="Arial" w:cs="Arial"/>
                <w:color w:val="000000" w:themeColor="text1"/>
                <w:sz w:val="18"/>
              </w:rPr>
              <w:t>0.54</w:t>
            </w:r>
          </w:p>
        </w:tc>
        <w:tc>
          <w:tcPr>
            <w:tcW w:w="1255" w:type="dxa"/>
          </w:tcPr>
          <w:p w14:paraId="39247EFD" w14:textId="2544B00A" w:rsidR="00AA582D" w:rsidRPr="00F47049" w:rsidRDefault="00AA582D" w:rsidP="00AA582D">
            <w:pPr>
              <w:spacing w:after="60"/>
              <w:ind w:right="40"/>
              <w:jc w:val="right"/>
              <w:rPr>
                <w:rFonts w:cs="Arial"/>
                <w:sz w:val="18"/>
              </w:rPr>
            </w:pPr>
            <w:r w:rsidRPr="00F47049">
              <w:rPr>
                <w:rFonts w:eastAsia="Arial" w:cs="Arial"/>
                <w:color w:val="000000" w:themeColor="text1"/>
                <w:sz w:val="18"/>
              </w:rPr>
              <w:t>0.04</w:t>
            </w:r>
          </w:p>
        </w:tc>
        <w:tc>
          <w:tcPr>
            <w:tcW w:w="1255" w:type="dxa"/>
          </w:tcPr>
          <w:p w14:paraId="73907B6B" w14:textId="206D0C5C" w:rsidR="00AA582D" w:rsidRPr="00F47049" w:rsidRDefault="00AA582D" w:rsidP="00AA582D">
            <w:pPr>
              <w:spacing w:after="60"/>
              <w:ind w:right="40"/>
              <w:jc w:val="right"/>
              <w:rPr>
                <w:rFonts w:cs="Arial"/>
                <w:sz w:val="18"/>
              </w:rPr>
            </w:pPr>
            <w:r w:rsidRPr="00F47049">
              <w:rPr>
                <w:b/>
                <w:bCs/>
                <w:sz w:val="18"/>
                <w:lang w:eastAsia="en-AU"/>
              </w:rPr>
              <w:t>-</w:t>
            </w:r>
          </w:p>
        </w:tc>
      </w:tr>
      <w:tr w:rsidR="00AA582D" w:rsidRPr="00F47049" w14:paraId="1BEF5118" w14:textId="08DBC078" w:rsidTr="00B22D31">
        <w:trPr>
          <w:cnfStyle w:val="000000010000" w:firstRow="0" w:lastRow="0" w:firstColumn="0" w:lastColumn="0" w:oddVBand="0" w:evenVBand="0" w:oddHBand="0" w:evenHBand="1" w:firstRowFirstColumn="0" w:firstRowLastColumn="0" w:lastRowFirstColumn="0" w:lastRowLastColumn="0"/>
        </w:trPr>
        <w:tc>
          <w:tcPr>
            <w:tcW w:w="2528" w:type="dxa"/>
          </w:tcPr>
          <w:p w14:paraId="42A0F9DA" w14:textId="77777777" w:rsidR="00AA582D" w:rsidRPr="00F47049" w:rsidRDefault="00AA582D" w:rsidP="00AA582D">
            <w:pPr>
              <w:spacing w:after="60"/>
              <w:ind w:right="40"/>
              <w:rPr>
                <w:rFonts w:cs="Arial"/>
                <w:sz w:val="18"/>
              </w:rPr>
            </w:pPr>
            <w:r w:rsidRPr="00F47049">
              <w:rPr>
                <w:rFonts w:cs="Arial"/>
                <w:sz w:val="18"/>
              </w:rPr>
              <w:t>Health services and support</w:t>
            </w:r>
          </w:p>
        </w:tc>
        <w:tc>
          <w:tcPr>
            <w:tcW w:w="1196" w:type="dxa"/>
          </w:tcPr>
          <w:p w14:paraId="349DFBD5" w14:textId="159C25D7" w:rsidR="00AA582D" w:rsidRPr="00F47049" w:rsidRDefault="00AA582D" w:rsidP="00AA582D">
            <w:pPr>
              <w:spacing w:after="60"/>
              <w:ind w:right="40"/>
              <w:jc w:val="right"/>
            </w:pPr>
            <w:r w:rsidRPr="00F47049">
              <w:rPr>
                <w:rFonts w:eastAsia="Arial" w:cs="Arial"/>
                <w:color w:val="000000" w:themeColor="text1"/>
                <w:sz w:val="18"/>
              </w:rPr>
              <w:t>7.36</w:t>
            </w:r>
          </w:p>
        </w:tc>
        <w:tc>
          <w:tcPr>
            <w:tcW w:w="1091" w:type="dxa"/>
          </w:tcPr>
          <w:p w14:paraId="2BD2F9D7" w14:textId="72F62E74" w:rsidR="00AA582D" w:rsidRPr="00F47049" w:rsidRDefault="00AA582D" w:rsidP="00AA582D">
            <w:pPr>
              <w:spacing w:after="60"/>
              <w:ind w:right="40"/>
              <w:jc w:val="right"/>
            </w:pPr>
            <w:r w:rsidRPr="00F47049">
              <w:rPr>
                <w:rFonts w:eastAsia="Arial" w:cs="Arial"/>
                <w:color w:val="000000" w:themeColor="text1"/>
                <w:sz w:val="18"/>
              </w:rPr>
              <w:t>6.01</w:t>
            </w:r>
          </w:p>
        </w:tc>
        <w:tc>
          <w:tcPr>
            <w:tcW w:w="994" w:type="dxa"/>
          </w:tcPr>
          <w:p w14:paraId="57C77051" w14:textId="266ABAE1" w:rsidR="00AA582D" w:rsidRPr="00F47049" w:rsidRDefault="00AA582D" w:rsidP="00AA582D">
            <w:pPr>
              <w:spacing w:after="60"/>
              <w:ind w:right="40"/>
              <w:jc w:val="right"/>
            </w:pPr>
            <w:r w:rsidRPr="00F47049">
              <w:rPr>
                <w:rFonts w:eastAsia="Arial" w:cs="Arial"/>
                <w:color w:val="000000" w:themeColor="text1"/>
                <w:sz w:val="18"/>
              </w:rPr>
              <w:t>1.35</w:t>
            </w:r>
          </w:p>
        </w:tc>
        <w:tc>
          <w:tcPr>
            <w:tcW w:w="1255" w:type="dxa"/>
          </w:tcPr>
          <w:p w14:paraId="56225D75" w14:textId="57223BFC" w:rsidR="00AA582D" w:rsidRPr="00F47049" w:rsidRDefault="00AA582D" w:rsidP="00AA582D">
            <w:pPr>
              <w:spacing w:after="60"/>
              <w:ind w:right="40"/>
              <w:jc w:val="right"/>
              <w:rPr>
                <w:rFonts w:cs="Arial"/>
                <w:sz w:val="18"/>
              </w:rPr>
            </w:pPr>
            <w:r w:rsidRPr="00F47049">
              <w:rPr>
                <w:rFonts w:eastAsia="Arial" w:cs="Arial"/>
                <w:color w:val="000000" w:themeColor="text1"/>
                <w:sz w:val="18"/>
              </w:rPr>
              <w:t>0.05</w:t>
            </w:r>
          </w:p>
        </w:tc>
        <w:tc>
          <w:tcPr>
            <w:tcW w:w="1255" w:type="dxa"/>
          </w:tcPr>
          <w:p w14:paraId="71737429" w14:textId="127FF4ED" w:rsidR="00AA582D" w:rsidRPr="00F47049" w:rsidRDefault="00AA582D" w:rsidP="00AA582D">
            <w:pPr>
              <w:spacing w:after="60"/>
              <w:ind w:right="40"/>
              <w:jc w:val="right"/>
              <w:rPr>
                <w:rFonts w:cs="Arial"/>
                <w:sz w:val="18"/>
              </w:rPr>
            </w:pPr>
            <w:r w:rsidRPr="00F47049">
              <w:rPr>
                <w:b/>
                <w:bCs/>
                <w:sz w:val="18"/>
                <w:lang w:eastAsia="en-AU"/>
              </w:rPr>
              <w:t>-</w:t>
            </w:r>
          </w:p>
        </w:tc>
      </w:tr>
      <w:tr w:rsidR="00AA582D" w:rsidRPr="00F47049" w14:paraId="21AE5A3E" w14:textId="753C4E6A" w:rsidTr="00B22D31">
        <w:trPr>
          <w:cnfStyle w:val="000000100000" w:firstRow="0" w:lastRow="0" w:firstColumn="0" w:lastColumn="0" w:oddVBand="0" w:evenVBand="0" w:oddHBand="1" w:evenHBand="0" w:firstRowFirstColumn="0" w:firstRowLastColumn="0" w:lastRowFirstColumn="0" w:lastRowLastColumn="0"/>
        </w:trPr>
        <w:tc>
          <w:tcPr>
            <w:tcW w:w="2528" w:type="dxa"/>
          </w:tcPr>
          <w:p w14:paraId="4706C6D5" w14:textId="77777777" w:rsidR="00AA582D" w:rsidRPr="00F47049" w:rsidRDefault="00AA582D" w:rsidP="00AA582D">
            <w:pPr>
              <w:spacing w:after="60"/>
              <w:ind w:right="40"/>
              <w:rPr>
                <w:rFonts w:cs="Arial"/>
                <w:sz w:val="18"/>
              </w:rPr>
            </w:pPr>
            <w:r w:rsidRPr="00F47049">
              <w:rPr>
                <w:rFonts w:cs="Arial"/>
                <w:sz w:val="18"/>
              </w:rPr>
              <w:t>Medicine</w:t>
            </w:r>
          </w:p>
        </w:tc>
        <w:tc>
          <w:tcPr>
            <w:tcW w:w="1196" w:type="dxa"/>
          </w:tcPr>
          <w:p w14:paraId="6A06AD4C" w14:textId="4A4A90D0" w:rsidR="00AA582D" w:rsidRPr="00F47049" w:rsidRDefault="00AA582D" w:rsidP="00AA582D">
            <w:pPr>
              <w:spacing w:after="60"/>
              <w:ind w:right="40"/>
              <w:jc w:val="right"/>
            </w:pPr>
            <w:r w:rsidRPr="00F47049">
              <w:rPr>
                <w:rFonts w:eastAsia="Arial" w:cs="Arial"/>
                <w:color w:val="000000" w:themeColor="text1"/>
                <w:sz w:val="18"/>
              </w:rPr>
              <w:t>1.86</w:t>
            </w:r>
          </w:p>
        </w:tc>
        <w:tc>
          <w:tcPr>
            <w:tcW w:w="1091" w:type="dxa"/>
          </w:tcPr>
          <w:p w14:paraId="1D33273C" w14:textId="339229B7" w:rsidR="00AA582D" w:rsidRPr="00F47049" w:rsidRDefault="00AA582D" w:rsidP="00AA582D">
            <w:pPr>
              <w:spacing w:after="60"/>
              <w:ind w:right="40"/>
              <w:jc w:val="right"/>
            </w:pPr>
            <w:r w:rsidRPr="00F47049">
              <w:rPr>
                <w:rFonts w:eastAsia="Arial" w:cs="Arial"/>
                <w:color w:val="000000" w:themeColor="text1"/>
                <w:sz w:val="18"/>
              </w:rPr>
              <w:t>1.32</w:t>
            </w:r>
          </w:p>
        </w:tc>
        <w:tc>
          <w:tcPr>
            <w:tcW w:w="994" w:type="dxa"/>
          </w:tcPr>
          <w:p w14:paraId="4E74EE7B" w14:textId="1D90DB02" w:rsidR="00AA582D" w:rsidRPr="00F47049" w:rsidRDefault="00AA582D" w:rsidP="00AA582D">
            <w:pPr>
              <w:spacing w:after="60"/>
              <w:ind w:right="40"/>
              <w:jc w:val="right"/>
            </w:pPr>
            <w:r w:rsidRPr="00F47049">
              <w:rPr>
                <w:rFonts w:eastAsia="Arial" w:cs="Arial"/>
                <w:color w:val="000000" w:themeColor="text1"/>
                <w:sz w:val="18"/>
              </w:rPr>
              <w:t>0.54</w:t>
            </w:r>
          </w:p>
        </w:tc>
        <w:tc>
          <w:tcPr>
            <w:tcW w:w="1255" w:type="dxa"/>
          </w:tcPr>
          <w:p w14:paraId="59736ABA" w14:textId="57640FE8" w:rsidR="00AA582D" w:rsidRPr="00F47049" w:rsidRDefault="00AA582D" w:rsidP="00AA582D">
            <w:pPr>
              <w:spacing w:after="60"/>
              <w:ind w:right="40"/>
              <w:jc w:val="right"/>
              <w:rPr>
                <w:rFonts w:cs="Arial"/>
                <w:sz w:val="18"/>
              </w:rPr>
            </w:pPr>
            <w:r w:rsidRPr="00F47049">
              <w:rPr>
                <w:rFonts w:eastAsia="Arial" w:cs="Arial"/>
                <w:color w:val="000000" w:themeColor="text1"/>
                <w:sz w:val="18"/>
              </w:rPr>
              <w:t>0.04</w:t>
            </w:r>
          </w:p>
        </w:tc>
        <w:tc>
          <w:tcPr>
            <w:tcW w:w="1255" w:type="dxa"/>
          </w:tcPr>
          <w:p w14:paraId="25992CB9" w14:textId="51E3D0DC" w:rsidR="00AA582D" w:rsidRPr="00F47049" w:rsidRDefault="00AA582D" w:rsidP="00AA582D">
            <w:pPr>
              <w:spacing w:after="60"/>
              <w:ind w:right="40"/>
              <w:jc w:val="right"/>
              <w:rPr>
                <w:rFonts w:cs="Arial"/>
                <w:sz w:val="18"/>
              </w:rPr>
            </w:pPr>
            <w:r w:rsidRPr="00F47049">
              <w:rPr>
                <w:b/>
                <w:bCs/>
                <w:sz w:val="18"/>
                <w:lang w:eastAsia="en-AU"/>
              </w:rPr>
              <w:t>-</w:t>
            </w:r>
          </w:p>
        </w:tc>
      </w:tr>
      <w:tr w:rsidR="00AA582D" w:rsidRPr="00F47049" w14:paraId="00FB51C9" w14:textId="0055848F" w:rsidTr="00B22D31">
        <w:trPr>
          <w:cnfStyle w:val="000000010000" w:firstRow="0" w:lastRow="0" w:firstColumn="0" w:lastColumn="0" w:oddVBand="0" w:evenVBand="0" w:oddHBand="0" w:evenHBand="1" w:firstRowFirstColumn="0" w:firstRowLastColumn="0" w:lastRowFirstColumn="0" w:lastRowLastColumn="0"/>
        </w:trPr>
        <w:tc>
          <w:tcPr>
            <w:tcW w:w="2528" w:type="dxa"/>
          </w:tcPr>
          <w:p w14:paraId="38C8BC83" w14:textId="77777777" w:rsidR="00AA582D" w:rsidRPr="00F47049" w:rsidRDefault="00AA582D" w:rsidP="00AA582D">
            <w:pPr>
              <w:spacing w:after="60"/>
              <w:ind w:right="40"/>
              <w:rPr>
                <w:rFonts w:cs="Arial"/>
                <w:sz w:val="18"/>
              </w:rPr>
            </w:pPr>
            <w:r w:rsidRPr="00F47049">
              <w:rPr>
                <w:rFonts w:cs="Arial"/>
                <w:sz w:val="18"/>
              </w:rPr>
              <w:t>Nursing</w:t>
            </w:r>
          </w:p>
        </w:tc>
        <w:tc>
          <w:tcPr>
            <w:tcW w:w="1196" w:type="dxa"/>
          </w:tcPr>
          <w:p w14:paraId="07F4CC14" w14:textId="09636C5E" w:rsidR="00AA582D" w:rsidRPr="00F47049" w:rsidRDefault="00AA582D" w:rsidP="00AA582D">
            <w:pPr>
              <w:spacing w:after="60"/>
              <w:ind w:right="40"/>
              <w:jc w:val="right"/>
            </w:pPr>
            <w:r w:rsidRPr="00F47049">
              <w:rPr>
                <w:rFonts w:eastAsia="Arial" w:cs="Arial"/>
                <w:color w:val="000000" w:themeColor="text1"/>
                <w:sz w:val="18"/>
              </w:rPr>
              <w:t>8.24</w:t>
            </w:r>
          </w:p>
        </w:tc>
        <w:tc>
          <w:tcPr>
            <w:tcW w:w="1091" w:type="dxa"/>
          </w:tcPr>
          <w:p w14:paraId="5545D09D" w14:textId="4876406C" w:rsidR="00AA582D" w:rsidRPr="00F47049" w:rsidRDefault="00AA582D" w:rsidP="00AA582D">
            <w:pPr>
              <w:spacing w:after="60"/>
              <w:ind w:right="40"/>
              <w:jc w:val="right"/>
            </w:pPr>
            <w:r w:rsidRPr="00F47049">
              <w:rPr>
                <w:rFonts w:eastAsia="Arial" w:cs="Arial"/>
                <w:color w:val="000000" w:themeColor="text1"/>
                <w:sz w:val="18"/>
              </w:rPr>
              <w:t>8.33</w:t>
            </w:r>
          </w:p>
        </w:tc>
        <w:tc>
          <w:tcPr>
            <w:tcW w:w="994" w:type="dxa"/>
          </w:tcPr>
          <w:p w14:paraId="7260FD76" w14:textId="292FE6FD" w:rsidR="00AA582D" w:rsidRPr="00F47049" w:rsidRDefault="00AA582D" w:rsidP="00AA582D">
            <w:pPr>
              <w:spacing w:after="60"/>
              <w:ind w:right="40"/>
              <w:jc w:val="right"/>
            </w:pPr>
            <w:r w:rsidRPr="00F47049">
              <w:rPr>
                <w:rFonts w:eastAsia="Arial" w:cs="Arial"/>
                <w:color w:val="000000" w:themeColor="text1"/>
                <w:sz w:val="18"/>
              </w:rPr>
              <w:t>-0.09</w:t>
            </w:r>
          </w:p>
        </w:tc>
        <w:tc>
          <w:tcPr>
            <w:tcW w:w="1255" w:type="dxa"/>
          </w:tcPr>
          <w:p w14:paraId="0D5A6482" w14:textId="34C31D8F" w:rsidR="00AA582D" w:rsidRPr="00F47049" w:rsidRDefault="00AA582D" w:rsidP="00AA582D">
            <w:pPr>
              <w:spacing w:after="60"/>
              <w:ind w:right="40"/>
              <w:jc w:val="right"/>
              <w:rPr>
                <w:rFonts w:cs="Arial"/>
                <w:sz w:val="18"/>
              </w:rPr>
            </w:pPr>
            <w:r w:rsidRPr="00F47049">
              <w:rPr>
                <w:rFonts w:eastAsia="Arial" w:cs="Arial"/>
                <w:color w:val="000000" w:themeColor="text1"/>
                <w:sz w:val="18"/>
              </w:rPr>
              <w:t>0.00</w:t>
            </w:r>
          </w:p>
        </w:tc>
        <w:tc>
          <w:tcPr>
            <w:tcW w:w="1255" w:type="dxa"/>
          </w:tcPr>
          <w:p w14:paraId="6BCB2322" w14:textId="2BD05A92" w:rsidR="00AA582D" w:rsidRPr="00F47049" w:rsidRDefault="00AA582D" w:rsidP="00AA582D">
            <w:pPr>
              <w:spacing w:after="60"/>
              <w:ind w:right="40"/>
              <w:jc w:val="right"/>
              <w:rPr>
                <w:rFonts w:cs="Arial"/>
                <w:sz w:val="18"/>
              </w:rPr>
            </w:pPr>
            <w:r w:rsidRPr="00F47049">
              <w:rPr>
                <w:b/>
                <w:bCs/>
                <w:sz w:val="18"/>
                <w:lang w:eastAsia="en-AU"/>
              </w:rPr>
              <w:t>-</w:t>
            </w:r>
          </w:p>
        </w:tc>
      </w:tr>
      <w:tr w:rsidR="00AA582D" w:rsidRPr="00F47049" w14:paraId="5097A2CB" w14:textId="6B0FD09A" w:rsidTr="00B22D31">
        <w:trPr>
          <w:cnfStyle w:val="000000100000" w:firstRow="0" w:lastRow="0" w:firstColumn="0" w:lastColumn="0" w:oddVBand="0" w:evenVBand="0" w:oddHBand="1" w:evenHBand="0" w:firstRowFirstColumn="0" w:firstRowLastColumn="0" w:lastRowFirstColumn="0" w:lastRowLastColumn="0"/>
        </w:trPr>
        <w:tc>
          <w:tcPr>
            <w:tcW w:w="2528" w:type="dxa"/>
          </w:tcPr>
          <w:p w14:paraId="447D3F58" w14:textId="77777777" w:rsidR="00AA582D" w:rsidRPr="00F47049" w:rsidRDefault="00AA582D" w:rsidP="00AA582D">
            <w:pPr>
              <w:spacing w:after="60"/>
              <w:ind w:right="40"/>
              <w:rPr>
                <w:rFonts w:cs="Arial"/>
                <w:sz w:val="18"/>
              </w:rPr>
            </w:pPr>
            <w:r w:rsidRPr="00F47049">
              <w:rPr>
                <w:rFonts w:cs="Arial"/>
                <w:sz w:val="18"/>
              </w:rPr>
              <w:t>Pharmacy</w:t>
            </w:r>
          </w:p>
        </w:tc>
        <w:tc>
          <w:tcPr>
            <w:tcW w:w="1196" w:type="dxa"/>
          </w:tcPr>
          <w:p w14:paraId="13F3FD12" w14:textId="0A58DD52" w:rsidR="00AA582D" w:rsidRPr="00F47049" w:rsidRDefault="00AA582D" w:rsidP="00AA582D">
            <w:pPr>
              <w:spacing w:after="60"/>
              <w:ind w:right="40"/>
              <w:jc w:val="right"/>
            </w:pPr>
            <w:r w:rsidRPr="00F47049">
              <w:rPr>
                <w:rFonts w:eastAsia="Arial" w:cs="Arial"/>
                <w:color w:val="000000" w:themeColor="text1"/>
                <w:sz w:val="18"/>
              </w:rPr>
              <w:t>0.45</w:t>
            </w:r>
          </w:p>
        </w:tc>
        <w:tc>
          <w:tcPr>
            <w:tcW w:w="1091" w:type="dxa"/>
          </w:tcPr>
          <w:p w14:paraId="12406246" w14:textId="7AEC8F05" w:rsidR="00AA582D" w:rsidRPr="00F47049" w:rsidRDefault="00AA582D" w:rsidP="00AA582D">
            <w:pPr>
              <w:spacing w:after="60"/>
              <w:ind w:right="40"/>
              <w:jc w:val="right"/>
            </w:pPr>
            <w:r w:rsidRPr="00F47049">
              <w:rPr>
                <w:rFonts w:eastAsia="Arial" w:cs="Arial"/>
                <w:color w:val="000000" w:themeColor="text1"/>
                <w:sz w:val="18"/>
              </w:rPr>
              <w:t>0.41</w:t>
            </w:r>
          </w:p>
        </w:tc>
        <w:tc>
          <w:tcPr>
            <w:tcW w:w="994" w:type="dxa"/>
          </w:tcPr>
          <w:p w14:paraId="4B06DCE3" w14:textId="778C2DBB" w:rsidR="00AA582D" w:rsidRPr="00F47049" w:rsidRDefault="00AA582D" w:rsidP="00AA582D">
            <w:pPr>
              <w:spacing w:after="60"/>
              <w:ind w:right="40"/>
              <w:jc w:val="right"/>
            </w:pPr>
            <w:r w:rsidRPr="00F47049">
              <w:rPr>
                <w:rFonts w:eastAsia="Arial" w:cs="Arial"/>
                <w:color w:val="000000" w:themeColor="text1"/>
                <w:sz w:val="18"/>
              </w:rPr>
              <w:t>0.04</w:t>
            </w:r>
          </w:p>
        </w:tc>
        <w:tc>
          <w:tcPr>
            <w:tcW w:w="1255" w:type="dxa"/>
          </w:tcPr>
          <w:p w14:paraId="0F4852C6" w14:textId="3C51CE77" w:rsidR="00AA582D" w:rsidRPr="00F47049" w:rsidRDefault="00AA582D" w:rsidP="00AA582D">
            <w:pPr>
              <w:spacing w:after="60"/>
              <w:ind w:right="40"/>
              <w:jc w:val="right"/>
              <w:rPr>
                <w:rFonts w:cs="Arial"/>
                <w:sz w:val="18"/>
              </w:rPr>
            </w:pPr>
            <w:r w:rsidRPr="00F47049">
              <w:rPr>
                <w:rFonts w:eastAsia="Arial" w:cs="Arial"/>
                <w:color w:val="000000" w:themeColor="text1"/>
                <w:sz w:val="18"/>
              </w:rPr>
              <w:t>0.01</w:t>
            </w:r>
          </w:p>
        </w:tc>
        <w:tc>
          <w:tcPr>
            <w:tcW w:w="1255" w:type="dxa"/>
          </w:tcPr>
          <w:p w14:paraId="58C298E8" w14:textId="732F53ED" w:rsidR="00AA582D" w:rsidRPr="00F47049" w:rsidRDefault="00AA582D" w:rsidP="00AA582D">
            <w:pPr>
              <w:spacing w:after="60"/>
              <w:ind w:right="40"/>
              <w:jc w:val="right"/>
              <w:rPr>
                <w:rFonts w:cs="Arial"/>
                <w:sz w:val="18"/>
              </w:rPr>
            </w:pPr>
            <w:r w:rsidRPr="00F47049">
              <w:rPr>
                <w:b/>
                <w:bCs/>
                <w:sz w:val="18"/>
                <w:lang w:eastAsia="en-AU"/>
              </w:rPr>
              <w:t>-</w:t>
            </w:r>
          </w:p>
        </w:tc>
      </w:tr>
      <w:tr w:rsidR="00AA582D" w:rsidRPr="00F47049" w14:paraId="4622ABA5" w14:textId="3C70EAF3" w:rsidTr="00B22D31">
        <w:trPr>
          <w:cnfStyle w:val="000000010000" w:firstRow="0" w:lastRow="0" w:firstColumn="0" w:lastColumn="0" w:oddVBand="0" w:evenVBand="0" w:oddHBand="0" w:evenHBand="1" w:firstRowFirstColumn="0" w:firstRowLastColumn="0" w:lastRowFirstColumn="0" w:lastRowLastColumn="0"/>
        </w:trPr>
        <w:tc>
          <w:tcPr>
            <w:tcW w:w="2528" w:type="dxa"/>
            <w:shd w:val="clear" w:color="auto" w:fill="7AADAD" w:themeFill="accent1" w:themeFillTint="99"/>
          </w:tcPr>
          <w:p w14:paraId="644D36A9" w14:textId="1A94D233" w:rsidR="00AA582D" w:rsidRPr="00F47049" w:rsidRDefault="00AA582D" w:rsidP="00AA582D">
            <w:pPr>
              <w:spacing w:after="60"/>
              <w:ind w:right="40"/>
              <w:rPr>
                <w:rFonts w:cs="Arial"/>
                <w:b/>
                <w:bCs/>
                <w:color w:val="1D2E2E" w:themeColor="accent1" w:themeShade="80"/>
                <w:sz w:val="18"/>
              </w:rPr>
            </w:pPr>
            <w:r w:rsidRPr="00F47049">
              <w:rPr>
                <w:rFonts w:cs="Arial"/>
                <w:b/>
                <w:bCs/>
                <w:color w:val="1D2E2E" w:themeColor="accent1" w:themeShade="80"/>
                <w:sz w:val="18"/>
              </w:rPr>
              <w:t>Country of Birth</w:t>
            </w:r>
          </w:p>
        </w:tc>
        <w:tc>
          <w:tcPr>
            <w:tcW w:w="1196" w:type="dxa"/>
            <w:shd w:val="clear" w:color="auto" w:fill="7AADAD" w:themeFill="accent1" w:themeFillTint="99"/>
          </w:tcPr>
          <w:p w14:paraId="0136E756" w14:textId="5723E497" w:rsidR="00AA582D" w:rsidRPr="00F47049" w:rsidRDefault="00AA582D" w:rsidP="00AA582D">
            <w:pPr>
              <w:spacing w:after="60"/>
              <w:ind w:right="40"/>
              <w:jc w:val="right"/>
              <w:rPr>
                <w:rFonts w:cs="Arial"/>
                <w:color w:val="FFFFFF" w:themeColor="background1"/>
                <w:sz w:val="18"/>
              </w:rPr>
            </w:pPr>
            <w:r w:rsidRPr="00F47049">
              <w:rPr>
                <w:b/>
                <w:bCs/>
                <w:sz w:val="18"/>
                <w:lang w:eastAsia="en-AU"/>
              </w:rPr>
              <w:t>-</w:t>
            </w:r>
          </w:p>
        </w:tc>
        <w:tc>
          <w:tcPr>
            <w:tcW w:w="1091" w:type="dxa"/>
            <w:shd w:val="clear" w:color="auto" w:fill="7AADAD" w:themeFill="accent1" w:themeFillTint="99"/>
          </w:tcPr>
          <w:p w14:paraId="32557DF9" w14:textId="17054AA7" w:rsidR="00AA582D" w:rsidRPr="00F47049" w:rsidRDefault="00AA582D" w:rsidP="00AA582D">
            <w:pPr>
              <w:spacing w:after="60"/>
              <w:ind w:right="40"/>
              <w:jc w:val="right"/>
              <w:rPr>
                <w:rFonts w:cs="Arial"/>
                <w:color w:val="FFFFFF" w:themeColor="background1"/>
                <w:sz w:val="18"/>
              </w:rPr>
            </w:pPr>
            <w:r w:rsidRPr="00F47049">
              <w:rPr>
                <w:b/>
                <w:bCs/>
                <w:sz w:val="18"/>
                <w:lang w:eastAsia="en-AU"/>
              </w:rPr>
              <w:t>-</w:t>
            </w:r>
          </w:p>
        </w:tc>
        <w:tc>
          <w:tcPr>
            <w:tcW w:w="994" w:type="dxa"/>
            <w:shd w:val="clear" w:color="auto" w:fill="7AADAD" w:themeFill="accent1" w:themeFillTint="99"/>
          </w:tcPr>
          <w:p w14:paraId="14CE87FC" w14:textId="410D9B52" w:rsidR="00AA582D" w:rsidRPr="00F47049" w:rsidRDefault="00AA582D" w:rsidP="00AA582D">
            <w:pPr>
              <w:spacing w:after="60"/>
              <w:ind w:right="40"/>
              <w:jc w:val="right"/>
              <w:rPr>
                <w:rFonts w:cs="Arial"/>
                <w:color w:val="FFFFFF" w:themeColor="background1"/>
                <w:sz w:val="18"/>
              </w:rPr>
            </w:pPr>
            <w:r w:rsidRPr="00F47049">
              <w:rPr>
                <w:b/>
                <w:bCs/>
                <w:sz w:val="18"/>
                <w:lang w:eastAsia="en-AU"/>
              </w:rPr>
              <w:t>-</w:t>
            </w:r>
          </w:p>
        </w:tc>
        <w:tc>
          <w:tcPr>
            <w:tcW w:w="1255" w:type="dxa"/>
            <w:shd w:val="clear" w:color="auto" w:fill="7AADAD" w:themeFill="accent1" w:themeFillTint="99"/>
          </w:tcPr>
          <w:p w14:paraId="5815339F" w14:textId="420C6A89" w:rsidR="00AA582D" w:rsidRPr="00F47049" w:rsidRDefault="00AA582D" w:rsidP="00AA582D">
            <w:pPr>
              <w:spacing w:after="60"/>
              <w:ind w:right="40"/>
              <w:jc w:val="right"/>
              <w:rPr>
                <w:rFonts w:eastAsia="Arial" w:cs="Arial"/>
                <w:color w:val="FFFFFF" w:themeColor="background1"/>
                <w:sz w:val="18"/>
              </w:rPr>
            </w:pPr>
            <w:r w:rsidRPr="00F47049">
              <w:rPr>
                <w:b/>
                <w:bCs/>
                <w:sz w:val="18"/>
                <w:lang w:eastAsia="en-AU"/>
              </w:rPr>
              <w:t>-</w:t>
            </w:r>
          </w:p>
        </w:tc>
        <w:tc>
          <w:tcPr>
            <w:tcW w:w="1255" w:type="dxa"/>
            <w:shd w:val="clear" w:color="auto" w:fill="7AADAD" w:themeFill="accent1" w:themeFillTint="99"/>
          </w:tcPr>
          <w:p w14:paraId="52F250FB" w14:textId="715FEA20" w:rsidR="00AA582D" w:rsidRPr="00F47049" w:rsidRDefault="00AA582D" w:rsidP="00AA582D">
            <w:pPr>
              <w:spacing w:after="60"/>
              <w:ind w:right="40"/>
              <w:jc w:val="right"/>
              <w:rPr>
                <w:rFonts w:eastAsia="Arial" w:cs="Arial"/>
                <w:color w:val="FFFFFF" w:themeColor="background1"/>
                <w:sz w:val="18"/>
              </w:rPr>
            </w:pPr>
            <w:r w:rsidRPr="00F47049">
              <w:rPr>
                <w:b/>
                <w:bCs/>
                <w:sz w:val="18"/>
                <w:lang w:eastAsia="en-AU"/>
              </w:rPr>
              <w:t>-</w:t>
            </w:r>
          </w:p>
        </w:tc>
      </w:tr>
      <w:tr w:rsidR="00B22D31" w:rsidRPr="00F47049" w14:paraId="7FC89D97" w14:textId="35198BD2" w:rsidTr="00B22D31">
        <w:trPr>
          <w:cnfStyle w:val="000000100000" w:firstRow="0" w:lastRow="0" w:firstColumn="0" w:lastColumn="0" w:oddVBand="0" w:evenVBand="0" w:oddHBand="1" w:evenHBand="0" w:firstRowFirstColumn="0" w:firstRowLastColumn="0" w:lastRowFirstColumn="0" w:lastRowLastColumn="0"/>
        </w:trPr>
        <w:tc>
          <w:tcPr>
            <w:tcW w:w="2528" w:type="dxa"/>
          </w:tcPr>
          <w:p w14:paraId="3B1FC237" w14:textId="77777777" w:rsidR="00B22D31" w:rsidRPr="00F47049" w:rsidRDefault="00B22D31" w:rsidP="00B22D31">
            <w:pPr>
              <w:spacing w:after="60"/>
              <w:ind w:right="40"/>
              <w:rPr>
                <w:rFonts w:cs="Arial"/>
                <w:sz w:val="18"/>
              </w:rPr>
            </w:pPr>
            <w:r w:rsidRPr="00F47049">
              <w:rPr>
                <w:rFonts w:cs="Arial"/>
                <w:sz w:val="18"/>
              </w:rPr>
              <w:t>Australia</w:t>
            </w:r>
          </w:p>
        </w:tc>
        <w:tc>
          <w:tcPr>
            <w:tcW w:w="1196" w:type="dxa"/>
          </w:tcPr>
          <w:p w14:paraId="4C6A99B0" w14:textId="7B0C6E4A" w:rsidR="00B22D31" w:rsidRPr="00F47049" w:rsidRDefault="00B22D31" w:rsidP="00B22D31">
            <w:pPr>
              <w:spacing w:after="60"/>
              <w:ind w:right="40"/>
              <w:jc w:val="right"/>
            </w:pPr>
            <w:r w:rsidRPr="00F47049">
              <w:rPr>
                <w:rFonts w:eastAsia="Arial" w:cs="Arial"/>
                <w:color w:val="000000" w:themeColor="text1"/>
                <w:sz w:val="18"/>
              </w:rPr>
              <w:t>59.42</w:t>
            </w:r>
          </w:p>
        </w:tc>
        <w:tc>
          <w:tcPr>
            <w:tcW w:w="1091" w:type="dxa"/>
          </w:tcPr>
          <w:p w14:paraId="3096C962" w14:textId="5E55B149" w:rsidR="00B22D31" w:rsidRPr="00F47049" w:rsidRDefault="00B22D31" w:rsidP="00B22D31">
            <w:pPr>
              <w:spacing w:after="60"/>
              <w:ind w:right="40"/>
              <w:jc w:val="right"/>
            </w:pPr>
            <w:r w:rsidRPr="00F47049">
              <w:rPr>
                <w:rFonts w:eastAsia="Arial" w:cs="Arial"/>
                <w:color w:val="000000" w:themeColor="text1"/>
                <w:sz w:val="18"/>
              </w:rPr>
              <w:t>47.75</w:t>
            </w:r>
          </w:p>
        </w:tc>
        <w:tc>
          <w:tcPr>
            <w:tcW w:w="994" w:type="dxa"/>
          </w:tcPr>
          <w:p w14:paraId="23B88347" w14:textId="7FD13BC4" w:rsidR="00B22D31" w:rsidRPr="00F47049" w:rsidRDefault="00B22D31" w:rsidP="00B22D31">
            <w:pPr>
              <w:spacing w:after="60"/>
              <w:ind w:right="40"/>
              <w:jc w:val="right"/>
            </w:pPr>
            <w:r w:rsidRPr="00F47049">
              <w:rPr>
                <w:rFonts w:eastAsia="Arial" w:cs="Arial"/>
                <w:color w:val="000000" w:themeColor="text1"/>
                <w:sz w:val="18"/>
              </w:rPr>
              <w:t>11.67</w:t>
            </w:r>
          </w:p>
        </w:tc>
        <w:tc>
          <w:tcPr>
            <w:tcW w:w="1255" w:type="dxa"/>
          </w:tcPr>
          <w:p w14:paraId="47877190" w14:textId="7765CADD" w:rsidR="00B22D31" w:rsidRPr="00F47049" w:rsidRDefault="00B22D31" w:rsidP="00B22D31">
            <w:pPr>
              <w:spacing w:after="60"/>
              <w:ind w:right="40"/>
              <w:jc w:val="right"/>
              <w:rPr>
                <w:rFonts w:cs="Arial"/>
                <w:sz w:val="18"/>
              </w:rPr>
            </w:pPr>
            <w:r w:rsidRPr="00F47049">
              <w:rPr>
                <w:rFonts w:eastAsia="Arial" w:cs="Arial"/>
                <w:color w:val="000000" w:themeColor="text1"/>
                <w:sz w:val="18"/>
              </w:rPr>
              <w:t>0.24</w:t>
            </w:r>
          </w:p>
        </w:tc>
        <w:tc>
          <w:tcPr>
            <w:tcW w:w="1255" w:type="dxa"/>
          </w:tcPr>
          <w:p w14:paraId="3015BA93" w14:textId="6BE0E733" w:rsidR="00B22D31" w:rsidRPr="00F47049" w:rsidRDefault="00B22D31" w:rsidP="00B22D31">
            <w:pPr>
              <w:spacing w:after="60"/>
              <w:ind w:right="40"/>
              <w:jc w:val="right"/>
              <w:rPr>
                <w:rFonts w:cs="Arial"/>
                <w:sz w:val="18"/>
              </w:rPr>
            </w:pPr>
            <w:r w:rsidRPr="00F47049">
              <w:rPr>
                <w:rFonts w:cs="Arial"/>
                <w:sz w:val="18"/>
              </w:rPr>
              <w:t>Small</w:t>
            </w:r>
          </w:p>
        </w:tc>
      </w:tr>
      <w:tr w:rsidR="00B22D31" w:rsidRPr="00F47049" w14:paraId="6D819938" w14:textId="4CA37796" w:rsidTr="00B22D31">
        <w:trPr>
          <w:cnfStyle w:val="000000010000" w:firstRow="0" w:lastRow="0" w:firstColumn="0" w:lastColumn="0" w:oddVBand="0" w:evenVBand="0" w:oddHBand="0" w:evenHBand="1" w:firstRowFirstColumn="0" w:firstRowLastColumn="0" w:lastRowFirstColumn="0" w:lastRowLastColumn="0"/>
        </w:trPr>
        <w:tc>
          <w:tcPr>
            <w:tcW w:w="2528" w:type="dxa"/>
          </w:tcPr>
          <w:p w14:paraId="4E52B60C" w14:textId="77777777" w:rsidR="00B22D31" w:rsidRPr="00F47049" w:rsidRDefault="00B22D31" w:rsidP="00B22D31">
            <w:pPr>
              <w:spacing w:after="60"/>
              <w:ind w:right="40"/>
              <w:rPr>
                <w:rFonts w:cs="Arial"/>
                <w:sz w:val="18"/>
              </w:rPr>
            </w:pPr>
            <w:r w:rsidRPr="00F47049">
              <w:rPr>
                <w:rFonts w:cs="Arial"/>
                <w:sz w:val="18"/>
              </w:rPr>
              <w:t>Other</w:t>
            </w:r>
          </w:p>
        </w:tc>
        <w:tc>
          <w:tcPr>
            <w:tcW w:w="1196" w:type="dxa"/>
          </w:tcPr>
          <w:p w14:paraId="561EBE81" w14:textId="1C807977" w:rsidR="00B22D31" w:rsidRPr="00F47049" w:rsidRDefault="00B22D31" w:rsidP="00B22D31">
            <w:pPr>
              <w:spacing w:after="60"/>
              <w:ind w:right="40"/>
              <w:jc w:val="right"/>
            </w:pPr>
            <w:r w:rsidRPr="00F47049">
              <w:rPr>
                <w:rFonts w:eastAsia="Arial" w:cs="Arial"/>
                <w:color w:val="000000" w:themeColor="text1"/>
                <w:sz w:val="18"/>
              </w:rPr>
              <w:t>40.09</w:t>
            </w:r>
          </w:p>
        </w:tc>
        <w:tc>
          <w:tcPr>
            <w:tcW w:w="1091" w:type="dxa"/>
          </w:tcPr>
          <w:p w14:paraId="747F3406" w14:textId="0991A556" w:rsidR="00B22D31" w:rsidRPr="00F47049" w:rsidRDefault="00B22D31" w:rsidP="00B22D31">
            <w:pPr>
              <w:spacing w:after="60"/>
              <w:ind w:right="40"/>
              <w:jc w:val="right"/>
            </w:pPr>
            <w:r w:rsidRPr="00F47049">
              <w:rPr>
                <w:rFonts w:eastAsia="Arial" w:cs="Arial"/>
                <w:color w:val="000000" w:themeColor="text1"/>
                <w:sz w:val="18"/>
              </w:rPr>
              <w:t>51.77</w:t>
            </w:r>
          </w:p>
        </w:tc>
        <w:tc>
          <w:tcPr>
            <w:tcW w:w="994" w:type="dxa"/>
          </w:tcPr>
          <w:p w14:paraId="4EFBD03A" w14:textId="73BBA1C7" w:rsidR="00B22D31" w:rsidRPr="00F47049" w:rsidRDefault="00B22D31" w:rsidP="00B22D31">
            <w:pPr>
              <w:spacing w:after="60"/>
              <w:ind w:right="40"/>
              <w:jc w:val="right"/>
            </w:pPr>
            <w:r w:rsidRPr="00F47049">
              <w:rPr>
                <w:rFonts w:eastAsia="Arial" w:cs="Arial"/>
                <w:color w:val="000000" w:themeColor="text1"/>
                <w:sz w:val="18"/>
              </w:rPr>
              <w:t>-11.67</w:t>
            </w:r>
          </w:p>
        </w:tc>
        <w:tc>
          <w:tcPr>
            <w:tcW w:w="1255" w:type="dxa"/>
          </w:tcPr>
          <w:p w14:paraId="09B8D853" w14:textId="6AE6F53F" w:rsidR="00B22D31" w:rsidRPr="00F47049" w:rsidRDefault="00B22D31" w:rsidP="00B22D31">
            <w:pPr>
              <w:spacing w:after="60"/>
              <w:ind w:right="40"/>
              <w:jc w:val="right"/>
              <w:rPr>
                <w:rFonts w:cs="Arial"/>
                <w:sz w:val="18"/>
              </w:rPr>
            </w:pPr>
            <w:r w:rsidRPr="00F47049">
              <w:rPr>
                <w:rFonts w:eastAsia="Arial" w:cs="Arial"/>
                <w:color w:val="000000" w:themeColor="text1"/>
                <w:sz w:val="18"/>
              </w:rPr>
              <w:t>0.24</w:t>
            </w:r>
          </w:p>
        </w:tc>
        <w:tc>
          <w:tcPr>
            <w:tcW w:w="1255" w:type="dxa"/>
          </w:tcPr>
          <w:p w14:paraId="362F9BB2" w14:textId="2E129041" w:rsidR="00B22D31" w:rsidRPr="00F47049" w:rsidRDefault="00B22D31" w:rsidP="00B22D31">
            <w:pPr>
              <w:spacing w:after="60"/>
              <w:ind w:right="40"/>
              <w:jc w:val="right"/>
              <w:rPr>
                <w:rFonts w:cs="Arial"/>
                <w:sz w:val="18"/>
              </w:rPr>
            </w:pPr>
            <w:r w:rsidRPr="00F47049">
              <w:rPr>
                <w:rFonts w:cs="Arial"/>
                <w:sz w:val="18"/>
              </w:rPr>
              <w:t>Small</w:t>
            </w:r>
          </w:p>
        </w:tc>
      </w:tr>
      <w:tr w:rsidR="00AA582D" w:rsidRPr="00F47049" w14:paraId="5541E885" w14:textId="77777777" w:rsidTr="00B22D31">
        <w:trPr>
          <w:cnfStyle w:val="000000100000" w:firstRow="0" w:lastRow="0" w:firstColumn="0" w:lastColumn="0" w:oddVBand="0" w:evenVBand="0" w:oddHBand="1" w:evenHBand="0" w:firstRowFirstColumn="0" w:firstRowLastColumn="0" w:lastRowFirstColumn="0" w:lastRowLastColumn="0"/>
        </w:trPr>
        <w:tc>
          <w:tcPr>
            <w:tcW w:w="2528" w:type="dxa"/>
            <w:shd w:val="clear" w:color="auto" w:fill="7AADAD" w:themeFill="accent1" w:themeFillTint="99"/>
          </w:tcPr>
          <w:p w14:paraId="6C94DC63" w14:textId="2072E605" w:rsidR="00AA582D" w:rsidRPr="00F47049" w:rsidRDefault="00AA582D" w:rsidP="00AA582D">
            <w:pPr>
              <w:spacing w:after="60"/>
              <w:ind w:right="40"/>
              <w:rPr>
                <w:rFonts w:cs="Arial"/>
                <w:color w:val="1D2E2E" w:themeColor="accent1" w:themeShade="80"/>
                <w:sz w:val="18"/>
              </w:rPr>
            </w:pPr>
            <w:r w:rsidRPr="00F47049">
              <w:rPr>
                <w:rFonts w:eastAsia="Arial" w:cs="Arial"/>
                <w:b/>
                <w:bCs/>
                <w:color w:val="1D2E2E" w:themeColor="accent1" w:themeShade="80"/>
                <w:sz w:val="18"/>
              </w:rPr>
              <w:t>Level of study</w:t>
            </w:r>
          </w:p>
        </w:tc>
        <w:tc>
          <w:tcPr>
            <w:tcW w:w="1196" w:type="dxa"/>
            <w:shd w:val="clear" w:color="auto" w:fill="7AADAD" w:themeFill="accent1" w:themeFillTint="99"/>
          </w:tcPr>
          <w:p w14:paraId="25D7B37C" w14:textId="11DC0729" w:rsidR="00AA582D" w:rsidRPr="00F47049" w:rsidRDefault="00AA582D" w:rsidP="00AA582D">
            <w:pPr>
              <w:spacing w:after="60"/>
              <w:ind w:right="40"/>
              <w:jc w:val="right"/>
              <w:rPr>
                <w:rFonts w:eastAsia="Arial" w:cs="Arial"/>
                <w:color w:val="FFFFFF" w:themeColor="background1"/>
                <w:sz w:val="18"/>
              </w:rPr>
            </w:pPr>
            <w:r w:rsidRPr="00F47049">
              <w:rPr>
                <w:b/>
                <w:bCs/>
                <w:sz w:val="18"/>
                <w:lang w:eastAsia="en-AU"/>
              </w:rPr>
              <w:t>-</w:t>
            </w:r>
          </w:p>
        </w:tc>
        <w:tc>
          <w:tcPr>
            <w:tcW w:w="1091" w:type="dxa"/>
            <w:shd w:val="clear" w:color="auto" w:fill="7AADAD" w:themeFill="accent1" w:themeFillTint="99"/>
          </w:tcPr>
          <w:p w14:paraId="5F0D56B7" w14:textId="410B6E4F" w:rsidR="00AA582D" w:rsidRPr="00F47049" w:rsidRDefault="00AA582D" w:rsidP="00AA582D">
            <w:pPr>
              <w:spacing w:after="60"/>
              <w:ind w:right="40"/>
              <w:jc w:val="right"/>
              <w:rPr>
                <w:rFonts w:eastAsia="Arial" w:cs="Arial"/>
                <w:color w:val="FFFFFF" w:themeColor="background1"/>
                <w:sz w:val="18"/>
              </w:rPr>
            </w:pPr>
            <w:r w:rsidRPr="00F47049">
              <w:rPr>
                <w:b/>
                <w:bCs/>
                <w:sz w:val="18"/>
                <w:lang w:eastAsia="en-AU"/>
              </w:rPr>
              <w:t>-</w:t>
            </w:r>
          </w:p>
        </w:tc>
        <w:tc>
          <w:tcPr>
            <w:tcW w:w="994" w:type="dxa"/>
            <w:shd w:val="clear" w:color="auto" w:fill="7AADAD" w:themeFill="accent1" w:themeFillTint="99"/>
          </w:tcPr>
          <w:p w14:paraId="1DC48CF0" w14:textId="6E93B24D" w:rsidR="00AA582D" w:rsidRPr="00F47049" w:rsidRDefault="00AA582D" w:rsidP="00AA582D">
            <w:pPr>
              <w:spacing w:after="60"/>
              <w:ind w:right="40"/>
              <w:jc w:val="right"/>
              <w:rPr>
                <w:rFonts w:eastAsia="Arial" w:cs="Arial"/>
                <w:color w:val="FFFFFF" w:themeColor="background1"/>
                <w:sz w:val="18"/>
              </w:rPr>
            </w:pPr>
            <w:r w:rsidRPr="00F47049">
              <w:rPr>
                <w:b/>
                <w:bCs/>
                <w:sz w:val="18"/>
                <w:lang w:eastAsia="en-AU"/>
              </w:rPr>
              <w:t>-</w:t>
            </w:r>
          </w:p>
        </w:tc>
        <w:tc>
          <w:tcPr>
            <w:tcW w:w="1255" w:type="dxa"/>
            <w:shd w:val="clear" w:color="auto" w:fill="7AADAD" w:themeFill="accent1" w:themeFillTint="99"/>
          </w:tcPr>
          <w:p w14:paraId="185FA097" w14:textId="332C1980" w:rsidR="00AA582D" w:rsidRPr="00F47049" w:rsidRDefault="00AA582D" w:rsidP="00AA582D">
            <w:pPr>
              <w:spacing w:after="60"/>
              <w:ind w:right="40"/>
              <w:jc w:val="right"/>
              <w:rPr>
                <w:rFonts w:eastAsia="Arial" w:cs="Arial"/>
                <w:color w:val="FFFFFF" w:themeColor="background1"/>
                <w:sz w:val="18"/>
              </w:rPr>
            </w:pPr>
            <w:r w:rsidRPr="00F47049">
              <w:rPr>
                <w:b/>
                <w:bCs/>
                <w:sz w:val="18"/>
                <w:lang w:eastAsia="en-AU"/>
              </w:rPr>
              <w:t>-</w:t>
            </w:r>
          </w:p>
        </w:tc>
        <w:tc>
          <w:tcPr>
            <w:tcW w:w="1255" w:type="dxa"/>
            <w:shd w:val="clear" w:color="auto" w:fill="7AADAD" w:themeFill="accent1" w:themeFillTint="99"/>
          </w:tcPr>
          <w:p w14:paraId="27A08CAF" w14:textId="3DDB2223" w:rsidR="00AA582D" w:rsidRPr="00F47049" w:rsidRDefault="00AA582D" w:rsidP="00AA582D">
            <w:pPr>
              <w:spacing w:after="60"/>
              <w:ind w:right="40"/>
              <w:jc w:val="right"/>
              <w:rPr>
                <w:rFonts w:cs="Arial"/>
                <w:color w:val="FFFFFF" w:themeColor="background1"/>
                <w:sz w:val="18"/>
              </w:rPr>
            </w:pPr>
            <w:r w:rsidRPr="00F47049">
              <w:rPr>
                <w:b/>
                <w:bCs/>
                <w:sz w:val="18"/>
                <w:lang w:eastAsia="en-AU"/>
              </w:rPr>
              <w:t>-</w:t>
            </w:r>
          </w:p>
        </w:tc>
      </w:tr>
      <w:tr w:rsidR="00AA582D" w:rsidRPr="00F47049" w14:paraId="3EA8EF44" w14:textId="4C5421B7" w:rsidTr="00B22D31">
        <w:trPr>
          <w:cnfStyle w:val="000000010000" w:firstRow="0" w:lastRow="0" w:firstColumn="0" w:lastColumn="0" w:oddVBand="0" w:evenVBand="0" w:oddHBand="0" w:evenHBand="1" w:firstRowFirstColumn="0" w:firstRowLastColumn="0" w:lastRowFirstColumn="0" w:lastRowLastColumn="0"/>
        </w:trPr>
        <w:tc>
          <w:tcPr>
            <w:tcW w:w="2528" w:type="dxa"/>
          </w:tcPr>
          <w:p w14:paraId="1ACF5898" w14:textId="77777777" w:rsidR="00AA582D" w:rsidRPr="00F47049" w:rsidRDefault="00AA582D" w:rsidP="00AA582D">
            <w:pPr>
              <w:spacing w:after="60"/>
              <w:ind w:right="40"/>
              <w:rPr>
                <w:rFonts w:cs="Arial"/>
                <w:sz w:val="18"/>
              </w:rPr>
            </w:pPr>
            <w:r w:rsidRPr="00F47049">
              <w:rPr>
                <w:rFonts w:cs="Arial"/>
                <w:sz w:val="18"/>
              </w:rPr>
              <w:lastRenderedPageBreak/>
              <w:t>Undergraduate</w:t>
            </w:r>
          </w:p>
        </w:tc>
        <w:tc>
          <w:tcPr>
            <w:tcW w:w="1196" w:type="dxa"/>
          </w:tcPr>
          <w:p w14:paraId="1F868BF3" w14:textId="1ACD2707" w:rsidR="00AA582D" w:rsidRPr="00F47049" w:rsidRDefault="00AA582D" w:rsidP="00AA582D">
            <w:pPr>
              <w:spacing w:after="60"/>
              <w:ind w:right="40"/>
              <w:jc w:val="right"/>
            </w:pPr>
            <w:r w:rsidRPr="00F47049">
              <w:rPr>
                <w:rFonts w:eastAsia="Arial" w:cs="Arial"/>
                <w:color w:val="000000" w:themeColor="text1"/>
                <w:sz w:val="18"/>
              </w:rPr>
              <w:t>51.64</w:t>
            </w:r>
          </w:p>
        </w:tc>
        <w:tc>
          <w:tcPr>
            <w:tcW w:w="1091" w:type="dxa"/>
          </w:tcPr>
          <w:p w14:paraId="07B39CC2" w14:textId="02BBCF2F" w:rsidR="00AA582D" w:rsidRPr="00F47049" w:rsidRDefault="00AA582D" w:rsidP="00AA582D">
            <w:pPr>
              <w:spacing w:after="60"/>
              <w:ind w:right="40"/>
              <w:jc w:val="right"/>
            </w:pPr>
            <w:r w:rsidRPr="00F47049">
              <w:rPr>
                <w:rFonts w:eastAsia="Arial" w:cs="Arial"/>
                <w:color w:val="000000" w:themeColor="text1"/>
                <w:sz w:val="18"/>
              </w:rPr>
              <w:t>55.35</w:t>
            </w:r>
          </w:p>
        </w:tc>
        <w:tc>
          <w:tcPr>
            <w:tcW w:w="994" w:type="dxa"/>
          </w:tcPr>
          <w:p w14:paraId="109169CA" w14:textId="58ED9AAF" w:rsidR="00AA582D" w:rsidRPr="00F47049" w:rsidRDefault="00AA582D" w:rsidP="00AA582D">
            <w:pPr>
              <w:spacing w:after="60"/>
              <w:ind w:right="40"/>
              <w:jc w:val="right"/>
            </w:pPr>
            <w:r w:rsidRPr="00F47049">
              <w:rPr>
                <w:rFonts w:eastAsia="Arial" w:cs="Arial"/>
                <w:color w:val="000000" w:themeColor="text1"/>
                <w:sz w:val="18"/>
              </w:rPr>
              <w:t>-3.71</w:t>
            </w:r>
          </w:p>
        </w:tc>
        <w:tc>
          <w:tcPr>
            <w:tcW w:w="1255" w:type="dxa"/>
          </w:tcPr>
          <w:p w14:paraId="6945A7CF" w14:textId="6260347A" w:rsidR="00AA582D" w:rsidRPr="00F47049" w:rsidRDefault="00AA582D" w:rsidP="00AA582D">
            <w:pPr>
              <w:spacing w:after="60"/>
              <w:ind w:right="40"/>
              <w:jc w:val="right"/>
              <w:rPr>
                <w:rFonts w:cs="Arial"/>
                <w:sz w:val="18"/>
              </w:rPr>
            </w:pPr>
            <w:r w:rsidRPr="00F47049">
              <w:rPr>
                <w:b/>
                <w:bCs/>
                <w:sz w:val="18"/>
                <w:lang w:eastAsia="en-AU"/>
              </w:rPr>
              <w:t>-</w:t>
            </w:r>
          </w:p>
        </w:tc>
        <w:tc>
          <w:tcPr>
            <w:tcW w:w="1255" w:type="dxa"/>
          </w:tcPr>
          <w:p w14:paraId="529E55FA" w14:textId="7D99E95E" w:rsidR="00AA582D" w:rsidRPr="00F47049" w:rsidRDefault="00AA582D" w:rsidP="00AA582D">
            <w:pPr>
              <w:spacing w:after="60"/>
              <w:ind w:right="40"/>
              <w:jc w:val="right"/>
              <w:rPr>
                <w:rFonts w:cs="Arial"/>
                <w:sz w:val="18"/>
              </w:rPr>
            </w:pPr>
            <w:r w:rsidRPr="00F47049">
              <w:rPr>
                <w:b/>
                <w:bCs/>
                <w:sz w:val="18"/>
                <w:lang w:eastAsia="en-AU"/>
              </w:rPr>
              <w:t>-</w:t>
            </w:r>
          </w:p>
        </w:tc>
      </w:tr>
      <w:tr w:rsidR="00AA582D" w:rsidRPr="00F47049" w14:paraId="2219959E" w14:textId="1F553243" w:rsidTr="00B22D31">
        <w:trPr>
          <w:cnfStyle w:val="000000100000" w:firstRow="0" w:lastRow="0" w:firstColumn="0" w:lastColumn="0" w:oddVBand="0" w:evenVBand="0" w:oddHBand="1" w:evenHBand="0" w:firstRowFirstColumn="0" w:firstRowLastColumn="0" w:lastRowFirstColumn="0" w:lastRowLastColumn="0"/>
        </w:trPr>
        <w:tc>
          <w:tcPr>
            <w:tcW w:w="2528" w:type="dxa"/>
          </w:tcPr>
          <w:p w14:paraId="71EFCFAD" w14:textId="77777777" w:rsidR="00AA582D" w:rsidRPr="00F47049" w:rsidRDefault="00AA582D" w:rsidP="00AA582D">
            <w:pPr>
              <w:spacing w:after="60"/>
              <w:ind w:right="40"/>
              <w:rPr>
                <w:rFonts w:cs="Arial"/>
                <w:sz w:val="18"/>
              </w:rPr>
            </w:pPr>
            <w:r w:rsidRPr="00F47049">
              <w:rPr>
                <w:rFonts w:cs="Arial"/>
                <w:sz w:val="18"/>
              </w:rPr>
              <w:t>Postgraduate (Coursework)</w:t>
            </w:r>
          </w:p>
        </w:tc>
        <w:tc>
          <w:tcPr>
            <w:tcW w:w="1196" w:type="dxa"/>
          </w:tcPr>
          <w:p w14:paraId="17FF2719" w14:textId="5F4F1543" w:rsidR="00AA582D" w:rsidRPr="00F47049" w:rsidRDefault="00AA582D" w:rsidP="00AA582D">
            <w:pPr>
              <w:spacing w:after="60"/>
              <w:ind w:right="40"/>
              <w:jc w:val="right"/>
            </w:pPr>
            <w:r w:rsidRPr="00F47049">
              <w:rPr>
                <w:rFonts w:eastAsia="Arial" w:cs="Arial"/>
                <w:color w:val="000000" w:themeColor="text1"/>
                <w:sz w:val="18"/>
              </w:rPr>
              <w:t>41.89</w:t>
            </w:r>
          </w:p>
        </w:tc>
        <w:tc>
          <w:tcPr>
            <w:tcW w:w="1091" w:type="dxa"/>
          </w:tcPr>
          <w:p w14:paraId="328B9850" w14:textId="17C006FC" w:rsidR="00AA582D" w:rsidRPr="00F47049" w:rsidRDefault="00AA582D" w:rsidP="00AA582D">
            <w:pPr>
              <w:spacing w:after="60"/>
              <w:ind w:right="40"/>
              <w:jc w:val="right"/>
            </w:pPr>
            <w:r w:rsidRPr="00F47049">
              <w:rPr>
                <w:rFonts w:eastAsia="Arial" w:cs="Arial"/>
                <w:color w:val="000000" w:themeColor="text1"/>
                <w:sz w:val="18"/>
              </w:rPr>
              <w:t>41.01</w:t>
            </w:r>
          </w:p>
        </w:tc>
        <w:tc>
          <w:tcPr>
            <w:tcW w:w="994" w:type="dxa"/>
          </w:tcPr>
          <w:p w14:paraId="305F11AD" w14:textId="61682F29" w:rsidR="00AA582D" w:rsidRPr="00F47049" w:rsidRDefault="00AA582D" w:rsidP="00AA582D">
            <w:pPr>
              <w:spacing w:after="60"/>
              <w:ind w:right="40"/>
              <w:jc w:val="right"/>
            </w:pPr>
            <w:r w:rsidRPr="00F47049">
              <w:rPr>
                <w:rFonts w:eastAsia="Arial" w:cs="Arial"/>
                <w:color w:val="000000" w:themeColor="text1"/>
                <w:sz w:val="18"/>
              </w:rPr>
              <w:t>0.87</w:t>
            </w:r>
          </w:p>
        </w:tc>
        <w:tc>
          <w:tcPr>
            <w:tcW w:w="1255" w:type="dxa"/>
          </w:tcPr>
          <w:p w14:paraId="2D4C6E31" w14:textId="1FCA0C28" w:rsidR="00AA582D" w:rsidRPr="00F47049" w:rsidRDefault="00AA582D" w:rsidP="00AA582D">
            <w:pPr>
              <w:spacing w:after="60"/>
              <w:ind w:right="40"/>
              <w:jc w:val="right"/>
              <w:rPr>
                <w:rFonts w:cs="Arial"/>
                <w:sz w:val="18"/>
              </w:rPr>
            </w:pPr>
            <w:r w:rsidRPr="00F47049">
              <w:rPr>
                <w:b/>
                <w:bCs/>
                <w:sz w:val="18"/>
                <w:lang w:eastAsia="en-AU"/>
              </w:rPr>
              <w:t>-</w:t>
            </w:r>
          </w:p>
        </w:tc>
        <w:tc>
          <w:tcPr>
            <w:tcW w:w="1255" w:type="dxa"/>
          </w:tcPr>
          <w:p w14:paraId="2275F109" w14:textId="149AB6A2" w:rsidR="00AA582D" w:rsidRPr="00F47049" w:rsidRDefault="00AA582D" w:rsidP="00AA582D">
            <w:pPr>
              <w:spacing w:after="60"/>
              <w:ind w:right="40"/>
              <w:jc w:val="right"/>
              <w:rPr>
                <w:rFonts w:cs="Arial"/>
                <w:sz w:val="18"/>
              </w:rPr>
            </w:pPr>
            <w:r w:rsidRPr="00F47049">
              <w:rPr>
                <w:b/>
                <w:bCs/>
                <w:sz w:val="18"/>
                <w:lang w:eastAsia="en-AU"/>
              </w:rPr>
              <w:t>-</w:t>
            </w:r>
          </w:p>
        </w:tc>
      </w:tr>
      <w:tr w:rsidR="00AA582D" w:rsidRPr="00F47049" w14:paraId="135989D0" w14:textId="21AC9EB1" w:rsidTr="00B22D31">
        <w:trPr>
          <w:cnfStyle w:val="000000010000" w:firstRow="0" w:lastRow="0" w:firstColumn="0" w:lastColumn="0" w:oddVBand="0" w:evenVBand="0" w:oddHBand="0" w:evenHBand="1" w:firstRowFirstColumn="0" w:firstRowLastColumn="0" w:lastRowFirstColumn="0" w:lastRowLastColumn="0"/>
        </w:trPr>
        <w:tc>
          <w:tcPr>
            <w:tcW w:w="2528" w:type="dxa"/>
          </w:tcPr>
          <w:p w14:paraId="4A8D8AF1" w14:textId="77777777" w:rsidR="00AA582D" w:rsidRPr="00F47049" w:rsidRDefault="00AA582D" w:rsidP="00AA582D">
            <w:pPr>
              <w:spacing w:after="60"/>
              <w:ind w:right="40"/>
              <w:rPr>
                <w:rFonts w:cs="Arial"/>
                <w:sz w:val="18"/>
              </w:rPr>
            </w:pPr>
            <w:r w:rsidRPr="00F47049">
              <w:rPr>
                <w:rFonts w:cs="Arial"/>
                <w:sz w:val="18"/>
              </w:rPr>
              <w:t>Postgraduate (Research)</w:t>
            </w:r>
          </w:p>
        </w:tc>
        <w:tc>
          <w:tcPr>
            <w:tcW w:w="1196" w:type="dxa"/>
          </w:tcPr>
          <w:p w14:paraId="33181066" w14:textId="5B11A1D2" w:rsidR="00AA582D" w:rsidRPr="00F47049" w:rsidRDefault="00AA582D" w:rsidP="00AA582D">
            <w:pPr>
              <w:spacing w:after="60"/>
              <w:ind w:right="40"/>
              <w:jc w:val="right"/>
            </w:pPr>
            <w:r w:rsidRPr="00F47049">
              <w:rPr>
                <w:rFonts w:eastAsia="Arial" w:cs="Arial"/>
                <w:color w:val="000000" w:themeColor="text1"/>
                <w:sz w:val="18"/>
              </w:rPr>
              <w:t>6.48</w:t>
            </w:r>
          </w:p>
        </w:tc>
        <w:tc>
          <w:tcPr>
            <w:tcW w:w="1091" w:type="dxa"/>
          </w:tcPr>
          <w:p w14:paraId="3D39F285" w14:textId="282B433E" w:rsidR="00AA582D" w:rsidRPr="00F47049" w:rsidRDefault="00AA582D" w:rsidP="00AA582D">
            <w:pPr>
              <w:spacing w:after="60"/>
              <w:ind w:right="40"/>
              <w:jc w:val="right"/>
            </w:pPr>
            <w:r w:rsidRPr="00F47049">
              <w:rPr>
                <w:rFonts w:eastAsia="Arial" w:cs="Arial"/>
                <w:color w:val="000000" w:themeColor="text1"/>
                <w:sz w:val="18"/>
              </w:rPr>
              <w:t>3.64</w:t>
            </w:r>
          </w:p>
        </w:tc>
        <w:tc>
          <w:tcPr>
            <w:tcW w:w="994" w:type="dxa"/>
          </w:tcPr>
          <w:p w14:paraId="7319AD82" w14:textId="19036A43" w:rsidR="00AA582D" w:rsidRPr="00F47049" w:rsidRDefault="00AA582D" w:rsidP="00AA582D">
            <w:pPr>
              <w:spacing w:after="60"/>
              <w:ind w:right="40"/>
              <w:jc w:val="right"/>
            </w:pPr>
            <w:r w:rsidRPr="00F47049">
              <w:rPr>
                <w:rFonts w:eastAsia="Arial" w:cs="Arial"/>
                <w:color w:val="000000" w:themeColor="text1"/>
                <w:sz w:val="18"/>
              </w:rPr>
              <w:t>2.84</w:t>
            </w:r>
          </w:p>
        </w:tc>
        <w:tc>
          <w:tcPr>
            <w:tcW w:w="1255" w:type="dxa"/>
          </w:tcPr>
          <w:p w14:paraId="7C22A7FC" w14:textId="25411A39" w:rsidR="00AA582D" w:rsidRPr="00F47049" w:rsidRDefault="00AA582D" w:rsidP="00AA582D">
            <w:pPr>
              <w:spacing w:after="60"/>
              <w:ind w:right="40"/>
              <w:jc w:val="right"/>
              <w:rPr>
                <w:rFonts w:cs="Arial"/>
                <w:sz w:val="18"/>
              </w:rPr>
            </w:pPr>
            <w:r w:rsidRPr="00F47049">
              <w:rPr>
                <w:b/>
                <w:bCs/>
                <w:sz w:val="18"/>
                <w:lang w:eastAsia="en-AU"/>
              </w:rPr>
              <w:t>-</w:t>
            </w:r>
          </w:p>
        </w:tc>
        <w:tc>
          <w:tcPr>
            <w:tcW w:w="1255" w:type="dxa"/>
          </w:tcPr>
          <w:p w14:paraId="7650BD85" w14:textId="0E5D2585" w:rsidR="00AA582D" w:rsidRPr="00F47049" w:rsidRDefault="00AA582D" w:rsidP="00AA582D">
            <w:pPr>
              <w:spacing w:after="60"/>
              <w:ind w:right="40"/>
              <w:jc w:val="right"/>
              <w:rPr>
                <w:rFonts w:cs="Arial"/>
                <w:sz w:val="18"/>
              </w:rPr>
            </w:pPr>
            <w:r w:rsidRPr="00F47049">
              <w:rPr>
                <w:b/>
                <w:bCs/>
                <w:sz w:val="18"/>
                <w:lang w:eastAsia="en-AU"/>
              </w:rPr>
              <w:t>-</w:t>
            </w:r>
          </w:p>
        </w:tc>
      </w:tr>
      <w:tr w:rsidR="00AA582D" w:rsidRPr="00F47049" w14:paraId="3FAF1022" w14:textId="128393A0" w:rsidTr="00B22D31">
        <w:trPr>
          <w:cnfStyle w:val="000000100000" w:firstRow="0" w:lastRow="0" w:firstColumn="0" w:lastColumn="0" w:oddVBand="0" w:evenVBand="0" w:oddHBand="1" w:evenHBand="0" w:firstRowFirstColumn="0" w:firstRowLastColumn="0" w:lastRowFirstColumn="0" w:lastRowLastColumn="0"/>
        </w:trPr>
        <w:tc>
          <w:tcPr>
            <w:tcW w:w="2528" w:type="dxa"/>
            <w:shd w:val="clear" w:color="auto" w:fill="7AADAD" w:themeFill="accent1" w:themeFillTint="99"/>
          </w:tcPr>
          <w:p w14:paraId="6D08B079" w14:textId="77777777" w:rsidR="00AA582D" w:rsidRPr="00F47049" w:rsidRDefault="00AA582D" w:rsidP="00AA582D">
            <w:pPr>
              <w:spacing w:after="60"/>
              <w:ind w:right="40"/>
              <w:rPr>
                <w:rFonts w:cs="Arial"/>
                <w:b/>
                <w:bCs/>
                <w:color w:val="1D2E2E" w:themeColor="accent1" w:themeShade="80"/>
                <w:sz w:val="18"/>
              </w:rPr>
            </w:pPr>
            <w:r w:rsidRPr="00F47049">
              <w:rPr>
                <w:rFonts w:cs="Arial"/>
                <w:b/>
                <w:bCs/>
                <w:color w:val="1D2E2E" w:themeColor="accent1" w:themeShade="80"/>
                <w:sz w:val="18"/>
              </w:rPr>
              <w:t>Gender</w:t>
            </w:r>
          </w:p>
        </w:tc>
        <w:tc>
          <w:tcPr>
            <w:tcW w:w="1196" w:type="dxa"/>
            <w:shd w:val="clear" w:color="auto" w:fill="7AADAD" w:themeFill="accent1" w:themeFillTint="99"/>
          </w:tcPr>
          <w:p w14:paraId="01670FD7" w14:textId="556B87E5" w:rsidR="00AA582D" w:rsidRPr="00F47049" w:rsidRDefault="00AA582D" w:rsidP="00AA582D">
            <w:pPr>
              <w:spacing w:after="60"/>
              <w:ind w:right="40"/>
              <w:jc w:val="right"/>
              <w:rPr>
                <w:rFonts w:cs="Arial"/>
                <w:sz w:val="18"/>
              </w:rPr>
            </w:pPr>
            <w:r w:rsidRPr="00F47049">
              <w:rPr>
                <w:b/>
                <w:bCs/>
                <w:sz w:val="18"/>
                <w:lang w:eastAsia="en-AU"/>
              </w:rPr>
              <w:t>-</w:t>
            </w:r>
          </w:p>
        </w:tc>
        <w:tc>
          <w:tcPr>
            <w:tcW w:w="1091" w:type="dxa"/>
            <w:shd w:val="clear" w:color="auto" w:fill="7AADAD" w:themeFill="accent1" w:themeFillTint="99"/>
          </w:tcPr>
          <w:p w14:paraId="69D76493" w14:textId="19493F66" w:rsidR="00AA582D" w:rsidRPr="00F47049" w:rsidRDefault="00AA582D" w:rsidP="00AA582D">
            <w:pPr>
              <w:spacing w:after="60"/>
              <w:ind w:right="40"/>
              <w:jc w:val="right"/>
              <w:rPr>
                <w:rFonts w:cs="Arial"/>
                <w:sz w:val="18"/>
              </w:rPr>
            </w:pPr>
            <w:r w:rsidRPr="00F47049">
              <w:rPr>
                <w:b/>
                <w:bCs/>
                <w:sz w:val="18"/>
                <w:lang w:eastAsia="en-AU"/>
              </w:rPr>
              <w:t>-</w:t>
            </w:r>
          </w:p>
        </w:tc>
        <w:tc>
          <w:tcPr>
            <w:tcW w:w="994" w:type="dxa"/>
            <w:shd w:val="clear" w:color="auto" w:fill="7AADAD" w:themeFill="accent1" w:themeFillTint="99"/>
          </w:tcPr>
          <w:p w14:paraId="073A4176" w14:textId="2A11F26A" w:rsidR="00AA582D" w:rsidRPr="00F47049" w:rsidRDefault="00AA582D" w:rsidP="00AA582D">
            <w:pPr>
              <w:spacing w:after="60"/>
              <w:ind w:right="40"/>
              <w:jc w:val="right"/>
              <w:rPr>
                <w:rFonts w:cs="Arial"/>
                <w:sz w:val="18"/>
              </w:rPr>
            </w:pPr>
            <w:r w:rsidRPr="00F47049">
              <w:rPr>
                <w:b/>
                <w:bCs/>
                <w:sz w:val="18"/>
                <w:lang w:eastAsia="en-AU"/>
              </w:rPr>
              <w:t>-</w:t>
            </w:r>
          </w:p>
        </w:tc>
        <w:tc>
          <w:tcPr>
            <w:tcW w:w="1255" w:type="dxa"/>
            <w:shd w:val="clear" w:color="auto" w:fill="7AADAD" w:themeFill="accent1" w:themeFillTint="99"/>
          </w:tcPr>
          <w:p w14:paraId="2CB31A90" w14:textId="0BACB31B" w:rsidR="00AA582D" w:rsidRPr="00F47049" w:rsidRDefault="00AA582D" w:rsidP="00AA582D">
            <w:pPr>
              <w:spacing w:after="60"/>
              <w:ind w:right="40"/>
              <w:jc w:val="right"/>
              <w:rPr>
                <w:rFonts w:eastAsia="Arial" w:cs="Arial"/>
                <w:sz w:val="18"/>
              </w:rPr>
            </w:pPr>
            <w:r w:rsidRPr="00F47049">
              <w:rPr>
                <w:b/>
                <w:bCs/>
                <w:sz w:val="18"/>
                <w:lang w:eastAsia="en-AU"/>
              </w:rPr>
              <w:t>-</w:t>
            </w:r>
          </w:p>
        </w:tc>
        <w:tc>
          <w:tcPr>
            <w:tcW w:w="1255" w:type="dxa"/>
            <w:shd w:val="clear" w:color="auto" w:fill="7AADAD" w:themeFill="accent1" w:themeFillTint="99"/>
          </w:tcPr>
          <w:p w14:paraId="5CC321C9" w14:textId="252F85B8" w:rsidR="00AA582D" w:rsidRPr="00F47049" w:rsidRDefault="00AA582D" w:rsidP="00AA582D">
            <w:pPr>
              <w:spacing w:after="60"/>
              <w:ind w:right="40"/>
              <w:jc w:val="right"/>
              <w:rPr>
                <w:rFonts w:eastAsia="Arial" w:cs="Arial"/>
                <w:sz w:val="18"/>
              </w:rPr>
            </w:pPr>
            <w:r w:rsidRPr="00F47049">
              <w:rPr>
                <w:b/>
                <w:bCs/>
                <w:sz w:val="18"/>
                <w:lang w:eastAsia="en-AU"/>
              </w:rPr>
              <w:t>-</w:t>
            </w:r>
          </w:p>
        </w:tc>
      </w:tr>
      <w:tr w:rsidR="00AA582D" w:rsidRPr="00F47049" w14:paraId="66EBDC27" w14:textId="44F412DB" w:rsidTr="00B22D31">
        <w:trPr>
          <w:cnfStyle w:val="000000010000" w:firstRow="0" w:lastRow="0" w:firstColumn="0" w:lastColumn="0" w:oddVBand="0" w:evenVBand="0" w:oddHBand="0" w:evenHBand="1" w:firstRowFirstColumn="0" w:firstRowLastColumn="0" w:lastRowFirstColumn="0" w:lastRowLastColumn="0"/>
        </w:trPr>
        <w:tc>
          <w:tcPr>
            <w:tcW w:w="2528" w:type="dxa"/>
          </w:tcPr>
          <w:p w14:paraId="3A0AC87C" w14:textId="77777777" w:rsidR="00AA582D" w:rsidRPr="00F47049" w:rsidRDefault="00AA582D" w:rsidP="00AA582D">
            <w:pPr>
              <w:spacing w:after="60"/>
              <w:ind w:right="40"/>
              <w:rPr>
                <w:rFonts w:cs="Arial"/>
                <w:sz w:val="18"/>
              </w:rPr>
            </w:pPr>
            <w:r w:rsidRPr="00F47049">
              <w:rPr>
                <w:rFonts w:cs="Arial"/>
                <w:sz w:val="18"/>
              </w:rPr>
              <w:t>Female</w:t>
            </w:r>
          </w:p>
        </w:tc>
        <w:tc>
          <w:tcPr>
            <w:tcW w:w="1196" w:type="dxa"/>
          </w:tcPr>
          <w:p w14:paraId="4ABA189C" w14:textId="27E10804" w:rsidR="00AA582D" w:rsidRPr="00F47049" w:rsidRDefault="00AA582D" w:rsidP="00AA582D">
            <w:pPr>
              <w:spacing w:after="60"/>
              <w:ind w:right="40"/>
              <w:jc w:val="right"/>
              <w:rPr>
                <w:rFonts w:eastAsia="Arial" w:cs="Arial"/>
                <w:color w:val="000000" w:themeColor="text1"/>
                <w:sz w:val="18"/>
              </w:rPr>
            </w:pPr>
            <w:r w:rsidRPr="00F47049">
              <w:rPr>
                <w:rFonts w:eastAsia="Arial" w:cs="Arial"/>
                <w:color w:val="000000" w:themeColor="text1"/>
                <w:sz w:val="18"/>
              </w:rPr>
              <w:t>63.12</w:t>
            </w:r>
          </w:p>
        </w:tc>
        <w:tc>
          <w:tcPr>
            <w:tcW w:w="1091" w:type="dxa"/>
          </w:tcPr>
          <w:p w14:paraId="604EF129" w14:textId="1F374F28" w:rsidR="00AA582D" w:rsidRPr="00F47049" w:rsidRDefault="00AA582D" w:rsidP="00AA582D">
            <w:pPr>
              <w:spacing w:after="60"/>
              <w:ind w:right="40"/>
              <w:jc w:val="right"/>
            </w:pPr>
            <w:r w:rsidRPr="00F47049">
              <w:rPr>
                <w:rFonts w:eastAsia="Arial" w:cs="Arial"/>
                <w:color w:val="000000" w:themeColor="text1"/>
                <w:sz w:val="18"/>
              </w:rPr>
              <w:t>59.35</w:t>
            </w:r>
          </w:p>
        </w:tc>
        <w:tc>
          <w:tcPr>
            <w:tcW w:w="994" w:type="dxa"/>
          </w:tcPr>
          <w:p w14:paraId="4F869F97" w14:textId="3DE8F7D6" w:rsidR="00AA582D" w:rsidRPr="00F47049" w:rsidRDefault="00AA582D" w:rsidP="00AA582D">
            <w:pPr>
              <w:spacing w:after="60"/>
              <w:ind w:right="40"/>
              <w:jc w:val="right"/>
            </w:pPr>
            <w:r w:rsidRPr="00F47049">
              <w:rPr>
                <w:rFonts w:eastAsia="Arial" w:cs="Arial"/>
                <w:color w:val="000000" w:themeColor="text1"/>
                <w:sz w:val="18"/>
              </w:rPr>
              <w:t>3.78</w:t>
            </w:r>
          </w:p>
        </w:tc>
        <w:tc>
          <w:tcPr>
            <w:tcW w:w="1255" w:type="dxa"/>
          </w:tcPr>
          <w:p w14:paraId="493346F0" w14:textId="5193729F" w:rsidR="00AA582D" w:rsidRPr="00F47049" w:rsidRDefault="00AA582D" w:rsidP="00AA582D">
            <w:pPr>
              <w:spacing w:after="60"/>
              <w:ind w:right="40"/>
              <w:jc w:val="right"/>
              <w:rPr>
                <w:rFonts w:cs="Arial"/>
                <w:sz w:val="18"/>
              </w:rPr>
            </w:pPr>
            <w:r w:rsidRPr="00F47049">
              <w:rPr>
                <w:b/>
                <w:bCs/>
                <w:sz w:val="18"/>
                <w:lang w:eastAsia="en-AU"/>
              </w:rPr>
              <w:t>-</w:t>
            </w:r>
          </w:p>
        </w:tc>
        <w:tc>
          <w:tcPr>
            <w:tcW w:w="1255" w:type="dxa"/>
          </w:tcPr>
          <w:p w14:paraId="6284388B" w14:textId="72F77795" w:rsidR="00AA582D" w:rsidRPr="00F47049" w:rsidRDefault="00AA582D" w:rsidP="00AA582D">
            <w:pPr>
              <w:spacing w:after="60"/>
              <w:ind w:right="40"/>
              <w:jc w:val="right"/>
              <w:rPr>
                <w:rFonts w:cs="Arial"/>
                <w:sz w:val="18"/>
              </w:rPr>
            </w:pPr>
            <w:r w:rsidRPr="00F47049">
              <w:rPr>
                <w:b/>
                <w:bCs/>
                <w:sz w:val="18"/>
                <w:lang w:eastAsia="en-AU"/>
              </w:rPr>
              <w:t>-</w:t>
            </w:r>
          </w:p>
        </w:tc>
      </w:tr>
      <w:tr w:rsidR="00AA582D" w:rsidRPr="00F47049" w14:paraId="2FF87A72" w14:textId="057A164C" w:rsidTr="00B22D31">
        <w:trPr>
          <w:cnfStyle w:val="000000100000" w:firstRow="0" w:lastRow="0" w:firstColumn="0" w:lastColumn="0" w:oddVBand="0" w:evenVBand="0" w:oddHBand="1" w:evenHBand="0" w:firstRowFirstColumn="0" w:firstRowLastColumn="0" w:lastRowFirstColumn="0" w:lastRowLastColumn="0"/>
        </w:trPr>
        <w:tc>
          <w:tcPr>
            <w:tcW w:w="2528" w:type="dxa"/>
          </w:tcPr>
          <w:p w14:paraId="0169B7B6" w14:textId="77777777" w:rsidR="00AA582D" w:rsidRPr="00F47049" w:rsidRDefault="00AA582D" w:rsidP="00AA582D">
            <w:pPr>
              <w:spacing w:after="60"/>
              <w:ind w:right="40"/>
              <w:rPr>
                <w:rFonts w:cs="Arial"/>
                <w:sz w:val="18"/>
              </w:rPr>
            </w:pPr>
            <w:r w:rsidRPr="00F47049">
              <w:rPr>
                <w:rFonts w:cs="Arial"/>
                <w:sz w:val="18"/>
              </w:rPr>
              <w:t>Male</w:t>
            </w:r>
          </w:p>
        </w:tc>
        <w:tc>
          <w:tcPr>
            <w:tcW w:w="1196" w:type="dxa"/>
          </w:tcPr>
          <w:p w14:paraId="4FB9780A" w14:textId="0AFFE4C9" w:rsidR="00AA582D" w:rsidRPr="00F47049" w:rsidRDefault="00AA582D" w:rsidP="00AA582D">
            <w:pPr>
              <w:spacing w:after="60"/>
              <w:ind w:right="40"/>
              <w:jc w:val="right"/>
            </w:pPr>
            <w:r w:rsidRPr="00F47049">
              <w:rPr>
                <w:rFonts w:eastAsia="Arial" w:cs="Arial"/>
                <w:color w:val="000000" w:themeColor="text1"/>
                <w:sz w:val="18"/>
              </w:rPr>
              <w:t>36.63</w:t>
            </w:r>
          </w:p>
        </w:tc>
        <w:tc>
          <w:tcPr>
            <w:tcW w:w="1091" w:type="dxa"/>
          </w:tcPr>
          <w:p w14:paraId="193EF6F2" w14:textId="2A8E8AE6" w:rsidR="00AA582D" w:rsidRPr="00F47049" w:rsidRDefault="00AA582D" w:rsidP="00AA582D">
            <w:pPr>
              <w:spacing w:after="60"/>
              <w:ind w:right="40"/>
              <w:jc w:val="right"/>
            </w:pPr>
            <w:r w:rsidRPr="00F47049">
              <w:rPr>
                <w:rFonts w:eastAsia="Arial" w:cs="Arial"/>
                <w:color w:val="000000" w:themeColor="text1"/>
                <w:sz w:val="18"/>
              </w:rPr>
              <w:t>40.43</w:t>
            </w:r>
          </w:p>
        </w:tc>
        <w:tc>
          <w:tcPr>
            <w:tcW w:w="994" w:type="dxa"/>
          </w:tcPr>
          <w:p w14:paraId="1F9462A8" w14:textId="0313C9D8" w:rsidR="00AA582D" w:rsidRPr="00F47049" w:rsidRDefault="00AA582D" w:rsidP="00AA582D">
            <w:pPr>
              <w:spacing w:after="60"/>
              <w:ind w:right="40"/>
              <w:jc w:val="right"/>
            </w:pPr>
            <w:r w:rsidRPr="00F47049">
              <w:rPr>
                <w:rFonts w:eastAsia="Arial" w:cs="Arial"/>
                <w:color w:val="000000" w:themeColor="text1"/>
                <w:sz w:val="18"/>
              </w:rPr>
              <w:t>-3.79</w:t>
            </w:r>
          </w:p>
        </w:tc>
        <w:tc>
          <w:tcPr>
            <w:tcW w:w="1255" w:type="dxa"/>
          </w:tcPr>
          <w:p w14:paraId="49AB769C" w14:textId="20A122B1" w:rsidR="00AA582D" w:rsidRPr="00F47049" w:rsidRDefault="00AA582D" w:rsidP="00AA582D">
            <w:pPr>
              <w:spacing w:after="60"/>
              <w:ind w:right="40"/>
              <w:jc w:val="right"/>
              <w:rPr>
                <w:rFonts w:cs="Arial"/>
                <w:sz w:val="18"/>
              </w:rPr>
            </w:pPr>
            <w:r w:rsidRPr="00F47049">
              <w:rPr>
                <w:b/>
                <w:bCs/>
                <w:sz w:val="18"/>
                <w:lang w:eastAsia="en-AU"/>
              </w:rPr>
              <w:t>-</w:t>
            </w:r>
          </w:p>
        </w:tc>
        <w:tc>
          <w:tcPr>
            <w:tcW w:w="1255" w:type="dxa"/>
          </w:tcPr>
          <w:p w14:paraId="37B6275E" w14:textId="1AB378EE" w:rsidR="00AA582D" w:rsidRPr="00F47049" w:rsidRDefault="00AA582D" w:rsidP="00AA582D">
            <w:pPr>
              <w:spacing w:after="60"/>
              <w:ind w:right="40"/>
              <w:jc w:val="right"/>
              <w:rPr>
                <w:rFonts w:cs="Arial"/>
                <w:sz w:val="18"/>
              </w:rPr>
            </w:pPr>
            <w:r w:rsidRPr="00F47049">
              <w:rPr>
                <w:b/>
                <w:bCs/>
                <w:sz w:val="18"/>
                <w:lang w:eastAsia="en-AU"/>
              </w:rPr>
              <w:t>-</w:t>
            </w:r>
          </w:p>
        </w:tc>
      </w:tr>
      <w:tr w:rsidR="00AA582D" w:rsidRPr="00F47049" w14:paraId="55AF30D4" w14:textId="62111F1B" w:rsidTr="00B22D31">
        <w:trPr>
          <w:cnfStyle w:val="000000010000" w:firstRow="0" w:lastRow="0" w:firstColumn="0" w:lastColumn="0" w:oddVBand="0" w:evenVBand="0" w:oddHBand="0" w:evenHBand="1" w:firstRowFirstColumn="0" w:firstRowLastColumn="0" w:lastRowFirstColumn="0" w:lastRowLastColumn="0"/>
        </w:trPr>
        <w:tc>
          <w:tcPr>
            <w:tcW w:w="2528" w:type="dxa"/>
            <w:shd w:val="clear" w:color="auto" w:fill="7AADAD" w:themeFill="accent1" w:themeFillTint="99"/>
          </w:tcPr>
          <w:p w14:paraId="6A7E29A6" w14:textId="77777777" w:rsidR="00AA582D" w:rsidRPr="00F47049" w:rsidRDefault="00AA582D" w:rsidP="00AA582D">
            <w:pPr>
              <w:spacing w:after="60"/>
              <w:ind w:right="40"/>
              <w:rPr>
                <w:rFonts w:cs="Arial"/>
                <w:b/>
                <w:bCs/>
                <w:color w:val="1D2E2E" w:themeColor="accent1" w:themeShade="80"/>
                <w:sz w:val="18"/>
              </w:rPr>
            </w:pPr>
            <w:r w:rsidRPr="00F47049">
              <w:rPr>
                <w:rFonts w:cs="Arial"/>
                <w:b/>
                <w:bCs/>
                <w:color w:val="1D2E2E" w:themeColor="accent1" w:themeShade="80"/>
                <w:sz w:val="18"/>
              </w:rPr>
              <w:t>Type of attendance</w:t>
            </w:r>
          </w:p>
        </w:tc>
        <w:tc>
          <w:tcPr>
            <w:tcW w:w="1196" w:type="dxa"/>
            <w:shd w:val="clear" w:color="auto" w:fill="7AADAD" w:themeFill="accent1" w:themeFillTint="99"/>
          </w:tcPr>
          <w:p w14:paraId="0510B507" w14:textId="531E5BF6" w:rsidR="00AA582D" w:rsidRPr="00F47049" w:rsidRDefault="00AA582D" w:rsidP="00AA582D">
            <w:pPr>
              <w:spacing w:after="60"/>
              <w:ind w:right="40"/>
              <w:jc w:val="right"/>
              <w:rPr>
                <w:rFonts w:cs="Arial"/>
                <w:color w:val="FFFFFF" w:themeColor="background1"/>
                <w:sz w:val="18"/>
              </w:rPr>
            </w:pPr>
            <w:r w:rsidRPr="00F47049">
              <w:rPr>
                <w:b/>
                <w:bCs/>
                <w:sz w:val="18"/>
                <w:lang w:eastAsia="en-AU"/>
              </w:rPr>
              <w:t>-</w:t>
            </w:r>
          </w:p>
        </w:tc>
        <w:tc>
          <w:tcPr>
            <w:tcW w:w="1091" w:type="dxa"/>
            <w:shd w:val="clear" w:color="auto" w:fill="7AADAD" w:themeFill="accent1" w:themeFillTint="99"/>
          </w:tcPr>
          <w:p w14:paraId="6CFD7A59" w14:textId="4EBAD651" w:rsidR="00AA582D" w:rsidRPr="00F47049" w:rsidRDefault="00AA582D" w:rsidP="00AA582D">
            <w:pPr>
              <w:spacing w:after="60"/>
              <w:ind w:right="40"/>
              <w:jc w:val="right"/>
              <w:rPr>
                <w:rFonts w:cs="Arial"/>
                <w:color w:val="FFFFFF" w:themeColor="background1"/>
                <w:sz w:val="18"/>
              </w:rPr>
            </w:pPr>
            <w:r w:rsidRPr="00F47049">
              <w:rPr>
                <w:b/>
                <w:bCs/>
                <w:sz w:val="18"/>
                <w:lang w:eastAsia="en-AU"/>
              </w:rPr>
              <w:t>-</w:t>
            </w:r>
          </w:p>
        </w:tc>
        <w:tc>
          <w:tcPr>
            <w:tcW w:w="994" w:type="dxa"/>
            <w:shd w:val="clear" w:color="auto" w:fill="7AADAD" w:themeFill="accent1" w:themeFillTint="99"/>
          </w:tcPr>
          <w:p w14:paraId="534B99FF" w14:textId="70BCB51E" w:rsidR="00AA582D" w:rsidRPr="00F47049" w:rsidRDefault="00AA582D" w:rsidP="00AA582D">
            <w:pPr>
              <w:spacing w:after="60"/>
              <w:ind w:right="40"/>
              <w:jc w:val="right"/>
              <w:rPr>
                <w:rFonts w:cs="Arial"/>
                <w:color w:val="FFFFFF" w:themeColor="background1"/>
                <w:sz w:val="18"/>
              </w:rPr>
            </w:pPr>
            <w:r w:rsidRPr="00F47049">
              <w:rPr>
                <w:b/>
                <w:bCs/>
                <w:sz w:val="18"/>
                <w:lang w:eastAsia="en-AU"/>
              </w:rPr>
              <w:t>-</w:t>
            </w:r>
          </w:p>
        </w:tc>
        <w:tc>
          <w:tcPr>
            <w:tcW w:w="1255" w:type="dxa"/>
            <w:shd w:val="clear" w:color="auto" w:fill="7AADAD" w:themeFill="accent1" w:themeFillTint="99"/>
          </w:tcPr>
          <w:p w14:paraId="50AB9F5D" w14:textId="6972DE3A" w:rsidR="00AA582D" w:rsidRPr="00F47049" w:rsidRDefault="00AA582D" w:rsidP="00AA582D">
            <w:pPr>
              <w:spacing w:after="60"/>
              <w:ind w:right="40"/>
              <w:jc w:val="right"/>
              <w:rPr>
                <w:rFonts w:eastAsia="Arial" w:cs="Arial"/>
                <w:sz w:val="18"/>
              </w:rPr>
            </w:pPr>
            <w:r w:rsidRPr="00F47049">
              <w:rPr>
                <w:b/>
                <w:bCs/>
                <w:sz w:val="18"/>
                <w:lang w:eastAsia="en-AU"/>
              </w:rPr>
              <w:t>-</w:t>
            </w:r>
          </w:p>
        </w:tc>
        <w:tc>
          <w:tcPr>
            <w:tcW w:w="1255" w:type="dxa"/>
            <w:shd w:val="clear" w:color="auto" w:fill="7AADAD" w:themeFill="accent1" w:themeFillTint="99"/>
          </w:tcPr>
          <w:p w14:paraId="45E34678" w14:textId="64BC90F4" w:rsidR="00AA582D" w:rsidRPr="00F47049" w:rsidRDefault="00AA582D" w:rsidP="00AA582D">
            <w:pPr>
              <w:spacing w:after="60"/>
              <w:ind w:right="40"/>
              <w:jc w:val="right"/>
              <w:rPr>
                <w:rFonts w:eastAsia="Arial" w:cs="Arial"/>
                <w:sz w:val="18"/>
              </w:rPr>
            </w:pPr>
            <w:r w:rsidRPr="00F47049">
              <w:rPr>
                <w:b/>
                <w:bCs/>
                <w:sz w:val="18"/>
                <w:lang w:eastAsia="en-AU"/>
              </w:rPr>
              <w:t>-</w:t>
            </w:r>
          </w:p>
        </w:tc>
      </w:tr>
      <w:tr w:rsidR="00AA582D" w:rsidRPr="00F47049" w14:paraId="42048F77" w14:textId="3B134681" w:rsidTr="00B22D31">
        <w:trPr>
          <w:cnfStyle w:val="000000100000" w:firstRow="0" w:lastRow="0" w:firstColumn="0" w:lastColumn="0" w:oddVBand="0" w:evenVBand="0" w:oddHBand="1" w:evenHBand="0" w:firstRowFirstColumn="0" w:firstRowLastColumn="0" w:lastRowFirstColumn="0" w:lastRowLastColumn="0"/>
        </w:trPr>
        <w:tc>
          <w:tcPr>
            <w:tcW w:w="2528" w:type="dxa"/>
          </w:tcPr>
          <w:p w14:paraId="3CF1203D" w14:textId="77777777" w:rsidR="00AA582D" w:rsidRPr="00F47049" w:rsidRDefault="00AA582D" w:rsidP="00AA582D">
            <w:pPr>
              <w:spacing w:after="60"/>
              <w:ind w:right="40"/>
              <w:rPr>
                <w:rFonts w:cs="Arial"/>
                <w:sz w:val="18"/>
              </w:rPr>
            </w:pPr>
            <w:r w:rsidRPr="00F47049">
              <w:rPr>
                <w:rFonts w:cs="Arial"/>
                <w:sz w:val="18"/>
              </w:rPr>
              <w:t>Full-time</w:t>
            </w:r>
          </w:p>
        </w:tc>
        <w:tc>
          <w:tcPr>
            <w:tcW w:w="1196" w:type="dxa"/>
          </w:tcPr>
          <w:p w14:paraId="096E9B3B" w14:textId="1CD230DB" w:rsidR="00AA582D" w:rsidRPr="00F47049" w:rsidRDefault="00AA582D" w:rsidP="00AA582D">
            <w:pPr>
              <w:spacing w:after="60"/>
              <w:ind w:right="40"/>
              <w:jc w:val="right"/>
              <w:rPr>
                <w:rFonts w:cs="Arial"/>
                <w:sz w:val="18"/>
              </w:rPr>
            </w:pPr>
            <w:r w:rsidRPr="00F47049">
              <w:rPr>
                <w:rFonts w:eastAsia="Arial" w:cs="Arial"/>
                <w:color w:val="000000" w:themeColor="text1"/>
                <w:sz w:val="18"/>
              </w:rPr>
              <w:t>67.23</w:t>
            </w:r>
          </w:p>
        </w:tc>
        <w:tc>
          <w:tcPr>
            <w:tcW w:w="1091" w:type="dxa"/>
          </w:tcPr>
          <w:p w14:paraId="7345DC74" w14:textId="7B59EA3D" w:rsidR="00AA582D" w:rsidRPr="00F47049" w:rsidRDefault="00AA582D" w:rsidP="00AA582D">
            <w:pPr>
              <w:spacing w:after="60"/>
              <w:ind w:right="40"/>
              <w:jc w:val="right"/>
            </w:pPr>
            <w:r w:rsidRPr="00F47049">
              <w:rPr>
                <w:rFonts w:eastAsia="Arial" w:cs="Arial"/>
                <w:color w:val="000000" w:themeColor="text1"/>
                <w:sz w:val="18"/>
              </w:rPr>
              <w:t>70.48</w:t>
            </w:r>
          </w:p>
        </w:tc>
        <w:tc>
          <w:tcPr>
            <w:tcW w:w="994" w:type="dxa"/>
          </w:tcPr>
          <w:p w14:paraId="5A274CEB" w14:textId="72923BD3" w:rsidR="00AA582D" w:rsidRPr="00F47049" w:rsidRDefault="00AA582D" w:rsidP="00AA582D">
            <w:pPr>
              <w:spacing w:after="60"/>
              <w:ind w:right="40"/>
              <w:jc w:val="right"/>
            </w:pPr>
            <w:r w:rsidRPr="00F47049">
              <w:rPr>
                <w:rFonts w:eastAsia="Arial" w:cs="Arial"/>
                <w:color w:val="000000" w:themeColor="text1"/>
                <w:sz w:val="18"/>
              </w:rPr>
              <w:t>-3.24</w:t>
            </w:r>
          </w:p>
        </w:tc>
        <w:tc>
          <w:tcPr>
            <w:tcW w:w="1255" w:type="dxa"/>
          </w:tcPr>
          <w:p w14:paraId="1A73E0D1" w14:textId="4157FE9B" w:rsidR="00AA582D" w:rsidRPr="00F47049" w:rsidRDefault="00AA582D" w:rsidP="00AA582D">
            <w:pPr>
              <w:spacing w:after="60"/>
              <w:ind w:right="40"/>
              <w:jc w:val="right"/>
              <w:rPr>
                <w:rFonts w:eastAsia="Arial" w:cs="Arial"/>
                <w:sz w:val="18"/>
              </w:rPr>
            </w:pPr>
            <w:r w:rsidRPr="00F47049">
              <w:rPr>
                <w:b/>
                <w:bCs/>
                <w:sz w:val="18"/>
                <w:lang w:eastAsia="en-AU"/>
              </w:rPr>
              <w:t>-</w:t>
            </w:r>
          </w:p>
        </w:tc>
        <w:tc>
          <w:tcPr>
            <w:tcW w:w="1255" w:type="dxa"/>
          </w:tcPr>
          <w:p w14:paraId="6D84A5B1" w14:textId="2ACF2A4E" w:rsidR="00AA582D" w:rsidRPr="00F47049" w:rsidRDefault="00AA582D" w:rsidP="00AA582D">
            <w:pPr>
              <w:spacing w:after="60"/>
              <w:ind w:right="40"/>
              <w:jc w:val="right"/>
              <w:rPr>
                <w:rFonts w:eastAsia="Arial" w:cs="Arial"/>
                <w:sz w:val="18"/>
              </w:rPr>
            </w:pPr>
            <w:r w:rsidRPr="00F47049">
              <w:rPr>
                <w:b/>
                <w:bCs/>
                <w:sz w:val="18"/>
                <w:lang w:eastAsia="en-AU"/>
              </w:rPr>
              <w:t>-</w:t>
            </w:r>
          </w:p>
        </w:tc>
      </w:tr>
      <w:tr w:rsidR="00AA582D" w:rsidRPr="00F47049" w14:paraId="299059D1" w14:textId="14D5678C" w:rsidTr="00B22D31">
        <w:trPr>
          <w:cnfStyle w:val="000000010000" w:firstRow="0" w:lastRow="0" w:firstColumn="0" w:lastColumn="0" w:oddVBand="0" w:evenVBand="0" w:oddHBand="0" w:evenHBand="1" w:firstRowFirstColumn="0" w:firstRowLastColumn="0" w:lastRowFirstColumn="0" w:lastRowLastColumn="0"/>
        </w:trPr>
        <w:tc>
          <w:tcPr>
            <w:tcW w:w="2528" w:type="dxa"/>
          </w:tcPr>
          <w:p w14:paraId="4400B088" w14:textId="77777777" w:rsidR="00AA582D" w:rsidRPr="00F47049" w:rsidRDefault="00AA582D" w:rsidP="00AA582D">
            <w:pPr>
              <w:spacing w:after="60"/>
              <w:ind w:right="40"/>
              <w:rPr>
                <w:rFonts w:cs="Arial"/>
                <w:sz w:val="18"/>
              </w:rPr>
            </w:pPr>
            <w:r w:rsidRPr="00F47049">
              <w:rPr>
                <w:rFonts w:cs="Arial"/>
                <w:sz w:val="18"/>
              </w:rPr>
              <w:t>Part-time</w:t>
            </w:r>
          </w:p>
        </w:tc>
        <w:tc>
          <w:tcPr>
            <w:tcW w:w="1196" w:type="dxa"/>
          </w:tcPr>
          <w:p w14:paraId="69812540" w14:textId="64CF40FD" w:rsidR="00AA582D" w:rsidRPr="00F47049" w:rsidRDefault="00AA582D" w:rsidP="00AA582D">
            <w:pPr>
              <w:spacing w:after="60"/>
              <w:ind w:right="40"/>
              <w:jc w:val="right"/>
            </w:pPr>
            <w:r w:rsidRPr="00F47049">
              <w:rPr>
                <w:rFonts w:eastAsia="Arial" w:cs="Arial"/>
                <w:color w:val="000000" w:themeColor="text1"/>
                <w:sz w:val="18"/>
              </w:rPr>
              <w:t>32.48</w:t>
            </w:r>
          </w:p>
        </w:tc>
        <w:tc>
          <w:tcPr>
            <w:tcW w:w="1091" w:type="dxa"/>
          </w:tcPr>
          <w:p w14:paraId="1A7EEBE8" w14:textId="4B263213" w:rsidR="00AA582D" w:rsidRPr="00F47049" w:rsidRDefault="00AA582D" w:rsidP="00AA582D">
            <w:pPr>
              <w:spacing w:after="60"/>
              <w:ind w:right="40"/>
              <w:jc w:val="right"/>
            </w:pPr>
            <w:r w:rsidRPr="00F47049">
              <w:rPr>
                <w:rFonts w:eastAsia="Arial" w:cs="Arial"/>
                <w:color w:val="000000" w:themeColor="text1"/>
                <w:sz w:val="18"/>
              </w:rPr>
              <w:t>29.07</w:t>
            </w:r>
          </w:p>
        </w:tc>
        <w:tc>
          <w:tcPr>
            <w:tcW w:w="994" w:type="dxa"/>
          </w:tcPr>
          <w:p w14:paraId="122CED17" w14:textId="71E5508B" w:rsidR="00AA582D" w:rsidRPr="00F47049" w:rsidRDefault="00AA582D" w:rsidP="00AA582D">
            <w:pPr>
              <w:spacing w:after="60"/>
              <w:ind w:right="40"/>
              <w:jc w:val="right"/>
            </w:pPr>
            <w:r w:rsidRPr="00F47049">
              <w:rPr>
                <w:rFonts w:eastAsia="Arial" w:cs="Arial"/>
                <w:color w:val="000000" w:themeColor="text1"/>
                <w:sz w:val="18"/>
              </w:rPr>
              <w:t>3.41</w:t>
            </w:r>
          </w:p>
        </w:tc>
        <w:tc>
          <w:tcPr>
            <w:tcW w:w="1255" w:type="dxa"/>
          </w:tcPr>
          <w:p w14:paraId="7546E5AC" w14:textId="67CF5F9E" w:rsidR="00AA582D" w:rsidRPr="00F47049" w:rsidRDefault="00AA582D" w:rsidP="00AA582D">
            <w:pPr>
              <w:spacing w:after="60"/>
              <w:ind w:right="40"/>
              <w:jc w:val="right"/>
              <w:rPr>
                <w:rFonts w:eastAsia="Arial" w:cs="Arial"/>
                <w:sz w:val="18"/>
              </w:rPr>
            </w:pPr>
            <w:r w:rsidRPr="00F47049">
              <w:rPr>
                <w:b/>
                <w:bCs/>
                <w:sz w:val="18"/>
                <w:lang w:eastAsia="en-AU"/>
              </w:rPr>
              <w:t>-</w:t>
            </w:r>
          </w:p>
        </w:tc>
        <w:tc>
          <w:tcPr>
            <w:tcW w:w="1255" w:type="dxa"/>
          </w:tcPr>
          <w:p w14:paraId="59F21D3B" w14:textId="6896C3C8" w:rsidR="00AA582D" w:rsidRPr="00F47049" w:rsidRDefault="00AA582D" w:rsidP="00AA582D">
            <w:pPr>
              <w:spacing w:after="60"/>
              <w:ind w:right="40"/>
              <w:jc w:val="right"/>
              <w:rPr>
                <w:rFonts w:eastAsia="Arial" w:cs="Arial"/>
                <w:sz w:val="18"/>
              </w:rPr>
            </w:pPr>
            <w:r w:rsidRPr="00F47049">
              <w:rPr>
                <w:b/>
                <w:bCs/>
                <w:sz w:val="18"/>
                <w:lang w:eastAsia="en-AU"/>
              </w:rPr>
              <w:t>-</w:t>
            </w:r>
          </w:p>
        </w:tc>
      </w:tr>
      <w:tr w:rsidR="00AA582D" w:rsidRPr="00F47049" w14:paraId="33D72DBD" w14:textId="38584331" w:rsidTr="00B22D31">
        <w:trPr>
          <w:cnfStyle w:val="000000100000" w:firstRow="0" w:lastRow="0" w:firstColumn="0" w:lastColumn="0" w:oddVBand="0" w:evenVBand="0" w:oddHBand="1" w:evenHBand="0" w:firstRowFirstColumn="0" w:firstRowLastColumn="0" w:lastRowFirstColumn="0" w:lastRowLastColumn="0"/>
        </w:trPr>
        <w:tc>
          <w:tcPr>
            <w:tcW w:w="2528" w:type="dxa"/>
            <w:shd w:val="clear" w:color="auto" w:fill="7AADAD" w:themeFill="accent1" w:themeFillTint="99"/>
          </w:tcPr>
          <w:p w14:paraId="21D2650B" w14:textId="77777777" w:rsidR="00AA582D" w:rsidRPr="00F47049" w:rsidRDefault="00AA582D" w:rsidP="00AA582D">
            <w:pPr>
              <w:spacing w:after="60"/>
              <w:ind w:right="40"/>
              <w:rPr>
                <w:rFonts w:cs="Arial"/>
                <w:b/>
                <w:bCs/>
                <w:color w:val="1D2E2E" w:themeColor="accent1" w:themeShade="80"/>
                <w:sz w:val="18"/>
              </w:rPr>
            </w:pPr>
            <w:r w:rsidRPr="00F47049">
              <w:rPr>
                <w:rFonts w:cs="Arial"/>
                <w:b/>
                <w:bCs/>
                <w:color w:val="1D2E2E" w:themeColor="accent1" w:themeShade="80"/>
                <w:sz w:val="18"/>
              </w:rPr>
              <w:t>Indigenous indicator</w:t>
            </w:r>
          </w:p>
        </w:tc>
        <w:tc>
          <w:tcPr>
            <w:tcW w:w="1196" w:type="dxa"/>
            <w:shd w:val="clear" w:color="auto" w:fill="7AADAD" w:themeFill="accent1" w:themeFillTint="99"/>
          </w:tcPr>
          <w:p w14:paraId="1F7B20BA" w14:textId="46216621" w:rsidR="00AA582D" w:rsidRPr="00F47049" w:rsidRDefault="00AA582D" w:rsidP="00AA582D">
            <w:pPr>
              <w:spacing w:after="60"/>
              <w:ind w:right="40"/>
              <w:jc w:val="right"/>
              <w:rPr>
                <w:rFonts w:cs="Arial"/>
                <w:color w:val="FFFFFF" w:themeColor="background1"/>
                <w:sz w:val="18"/>
              </w:rPr>
            </w:pPr>
            <w:r w:rsidRPr="00F47049">
              <w:rPr>
                <w:b/>
                <w:bCs/>
                <w:sz w:val="18"/>
                <w:lang w:eastAsia="en-AU"/>
              </w:rPr>
              <w:t>-</w:t>
            </w:r>
          </w:p>
        </w:tc>
        <w:tc>
          <w:tcPr>
            <w:tcW w:w="1091" w:type="dxa"/>
            <w:shd w:val="clear" w:color="auto" w:fill="7AADAD" w:themeFill="accent1" w:themeFillTint="99"/>
          </w:tcPr>
          <w:p w14:paraId="51A34F38" w14:textId="0A57E452" w:rsidR="00AA582D" w:rsidRPr="00F47049" w:rsidRDefault="00AA582D" w:rsidP="00AA582D">
            <w:pPr>
              <w:spacing w:after="60"/>
              <w:ind w:right="40"/>
              <w:jc w:val="right"/>
              <w:rPr>
                <w:rFonts w:cs="Arial"/>
                <w:color w:val="FFFFFF" w:themeColor="background1"/>
                <w:sz w:val="18"/>
              </w:rPr>
            </w:pPr>
            <w:r w:rsidRPr="00F47049">
              <w:rPr>
                <w:b/>
                <w:bCs/>
                <w:sz w:val="18"/>
                <w:lang w:eastAsia="en-AU"/>
              </w:rPr>
              <w:t>-</w:t>
            </w:r>
          </w:p>
        </w:tc>
        <w:tc>
          <w:tcPr>
            <w:tcW w:w="994" w:type="dxa"/>
            <w:shd w:val="clear" w:color="auto" w:fill="7AADAD" w:themeFill="accent1" w:themeFillTint="99"/>
          </w:tcPr>
          <w:p w14:paraId="0122F469" w14:textId="68DED994" w:rsidR="00AA582D" w:rsidRPr="00F47049" w:rsidRDefault="00AA582D" w:rsidP="00AA582D">
            <w:pPr>
              <w:spacing w:after="60"/>
              <w:ind w:right="40"/>
              <w:jc w:val="right"/>
              <w:rPr>
                <w:rFonts w:cs="Arial"/>
                <w:color w:val="FFFFFF" w:themeColor="background1"/>
                <w:sz w:val="18"/>
              </w:rPr>
            </w:pPr>
            <w:r w:rsidRPr="00F47049">
              <w:rPr>
                <w:b/>
                <w:bCs/>
                <w:sz w:val="18"/>
                <w:lang w:eastAsia="en-AU"/>
              </w:rPr>
              <w:t>-</w:t>
            </w:r>
          </w:p>
        </w:tc>
        <w:tc>
          <w:tcPr>
            <w:tcW w:w="1255" w:type="dxa"/>
            <w:shd w:val="clear" w:color="auto" w:fill="7AADAD" w:themeFill="accent1" w:themeFillTint="99"/>
          </w:tcPr>
          <w:p w14:paraId="7E7EC226" w14:textId="7389F920" w:rsidR="00AA582D" w:rsidRPr="00F47049" w:rsidRDefault="00AA582D" w:rsidP="00AA582D">
            <w:pPr>
              <w:spacing w:after="60"/>
              <w:ind w:right="40"/>
              <w:jc w:val="right"/>
              <w:rPr>
                <w:rFonts w:eastAsia="Arial" w:cs="Arial"/>
                <w:sz w:val="18"/>
              </w:rPr>
            </w:pPr>
            <w:r w:rsidRPr="00F47049">
              <w:rPr>
                <w:b/>
                <w:bCs/>
                <w:sz w:val="18"/>
                <w:lang w:eastAsia="en-AU"/>
              </w:rPr>
              <w:t>-</w:t>
            </w:r>
          </w:p>
        </w:tc>
        <w:tc>
          <w:tcPr>
            <w:tcW w:w="1255" w:type="dxa"/>
            <w:shd w:val="clear" w:color="auto" w:fill="7AADAD" w:themeFill="accent1" w:themeFillTint="99"/>
          </w:tcPr>
          <w:p w14:paraId="2D1671B7" w14:textId="6EACE53F" w:rsidR="00AA582D" w:rsidRPr="00F47049" w:rsidRDefault="00AA582D" w:rsidP="00AA582D">
            <w:pPr>
              <w:spacing w:after="60"/>
              <w:ind w:right="40"/>
              <w:jc w:val="right"/>
              <w:rPr>
                <w:rFonts w:eastAsia="Arial" w:cs="Arial"/>
                <w:sz w:val="18"/>
              </w:rPr>
            </w:pPr>
            <w:r w:rsidRPr="00F47049">
              <w:rPr>
                <w:b/>
                <w:bCs/>
                <w:sz w:val="18"/>
                <w:lang w:eastAsia="en-AU"/>
              </w:rPr>
              <w:t>-</w:t>
            </w:r>
          </w:p>
        </w:tc>
      </w:tr>
      <w:tr w:rsidR="00AA582D" w:rsidRPr="00F47049" w14:paraId="60E05726" w14:textId="511534D3" w:rsidTr="00B22D31">
        <w:trPr>
          <w:cnfStyle w:val="000000010000" w:firstRow="0" w:lastRow="0" w:firstColumn="0" w:lastColumn="0" w:oddVBand="0" w:evenVBand="0" w:oddHBand="0" w:evenHBand="1" w:firstRowFirstColumn="0" w:firstRowLastColumn="0" w:lastRowFirstColumn="0" w:lastRowLastColumn="0"/>
        </w:trPr>
        <w:tc>
          <w:tcPr>
            <w:tcW w:w="2528" w:type="dxa"/>
          </w:tcPr>
          <w:p w14:paraId="6102881F" w14:textId="77777777" w:rsidR="00AA582D" w:rsidRPr="00F47049" w:rsidRDefault="00AA582D" w:rsidP="00AA582D">
            <w:pPr>
              <w:spacing w:after="60"/>
              <w:ind w:right="40"/>
              <w:rPr>
                <w:rFonts w:cs="Arial"/>
                <w:sz w:val="18"/>
              </w:rPr>
            </w:pPr>
            <w:r w:rsidRPr="00F47049">
              <w:rPr>
                <w:rFonts w:cs="Arial"/>
                <w:sz w:val="18"/>
              </w:rPr>
              <w:t>Non-Indigenous</w:t>
            </w:r>
          </w:p>
        </w:tc>
        <w:tc>
          <w:tcPr>
            <w:tcW w:w="1196" w:type="dxa"/>
          </w:tcPr>
          <w:p w14:paraId="392CECA5" w14:textId="680A265B" w:rsidR="00AA582D" w:rsidRPr="00F47049" w:rsidRDefault="00AA582D" w:rsidP="00AA582D">
            <w:pPr>
              <w:spacing w:after="60"/>
              <w:ind w:right="40"/>
              <w:jc w:val="right"/>
              <w:rPr>
                <w:rFonts w:eastAsia="Arial" w:cs="Arial"/>
                <w:color w:val="000000" w:themeColor="text1"/>
                <w:sz w:val="18"/>
              </w:rPr>
            </w:pPr>
            <w:r w:rsidRPr="00F47049">
              <w:rPr>
                <w:rFonts w:eastAsia="Arial" w:cs="Arial"/>
                <w:color w:val="000000" w:themeColor="text1"/>
                <w:sz w:val="18"/>
              </w:rPr>
              <w:t>98.80</w:t>
            </w:r>
          </w:p>
        </w:tc>
        <w:tc>
          <w:tcPr>
            <w:tcW w:w="1091" w:type="dxa"/>
          </w:tcPr>
          <w:p w14:paraId="0B7F588D" w14:textId="000B0183" w:rsidR="00AA582D" w:rsidRPr="00F47049" w:rsidRDefault="00AA582D" w:rsidP="00AA582D">
            <w:pPr>
              <w:spacing w:after="60"/>
              <w:ind w:right="40"/>
              <w:jc w:val="right"/>
            </w:pPr>
            <w:r w:rsidRPr="00F47049">
              <w:rPr>
                <w:rFonts w:eastAsia="Arial" w:cs="Arial"/>
                <w:color w:val="000000" w:themeColor="text1"/>
                <w:sz w:val="18"/>
              </w:rPr>
              <w:t>99.02</w:t>
            </w:r>
          </w:p>
        </w:tc>
        <w:tc>
          <w:tcPr>
            <w:tcW w:w="994" w:type="dxa"/>
          </w:tcPr>
          <w:p w14:paraId="2F74CE33" w14:textId="5C802C2C" w:rsidR="00AA582D" w:rsidRPr="00F47049" w:rsidRDefault="00AA582D" w:rsidP="00AA582D">
            <w:pPr>
              <w:spacing w:after="60"/>
              <w:ind w:right="40"/>
              <w:jc w:val="right"/>
            </w:pPr>
            <w:r w:rsidRPr="00F47049">
              <w:rPr>
                <w:rFonts w:eastAsia="Arial" w:cs="Arial"/>
                <w:color w:val="000000" w:themeColor="text1"/>
                <w:sz w:val="18"/>
              </w:rPr>
              <w:t>-0.22</w:t>
            </w:r>
          </w:p>
        </w:tc>
        <w:tc>
          <w:tcPr>
            <w:tcW w:w="1255" w:type="dxa"/>
          </w:tcPr>
          <w:p w14:paraId="5C06FA45" w14:textId="5F9E94BA" w:rsidR="00AA582D" w:rsidRPr="00F47049" w:rsidRDefault="00AA582D" w:rsidP="00AA582D">
            <w:pPr>
              <w:spacing w:after="60"/>
              <w:ind w:right="40"/>
              <w:jc w:val="right"/>
              <w:rPr>
                <w:rFonts w:eastAsia="Arial" w:cs="Arial"/>
                <w:sz w:val="18"/>
              </w:rPr>
            </w:pPr>
            <w:r w:rsidRPr="00F47049">
              <w:rPr>
                <w:b/>
                <w:bCs/>
                <w:sz w:val="18"/>
                <w:lang w:eastAsia="en-AU"/>
              </w:rPr>
              <w:t>-</w:t>
            </w:r>
          </w:p>
        </w:tc>
        <w:tc>
          <w:tcPr>
            <w:tcW w:w="1255" w:type="dxa"/>
          </w:tcPr>
          <w:p w14:paraId="35985719" w14:textId="40BCC174" w:rsidR="00AA582D" w:rsidRPr="00F47049" w:rsidRDefault="00AA582D" w:rsidP="00AA582D">
            <w:pPr>
              <w:spacing w:after="60"/>
              <w:ind w:right="40"/>
              <w:jc w:val="right"/>
              <w:rPr>
                <w:rFonts w:eastAsia="Arial" w:cs="Arial"/>
                <w:sz w:val="18"/>
              </w:rPr>
            </w:pPr>
            <w:r w:rsidRPr="00F47049">
              <w:rPr>
                <w:b/>
                <w:bCs/>
                <w:sz w:val="18"/>
                <w:lang w:eastAsia="en-AU"/>
              </w:rPr>
              <w:t>-</w:t>
            </w:r>
          </w:p>
        </w:tc>
      </w:tr>
      <w:tr w:rsidR="00AA582D" w:rsidRPr="00F47049" w14:paraId="41241D61" w14:textId="305228C2" w:rsidTr="00B22D31">
        <w:trPr>
          <w:cnfStyle w:val="000000100000" w:firstRow="0" w:lastRow="0" w:firstColumn="0" w:lastColumn="0" w:oddVBand="0" w:evenVBand="0" w:oddHBand="1" w:evenHBand="0" w:firstRowFirstColumn="0" w:firstRowLastColumn="0" w:lastRowFirstColumn="0" w:lastRowLastColumn="0"/>
        </w:trPr>
        <w:tc>
          <w:tcPr>
            <w:tcW w:w="2528" w:type="dxa"/>
          </w:tcPr>
          <w:p w14:paraId="197C4538" w14:textId="77777777" w:rsidR="00AA582D" w:rsidRPr="00F47049" w:rsidRDefault="00AA582D" w:rsidP="00AA582D">
            <w:pPr>
              <w:spacing w:after="60"/>
              <w:ind w:right="40"/>
              <w:rPr>
                <w:rFonts w:cs="Arial"/>
                <w:sz w:val="18"/>
              </w:rPr>
            </w:pPr>
            <w:r w:rsidRPr="00F47049">
              <w:rPr>
                <w:rFonts w:cs="Arial"/>
                <w:sz w:val="18"/>
              </w:rPr>
              <w:t>Indigenous</w:t>
            </w:r>
          </w:p>
        </w:tc>
        <w:tc>
          <w:tcPr>
            <w:tcW w:w="1196" w:type="dxa"/>
          </w:tcPr>
          <w:p w14:paraId="4F7824D9" w14:textId="7E8B1D3C" w:rsidR="00AA582D" w:rsidRPr="00F47049" w:rsidRDefault="00AA582D" w:rsidP="00AA582D">
            <w:pPr>
              <w:spacing w:after="60"/>
              <w:ind w:right="40"/>
              <w:jc w:val="right"/>
            </w:pPr>
            <w:r w:rsidRPr="00F47049">
              <w:rPr>
                <w:rFonts w:eastAsia="Arial" w:cs="Arial"/>
                <w:color w:val="000000" w:themeColor="text1"/>
                <w:sz w:val="18"/>
              </w:rPr>
              <w:t>1.20</w:t>
            </w:r>
          </w:p>
        </w:tc>
        <w:tc>
          <w:tcPr>
            <w:tcW w:w="1091" w:type="dxa"/>
          </w:tcPr>
          <w:p w14:paraId="4F2A78D1" w14:textId="4CFB7262" w:rsidR="00AA582D" w:rsidRPr="00F47049" w:rsidRDefault="00AA582D" w:rsidP="00AA582D">
            <w:pPr>
              <w:spacing w:after="60"/>
              <w:ind w:right="40"/>
              <w:jc w:val="right"/>
            </w:pPr>
            <w:r w:rsidRPr="00F47049">
              <w:rPr>
                <w:rFonts w:eastAsia="Arial" w:cs="Arial"/>
                <w:color w:val="000000" w:themeColor="text1"/>
                <w:sz w:val="18"/>
              </w:rPr>
              <w:t>0.98</w:t>
            </w:r>
          </w:p>
        </w:tc>
        <w:tc>
          <w:tcPr>
            <w:tcW w:w="994" w:type="dxa"/>
          </w:tcPr>
          <w:p w14:paraId="2B69B78E" w14:textId="53CAD61E" w:rsidR="00AA582D" w:rsidRPr="00F47049" w:rsidRDefault="00AA582D" w:rsidP="00AA582D">
            <w:pPr>
              <w:spacing w:after="60"/>
              <w:ind w:right="40"/>
              <w:jc w:val="right"/>
            </w:pPr>
            <w:r w:rsidRPr="00F47049">
              <w:rPr>
                <w:rFonts w:eastAsia="Arial" w:cs="Arial"/>
                <w:color w:val="000000" w:themeColor="text1"/>
                <w:sz w:val="18"/>
              </w:rPr>
              <w:t>0.22</w:t>
            </w:r>
          </w:p>
        </w:tc>
        <w:tc>
          <w:tcPr>
            <w:tcW w:w="1255" w:type="dxa"/>
          </w:tcPr>
          <w:p w14:paraId="5118F7D7" w14:textId="61BC8D24" w:rsidR="00AA582D" w:rsidRPr="00F47049" w:rsidRDefault="00AA582D" w:rsidP="00AA582D">
            <w:pPr>
              <w:spacing w:after="60"/>
              <w:ind w:right="40"/>
              <w:jc w:val="right"/>
              <w:rPr>
                <w:rFonts w:eastAsia="Arial" w:cs="Arial"/>
                <w:sz w:val="18"/>
              </w:rPr>
            </w:pPr>
            <w:r w:rsidRPr="00F47049">
              <w:rPr>
                <w:b/>
                <w:bCs/>
                <w:sz w:val="18"/>
                <w:lang w:eastAsia="en-AU"/>
              </w:rPr>
              <w:t>-</w:t>
            </w:r>
          </w:p>
        </w:tc>
        <w:tc>
          <w:tcPr>
            <w:tcW w:w="1255" w:type="dxa"/>
          </w:tcPr>
          <w:p w14:paraId="5AF269AD" w14:textId="245649D9" w:rsidR="00AA582D" w:rsidRPr="00F47049" w:rsidRDefault="00AA582D" w:rsidP="00AA582D">
            <w:pPr>
              <w:spacing w:after="60"/>
              <w:ind w:right="40"/>
              <w:jc w:val="right"/>
              <w:rPr>
                <w:rFonts w:eastAsia="Arial" w:cs="Arial"/>
                <w:sz w:val="18"/>
              </w:rPr>
            </w:pPr>
            <w:r w:rsidRPr="00F47049">
              <w:rPr>
                <w:b/>
                <w:bCs/>
                <w:sz w:val="18"/>
                <w:lang w:eastAsia="en-AU"/>
              </w:rPr>
              <w:t>-</w:t>
            </w:r>
          </w:p>
        </w:tc>
      </w:tr>
      <w:tr w:rsidR="00AA582D" w:rsidRPr="00F47049" w14:paraId="791E96A1" w14:textId="20CCEB77" w:rsidTr="00B22D31">
        <w:trPr>
          <w:cnfStyle w:val="000000010000" w:firstRow="0" w:lastRow="0" w:firstColumn="0" w:lastColumn="0" w:oddVBand="0" w:evenVBand="0" w:oddHBand="0" w:evenHBand="1" w:firstRowFirstColumn="0" w:firstRowLastColumn="0" w:lastRowFirstColumn="0" w:lastRowLastColumn="0"/>
        </w:trPr>
        <w:tc>
          <w:tcPr>
            <w:tcW w:w="2528" w:type="dxa"/>
            <w:shd w:val="clear" w:color="auto" w:fill="7AADAD" w:themeFill="accent1" w:themeFillTint="99"/>
          </w:tcPr>
          <w:p w14:paraId="2187DC92" w14:textId="77777777" w:rsidR="00AA582D" w:rsidRPr="00F47049" w:rsidRDefault="00AA582D" w:rsidP="00AA582D">
            <w:pPr>
              <w:spacing w:after="60"/>
              <w:ind w:right="40"/>
              <w:rPr>
                <w:rFonts w:cs="Arial"/>
                <w:b/>
                <w:bCs/>
                <w:color w:val="1D2E2E" w:themeColor="accent1" w:themeShade="80"/>
                <w:sz w:val="18"/>
              </w:rPr>
            </w:pPr>
            <w:r w:rsidRPr="00F47049">
              <w:rPr>
                <w:rFonts w:cs="Arial"/>
                <w:b/>
                <w:bCs/>
                <w:color w:val="1D2E2E" w:themeColor="accent1" w:themeShade="80"/>
                <w:sz w:val="18"/>
              </w:rPr>
              <w:t>NESB indicator</w:t>
            </w:r>
          </w:p>
        </w:tc>
        <w:tc>
          <w:tcPr>
            <w:tcW w:w="1196" w:type="dxa"/>
            <w:shd w:val="clear" w:color="auto" w:fill="7AADAD" w:themeFill="accent1" w:themeFillTint="99"/>
          </w:tcPr>
          <w:p w14:paraId="742587B4" w14:textId="47F10281" w:rsidR="00AA582D" w:rsidRPr="00F47049" w:rsidRDefault="00AA582D" w:rsidP="00AA582D">
            <w:pPr>
              <w:spacing w:after="60"/>
              <w:ind w:right="40"/>
              <w:jc w:val="right"/>
              <w:rPr>
                <w:rFonts w:cs="Arial"/>
                <w:color w:val="FFFFFF" w:themeColor="background1"/>
                <w:sz w:val="18"/>
              </w:rPr>
            </w:pPr>
            <w:r w:rsidRPr="00F47049">
              <w:rPr>
                <w:b/>
                <w:bCs/>
                <w:sz w:val="18"/>
                <w:lang w:eastAsia="en-AU"/>
              </w:rPr>
              <w:t>-</w:t>
            </w:r>
          </w:p>
        </w:tc>
        <w:tc>
          <w:tcPr>
            <w:tcW w:w="1091" w:type="dxa"/>
            <w:shd w:val="clear" w:color="auto" w:fill="7AADAD" w:themeFill="accent1" w:themeFillTint="99"/>
          </w:tcPr>
          <w:p w14:paraId="5ED40D35" w14:textId="03F9EA81" w:rsidR="00AA582D" w:rsidRPr="00F47049" w:rsidRDefault="00AA582D" w:rsidP="00AA582D">
            <w:pPr>
              <w:spacing w:after="60"/>
              <w:ind w:right="40"/>
              <w:jc w:val="right"/>
              <w:rPr>
                <w:rFonts w:cs="Arial"/>
                <w:color w:val="FFFFFF" w:themeColor="background1"/>
                <w:sz w:val="18"/>
              </w:rPr>
            </w:pPr>
            <w:r w:rsidRPr="00F47049">
              <w:rPr>
                <w:b/>
                <w:bCs/>
                <w:sz w:val="18"/>
                <w:lang w:eastAsia="en-AU"/>
              </w:rPr>
              <w:t>-</w:t>
            </w:r>
          </w:p>
        </w:tc>
        <w:tc>
          <w:tcPr>
            <w:tcW w:w="994" w:type="dxa"/>
            <w:shd w:val="clear" w:color="auto" w:fill="7AADAD" w:themeFill="accent1" w:themeFillTint="99"/>
          </w:tcPr>
          <w:p w14:paraId="080B9E2C" w14:textId="25A60FF6" w:rsidR="00AA582D" w:rsidRPr="00F47049" w:rsidRDefault="00AA582D" w:rsidP="00AA582D">
            <w:pPr>
              <w:spacing w:after="60"/>
              <w:ind w:right="40"/>
              <w:jc w:val="right"/>
              <w:rPr>
                <w:rFonts w:cs="Arial"/>
                <w:color w:val="FFFFFF" w:themeColor="background1"/>
                <w:sz w:val="18"/>
              </w:rPr>
            </w:pPr>
            <w:r w:rsidRPr="00F47049">
              <w:rPr>
                <w:b/>
                <w:bCs/>
                <w:sz w:val="18"/>
                <w:lang w:eastAsia="en-AU"/>
              </w:rPr>
              <w:t>-</w:t>
            </w:r>
          </w:p>
        </w:tc>
        <w:tc>
          <w:tcPr>
            <w:tcW w:w="1255" w:type="dxa"/>
            <w:shd w:val="clear" w:color="auto" w:fill="7AADAD" w:themeFill="accent1" w:themeFillTint="99"/>
          </w:tcPr>
          <w:p w14:paraId="12276DC4" w14:textId="335EEBFC" w:rsidR="00AA582D" w:rsidRPr="00F47049" w:rsidRDefault="00AA582D" w:rsidP="00AA582D">
            <w:pPr>
              <w:spacing w:after="60"/>
              <w:ind w:right="40"/>
              <w:jc w:val="right"/>
              <w:rPr>
                <w:rFonts w:eastAsia="Arial" w:cs="Arial"/>
                <w:sz w:val="18"/>
              </w:rPr>
            </w:pPr>
            <w:r w:rsidRPr="00F47049">
              <w:rPr>
                <w:b/>
                <w:bCs/>
                <w:sz w:val="18"/>
                <w:lang w:eastAsia="en-AU"/>
              </w:rPr>
              <w:t>-</w:t>
            </w:r>
          </w:p>
        </w:tc>
        <w:tc>
          <w:tcPr>
            <w:tcW w:w="1255" w:type="dxa"/>
            <w:shd w:val="clear" w:color="auto" w:fill="7AADAD" w:themeFill="accent1" w:themeFillTint="99"/>
          </w:tcPr>
          <w:p w14:paraId="7071F0FF" w14:textId="3A8AD967" w:rsidR="00AA582D" w:rsidRPr="00F47049" w:rsidRDefault="00AA582D" w:rsidP="00AA582D">
            <w:pPr>
              <w:spacing w:after="60"/>
              <w:ind w:right="40"/>
              <w:jc w:val="right"/>
              <w:rPr>
                <w:rFonts w:eastAsia="Arial" w:cs="Arial"/>
                <w:sz w:val="18"/>
              </w:rPr>
            </w:pPr>
            <w:r w:rsidRPr="00F47049">
              <w:rPr>
                <w:b/>
                <w:bCs/>
                <w:sz w:val="18"/>
                <w:lang w:eastAsia="en-AU"/>
              </w:rPr>
              <w:t>-</w:t>
            </w:r>
          </w:p>
        </w:tc>
      </w:tr>
      <w:tr w:rsidR="00AA582D" w:rsidRPr="00F47049" w14:paraId="403281B9" w14:textId="5E374C63" w:rsidTr="00B22D31">
        <w:trPr>
          <w:cnfStyle w:val="000000100000" w:firstRow="0" w:lastRow="0" w:firstColumn="0" w:lastColumn="0" w:oddVBand="0" w:evenVBand="0" w:oddHBand="1" w:evenHBand="0" w:firstRowFirstColumn="0" w:firstRowLastColumn="0" w:lastRowFirstColumn="0" w:lastRowLastColumn="0"/>
        </w:trPr>
        <w:tc>
          <w:tcPr>
            <w:tcW w:w="2528" w:type="dxa"/>
          </w:tcPr>
          <w:p w14:paraId="258592B4" w14:textId="77777777" w:rsidR="00AA582D" w:rsidRPr="00F47049" w:rsidRDefault="00AA582D" w:rsidP="00AA582D">
            <w:pPr>
              <w:spacing w:after="60"/>
              <w:ind w:right="40"/>
              <w:rPr>
                <w:rFonts w:cs="Arial"/>
                <w:sz w:val="18"/>
              </w:rPr>
            </w:pPr>
            <w:r w:rsidRPr="00F47049">
              <w:rPr>
                <w:rFonts w:cs="Arial"/>
                <w:sz w:val="18"/>
              </w:rPr>
              <w:t>English speaking background</w:t>
            </w:r>
          </w:p>
        </w:tc>
        <w:tc>
          <w:tcPr>
            <w:tcW w:w="1196" w:type="dxa"/>
          </w:tcPr>
          <w:p w14:paraId="1059D2BE" w14:textId="17AC326C" w:rsidR="00AA582D" w:rsidRPr="00F47049" w:rsidRDefault="00AA582D" w:rsidP="00AA582D">
            <w:pPr>
              <w:spacing w:after="60"/>
              <w:ind w:right="40"/>
              <w:jc w:val="right"/>
              <w:rPr>
                <w:rFonts w:cs="Arial"/>
                <w:sz w:val="18"/>
              </w:rPr>
            </w:pPr>
            <w:r w:rsidRPr="00F47049">
              <w:rPr>
                <w:rFonts w:eastAsia="Arial" w:cs="Arial"/>
                <w:color w:val="000000" w:themeColor="text1"/>
                <w:sz w:val="18"/>
              </w:rPr>
              <w:t>83.50</w:t>
            </w:r>
          </w:p>
        </w:tc>
        <w:tc>
          <w:tcPr>
            <w:tcW w:w="1091" w:type="dxa"/>
          </w:tcPr>
          <w:p w14:paraId="60F68436" w14:textId="1D2063BD" w:rsidR="00AA582D" w:rsidRPr="00F47049" w:rsidRDefault="00AA582D" w:rsidP="00AA582D">
            <w:pPr>
              <w:spacing w:after="60"/>
              <w:ind w:right="40"/>
              <w:jc w:val="right"/>
            </w:pPr>
            <w:r w:rsidRPr="00F47049">
              <w:rPr>
                <w:rFonts w:eastAsia="Arial" w:cs="Arial"/>
                <w:color w:val="000000" w:themeColor="text1"/>
                <w:sz w:val="18"/>
              </w:rPr>
              <w:t>75.37</w:t>
            </w:r>
          </w:p>
        </w:tc>
        <w:tc>
          <w:tcPr>
            <w:tcW w:w="994" w:type="dxa"/>
          </w:tcPr>
          <w:p w14:paraId="6C3AE681" w14:textId="29588E1E" w:rsidR="00AA582D" w:rsidRPr="00F47049" w:rsidRDefault="00AA582D" w:rsidP="00AA582D">
            <w:pPr>
              <w:spacing w:after="60"/>
              <w:ind w:right="40"/>
              <w:jc w:val="right"/>
            </w:pPr>
            <w:r w:rsidRPr="00F47049">
              <w:rPr>
                <w:rFonts w:eastAsia="Arial" w:cs="Arial"/>
                <w:color w:val="000000" w:themeColor="text1"/>
                <w:sz w:val="18"/>
              </w:rPr>
              <w:t>8.13</w:t>
            </w:r>
          </w:p>
        </w:tc>
        <w:tc>
          <w:tcPr>
            <w:tcW w:w="1255" w:type="dxa"/>
          </w:tcPr>
          <w:p w14:paraId="68DF147E" w14:textId="4F83665B" w:rsidR="00AA582D" w:rsidRPr="00F47049" w:rsidRDefault="00AA582D" w:rsidP="00AA582D">
            <w:pPr>
              <w:spacing w:after="60"/>
              <w:ind w:right="40"/>
              <w:jc w:val="right"/>
              <w:rPr>
                <w:rFonts w:cs="Arial"/>
                <w:sz w:val="18"/>
              </w:rPr>
            </w:pPr>
            <w:r w:rsidRPr="00F47049">
              <w:rPr>
                <w:b/>
                <w:bCs/>
                <w:sz w:val="18"/>
                <w:lang w:eastAsia="en-AU"/>
              </w:rPr>
              <w:t>-</w:t>
            </w:r>
          </w:p>
        </w:tc>
        <w:tc>
          <w:tcPr>
            <w:tcW w:w="1255" w:type="dxa"/>
          </w:tcPr>
          <w:p w14:paraId="0A7A6595" w14:textId="64072B08" w:rsidR="00AA582D" w:rsidRPr="00F47049" w:rsidRDefault="00AA582D" w:rsidP="00AA582D">
            <w:pPr>
              <w:spacing w:after="60"/>
              <w:ind w:right="40"/>
              <w:jc w:val="right"/>
              <w:rPr>
                <w:rFonts w:cs="Arial"/>
                <w:sz w:val="18"/>
              </w:rPr>
            </w:pPr>
            <w:r w:rsidRPr="00F47049">
              <w:rPr>
                <w:b/>
                <w:bCs/>
                <w:sz w:val="18"/>
                <w:lang w:eastAsia="en-AU"/>
              </w:rPr>
              <w:t>-</w:t>
            </w:r>
          </w:p>
        </w:tc>
      </w:tr>
      <w:tr w:rsidR="00AA582D" w:rsidRPr="00F47049" w14:paraId="313264EE" w14:textId="1497C306" w:rsidTr="00B22D31">
        <w:trPr>
          <w:cnfStyle w:val="000000010000" w:firstRow="0" w:lastRow="0" w:firstColumn="0" w:lastColumn="0" w:oddVBand="0" w:evenVBand="0" w:oddHBand="0" w:evenHBand="1" w:firstRowFirstColumn="0" w:firstRowLastColumn="0" w:lastRowFirstColumn="0" w:lastRowLastColumn="0"/>
        </w:trPr>
        <w:tc>
          <w:tcPr>
            <w:tcW w:w="2528" w:type="dxa"/>
          </w:tcPr>
          <w:p w14:paraId="6CA77D62" w14:textId="77777777" w:rsidR="00AA582D" w:rsidRPr="00F47049" w:rsidRDefault="00AA582D" w:rsidP="00AA582D">
            <w:pPr>
              <w:spacing w:after="60"/>
              <w:ind w:right="40"/>
              <w:rPr>
                <w:rFonts w:cs="Arial"/>
                <w:sz w:val="18"/>
              </w:rPr>
            </w:pPr>
            <w:r w:rsidRPr="00F47049">
              <w:rPr>
                <w:rFonts w:cs="Arial"/>
                <w:sz w:val="18"/>
              </w:rPr>
              <w:t>Non-English speaking background</w:t>
            </w:r>
          </w:p>
        </w:tc>
        <w:tc>
          <w:tcPr>
            <w:tcW w:w="1196" w:type="dxa"/>
          </w:tcPr>
          <w:p w14:paraId="7081F702" w14:textId="688BADA9" w:rsidR="00AA582D" w:rsidRPr="00F47049" w:rsidRDefault="00AA582D" w:rsidP="00AA582D">
            <w:pPr>
              <w:spacing w:after="60"/>
              <w:ind w:right="40"/>
              <w:jc w:val="right"/>
            </w:pPr>
            <w:r w:rsidRPr="00F47049">
              <w:rPr>
                <w:rFonts w:eastAsia="Arial" w:cs="Arial"/>
                <w:color w:val="000000" w:themeColor="text1"/>
                <w:sz w:val="18"/>
              </w:rPr>
              <w:t>16.50</w:t>
            </w:r>
          </w:p>
        </w:tc>
        <w:tc>
          <w:tcPr>
            <w:tcW w:w="1091" w:type="dxa"/>
          </w:tcPr>
          <w:p w14:paraId="44EE02D5" w14:textId="7D46B426" w:rsidR="00AA582D" w:rsidRPr="00F47049" w:rsidRDefault="00AA582D" w:rsidP="00AA582D">
            <w:pPr>
              <w:spacing w:after="60"/>
              <w:ind w:right="40"/>
              <w:jc w:val="right"/>
            </w:pPr>
            <w:r w:rsidRPr="00F47049">
              <w:rPr>
                <w:rFonts w:eastAsia="Arial" w:cs="Arial"/>
                <w:color w:val="000000" w:themeColor="text1"/>
                <w:sz w:val="18"/>
              </w:rPr>
              <w:t>24.63</w:t>
            </w:r>
          </w:p>
        </w:tc>
        <w:tc>
          <w:tcPr>
            <w:tcW w:w="994" w:type="dxa"/>
          </w:tcPr>
          <w:p w14:paraId="79EF9000" w14:textId="5764B5C2" w:rsidR="00AA582D" w:rsidRPr="00F47049" w:rsidRDefault="00AA582D" w:rsidP="00AA582D">
            <w:pPr>
              <w:spacing w:after="60"/>
              <w:ind w:right="40"/>
              <w:jc w:val="right"/>
            </w:pPr>
            <w:r w:rsidRPr="00F47049">
              <w:rPr>
                <w:rFonts w:eastAsia="Arial" w:cs="Arial"/>
                <w:color w:val="000000" w:themeColor="text1"/>
                <w:sz w:val="18"/>
              </w:rPr>
              <w:t>-8.13</w:t>
            </w:r>
          </w:p>
        </w:tc>
        <w:tc>
          <w:tcPr>
            <w:tcW w:w="1255" w:type="dxa"/>
          </w:tcPr>
          <w:p w14:paraId="2185CE21" w14:textId="7EFA813A" w:rsidR="00AA582D" w:rsidRPr="00F47049" w:rsidRDefault="00AA582D" w:rsidP="00AA582D">
            <w:pPr>
              <w:spacing w:after="60"/>
              <w:ind w:right="40"/>
              <w:jc w:val="right"/>
              <w:rPr>
                <w:rFonts w:cs="Arial"/>
                <w:sz w:val="18"/>
              </w:rPr>
            </w:pPr>
            <w:r w:rsidRPr="00F47049">
              <w:rPr>
                <w:b/>
                <w:bCs/>
                <w:sz w:val="18"/>
                <w:lang w:eastAsia="en-AU"/>
              </w:rPr>
              <w:t>-</w:t>
            </w:r>
          </w:p>
        </w:tc>
        <w:tc>
          <w:tcPr>
            <w:tcW w:w="1255" w:type="dxa"/>
          </w:tcPr>
          <w:p w14:paraId="1D217202" w14:textId="020AC78C" w:rsidR="00AA582D" w:rsidRPr="00F47049" w:rsidRDefault="00AA582D" w:rsidP="00AA582D">
            <w:pPr>
              <w:spacing w:after="60"/>
              <w:ind w:right="40"/>
              <w:jc w:val="right"/>
              <w:rPr>
                <w:rFonts w:cs="Arial"/>
                <w:sz w:val="18"/>
              </w:rPr>
            </w:pPr>
            <w:r w:rsidRPr="00F47049">
              <w:rPr>
                <w:b/>
                <w:bCs/>
                <w:sz w:val="18"/>
                <w:lang w:eastAsia="en-AU"/>
              </w:rPr>
              <w:t>-</w:t>
            </w:r>
          </w:p>
        </w:tc>
      </w:tr>
      <w:tr w:rsidR="00AA582D" w:rsidRPr="00F47049" w14:paraId="1638D212" w14:textId="271F6C61" w:rsidTr="00B22D31">
        <w:trPr>
          <w:cnfStyle w:val="000000100000" w:firstRow="0" w:lastRow="0" w:firstColumn="0" w:lastColumn="0" w:oddVBand="0" w:evenVBand="0" w:oddHBand="1" w:evenHBand="0" w:firstRowFirstColumn="0" w:firstRowLastColumn="0" w:lastRowFirstColumn="0" w:lastRowLastColumn="0"/>
        </w:trPr>
        <w:tc>
          <w:tcPr>
            <w:tcW w:w="2528" w:type="dxa"/>
            <w:shd w:val="clear" w:color="auto" w:fill="7AADAD" w:themeFill="accent1" w:themeFillTint="99"/>
          </w:tcPr>
          <w:p w14:paraId="7556D9B8" w14:textId="77777777" w:rsidR="00AA582D" w:rsidRPr="00F47049" w:rsidRDefault="00AA582D" w:rsidP="00AA582D">
            <w:pPr>
              <w:spacing w:after="60"/>
              <w:ind w:right="40"/>
              <w:rPr>
                <w:rFonts w:cs="Arial"/>
                <w:color w:val="1D2E2E" w:themeColor="accent1" w:themeShade="80"/>
                <w:sz w:val="18"/>
              </w:rPr>
            </w:pPr>
            <w:r w:rsidRPr="00F47049">
              <w:rPr>
                <w:rFonts w:eastAsia="Arial" w:cs="Arial"/>
                <w:b/>
                <w:bCs/>
                <w:color w:val="1D2E2E" w:themeColor="accent1" w:themeShade="80"/>
                <w:sz w:val="18"/>
              </w:rPr>
              <w:t>Citizenship indicator</w:t>
            </w:r>
          </w:p>
        </w:tc>
        <w:tc>
          <w:tcPr>
            <w:tcW w:w="1196" w:type="dxa"/>
            <w:shd w:val="clear" w:color="auto" w:fill="7AADAD" w:themeFill="accent1" w:themeFillTint="99"/>
          </w:tcPr>
          <w:p w14:paraId="1FEB7131" w14:textId="3A41310E" w:rsidR="00AA582D" w:rsidRPr="00F47049" w:rsidRDefault="00AA582D" w:rsidP="00AA582D">
            <w:pPr>
              <w:spacing w:after="60"/>
              <w:ind w:right="40"/>
              <w:jc w:val="right"/>
              <w:rPr>
                <w:rFonts w:cs="Arial"/>
                <w:color w:val="FFFFFF" w:themeColor="background1"/>
                <w:sz w:val="18"/>
              </w:rPr>
            </w:pPr>
            <w:r w:rsidRPr="00F47049">
              <w:rPr>
                <w:b/>
                <w:bCs/>
                <w:sz w:val="18"/>
                <w:lang w:eastAsia="en-AU"/>
              </w:rPr>
              <w:t>-</w:t>
            </w:r>
          </w:p>
        </w:tc>
        <w:tc>
          <w:tcPr>
            <w:tcW w:w="1091" w:type="dxa"/>
            <w:shd w:val="clear" w:color="auto" w:fill="7AADAD" w:themeFill="accent1" w:themeFillTint="99"/>
          </w:tcPr>
          <w:p w14:paraId="26621655" w14:textId="7203C997" w:rsidR="00AA582D" w:rsidRPr="00F47049" w:rsidRDefault="00AA582D" w:rsidP="00AA582D">
            <w:pPr>
              <w:spacing w:after="60"/>
              <w:ind w:right="40"/>
              <w:jc w:val="right"/>
              <w:rPr>
                <w:rFonts w:cs="Arial"/>
                <w:color w:val="FFFFFF" w:themeColor="background1"/>
                <w:sz w:val="18"/>
              </w:rPr>
            </w:pPr>
            <w:r w:rsidRPr="00F47049">
              <w:rPr>
                <w:b/>
                <w:bCs/>
                <w:sz w:val="18"/>
                <w:lang w:eastAsia="en-AU"/>
              </w:rPr>
              <w:t>-</w:t>
            </w:r>
          </w:p>
        </w:tc>
        <w:tc>
          <w:tcPr>
            <w:tcW w:w="994" w:type="dxa"/>
            <w:shd w:val="clear" w:color="auto" w:fill="7AADAD" w:themeFill="accent1" w:themeFillTint="99"/>
          </w:tcPr>
          <w:p w14:paraId="1BFF70D4" w14:textId="16598817" w:rsidR="00AA582D" w:rsidRPr="00F47049" w:rsidRDefault="00AA582D" w:rsidP="00AA582D">
            <w:pPr>
              <w:spacing w:after="60"/>
              <w:ind w:right="40"/>
              <w:jc w:val="right"/>
              <w:rPr>
                <w:rFonts w:cs="Arial"/>
                <w:color w:val="FFFFFF" w:themeColor="background1"/>
                <w:sz w:val="18"/>
              </w:rPr>
            </w:pPr>
            <w:r w:rsidRPr="00F47049">
              <w:rPr>
                <w:b/>
                <w:bCs/>
                <w:sz w:val="18"/>
                <w:lang w:eastAsia="en-AU"/>
              </w:rPr>
              <w:t>-</w:t>
            </w:r>
          </w:p>
        </w:tc>
        <w:tc>
          <w:tcPr>
            <w:tcW w:w="1255" w:type="dxa"/>
            <w:shd w:val="clear" w:color="auto" w:fill="7AADAD" w:themeFill="accent1" w:themeFillTint="99"/>
          </w:tcPr>
          <w:p w14:paraId="603DC6F5" w14:textId="73FF6D41" w:rsidR="00AA582D" w:rsidRPr="00F47049" w:rsidRDefault="00AA582D" w:rsidP="00AA582D">
            <w:pPr>
              <w:spacing w:after="60"/>
              <w:ind w:right="40"/>
              <w:jc w:val="right"/>
              <w:rPr>
                <w:rFonts w:eastAsia="Arial" w:cs="Arial"/>
                <w:sz w:val="18"/>
              </w:rPr>
            </w:pPr>
            <w:r w:rsidRPr="00F47049">
              <w:rPr>
                <w:b/>
                <w:bCs/>
                <w:sz w:val="18"/>
                <w:lang w:eastAsia="en-AU"/>
              </w:rPr>
              <w:t>-</w:t>
            </w:r>
          </w:p>
        </w:tc>
        <w:tc>
          <w:tcPr>
            <w:tcW w:w="1255" w:type="dxa"/>
            <w:shd w:val="clear" w:color="auto" w:fill="7AADAD" w:themeFill="accent1" w:themeFillTint="99"/>
          </w:tcPr>
          <w:p w14:paraId="7B8D7ACF" w14:textId="72960013" w:rsidR="00AA582D" w:rsidRPr="00F47049" w:rsidRDefault="00AA582D" w:rsidP="00AA582D">
            <w:pPr>
              <w:spacing w:after="60"/>
              <w:ind w:right="40"/>
              <w:jc w:val="right"/>
              <w:rPr>
                <w:rFonts w:eastAsia="Arial" w:cs="Arial"/>
                <w:sz w:val="18"/>
              </w:rPr>
            </w:pPr>
            <w:r w:rsidRPr="00F47049">
              <w:rPr>
                <w:b/>
                <w:bCs/>
                <w:sz w:val="18"/>
                <w:lang w:eastAsia="en-AU"/>
              </w:rPr>
              <w:t>-</w:t>
            </w:r>
          </w:p>
        </w:tc>
      </w:tr>
      <w:tr w:rsidR="00AA582D" w:rsidRPr="00F47049" w14:paraId="6ECE685C" w14:textId="7DAD5287" w:rsidTr="00B22D31">
        <w:trPr>
          <w:cnfStyle w:val="000000010000" w:firstRow="0" w:lastRow="0" w:firstColumn="0" w:lastColumn="0" w:oddVBand="0" w:evenVBand="0" w:oddHBand="0" w:evenHBand="1" w:firstRowFirstColumn="0" w:firstRowLastColumn="0" w:lastRowFirstColumn="0" w:lastRowLastColumn="0"/>
        </w:trPr>
        <w:tc>
          <w:tcPr>
            <w:tcW w:w="2528" w:type="dxa"/>
          </w:tcPr>
          <w:p w14:paraId="1CDFC72C" w14:textId="77777777" w:rsidR="00AA582D" w:rsidRPr="00F47049" w:rsidRDefault="00AA582D" w:rsidP="00AA582D">
            <w:pPr>
              <w:spacing w:after="60"/>
              <w:ind w:right="40"/>
              <w:rPr>
                <w:rFonts w:cs="Arial"/>
                <w:sz w:val="18"/>
              </w:rPr>
            </w:pPr>
            <w:r w:rsidRPr="00F47049">
              <w:rPr>
                <w:rFonts w:cs="Arial"/>
                <w:sz w:val="18"/>
              </w:rPr>
              <w:t>Domestic</w:t>
            </w:r>
          </w:p>
        </w:tc>
        <w:tc>
          <w:tcPr>
            <w:tcW w:w="1196" w:type="dxa"/>
          </w:tcPr>
          <w:p w14:paraId="4FE8932A" w14:textId="505415CF" w:rsidR="00AA582D" w:rsidRPr="00F47049" w:rsidRDefault="00AA582D" w:rsidP="00AA582D">
            <w:pPr>
              <w:spacing w:after="60"/>
              <w:ind w:right="40"/>
              <w:jc w:val="right"/>
            </w:pPr>
            <w:r w:rsidRPr="00F47049">
              <w:rPr>
                <w:rFonts w:eastAsia="Arial" w:cs="Arial"/>
                <w:color w:val="000000" w:themeColor="text1"/>
                <w:sz w:val="18"/>
              </w:rPr>
              <w:t>76.46</w:t>
            </w:r>
          </w:p>
        </w:tc>
        <w:tc>
          <w:tcPr>
            <w:tcW w:w="1091" w:type="dxa"/>
          </w:tcPr>
          <w:p w14:paraId="2862843B" w14:textId="558CCB02" w:rsidR="00AA582D" w:rsidRPr="00F47049" w:rsidRDefault="00AA582D" w:rsidP="00AA582D">
            <w:pPr>
              <w:spacing w:after="60"/>
              <w:ind w:right="40"/>
              <w:jc w:val="right"/>
            </w:pPr>
            <w:r w:rsidRPr="00F47049">
              <w:rPr>
                <w:rFonts w:eastAsia="Arial" w:cs="Arial"/>
                <w:color w:val="000000" w:themeColor="text1"/>
                <w:sz w:val="18"/>
              </w:rPr>
              <w:t>65.41</w:t>
            </w:r>
          </w:p>
        </w:tc>
        <w:tc>
          <w:tcPr>
            <w:tcW w:w="994" w:type="dxa"/>
          </w:tcPr>
          <w:p w14:paraId="66779A55" w14:textId="03375106" w:rsidR="00AA582D" w:rsidRPr="00F47049" w:rsidRDefault="00AA582D" w:rsidP="00AA582D">
            <w:pPr>
              <w:spacing w:after="60"/>
              <w:ind w:right="40"/>
              <w:jc w:val="right"/>
            </w:pPr>
            <w:r w:rsidRPr="00F47049">
              <w:rPr>
                <w:rFonts w:eastAsia="Arial" w:cs="Arial"/>
                <w:color w:val="000000" w:themeColor="text1"/>
                <w:sz w:val="18"/>
              </w:rPr>
              <w:t>11.05</w:t>
            </w:r>
          </w:p>
        </w:tc>
        <w:tc>
          <w:tcPr>
            <w:tcW w:w="1255" w:type="dxa"/>
          </w:tcPr>
          <w:p w14:paraId="3D345687" w14:textId="0F360DA4" w:rsidR="00AA582D" w:rsidRPr="00F47049" w:rsidRDefault="00AA582D" w:rsidP="00AA582D">
            <w:pPr>
              <w:spacing w:after="60"/>
              <w:ind w:right="40"/>
              <w:jc w:val="right"/>
              <w:rPr>
                <w:rFonts w:cs="Arial"/>
                <w:sz w:val="18"/>
              </w:rPr>
            </w:pPr>
            <w:r w:rsidRPr="00F47049">
              <w:rPr>
                <w:b/>
                <w:bCs/>
                <w:sz w:val="18"/>
                <w:lang w:eastAsia="en-AU"/>
              </w:rPr>
              <w:t>-</w:t>
            </w:r>
          </w:p>
        </w:tc>
        <w:tc>
          <w:tcPr>
            <w:tcW w:w="1255" w:type="dxa"/>
          </w:tcPr>
          <w:p w14:paraId="7D4404A4" w14:textId="7F8DDE46" w:rsidR="00AA582D" w:rsidRPr="00F47049" w:rsidRDefault="00AA582D" w:rsidP="00AA582D">
            <w:pPr>
              <w:spacing w:after="60"/>
              <w:ind w:right="40"/>
              <w:jc w:val="right"/>
              <w:rPr>
                <w:rFonts w:cs="Arial"/>
                <w:sz w:val="18"/>
              </w:rPr>
            </w:pPr>
            <w:r w:rsidRPr="00F47049">
              <w:rPr>
                <w:b/>
                <w:bCs/>
                <w:sz w:val="18"/>
                <w:lang w:eastAsia="en-AU"/>
              </w:rPr>
              <w:t>-</w:t>
            </w:r>
          </w:p>
        </w:tc>
      </w:tr>
      <w:tr w:rsidR="00AA582D" w:rsidRPr="00F47049" w14:paraId="14E5DDEE" w14:textId="357314AB" w:rsidTr="00B22D31">
        <w:trPr>
          <w:cnfStyle w:val="000000100000" w:firstRow="0" w:lastRow="0" w:firstColumn="0" w:lastColumn="0" w:oddVBand="0" w:evenVBand="0" w:oddHBand="1" w:evenHBand="0" w:firstRowFirstColumn="0" w:firstRowLastColumn="0" w:lastRowFirstColumn="0" w:lastRowLastColumn="0"/>
        </w:trPr>
        <w:tc>
          <w:tcPr>
            <w:tcW w:w="2528" w:type="dxa"/>
          </w:tcPr>
          <w:p w14:paraId="7F8692F8" w14:textId="77777777" w:rsidR="00AA582D" w:rsidRPr="00F47049" w:rsidRDefault="00AA582D" w:rsidP="00AA582D">
            <w:pPr>
              <w:spacing w:after="60"/>
              <w:ind w:right="40"/>
              <w:rPr>
                <w:rFonts w:cs="Arial"/>
                <w:sz w:val="18"/>
              </w:rPr>
            </w:pPr>
            <w:r w:rsidRPr="00F47049">
              <w:rPr>
                <w:rFonts w:cs="Arial"/>
                <w:sz w:val="18"/>
              </w:rPr>
              <w:t>Overseas</w:t>
            </w:r>
          </w:p>
        </w:tc>
        <w:tc>
          <w:tcPr>
            <w:tcW w:w="1196" w:type="dxa"/>
          </w:tcPr>
          <w:p w14:paraId="68C1368B" w14:textId="4EB35BAC" w:rsidR="00AA582D" w:rsidRPr="00F47049" w:rsidRDefault="00AA582D" w:rsidP="00AA582D">
            <w:pPr>
              <w:spacing w:after="60"/>
              <w:ind w:right="40"/>
              <w:jc w:val="right"/>
            </w:pPr>
            <w:r w:rsidRPr="00F47049">
              <w:rPr>
                <w:rFonts w:eastAsia="Arial" w:cs="Arial"/>
                <w:color w:val="000000" w:themeColor="text1"/>
                <w:sz w:val="18"/>
              </w:rPr>
              <w:t>23.54</w:t>
            </w:r>
          </w:p>
        </w:tc>
        <w:tc>
          <w:tcPr>
            <w:tcW w:w="1091" w:type="dxa"/>
          </w:tcPr>
          <w:p w14:paraId="5756557A" w14:textId="01F873CC" w:rsidR="00AA582D" w:rsidRPr="00F47049" w:rsidRDefault="00AA582D" w:rsidP="00AA582D">
            <w:pPr>
              <w:spacing w:after="60"/>
              <w:ind w:right="40"/>
              <w:jc w:val="right"/>
            </w:pPr>
            <w:r w:rsidRPr="00F47049">
              <w:rPr>
                <w:rFonts w:eastAsia="Arial" w:cs="Arial"/>
                <w:color w:val="000000" w:themeColor="text1"/>
                <w:sz w:val="18"/>
              </w:rPr>
              <w:t>34.59</w:t>
            </w:r>
          </w:p>
        </w:tc>
        <w:tc>
          <w:tcPr>
            <w:tcW w:w="994" w:type="dxa"/>
          </w:tcPr>
          <w:p w14:paraId="261A0123" w14:textId="28A49539" w:rsidR="00AA582D" w:rsidRPr="00F47049" w:rsidRDefault="00AA582D" w:rsidP="00AA582D">
            <w:pPr>
              <w:spacing w:after="60"/>
              <w:ind w:right="40"/>
              <w:jc w:val="right"/>
            </w:pPr>
            <w:r w:rsidRPr="00F47049">
              <w:rPr>
                <w:rFonts w:eastAsia="Arial" w:cs="Arial"/>
                <w:color w:val="000000" w:themeColor="text1"/>
                <w:sz w:val="18"/>
              </w:rPr>
              <w:t>-11.05</w:t>
            </w:r>
          </w:p>
        </w:tc>
        <w:tc>
          <w:tcPr>
            <w:tcW w:w="1255" w:type="dxa"/>
          </w:tcPr>
          <w:p w14:paraId="3C898536" w14:textId="27B617E2" w:rsidR="00AA582D" w:rsidRPr="00F47049" w:rsidRDefault="00AA582D" w:rsidP="00AA582D">
            <w:pPr>
              <w:spacing w:after="60"/>
              <w:ind w:right="40"/>
              <w:jc w:val="right"/>
              <w:rPr>
                <w:rFonts w:cs="Arial"/>
                <w:sz w:val="18"/>
              </w:rPr>
            </w:pPr>
            <w:r w:rsidRPr="00F47049">
              <w:rPr>
                <w:b/>
                <w:bCs/>
                <w:sz w:val="18"/>
                <w:lang w:eastAsia="en-AU"/>
              </w:rPr>
              <w:t>-</w:t>
            </w:r>
          </w:p>
        </w:tc>
        <w:tc>
          <w:tcPr>
            <w:tcW w:w="1255" w:type="dxa"/>
          </w:tcPr>
          <w:p w14:paraId="1AECBF29" w14:textId="009520A4" w:rsidR="00AA582D" w:rsidRPr="00F47049" w:rsidRDefault="00AA582D" w:rsidP="00AA582D">
            <w:pPr>
              <w:spacing w:after="60"/>
              <w:ind w:right="40"/>
              <w:jc w:val="right"/>
              <w:rPr>
                <w:rFonts w:cs="Arial"/>
                <w:sz w:val="18"/>
              </w:rPr>
            </w:pPr>
            <w:r w:rsidRPr="00F47049">
              <w:rPr>
                <w:b/>
                <w:bCs/>
                <w:sz w:val="18"/>
                <w:lang w:eastAsia="en-AU"/>
              </w:rPr>
              <w:t>-</w:t>
            </w:r>
          </w:p>
        </w:tc>
      </w:tr>
      <w:tr w:rsidR="00AA582D" w:rsidRPr="00F47049" w14:paraId="3650DEA4" w14:textId="076E55F9" w:rsidTr="00B22D31">
        <w:trPr>
          <w:cnfStyle w:val="000000010000" w:firstRow="0" w:lastRow="0" w:firstColumn="0" w:lastColumn="0" w:oddVBand="0" w:evenVBand="0" w:oddHBand="0" w:evenHBand="1" w:firstRowFirstColumn="0" w:firstRowLastColumn="0" w:lastRowFirstColumn="0" w:lastRowLastColumn="0"/>
        </w:trPr>
        <w:tc>
          <w:tcPr>
            <w:tcW w:w="2528" w:type="dxa"/>
            <w:shd w:val="clear" w:color="auto" w:fill="7AADAD" w:themeFill="accent1" w:themeFillTint="99"/>
          </w:tcPr>
          <w:p w14:paraId="517FAB48" w14:textId="77777777" w:rsidR="00AA582D" w:rsidRPr="00F47049" w:rsidRDefault="00AA582D" w:rsidP="00AA582D">
            <w:pPr>
              <w:spacing w:after="60"/>
              <w:ind w:right="40"/>
              <w:rPr>
                <w:rFonts w:cs="Arial"/>
                <w:color w:val="1D2E2E" w:themeColor="accent1" w:themeShade="80"/>
                <w:sz w:val="18"/>
              </w:rPr>
            </w:pPr>
            <w:r w:rsidRPr="00F47049">
              <w:rPr>
                <w:rFonts w:eastAsia="Arial" w:cs="Arial"/>
                <w:b/>
                <w:bCs/>
                <w:color w:val="1D2E2E" w:themeColor="accent1" w:themeShade="80"/>
                <w:sz w:val="18"/>
              </w:rPr>
              <w:t>Disability indicator</w:t>
            </w:r>
          </w:p>
        </w:tc>
        <w:tc>
          <w:tcPr>
            <w:tcW w:w="1196" w:type="dxa"/>
            <w:shd w:val="clear" w:color="auto" w:fill="7AADAD" w:themeFill="accent1" w:themeFillTint="99"/>
          </w:tcPr>
          <w:p w14:paraId="29DACF5C" w14:textId="6D4C30E3" w:rsidR="00AA582D" w:rsidRPr="00F47049" w:rsidRDefault="00AA582D" w:rsidP="00AA582D">
            <w:pPr>
              <w:spacing w:after="60"/>
              <w:ind w:right="40"/>
              <w:jc w:val="right"/>
              <w:rPr>
                <w:rFonts w:cs="Arial"/>
                <w:color w:val="FFFFFF" w:themeColor="background1"/>
                <w:sz w:val="18"/>
              </w:rPr>
            </w:pPr>
            <w:r w:rsidRPr="00F47049">
              <w:rPr>
                <w:b/>
                <w:bCs/>
                <w:sz w:val="18"/>
                <w:lang w:eastAsia="en-AU"/>
              </w:rPr>
              <w:t>-</w:t>
            </w:r>
          </w:p>
        </w:tc>
        <w:tc>
          <w:tcPr>
            <w:tcW w:w="1091" w:type="dxa"/>
            <w:shd w:val="clear" w:color="auto" w:fill="7AADAD" w:themeFill="accent1" w:themeFillTint="99"/>
          </w:tcPr>
          <w:p w14:paraId="4A51CCF8" w14:textId="1EFC6695" w:rsidR="00AA582D" w:rsidRPr="00F47049" w:rsidRDefault="00AA582D" w:rsidP="00AA582D">
            <w:pPr>
              <w:spacing w:after="60"/>
              <w:ind w:right="40"/>
              <w:jc w:val="right"/>
              <w:rPr>
                <w:rFonts w:cs="Arial"/>
                <w:color w:val="FFFFFF" w:themeColor="background1"/>
                <w:sz w:val="18"/>
              </w:rPr>
            </w:pPr>
            <w:r w:rsidRPr="00F47049">
              <w:rPr>
                <w:b/>
                <w:bCs/>
                <w:sz w:val="18"/>
                <w:lang w:eastAsia="en-AU"/>
              </w:rPr>
              <w:t>-</w:t>
            </w:r>
          </w:p>
        </w:tc>
        <w:tc>
          <w:tcPr>
            <w:tcW w:w="994" w:type="dxa"/>
            <w:shd w:val="clear" w:color="auto" w:fill="7AADAD" w:themeFill="accent1" w:themeFillTint="99"/>
          </w:tcPr>
          <w:p w14:paraId="3F312A0C" w14:textId="53F82E2E" w:rsidR="00AA582D" w:rsidRPr="00F47049" w:rsidRDefault="00AA582D" w:rsidP="00AA582D">
            <w:pPr>
              <w:spacing w:after="60"/>
              <w:ind w:right="40"/>
              <w:jc w:val="right"/>
              <w:rPr>
                <w:rFonts w:cs="Arial"/>
                <w:color w:val="FFFFFF" w:themeColor="background1"/>
                <w:sz w:val="18"/>
              </w:rPr>
            </w:pPr>
            <w:r w:rsidRPr="00F47049">
              <w:rPr>
                <w:b/>
                <w:bCs/>
                <w:sz w:val="18"/>
                <w:lang w:eastAsia="en-AU"/>
              </w:rPr>
              <w:t>-</w:t>
            </w:r>
          </w:p>
        </w:tc>
        <w:tc>
          <w:tcPr>
            <w:tcW w:w="1255" w:type="dxa"/>
            <w:shd w:val="clear" w:color="auto" w:fill="7AADAD" w:themeFill="accent1" w:themeFillTint="99"/>
          </w:tcPr>
          <w:p w14:paraId="57233A41" w14:textId="5B6D9EB6" w:rsidR="00AA582D" w:rsidRPr="00F47049" w:rsidRDefault="00AA582D" w:rsidP="00AA582D">
            <w:pPr>
              <w:spacing w:after="60"/>
              <w:ind w:right="40"/>
              <w:jc w:val="right"/>
              <w:rPr>
                <w:rFonts w:eastAsia="Arial" w:cs="Arial"/>
                <w:sz w:val="18"/>
              </w:rPr>
            </w:pPr>
            <w:r w:rsidRPr="00F47049">
              <w:rPr>
                <w:b/>
                <w:bCs/>
                <w:sz w:val="18"/>
                <w:lang w:eastAsia="en-AU"/>
              </w:rPr>
              <w:t>-</w:t>
            </w:r>
          </w:p>
        </w:tc>
        <w:tc>
          <w:tcPr>
            <w:tcW w:w="1255" w:type="dxa"/>
            <w:shd w:val="clear" w:color="auto" w:fill="7AADAD" w:themeFill="accent1" w:themeFillTint="99"/>
          </w:tcPr>
          <w:p w14:paraId="2EE4EF46" w14:textId="05862025" w:rsidR="00AA582D" w:rsidRPr="00F47049" w:rsidRDefault="00AA582D" w:rsidP="00AA582D">
            <w:pPr>
              <w:spacing w:after="60"/>
              <w:ind w:right="40"/>
              <w:jc w:val="right"/>
              <w:rPr>
                <w:rFonts w:eastAsia="Arial" w:cs="Arial"/>
                <w:sz w:val="18"/>
              </w:rPr>
            </w:pPr>
            <w:r w:rsidRPr="00F47049">
              <w:rPr>
                <w:b/>
                <w:bCs/>
                <w:sz w:val="18"/>
                <w:lang w:eastAsia="en-AU"/>
              </w:rPr>
              <w:t>-</w:t>
            </w:r>
          </w:p>
        </w:tc>
      </w:tr>
      <w:tr w:rsidR="00AA582D" w:rsidRPr="00F47049" w14:paraId="22862D22" w14:textId="1FBC24A7" w:rsidTr="00B22D31">
        <w:trPr>
          <w:cnfStyle w:val="000000100000" w:firstRow="0" w:lastRow="0" w:firstColumn="0" w:lastColumn="0" w:oddVBand="0" w:evenVBand="0" w:oddHBand="1" w:evenHBand="0" w:firstRowFirstColumn="0" w:firstRowLastColumn="0" w:lastRowFirstColumn="0" w:lastRowLastColumn="0"/>
        </w:trPr>
        <w:tc>
          <w:tcPr>
            <w:tcW w:w="2528" w:type="dxa"/>
          </w:tcPr>
          <w:p w14:paraId="577A1CA2" w14:textId="77777777" w:rsidR="00AA582D" w:rsidRPr="00F47049" w:rsidRDefault="00AA582D" w:rsidP="00AA582D">
            <w:pPr>
              <w:spacing w:after="60"/>
              <w:ind w:right="40"/>
              <w:rPr>
                <w:rFonts w:cs="Arial"/>
                <w:sz w:val="18"/>
              </w:rPr>
            </w:pPr>
            <w:r w:rsidRPr="00F47049">
              <w:rPr>
                <w:rFonts w:cs="Arial"/>
                <w:sz w:val="18"/>
              </w:rPr>
              <w:t>No disability</w:t>
            </w:r>
          </w:p>
        </w:tc>
        <w:tc>
          <w:tcPr>
            <w:tcW w:w="1196" w:type="dxa"/>
          </w:tcPr>
          <w:p w14:paraId="02A951A4" w14:textId="31D6872B" w:rsidR="00AA582D" w:rsidRPr="00F47049" w:rsidRDefault="00AA582D" w:rsidP="00AA582D">
            <w:pPr>
              <w:spacing w:after="60"/>
              <w:ind w:right="40"/>
              <w:jc w:val="right"/>
              <w:rPr>
                <w:rFonts w:cs="Arial"/>
                <w:sz w:val="18"/>
              </w:rPr>
            </w:pPr>
            <w:r w:rsidRPr="00F47049">
              <w:rPr>
                <w:rFonts w:eastAsia="Arial" w:cs="Arial"/>
                <w:color w:val="000000" w:themeColor="text1"/>
                <w:sz w:val="18"/>
              </w:rPr>
              <w:t>91.38</w:t>
            </w:r>
          </w:p>
        </w:tc>
        <w:tc>
          <w:tcPr>
            <w:tcW w:w="1091" w:type="dxa"/>
          </w:tcPr>
          <w:p w14:paraId="34ADAB70" w14:textId="55BA9DE1" w:rsidR="00AA582D" w:rsidRPr="00F47049" w:rsidRDefault="00AA582D" w:rsidP="00AA582D">
            <w:pPr>
              <w:spacing w:after="60"/>
              <w:ind w:right="40"/>
              <w:jc w:val="right"/>
            </w:pPr>
            <w:r w:rsidRPr="00F47049">
              <w:rPr>
                <w:rFonts w:eastAsia="Arial" w:cs="Arial"/>
                <w:color w:val="000000" w:themeColor="text1"/>
                <w:sz w:val="18"/>
              </w:rPr>
              <w:t>93.44</w:t>
            </w:r>
          </w:p>
        </w:tc>
        <w:tc>
          <w:tcPr>
            <w:tcW w:w="994" w:type="dxa"/>
          </w:tcPr>
          <w:p w14:paraId="0596BDA3" w14:textId="3A4ABCA4" w:rsidR="00AA582D" w:rsidRPr="00F47049" w:rsidRDefault="00AA582D" w:rsidP="00AA582D">
            <w:pPr>
              <w:spacing w:after="60"/>
              <w:ind w:right="40"/>
              <w:jc w:val="right"/>
            </w:pPr>
            <w:r w:rsidRPr="00F47049">
              <w:rPr>
                <w:rFonts w:eastAsia="Arial" w:cs="Arial"/>
                <w:color w:val="000000" w:themeColor="text1"/>
                <w:sz w:val="18"/>
              </w:rPr>
              <w:t>-2.06</w:t>
            </w:r>
          </w:p>
        </w:tc>
        <w:tc>
          <w:tcPr>
            <w:tcW w:w="1255" w:type="dxa"/>
          </w:tcPr>
          <w:p w14:paraId="7F6E4D5B" w14:textId="2DAE7719" w:rsidR="00AA582D" w:rsidRPr="00F47049" w:rsidRDefault="00AA582D" w:rsidP="00AA582D">
            <w:pPr>
              <w:spacing w:after="60"/>
              <w:ind w:right="40"/>
              <w:jc w:val="right"/>
              <w:rPr>
                <w:rFonts w:eastAsia="Arial" w:cs="Arial"/>
                <w:sz w:val="18"/>
              </w:rPr>
            </w:pPr>
            <w:r w:rsidRPr="00F47049">
              <w:rPr>
                <w:b/>
                <w:bCs/>
                <w:sz w:val="18"/>
                <w:lang w:eastAsia="en-AU"/>
              </w:rPr>
              <w:t>-</w:t>
            </w:r>
          </w:p>
        </w:tc>
        <w:tc>
          <w:tcPr>
            <w:tcW w:w="1255" w:type="dxa"/>
          </w:tcPr>
          <w:p w14:paraId="0FD6D471" w14:textId="6B1C7550" w:rsidR="00AA582D" w:rsidRPr="00F47049" w:rsidRDefault="00AA582D" w:rsidP="00AA582D">
            <w:pPr>
              <w:spacing w:after="60"/>
              <w:ind w:right="40"/>
              <w:jc w:val="right"/>
              <w:rPr>
                <w:rFonts w:eastAsia="Arial" w:cs="Arial"/>
                <w:sz w:val="18"/>
              </w:rPr>
            </w:pPr>
            <w:r w:rsidRPr="00F47049">
              <w:rPr>
                <w:b/>
                <w:bCs/>
                <w:sz w:val="18"/>
                <w:lang w:eastAsia="en-AU"/>
              </w:rPr>
              <w:t>-</w:t>
            </w:r>
          </w:p>
        </w:tc>
      </w:tr>
      <w:tr w:rsidR="00AA582D" w:rsidRPr="00F47049" w14:paraId="4E5E6142" w14:textId="3FA0A840" w:rsidTr="00B22D31">
        <w:trPr>
          <w:cnfStyle w:val="000000010000" w:firstRow="0" w:lastRow="0" w:firstColumn="0" w:lastColumn="0" w:oddVBand="0" w:evenVBand="0" w:oddHBand="0" w:evenHBand="1" w:firstRowFirstColumn="0" w:firstRowLastColumn="0" w:lastRowFirstColumn="0" w:lastRowLastColumn="0"/>
          <w:trHeight w:val="211"/>
        </w:trPr>
        <w:tc>
          <w:tcPr>
            <w:tcW w:w="2528" w:type="dxa"/>
          </w:tcPr>
          <w:p w14:paraId="107E24FB" w14:textId="77777777" w:rsidR="00AA582D" w:rsidRPr="00F47049" w:rsidRDefault="00AA582D" w:rsidP="00AA582D">
            <w:pPr>
              <w:spacing w:after="60"/>
              <w:ind w:right="40"/>
              <w:rPr>
                <w:rFonts w:cs="Arial"/>
                <w:sz w:val="18"/>
              </w:rPr>
            </w:pPr>
            <w:r w:rsidRPr="00F47049">
              <w:rPr>
                <w:rFonts w:cs="Arial"/>
                <w:sz w:val="18"/>
              </w:rPr>
              <w:t>Disability</w:t>
            </w:r>
          </w:p>
        </w:tc>
        <w:tc>
          <w:tcPr>
            <w:tcW w:w="1196" w:type="dxa"/>
          </w:tcPr>
          <w:p w14:paraId="525D6A6E" w14:textId="128CBE39" w:rsidR="00AA582D" w:rsidRPr="00F47049" w:rsidRDefault="00AA582D" w:rsidP="00AA582D">
            <w:pPr>
              <w:spacing w:after="60"/>
              <w:ind w:right="40"/>
              <w:jc w:val="right"/>
            </w:pPr>
            <w:r w:rsidRPr="00F47049">
              <w:rPr>
                <w:rFonts w:eastAsia="Arial" w:cs="Arial"/>
                <w:color w:val="000000" w:themeColor="text1"/>
                <w:sz w:val="18"/>
              </w:rPr>
              <w:t>8.62</w:t>
            </w:r>
          </w:p>
        </w:tc>
        <w:tc>
          <w:tcPr>
            <w:tcW w:w="1091" w:type="dxa"/>
          </w:tcPr>
          <w:p w14:paraId="64C8CF1B" w14:textId="42EEE1D6" w:rsidR="00AA582D" w:rsidRPr="00F47049" w:rsidRDefault="00AA582D" w:rsidP="00AA582D">
            <w:pPr>
              <w:spacing w:after="60"/>
              <w:ind w:right="40"/>
              <w:jc w:val="right"/>
            </w:pPr>
            <w:r w:rsidRPr="00F47049">
              <w:rPr>
                <w:rFonts w:eastAsia="Arial" w:cs="Arial"/>
                <w:color w:val="000000" w:themeColor="text1"/>
                <w:sz w:val="18"/>
              </w:rPr>
              <w:t>6.56</w:t>
            </w:r>
          </w:p>
        </w:tc>
        <w:tc>
          <w:tcPr>
            <w:tcW w:w="994" w:type="dxa"/>
          </w:tcPr>
          <w:p w14:paraId="06BE3426" w14:textId="33B3F8F9" w:rsidR="00AA582D" w:rsidRPr="00F47049" w:rsidRDefault="00AA582D" w:rsidP="00AA582D">
            <w:pPr>
              <w:spacing w:after="60"/>
              <w:ind w:right="40"/>
              <w:jc w:val="right"/>
            </w:pPr>
            <w:r w:rsidRPr="00F47049">
              <w:rPr>
                <w:rFonts w:eastAsia="Arial" w:cs="Arial"/>
                <w:color w:val="000000" w:themeColor="text1"/>
                <w:sz w:val="18"/>
              </w:rPr>
              <w:t>2.06</w:t>
            </w:r>
          </w:p>
        </w:tc>
        <w:tc>
          <w:tcPr>
            <w:tcW w:w="1255" w:type="dxa"/>
          </w:tcPr>
          <w:p w14:paraId="55C01B3A" w14:textId="191BCC5B" w:rsidR="00AA582D" w:rsidRPr="00F47049" w:rsidRDefault="00AA582D" w:rsidP="00AA582D">
            <w:pPr>
              <w:spacing w:after="60"/>
              <w:ind w:right="40"/>
              <w:jc w:val="right"/>
              <w:rPr>
                <w:rFonts w:eastAsia="Arial" w:cs="Arial"/>
                <w:sz w:val="18"/>
              </w:rPr>
            </w:pPr>
            <w:r w:rsidRPr="00F47049">
              <w:rPr>
                <w:b/>
                <w:bCs/>
                <w:sz w:val="18"/>
                <w:lang w:eastAsia="en-AU"/>
              </w:rPr>
              <w:t>-</w:t>
            </w:r>
          </w:p>
        </w:tc>
        <w:tc>
          <w:tcPr>
            <w:tcW w:w="1255" w:type="dxa"/>
          </w:tcPr>
          <w:p w14:paraId="116377BE" w14:textId="3DCD6B15" w:rsidR="00AA582D" w:rsidRPr="00F47049" w:rsidRDefault="00AA582D" w:rsidP="00AA582D">
            <w:pPr>
              <w:spacing w:after="60"/>
              <w:ind w:right="40"/>
              <w:jc w:val="right"/>
              <w:rPr>
                <w:rFonts w:eastAsia="Arial" w:cs="Arial"/>
                <w:sz w:val="18"/>
              </w:rPr>
            </w:pPr>
            <w:r w:rsidRPr="00F47049">
              <w:rPr>
                <w:b/>
                <w:bCs/>
                <w:sz w:val="18"/>
                <w:lang w:eastAsia="en-AU"/>
              </w:rPr>
              <w:t>-</w:t>
            </w:r>
          </w:p>
        </w:tc>
      </w:tr>
      <w:tr w:rsidR="00AA582D" w:rsidRPr="00F47049" w14:paraId="112D922E" w14:textId="2FF57B5B" w:rsidTr="00B22D31">
        <w:trPr>
          <w:cnfStyle w:val="000000100000" w:firstRow="0" w:lastRow="0" w:firstColumn="0" w:lastColumn="0" w:oddVBand="0" w:evenVBand="0" w:oddHBand="1" w:evenHBand="0" w:firstRowFirstColumn="0" w:firstRowLastColumn="0" w:lastRowFirstColumn="0" w:lastRowLastColumn="0"/>
        </w:trPr>
        <w:tc>
          <w:tcPr>
            <w:tcW w:w="2528" w:type="dxa"/>
            <w:shd w:val="clear" w:color="auto" w:fill="7AADAD" w:themeFill="accent1" w:themeFillTint="99"/>
          </w:tcPr>
          <w:p w14:paraId="15C5F8A5" w14:textId="77777777" w:rsidR="00AA582D" w:rsidRPr="00F47049" w:rsidRDefault="00AA582D" w:rsidP="00AA582D">
            <w:pPr>
              <w:spacing w:after="60"/>
              <w:ind w:right="40"/>
              <w:rPr>
                <w:rFonts w:cs="Arial"/>
                <w:color w:val="1D2E2E" w:themeColor="accent1" w:themeShade="80"/>
                <w:sz w:val="18"/>
              </w:rPr>
            </w:pPr>
            <w:r w:rsidRPr="00F47049">
              <w:rPr>
                <w:rFonts w:eastAsia="Arial" w:cs="Arial"/>
                <w:b/>
                <w:bCs/>
                <w:color w:val="1D2E2E" w:themeColor="accent1" w:themeShade="80"/>
                <w:sz w:val="18"/>
              </w:rPr>
              <w:t>Higher Education Provider Type</w:t>
            </w:r>
          </w:p>
        </w:tc>
        <w:tc>
          <w:tcPr>
            <w:tcW w:w="1196" w:type="dxa"/>
            <w:shd w:val="clear" w:color="auto" w:fill="7AADAD" w:themeFill="accent1" w:themeFillTint="99"/>
          </w:tcPr>
          <w:p w14:paraId="66E09959" w14:textId="6FC7FF59" w:rsidR="00AA582D" w:rsidRPr="00F47049" w:rsidRDefault="00AA582D" w:rsidP="00AA582D">
            <w:pPr>
              <w:spacing w:after="60"/>
              <w:ind w:right="40"/>
              <w:jc w:val="right"/>
              <w:rPr>
                <w:rFonts w:cs="Arial"/>
                <w:color w:val="FFFFFF" w:themeColor="background1"/>
                <w:sz w:val="18"/>
              </w:rPr>
            </w:pPr>
            <w:r w:rsidRPr="00F47049">
              <w:rPr>
                <w:b/>
                <w:bCs/>
                <w:sz w:val="18"/>
                <w:lang w:eastAsia="en-AU"/>
              </w:rPr>
              <w:t>-</w:t>
            </w:r>
          </w:p>
        </w:tc>
        <w:tc>
          <w:tcPr>
            <w:tcW w:w="1091" w:type="dxa"/>
            <w:shd w:val="clear" w:color="auto" w:fill="7AADAD" w:themeFill="accent1" w:themeFillTint="99"/>
          </w:tcPr>
          <w:p w14:paraId="5167C924" w14:textId="669BD99D" w:rsidR="00AA582D" w:rsidRPr="00F47049" w:rsidRDefault="00AA582D" w:rsidP="00AA582D">
            <w:pPr>
              <w:spacing w:after="60"/>
              <w:ind w:right="40"/>
              <w:jc w:val="right"/>
              <w:rPr>
                <w:rFonts w:cs="Arial"/>
                <w:color w:val="FFFFFF" w:themeColor="background1"/>
                <w:sz w:val="18"/>
              </w:rPr>
            </w:pPr>
            <w:r w:rsidRPr="00F47049">
              <w:rPr>
                <w:b/>
                <w:bCs/>
                <w:sz w:val="18"/>
                <w:lang w:eastAsia="en-AU"/>
              </w:rPr>
              <w:t>-</w:t>
            </w:r>
          </w:p>
        </w:tc>
        <w:tc>
          <w:tcPr>
            <w:tcW w:w="994" w:type="dxa"/>
            <w:shd w:val="clear" w:color="auto" w:fill="7AADAD" w:themeFill="accent1" w:themeFillTint="99"/>
          </w:tcPr>
          <w:p w14:paraId="159C53CE" w14:textId="03F8459D" w:rsidR="00AA582D" w:rsidRPr="00F47049" w:rsidRDefault="00AA582D" w:rsidP="00AA582D">
            <w:pPr>
              <w:spacing w:after="60"/>
              <w:ind w:right="40"/>
              <w:jc w:val="right"/>
              <w:rPr>
                <w:rFonts w:cs="Arial"/>
                <w:color w:val="FFFFFF" w:themeColor="background1"/>
                <w:sz w:val="18"/>
              </w:rPr>
            </w:pPr>
            <w:r w:rsidRPr="00F47049">
              <w:rPr>
                <w:b/>
                <w:bCs/>
                <w:sz w:val="18"/>
                <w:lang w:eastAsia="en-AU"/>
              </w:rPr>
              <w:t>-</w:t>
            </w:r>
          </w:p>
        </w:tc>
        <w:tc>
          <w:tcPr>
            <w:tcW w:w="1255" w:type="dxa"/>
            <w:shd w:val="clear" w:color="auto" w:fill="7AADAD" w:themeFill="accent1" w:themeFillTint="99"/>
          </w:tcPr>
          <w:p w14:paraId="71A7ACCA" w14:textId="3B6016CA" w:rsidR="00AA582D" w:rsidRPr="00F47049" w:rsidRDefault="00AA582D" w:rsidP="00AA582D">
            <w:pPr>
              <w:spacing w:after="60"/>
              <w:ind w:right="40"/>
              <w:jc w:val="right"/>
              <w:rPr>
                <w:rFonts w:eastAsia="Arial" w:cs="Arial"/>
                <w:sz w:val="18"/>
              </w:rPr>
            </w:pPr>
            <w:r w:rsidRPr="00F47049">
              <w:rPr>
                <w:b/>
                <w:bCs/>
                <w:sz w:val="18"/>
                <w:lang w:eastAsia="en-AU"/>
              </w:rPr>
              <w:t>-</w:t>
            </w:r>
          </w:p>
        </w:tc>
        <w:tc>
          <w:tcPr>
            <w:tcW w:w="1255" w:type="dxa"/>
            <w:shd w:val="clear" w:color="auto" w:fill="7AADAD" w:themeFill="accent1" w:themeFillTint="99"/>
          </w:tcPr>
          <w:p w14:paraId="778A28E6" w14:textId="0C91E990" w:rsidR="00AA582D" w:rsidRPr="00F47049" w:rsidRDefault="00AA582D" w:rsidP="00AA582D">
            <w:pPr>
              <w:spacing w:after="60"/>
              <w:ind w:right="40"/>
              <w:jc w:val="right"/>
              <w:rPr>
                <w:rFonts w:eastAsia="Arial" w:cs="Arial"/>
                <w:sz w:val="18"/>
              </w:rPr>
            </w:pPr>
            <w:r w:rsidRPr="00F47049">
              <w:rPr>
                <w:b/>
                <w:bCs/>
                <w:sz w:val="18"/>
                <w:lang w:eastAsia="en-AU"/>
              </w:rPr>
              <w:t>-</w:t>
            </w:r>
          </w:p>
        </w:tc>
      </w:tr>
      <w:tr w:rsidR="00AA582D" w:rsidRPr="00F47049" w14:paraId="5540EC86" w14:textId="0A4FED67" w:rsidTr="00B22D31">
        <w:trPr>
          <w:cnfStyle w:val="000000010000" w:firstRow="0" w:lastRow="0" w:firstColumn="0" w:lastColumn="0" w:oddVBand="0" w:evenVBand="0" w:oddHBand="0" w:evenHBand="1" w:firstRowFirstColumn="0" w:firstRowLastColumn="0" w:lastRowFirstColumn="0" w:lastRowLastColumn="0"/>
        </w:trPr>
        <w:tc>
          <w:tcPr>
            <w:tcW w:w="2528" w:type="dxa"/>
          </w:tcPr>
          <w:p w14:paraId="1C4DA8C8" w14:textId="77777777" w:rsidR="00AA582D" w:rsidRPr="00F47049" w:rsidRDefault="00AA582D" w:rsidP="00AA582D">
            <w:pPr>
              <w:spacing w:after="60"/>
              <w:ind w:right="40"/>
              <w:rPr>
                <w:rFonts w:cs="Arial"/>
                <w:sz w:val="18"/>
              </w:rPr>
            </w:pPr>
            <w:r w:rsidRPr="00F47049">
              <w:rPr>
                <w:rFonts w:cs="Arial"/>
                <w:sz w:val="18"/>
              </w:rPr>
              <w:t>University (Table A-B)</w:t>
            </w:r>
          </w:p>
        </w:tc>
        <w:tc>
          <w:tcPr>
            <w:tcW w:w="1196" w:type="dxa"/>
          </w:tcPr>
          <w:p w14:paraId="6A50D1BA" w14:textId="53235F0A" w:rsidR="00AA582D" w:rsidRPr="00F47049" w:rsidRDefault="00AA582D" w:rsidP="00AA582D">
            <w:pPr>
              <w:spacing w:after="60"/>
              <w:ind w:right="40"/>
              <w:jc w:val="right"/>
            </w:pPr>
            <w:r w:rsidRPr="00F47049">
              <w:rPr>
                <w:rFonts w:eastAsia="Arial" w:cs="Arial"/>
                <w:color w:val="000000" w:themeColor="text1"/>
                <w:sz w:val="18"/>
              </w:rPr>
              <w:t>93.13</w:t>
            </w:r>
          </w:p>
        </w:tc>
        <w:tc>
          <w:tcPr>
            <w:tcW w:w="1091" w:type="dxa"/>
          </w:tcPr>
          <w:p w14:paraId="398ABAF1" w14:textId="256BA58A" w:rsidR="00AA582D" w:rsidRPr="00F47049" w:rsidRDefault="00AA582D" w:rsidP="00AA582D">
            <w:pPr>
              <w:spacing w:after="60"/>
              <w:ind w:right="40"/>
              <w:jc w:val="right"/>
            </w:pPr>
            <w:r w:rsidRPr="00F47049">
              <w:rPr>
                <w:rFonts w:eastAsia="Arial" w:cs="Arial"/>
                <w:color w:val="000000" w:themeColor="text1"/>
                <w:sz w:val="18"/>
              </w:rPr>
              <w:t>90.93</w:t>
            </w:r>
          </w:p>
        </w:tc>
        <w:tc>
          <w:tcPr>
            <w:tcW w:w="994" w:type="dxa"/>
          </w:tcPr>
          <w:p w14:paraId="1A327862" w14:textId="39AFE872" w:rsidR="00AA582D" w:rsidRPr="00F47049" w:rsidRDefault="00AA582D" w:rsidP="00AA582D">
            <w:pPr>
              <w:spacing w:after="60"/>
              <w:ind w:right="40"/>
              <w:jc w:val="right"/>
            </w:pPr>
            <w:r w:rsidRPr="00F47049">
              <w:rPr>
                <w:rFonts w:eastAsia="Arial" w:cs="Arial"/>
                <w:color w:val="000000" w:themeColor="text1"/>
                <w:sz w:val="18"/>
              </w:rPr>
              <w:t>2.20</w:t>
            </w:r>
          </w:p>
        </w:tc>
        <w:tc>
          <w:tcPr>
            <w:tcW w:w="1255" w:type="dxa"/>
          </w:tcPr>
          <w:p w14:paraId="3C4BFC40" w14:textId="4F6F6637" w:rsidR="00AA582D" w:rsidRPr="00F47049" w:rsidRDefault="00AA582D" w:rsidP="00AA582D">
            <w:pPr>
              <w:spacing w:after="60"/>
              <w:ind w:right="40"/>
              <w:jc w:val="right"/>
              <w:rPr>
                <w:rFonts w:eastAsia="Arial" w:cs="Arial"/>
                <w:sz w:val="18"/>
              </w:rPr>
            </w:pPr>
            <w:r w:rsidRPr="00F47049">
              <w:rPr>
                <w:b/>
                <w:bCs/>
                <w:sz w:val="18"/>
                <w:lang w:eastAsia="en-AU"/>
              </w:rPr>
              <w:t>-</w:t>
            </w:r>
          </w:p>
        </w:tc>
        <w:tc>
          <w:tcPr>
            <w:tcW w:w="1255" w:type="dxa"/>
          </w:tcPr>
          <w:p w14:paraId="375346FC" w14:textId="54B9E020" w:rsidR="00AA582D" w:rsidRPr="00F47049" w:rsidRDefault="00AA582D" w:rsidP="00AA582D">
            <w:pPr>
              <w:spacing w:after="60"/>
              <w:ind w:right="40"/>
              <w:jc w:val="right"/>
              <w:rPr>
                <w:rFonts w:eastAsia="Arial" w:cs="Arial"/>
                <w:sz w:val="18"/>
              </w:rPr>
            </w:pPr>
            <w:r w:rsidRPr="00F47049">
              <w:rPr>
                <w:b/>
                <w:bCs/>
                <w:sz w:val="18"/>
                <w:lang w:eastAsia="en-AU"/>
              </w:rPr>
              <w:t>-</w:t>
            </w:r>
          </w:p>
        </w:tc>
      </w:tr>
      <w:tr w:rsidR="00AA582D" w:rsidRPr="00F47049" w14:paraId="609FA475" w14:textId="10D6FEBA" w:rsidTr="00B22D31">
        <w:trPr>
          <w:cnfStyle w:val="000000100000" w:firstRow="0" w:lastRow="0" w:firstColumn="0" w:lastColumn="0" w:oddVBand="0" w:evenVBand="0" w:oddHBand="1" w:evenHBand="0" w:firstRowFirstColumn="0" w:firstRowLastColumn="0" w:lastRowFirstColumn="0" w:lastRowLastColumn="0"/>
        </w:trPr>
        <w:tc>
          <w:tcPr>
            <w:tcW w:w="2528" w:type="dxa"/>
          </w:tcPr>
          <w:p w14:paraId="36BEBC94" w14:textId="77777777" w:rsidR="00AA582D" w:rsidRPr="00F47049" w:rsidRDefault="00AA582D" w:rsidP="00AA582D">
            <w:pPr>
              <w:spacing w:after="60"/>
              <w:ind w:right="40"/>
              <w:rPr>
                <w:rFonts w:cs="Arial"/>
                <w:sz w:val="18"/>
              </w:rPr>
            </w:pPr>
            <w:r w:rsidRPr="00F47049">
              <w:rPr>
                <w:rFonts w:cs="Arial"/>
                <w:sz w:val="18"/>
              </w:rPr>
              <w:t>NUHEI (Private)</w:t>
            </w:r>
          </w:p>
        </w:tc>
        <w:tc>
          <w:tcPr>
            <w:tcW w:w="1196" w:type="dxa"/>
          </w:tcPr>
          <w:p w14:paraId="4E5542D2" w14:textId="4DA91117" w:rsidR="00AA582D" w:rsidRPr="00F47049" w:rsidRDefault="00AA582D" w:rsidP="00AA582D">
            <w:pPr>
              <w:spacing w:after="60"/>
              <w:ind w:right="40"/>
              <w:jc w:val="right"/>
            </w:pPr>
            <w:r w:rsidRPr="00F47049">
              <w:rPr>
                <w:rFonts w:eastAsia="Arial" w:cs="Arial"/>
                <w:color w:val="000000" w:themeColor="text1"/>
                <w:sz w:val="18"/>
              </w:rPr>
              <w:t>6.87</w:t>
            </w:r>
          </w:p>
        </w:tc>
        <w:tc>
          <w:tcPr>
            <w:tcW w:w="1091" w:type="dxa"/>
          </w:tcPr>
          <w:p w14:paraId="37F14FF3" w14:textId="2CB48DEF" w:rsidR="00AA582D" w:rsidRPr="00F47049" w:rsidRDefault="00AA582D" w:rsidP="00AA582D">
            <w:pPr>
              <w:spacing w:after="60"/>
              <w:ind w:right="40"/>
              <w:jc w:val="right"/>
            </w:pPr>
            <w:r w:rsidRPr="00F47049">
              <w:rPr>
                <w:rFonts w:eastAsia="Arial" w:cs="Arial"/>
                <w:color w:val="000000" w:themeColor="text1"/>
                <w:sz w:val="18"/>
              </w:rPr>
              <w:t>9.07</w:t>
            </w:r>
          </w:p>
        </w:tc>
        <w:tc>
          <w:tcPr>
            <w:tcW w:w="994" w:type="dxa"/>
          </w:tcPr>
          <w:p w14:paraId="3F94F911" w14:textId="3A1E883E" w:rsidR="00AA582D" w:rsidRPr="00F47049" w:rsidRDefault="00AA582D" w:rsidP="00AA582D">
            <w:pPr>
              <w:spacing w:after="60"/>
              <w:ind w:right="40"/>
              <w:jc w:val="right"/>
            </w:pPr>
            <w:r w:rsidRPr="00F47049">
              <w:rPr>
                <w:rFonts w:eastAsia="Arial" w:cs="Arial"/>
                <w:color w:val="000000" w:themeColor="text1"/>
                <w:sz w:val="18"/>
              </w:rPr>
              <w:t>-2.20</w:t>
            </w:r>
          </w:p>
        </w:tc>
        <w:tc>
          <w:tcPr>
            <w:tcW w:w="1255" w:type="dxa"/>
          </w:tcPr>
          <w:p w14:paraId="385C7370" w14:textId="7FB11ABA" w:rsidR="00AA582D" w:rsidRPr="00F47049" w:rsidRDefault="00AA582D" w:rsidP="00AA582D">
            <w:pPr>
              <w:spacing w:after="60"/>
              <w:ind w:right="40"/>
              <w:jc w:val="right"/>
              <w:rPr>
                <w:rFonts w:eastAsia="Arial" w:cs="Arial"/>
                <w:sz w:val="18"/>
              </w:rPr>
            </w:pPr>
            <w:r w:rsidRPr="00F47049">
              <w:rPr>
                <w:b/>
                <w:bCs/>
                <w:sz w:val="18"/>
                <w:lang w:eastAsia="en-AU"/>
              </w:rPr>
              <w:t>-</w:t>
            </w:r>
          </w:p>
        </w:tc>
        <w:tc>
          <w:tcPr>
            <w:tcW w:w="1255" w:type="dxa"/>
          </w:tcPr>
          <w:p w14:paraId="22F6DC7F" w14:textId="79D808E8" w:rsidR="00AA582D" w:rsidRPr="00F47049" w:rsidRDefault="00AA582D" w:rsidP="00AA582D">
            <w:pPr>
              <w:spacing w:after="60"/>
              <w:ind w:right="40"/>
              <w:jc w:val="right"/>
              <w:rPr>
                <w:rFonts w:eastAsia="Arial" w:cs="Arial"/>
                <w:sz w:val="18"/>
              </w:rPr>
            </w:pPr>
            <w:r w:rsidRPr="00F47049">
              <w:rPr>
                <w:b/>
                <w:bCs/>
                <w:sz w:val="18"/>
                <w:lang w:eastAsia="en-AU"/>
              </w:rPr>
              <w:t>-</w:t>
            </w:r>
          </w:p>
        </w:tc>
      </w:tr>
      <w:tr w:rsidR="00AA582D" w:rsidRPr="00F47049" w14:paraId="7E552A4C" w14:textId="7375AD14" w:rsidTr="00B22D31">
        <w:trPr>
          <w:cnfStyle w:val="000000010000" w:firstRow="0" w:lastRow="0" w:firstColumn="0" w:lastColumn="0" w:oddVBand="0" w:evenVBand="0" w:oddHBand="0" w:evenHBand="1" w:firstRowFirstColumn="0" w:firstRowLastColumn="0" w:lastRowFirstColumn="0" w:lastRowLastColumn="0"/>
        </w:trPr>
        <w:tc>
          <w:tcPr>
            <w:tcW w:w="2528" w:type="dxa"/>
            <w:shd w:val="clear" w:color="auto" w:fill="7AADAD" w:themeFill="accent1" w:themeFillTint="99"/>
          </w:tcPr>
          <w:p w14:paraId="6774FFC8" w14:textId="77777777" w:rsidR="00AA582D" w:rsidRPr="00F47049" w:rsidRDefault="00AA582D" w:rsidP="00AA582D">
            <w:pPr>
              <w:spacing w:after="60"/>
              <w:ind w:right="40"/>
              <w:rPr>
                <w:rFonts w:cs="Arial"/>
                <w:color w:val="1D2E2E" w:themeColor="accent1" w:themeShade="80"/>
                <w:sz w:val="18"/>
              </w:rPr>
            </w:pPr>
            <w:r w:rsidRPr="00F47049">
              <w:rPr>
                <w:rFonts w:eastAsia="Arial" w:cs="Arial"/>
                <w:b/>
                <w:bCs/>
                <w:color w:val="1D2E2E" w:themeColor="accent1" w:themeShade="80"/>
                <w:sz w:val="18"/>
              </w:rPr>
              <w:t>Institution size</w:t>
            </w:r>
          </w:p>
        </w:tc>
        <w:tc>
          <w:tcPr>
            <w:tcW w:w="1196" w:type="dxa"/>
            <w:shd w:val="clear" w:color="auto" w:fill="7AADAD" w:themeFill="accent1" w:themeFillTint="99"/>
          </w:tcPr>
          <w:p w14:paraId="0E858F59" w14:textId="34FA780C" w:rsidR="00AA582D" w:rsidRPr="00F47049" w:rsidRDefault="00AA582D" w:rsidP="00AA582D">
            <w:pPr>
              <w:spacing w:after="60"/>
              <w:ind w:right="40"/>
              <w:jc w:val="right"/>
              <w:rPr>
                <w:rFonts w:cs="Arial"/>
                <w:color w:val="FFFFFF" w:themeColor="background1"/>
                <w:sz w:val="18"/>
              </w:rPr>
            </w:pPr>
            <w:r w:rsidRPr="00F47049">
              <w:rPr>
                <w:b/>
                <w:bCs/>
                <w:sz w:val="18"/>
                <w:lang w:eastAsia="en-AU"/>
              </w:rPr>
              <w:t>-</w:t>
            </w:r>
          </w:p>
        </w:tc>
        <w:tc>
          <w:tcPr>
            <w:tcW w:w="1091" w:type="dxa"/>
            <w:shd w:val="clear" w:color="auto" w:fill="7AADAD" w:themeFill="accent1" w:themeFillTint="99"/>
          </w:tcPr>
          <w:p w14:paraId="34D90E31" w14:textId="07DC3642" w:rsidR="00AA582D" w:rsidRPr="00F47049" w:rsidRDefault="00AA582D" w:rsidP="00AA582D">
            <w:pPr>
              <w:spacing w:after="60"/>
              <w:ind w:right="40"/>
              <w:jc w:val="right"/>
              <w:rPr>
                <w:rFonts w:cs="Arial"/>
                <w:color w:val="FFFFFF" w:themeColor="background1"/>
                <w:sz w:val="18"/>
              </w:rPr>
            </w:pPr>
            <w:r w:rsidRPr="00F47049">
              <w:rPr>
                <w:b/>
                <w:bCs/>
                <w:sz w:val="18"/>
                <w:lang w:eastAsia="en-AU"/>
              </w:rPr>
              <w:t>-</w:t>
            </w:r>
          </w:p>
        </w:tc>
        <w:tc>
          <w:tcPr>
            <w:tcW w:w="994" w:type="dxa"/>
            <w:shd w:val="clear" w:color="auto" w:fill="7AADAD" w:themeFill="accent1" w:themeFillTint="99"/>
          </w:tcPr>
          <w:p w14:paraId="060244DF" w14:textId="261A49E9" w:rsidR="00AA582D" w:rsidRPr="00F47049" w:rsidRDefault="00AA582D" w:rsidP="00AA582D">
            <w:pPr>
              <w:spacing w:after="60"/>
              <w:ind w:right="40"/>
              <w:jc w:val="right"/>
              <w:rPr>
                <w:rFonts w:cs="Arial"/>
                <w:color w:val="FFFFFF" w:themeColor="background1"/>
                <w:sz w:val="18"/>
              </w:rPr>
            </w:pPr>
            <w:r w:rsidRPr="00F47049">
              <w:rPr>
                <w:b/>
                <w:bCs/>
                <w:sz w:val="18"/>
                <w:lang w:eastAsia="en-AU"/>
              </w:rPr>
              <w:t>-</w:t>
            </w:r>
          </w:p>
        </w:tc>
        <w:tc>
          <w:tcPr>
            <w:tcW w:w="1255" w:type="dxa"/>
            <w:shd w:val="clear" w:color="auto" w:fill="7AADAD" w:themeFill="accent1" w:themeFillTint="99"/>
          </w:tcPr>
          <w:p w14:paraId="28D018D4" w14:textId="5882151A" w:rsidR="00AA582D" w:rsidRPr="00F47049" w:rsidRDefault="00AA582D" w:rsidP="00AA582D">
            <w:pPr>
              <w:spacing w:after="60"/>
              <w:ind w:right="40"/>
              <w:jc w:val="right"/>
              <w:rPr>
                <w:rFonts w:eastAsia="Arial" w:cs="Arial"/>
                <w:sz w:val="18"/>
              </w:rPr>
            </w:pPr>
            <w:r w:rsidRPr="00F47049">
              <w:rPr>
                <w:b/>
                <w:bCs/>
                <w:sz w:val="18"/>
                <w:lang w:eastAsia="en-AU"/>
              </w:rPr>
              <w:t>-</w:t>
            </w:r>
          </w:p>
        </w:tc>
        <w:tc>
          <w:tcPr>
            <w:tcW w:w="1255" w:type="dxa"/>
            <w:shd w:val="clear" w:color="auto" w:fill="7AADAD" w:themeFill="accent1" w:themeFillTint="99"/>
          </w:tcPr>
          <w:p w14:paraId="047DDA45" w14:textId="6FDAB1F3" w:rsidR="00AA582D" w:rsidRPr="00F47049" w:rsidRDefault="00AA582D" w:rsidP="00AA582D">
            <w:pPr>
              <w:spacing w:after="60"/>
              <w:ind w:right="40"/>
              <w:jc w:val="right"/>
              <w:rPr>
                <w:rFonts w:eastAsia="Arial" w:cs="Arial"/>
                <w:sz w:val="18"/>
              </w:rPr>
            </w:pPr>
            <w:r w:rsidRPr="00F47049">
              <w:rPr>
                <w:b/>
                <w:bCs/>
                <w:sz w:val="18"/>
                <w:lang w:eastAsia="en-AU"/>
              </w:rPr>
              <w:t>-</w:t>
            </w:r>
          </w:p>
        </w:tc>
      </w:tr>
      <w:tr w:rsidR="00AA582D" w:rsidRPr="00F47049" w14:paraId="629B1F57" w14:textId="6B2B423C" w:rsidTr="00B22D31">
        <w:trPr>
          <w:cnfStyle w:val="000000100000" w:firstRow="0" w:lastRow="0" w:firstColumn="0" w:lastColumn="0" w:oddVBand="0" w:evenVBand="0" w:oddHBand="1" w:evenHBand="0" w:firstRowFirstColumn="0" w:firstRowLastColumn="0" w:lastRowFirstColumn="0" w:lastRowLastColumn="0"/>
        </w:trPr>
        <w:tc>
          <w:tcPr>
            <w:tcW w:w="2528" w:type="dxa"/>
          </w:tcPr>
          <w:p w14:paraId="2444A703" w14:textId="77777777" w:rsidR="00AA582D" w:rsidRPr="00F47049" w:rsidRDefault="00AA582D" w:rsidP="00AA582D">
            <w:pPr>
              <w:spacing w:after="60"/>
              <w:ind w:right="40"/>
              <w:rPr>
                <w:rFonts w:cs="Arial"/>
                <w:sz w:val="18"/>
              </w:rPr>
            </w:pPr>
            <w:r w:rsidRPr="00F47049">
              <w:rPr>
                <w:rFonts w:cs="Arial"/>
                <w:sz w:val="18"/>
              </w:rPr>
              <w:t>1-1000 records</w:t>
            </w:r>
          </w:p>
        </w:tc>
        <w:tc>
          <w:tcPr>
            <w:tcW w:w="1196" w:type="dxa"/>
          </w:tcPr>
          <w:p w14:paraId="78C7EC3D" w14:textId="7A809F4E" w:rsidR="00AA582D" w:rsidRPr="00F47049" w:rsidRDefault="00AA582D" w:rsidP="00AA582D">
            <w:pPr>
              <w:spacing w:after="60"/>
              <w:ind w:right="40"/>
              <w:jc w:val="right"/>
            </w:pPr>
            <w:r w:rsidRPr="00F47049">
              <w:rPr>
                <w:rFonts w:eastAsia="Arial" w:cs="Arial"/>
                <w:color w:val="000000" w:themeColor="text1"/>
                <w:sz w:val="18"/>
              </w:rPr>
              <w:t>9.23</w:t>
            </w:r>
          </w:p>
        </w:tc>
        <w:tc>
          <w:tcPr>
            <w:tcW w:w="1091" w:type="dxa"/>
          </w:tcPr>
          <w:p w14:paraId="28BECB4F" w14:textId="48510A98" w:rsidR="00AA582D" w:rsidRPr="00F47049" w:rsidRDefault="00AA582D" w:rsidP="00AA582D">
            <w:pPr>
              <w:spacing w:after="60"/>
              <w:ind w:right="40"/>
              <w:jc w:val="right"/>
            </w:pPr>
            <w:r w:rsidRPr="00F47049">
              <w:rPr>
                <w:rFonts w:eastAsia="Arial" w:cs="Arial"/>
                <w:color w:val="000000" w:themeColor="text1"/>
                <w:sz w:val="18"/>
              </w:rPr>
              <w:t>11.33</w:t>
            </w:r>
          </w:p>
        </w:tc>
        <w:tc>
          <w:tcPr>
            <w:tcW w:w="994" w:type="dxa"/>
          </w:tcPr>
          <w:p w14:paraId="3A8A65F3" w14:textId="272B8AFF" w:rsidR="00AA582D" w:rsidRPr="00F47049" w:rsidRDefault="00AA582D" w:rsidP="00AA582D">
            <w:pPr>
              <w:spacing w:after="60"/>
              <w:ind w:right="40"/>
              <w:jc w:val="right"/>
            </w:pPr>
            <w:r w:rsidRPr="00F47049">
              <w:rPr>
                <w:rFonts w:eastAsia="Arial" w:cs="Arial"/>
                <w:color w:val="000000" w:themeColor="text1"/>
                <w:sz w:val="18"/>
              </w:rPr>
              <w:t>-2.11</w:t>
            </w:r>
          </w:p>
        </w:tc>
        <w:tc>
          <w:tcPr>
            <w:tcW w:w="1255" w:type="dxa"/>
          </w:tcPr>
          <w:p w14:paraId="2E598816" w14:textId="71D01116" w:rsidR="00AA582D" w:rsidRPr="00F47049" w:rsidRDefault="00AA582D" w:rsidP="00AA582D">
            <w:pPr>
              <w:spacing w:after="60"/>
              <w:ind w:right="40"/>
              <w:jc w:val="right"/>
              <w:rPr>
                <w:rFonts w:eastAsia="Arial" w:cs="Arial"/>
                <w:sz w:val="18"/>
              </w:rPr>
            </w:pPr>
            <w:r w:rsidRPr="00F47049">
              <w:rPr>
                <w:b/>
                <w:bCs/>
                <w:sz w:val="18"/>
                <w:lang w:eastAsia="en-AU"/>
              </w:rPr>
              <w:t>-</w:t>
            </w:r>
          </w:p>
        </w:tc>
        <w:tc>
          <w:tcPr>
            <w:tcW w:w="1255" w:type="dxa"/>
          </w:tcPr>
          <w:p w14:paraId="7598E856" w14:textId="33E9B947" w:rsidR="00AA582D" w:rsidRPr="00F47049" w:rsidRDefault="00AA582D" w:rsidP="00AA582D">
            <w:pPr>
              <w:spacing w:after="60"/>
              <w:ind w:right="40"/>
              <w:jc w:val="right"/>
              <w:rPr>
                <w:rFonts w:eastAsia="Arial" w:cs="Arial"/>
                <w:sz w:val="18"/>
              </w:rPr>
            </w:pPr>
            <w:r w:rsidRPr="00F47049">
              <w:rPr>
                <w:b/>
                <w:bCs/>
                <w:sz w:val="18"/>
                <w:lang w:eastAsia="en-AU"/>
              </w:rPr>
              <w:t>-</w:t>
            </w:r>
          </w:p>
        </w:tc>
      </w:tr>
      <w:tr w:rsidR="00AA582D" w:rsidRPr="00F47049" w14:paraId="1AD03664" w14:textId="061624DB" w:rsidTr="00B22D31">
        <w:trPr>
          <w:cnfStyle w:val="000000010000" w:firstRow="0" w:lastRow="0" w:firstColumn="0" w:lastColumn="0" w:oddVBand="0" w:evenVBand="0" w:oddHBand="0" w:evenHBand="1" w:firstRowFirstColumn="0" w:firstRowLastColumn="0" w:lastRowFirstColumn="0" w:lastRowLastColumn="0"/>
        </w:trPr>
        <w:tc>
          <w:tcPr>
            <w:tcW w:w="2528" w:type="dxa"/>
          </w:tcPr>
          <w:p w14:paraId="740E3521" w14:textId="77777777" w:rsidR="00AA582D" w:rsidRPr="00F47049" w:rsidRDefault="00AA582D" w:rsidP="00AA582D">
            <w:pPr>
              <w:spacing w:after="60"/>
              <w:ind w:right="40"/>
              <w:rPr>
                <w:rFonts w:cs="Arial"/>
                <w:sz w:val="18"/>
              </w:rPr>
            </w:pPr>
            <w:r w:rsidRPr="00F47049">
              <w:rPr>
                <w:rFonts w:cs="Arial"/>
                <w:sz w:val="18"/>
              </w:rPr>
              <w:t>1001-2000 records</w:t>
            </w:r>
          </w:p>
        </w:tc>
        <w:tc>
          <w:tcPr>
            <w:tcW w:w="1196" w:type="dxa"/>
          </w:tcPr>
          <w:p w14:paraId="60191BBD" w14:textId="5B56B30E" w:rsidR="00AA582D" w:rsidRPr="00F47049" w:rsidRDefault="00AA582D" w:rsidP="00AA582D">
            <w:pPr>
              <w:spacing w:after="60"/>
              <w:ind w:right="40"/>
              <w:jc w:val="right"/>
            </w:pPr>
            <w:r w:rsidRPr="00F47049">
              <w:rPr>
                <w:rFonts w:eastAsia="Arial" w:cs="Arial"/>
                <w:color w:val="000000" w:themeColor="text1"/>
                <w:sz w:val="18"/>
              </w:rPr>
              <w:t>29.83</w:t>
            </w:r>
          </w:p>
        </w:tc>
        <w:tc>
          <w:tcPr>
            <w:tcW w:w="1091" w:type="dxa"/>
          </w:tcPr>
          <w:p w14:paraId="3E49F91A" w14:textId="188925C8" w:rsidR="00AA582D" w:rsidRPr="00F47049" w:rsidRDefault="00AA582D" w:rsidP="00AA582D">
            <w:pPr>
              <w:spacing w:after="60"/>
              <w:ind w:right="40"/>
              <w:jc w:val="right"/>
            </w:pPr>
            <w:r w:rsidRPr="00F47049">
              <w:rPr>
                <w:rFonts w:eastAsia="Arial" w:cs="Arial"/>
                <w:color w:val="000000" w:themeColor="text1"/>
                <w:sz w:val="18"/>
              </w:rPr>
              <w:t>28.24</w:t>
            </w:r>
          </w:p>
        </w:tc>
        <w:tc>
          <w:tcPr>
            <w:tcW w:w="994" w:type="dxa"/>
          </w:tcPr>
          <w:p w14:paraId="36E63350" w14:textId="6284228E" w:rsidR="00AA582D" w:rsidRPr="00F47049" w:rsidRDefault="00AA582D" w:rsidP="00AA582D">
            <w:pPr>
              <w:spacing w:after="60"/>
              <w:ind w:right="40"/>
              <w:jc w:val="right"/>
            </w:pPr>
            <w:r w:rsidRPr="00F47049">
              <w:rPr>
                <w:rFonts w:eastAsia="Arial" w:cs="Arial"/>
                <w:color w:val="000000" w:themeColor="text1"/>
                <w:sz w:val="18"/>
              </w:rPr>
              <w:t>1.60</w:t>
            </w:r>
          </w:p>
        </w:tc>
        <w:tc>
          <w:tcPr>
            <w:tcW w:w="1255" w:type="dxa"/>
          </w:tcPr>
          <w:p w14:paraId="49676B21" w14:textId="562C6A6F" w:rsidR="00AA582D" w:rsidRPr="00F47049" w:rsidRDefault="00AA582D" w:rsidP="00AA582D">
            <w:pPr>
              <w:spacing w:after="60"/>
              <w:ind w:right="40"/>
              <w:jc w:val="right"/>
              <w:rPr>
                <w:rFonts w:eastAsia="Arial" w:cs="Arial"/>
                <w:sz w:val="18"/>
              </w:rPr>
            </w:pPr>
            <w:r w:rsidRPr="00F47049">
              <w:rPr>
                <w:b/>
                <w:bCs/>
                <w:sz w:val="18"/>
                <w:lang w:eastAsia="en-AU"/>
              </w:rPr>
              <w:t>-</w:t>
            </w:r>
          </w:p>
        </w:tc>
        <w:tc>
          <w:tcPr>
            <w:tcW w:w="1255" w:type="dxa"/>
          </w:tcPr>
          <w:p w14:paraId="1A90918B" w14:textId="2875B854" w:rsidR="00AA582D" w:rsidRPr="00F47049" w:rsidRDefault="00AA582D" w:rsidP="00AA582D">
            <w:pPr>
              <w:spacing w:after="60"/>
              <w:ind w:right="40"/>
              <w:jc w:val="right"/>
              <w:rPr>
                <w:rFonts w:eastAsia="Arial" w:cs="Arial"/>
                <w:sz w:val="18"/>
              </w:rPr>
            </w:pPr>
            <w:r w:rsidRPr="00F47049">
              <w:rPr>
                <w:b/>
                <w:bCs/>
                <w:sz w:val="18"/>
                <w:lang w:eastAsia="en-AU"/>
              </w:rPr>
              <w:t>-</w:t>
            </w:r>
          </w:p>
        </w:tc>
      </w:tr>
      <w:tr w:rsidR="00AA582D" w:rsidRPr="00F47049" w14:paraId="216C82C6" w14:textId="372C4CE0" w:rsidTr="00B22D31">
        <w:trPr>
          <w:cnfStyle w:val="000000100000" w:firstRow="0" w:lastRow="0" w:firstColumn="0" w:lastColumn="0" w:oddVBand="0" w:evenVBand="0" w:oddHBand="1" w:evenHBand="0" w:firstRowFirstColumn="0" w:firstRowLastColumn="0" w:lastRowFirstColumn="0" w:lastRowLastColumn="0"/>
        </w:trPr>
        <w:tc>
          <w:tcPr>
            <w:tcW w:w="2528" w:type="dxa"/>
          </w:tcPr>
          <w:p w14:paraId="40C36D80" w14:textId="77777777" w:rsidR="00AA582D" w:rsidRPr="00F47049" w:rsidRDefault="00AA582D" w:rsidP="00AA582D">
            <w:pPr>
              <w:spacing w:after="60"/>
              <w:ind w:right="40"/>
              <w:rPr>
                <w:rFonts w:cs="Arial"/>
                <w:sz w:val="18"/>
              </w:rPr>
            </w:pPr>
            <w:r w:rsidRPr="00F47049">
              <w:rPr>
                <w:rFonts w:cs="Arial"/>
                <w:sz w:val="18"/>
              </w:rPr>
              <w:t>2001-3000 records</w:t>
            </w:r>
          </w:p>
        </w:tc>
        <w:tc>
          <w:tcPr>
            <w:tcW w:w="1196" w:type="dxa"/>
          </w:tcPr>
          <w:p w14:paraId="244C92CE" w14:textId="184507F9" w:rsidR="00AA582D" w:rsidRPr="00F47049" w:rsidRDefault="00AA582D" w:rsidP="00AA582D">
            <w:pPr>
              <w:spacing w:after="60"/>
              <w:ind w:right="40"/>
              <w:jc w:val="right"/>
            </w:pPr>
            <w:r w:rsidRPr="00F47049">
              <w:rPr>
                <w:rFonts w:eastAsia="Arial" w:cs="Arial"/>
                <w:color w:val="000000" w:themeColor="text1"/>
                <w:sz w:val="18"/>
              </w:rPr>
              <w:t>26.18</w:t>
            </w:r>
          </w:p>
        </w:tc>
        <w:tc>
          <w:tcPr>
            <w:tcW w:w="1091" w:type="dxa"/>
          </w:tcPr>
          <w:p w14:paraId="28A8B15E" w14:textId="26DC3DC2" w:rsidR="00AA582D" w:rsidRPr="00F47049" w:rsidRDefault="00AA582D" w:rsidP="00AA582D">
            <w:pPr>
              <w:spacing w:after="60"/>
              <w:ind w:right="40"/>
              <w:jc w:val="right"/>
            </w:pPr>
            <w:r w:rsidRPr="00F47049">
              <w:rPr>
                <w:rFonts w:eastAsia="Arial" w:cs="Arial"/>
                <w:color w:val="000000" w:themeColor="text1"/>
                <w:sz w:val="18"/>
              </w:rPr>
              <w:t>26.16</w:t>
            </w:r>
          </w:p>
        </w:tc>
        <w:tc>
          <w:tcPr>
            <w:tcW w:w="994" w:type="dxa"/>
          </w:tcPr>
          <w:p w14:paraId="6AA93664" w14:textId="04E03765" w:rsidR="00AA582D" w:rsidRPr="00F47049" w:rsidRDefault="00AA582D" w:rsidP="00AA582D">
            <w:pPr>
              <w:spacing w:after="60"/>
              <w:ind w:right="40"/>
              <w:jc w:val="right"/>
            </w:pPr>
            <w:r w:rsidRPr="00F47049">
              <w:rPr>
                <w:rFonts w:eastAsia="Arial" w:cs="Arial"/>
                <w:color w:val="000000" w:themeColor="text1"/>
                <w:sz w:val="18"/>
              </w:rPr>
              <w:t>0.02</w:t>
            </w:r>
          </w:p>
        </w:tc>
        <w:tc>
          <w:tcPr>
            <w:tcW w:w="1255" w:type="dxa"/>
          </w:tcPr>
          <w:p w14:paraId="68D457B5" w14:textId="00FBFE78" w:rsidR="00AA582D" w:rsidRPr="00F47049" w:rsidRDefault="00AA582D" w:rsidP="00AA582D">
            <w:pPr>
              <w:spacing w:after="60"/>
              <w:ind w:right="40"/>
              <w:jc w:val="right"/>
              <w:rPr>
                <w:rFonts w:eastAsia="Arial" w:cs="Arial"/>
                <w:sz w:val="18"/>
              </w:rPr>
            </w:pPr>
            <w:r w:rsidRPr="00F47049">
              <w:rPr>
                <w:b/>
                <w:bCs/>
                <w:sz w:val="18"/>
                <w:lang w:eastAsia="en-AU"/>
              </w:rPr>
              <w:t>-</w:t>
            </w:r>
          </w:p>
        </w:tc>
        <w:tc>
          <w:tcPr>
            <w:tcW w:w="1255" w:type="dxa"/>
          </w:tcPr>
          <w:p w14:paraId="398DFCE0" w14:textId="472D38B2" w:rsidR="00AA582D" w:rsidRPr="00F47049" w:rsidRDefault="00AA582D" w:rsidP="00AA582D">
            <w:pPr>
              <w:spacing w:after="60"/>
              <w:ind w:right="40"/>
              <w:jc w:val="right"/>
              <w:rPr>
                <w:rFonts w:eastAsia="Arial" w:cs="Arial"/>
                <w:sz w:val="18"/>
              </w:rPr>
            </w:pPr>
            <w:r w:rsidRPr="00F47049">
              <w:rPr>
                <w:b/>
                <w:bCs/>
                <w:sz w:val="18"/>
                <w:lang w:eastAsia="en-AU"/>
              </w:rPr>
              <w:t>-</w:t>
            </w:r>
          </w:p>
        </w:tc>
      </w:tr>
      <w:tr w:rsidR="00AA582D" w:rsidRPr="00F47049" w14:paraId="239289FE" w14:textId="172AEC81" w:rsidTr="00B22D31">
        <w:trPr>
          <w:cnfStyle w:val="000000010000" w:firstRow="0" w:lastRow="0" w:firstColumn="0" w:lastColumn="0" w:oddVBand="0" w:evenVBand="0" w:oddHBand="0" w:evenHBand="1" w:firstRowFirstColumn="0" w:firstRowLastColumn="0" w:lastRowFirstColumn="0" w:lastRowLastColumn="0"/>
        </w:trPr>
        <w:tc>
          <w:tcPr>
            <w:tcW w:w="2528" w:type="dxa"/>
          </w:tcPr>
          <w:p w14:paraId="5AE1BBA5" w14:textId="77777777" w:rsidR="00AA582D" w:rsidRPr="00F47049" w:rsidRDefault="00AA582D" w:rsidP="00AA582D">
            <w:pPr>
              <w:spacing w:after="60"/>
              <w:ind w:right="40"/>
              <w:rPr>
                <w:rFonts w:cs="Arial"/>
                <w:sz w:val="18"/>
              </w:rPr>
            </w:pPr>
            <w:r w:rsidRPr="00F47049">
              <w:rPr>
                <w:rFonts w:cs="Arial"/>
                <w:sz w:val="18"/>
              </w:rPr>
              <w:t>3001-4000 records</w:t>
            </w:r>
          </w:p>
        </w:tc>
        <w:tc>
          <w:tcPr>
            <w:tcW w:w="1196" w:type="dxa"/>
          </w:tcPr>
          <w:p w14:paraId="20E8A15A" w14:textId="6D35956A" w:rsidR="00AA582D" w:rsidRPr="00F47049" w:rsidRDefault="00AA582D" w:rsidP="00AA582D">
            <w:pPr>
              <w:spacing w:after="60"/>
              <w:ind w:right="40"/>
              <w:jc w:val="right"/>
            </w:pPr>
            <w:r w:rsidRPr="00F47049">
              <w:rPr>
                <w:rFonts w:eastAsia="Arial" w:cs="Arial"/>
                <w:color w:val="000000" w:themeColor="text1"/>
                <w:sz w:val="18"/>
              </w:rPr>
              <w:t>14.10</w:t>
            </w:r>
          </w:p>
        </w:tc>
        <w:tc>
          <w:tcPr>
            <w:tcW w:w="1091" w:type="dxa"/>
          </w:tcPr>
          <w:p w14:paraId="1782CF91" w14:textId="4BFC707D" w:rsidR="00AA582D" w:rsidRPr="00F47049" w:rsidRDefault="00AA582D" w:rsidP="00AA582D">
            <w:pPr>
              <w:spacing w:after="60"/>
              <w:ind w:right="40"/>
              <w:jc w:val="right"/>
            </w:pPr>
            <w:r w:rsidRPr="00F47049">
              <w:rPr>
                <w:rFonts w:eastAsia="Arial" w:cs="Arial"/>
                <w:color w:val="000000" w:themeColor="text1"/>
                <w:sz w:val="18"/>
              </w:rPr>
              <w:t>13.60</w:t>
            </w:r>
          </w:p>
        </w:tc>
        <w:tc>
          <w:tcPr>
            <w:tcW w:w="994" w:type="dxa"/>
          </w:tcPr>
          <w:p w14:paraId="1061A74D" w14:textId="1C628796" w:rsidR="00AA582D" w:rsidRPr="00F47049" w:rsidRDefault="00AA582D" w:rsidP="00AA582D">
            <w:pPr>
              <w:spacing w:after="60"/>
              <w:ind w:right="40"/>
              <w:jc w:val="right"/>
            </w:pPr>
            <w:r w:rsidRPr="00F47049">
              <w:rPr>
                <w:rFonts w:eastAsia="Arial" w:cs="Arial"/>
                <w:color w:val="000000" w:themeColor="text1"/>
                <w:sz w:val="18"/>
              </w:rPr>
              <w:t>0.50</w:t>
            </w:r>
          </w:p>
        </w:tc>
        <w:tc>
          <w:tcPr>
            <w:tcW w:w="1255" w:type="dxa"/>
          </w:tcPr>
          <w:p w14:paraId="66FF1572" w14:textId="5E5DE269" w:rsidR="00AA582D" w:rsidRPr="00F47049" w:rsidRDefault="00AA582D" w:rsidP="00AA582D">
            <w:pPr>
              <w:spacing w:after="60"/>
              <w:ind w:right="40"/>
              <w:jc w:val="right"/>
              <w:rPr>
                <w:rFonts w:eastAsia="Arial" w:cs="Arial"/>
                <w:sz w:val="18"/>
              </w:rPr>
            </w:pPr>
            <w:r w:rsidRPr="00F47049">
              <w:rPr>
                <w:b/>
                <w:bCs/>
                <w:sz w:val="18"/>
                <w:lang w:eastAsia="en-AU"/>
              </w:rPr>
              <w:t>-</w:t>
            </w:r>
          </w:p>
        </w:tc>
        <w:tc>
          <w:tcPr>
            <w:tcW w:w="1255" w:type="dxa"/>
          </w:tcPr>
          <w:p w14:paraId="64BFBD25" w14:textId="2CE4D7C3" w:rsidR="00AA582D" w:rsidRPr="00F47049" w:rsidRDefault="00AA582D" w:rsidP="00AA582D">
            <w:pPr>
              <w:spacing w:after="60"/>
              <w:ind w:right="40"/>
              <w:jc w:val="right"/>
              <w:rPr>
                <w:rFonts w:eastAsia="Arial" w:cs="Arial"/>
                <w:sz w:val="18"/>
              </w:rPr>
            </w:pPr>
            <w:r w:rsidRPr="00F47049">
              <w:rPr>
                <w:b/>
                <w:bCs/>
                <w:sz w:val="18"/>
                <w:lang w:eastAsia="en-AU"/>
              </w:rPr>
              <w:t>-</w:t>
            </w:r>
          </w:p>
        </w:tc>
      </w:tr>
      <w:tr w:rsidR="00AA582D" w:rsidRPr="00F47049" w14:paraId="5F40EB56" w14:textId="2AC81BB2" w:rsidTr="00B22D31">
        <w:trPr>
          <w:cnfStyle w:val="000000100000" w:firstRow="0" w:lastRow="0" w:firstColumn="0" w:lastColumn="0" w:oddVBand="0" w:evenVBand="0" w:oddHBand="1" w:evenHBand="0" w:firstRowFirstColumn="0" w:firstRowLastColumn="0" w:lastRowFirstColumn="0" w:lastRowLastColumn="0"/>
        </w:trPr>
        <w:tc>
          <w:tcPr>
            <w:tcW w:w="2528" w:type="dxa"/>
          </w:tcPr>
          <w:p w14:paraId="47C48CCC" w14:textId="77777777" w:rsidR="00AA582D" w:rsidRPr="00F47049" w:rsidRDefault="00AA582D" w:rsidP="00AA582D">
            <w:pPr>
              <w:spacing w:after="60"/>
              <w:ind w:right="40"/>
              <w:rPr>
                <w:rFonts w:cs="Arial"/>
                <w:sz w:val="18"/>
              </w:rPr>
            </w:pPr>
            <w:r w:rsidRPr="00F47049">
              <w:rPr>
                <w:rFonts w:cs="Arial"/>
                <w:sz w:val="18"/>
              </w:rPr>
              <w:t>4001+ records</w:t>
            </w:r>
          </w:p>
        </w:tc>
        <w:tc>
          <w:tcPr>
            <w:tcW w:w="1196" w:type="dxa"/>
          </w:tcPr>
          <w:p w14:paraId="5A5A3870" w14:textId="01533129" w:rsidR="00AA582D" w:rsidRPr="00F47049" w:rsidRDefault="00AA582D" w:rsidP="00AA582D">
            <w:pPr>
              <w:spacing w:after="60"/>
              <w:ind w:right="40"/>
              <w:jc w:val="right"/>
            </w:pPr>
            <w:r w:rsidRPr="00F47049">
              <w:rPr>
                <w:rFonts w:eastAsia="Arial" w:cs="Arial"/>
                <w:color w:val="000000" w:themeColor="text1"/>
                <w:sz w:val="18"/>
              </w:rPr>
              <w:t>20.66</w:t>
            </w:r>
          </w:p>
        </w:tc>
        <w:tc>
          <w:tcPr>
            <w:tcW w:w="1091" w:type="dxa"/>
          </w:tcPr>
          <w:p w14:paraId="523401B8" w14:textId="3C649732" w:rsidR="00AA582D" w:rsidRPr="00F47049" w:rsidRDefault="00AA582D" w:rsidP="00AA582D">
            <w:pPr>
              <w:spacing w:after="60"/>
              <w:ind w:right="40"/>
              <w:jc w:val="right"/>
            </w:pPr>
            <w:r w:rsidRPr="00F47049">
              <w:rPr>
                <w:rFonts w:eastAsia="Arial" w:cs="Arial"/>
                <w:color w:val="000000" w:themeColor="text1"/>
                <w:sz w:val="18"/>
              </w:rPr>
              <w:t>.20.68</w:t>
            </w:r>
          </w:p>
        </w:tc>
        <w:tc>
          <w:tcPr>
            <w:tcW w:w="994" w:type="dxa"/>
          </w:tcPr>
          <w:p w14:paraId="3032D24D" w14:textId="49881EAE" w:rsidR="00AA582D" w:rsidRPr="00F47049" w:rsidRDefault="00AA582D" w:rsidP="00AA582D">
            <w:pPr>
              <w:spacing w:after="60"/>
              <w:ind w:right="40"/>
              <w:jc w:val="right"/>
            </w:pPr>
            <w:r w:rsidRPr="00F47049">
              <w:rPr>
                <w:rFonts w:eastAsia="Arial" w:cs="Arial"/>
                <w:color w:val="000000" w:themeColor="text1"/>
                <w:sz w:val="18"/>
              </w:rPr>
              <w:t>-0.02</w:t>
            </w:r>
          </w:p>
        </w:tc>
        <w:tc>
          <w:tcPr>
            <w:tcW w:w="1255" w:type="dxa"/>
          </w:tcPr>
          <w:p w14:paraId="4383706A" w14:textId="52C3C56A" w:rsidR="00AA582D" w:rsidRPr="00F47049" w:rsidRDefault="00AA582D" w:rsidP="00AA582D">
            <w:pPr>
              <w:spacing w:after="60"/>
              <w:ind w:right="40"/>
              <w:jc w:val="right"/>
              <w:rPr>
                <w:rFonts w:eastAsia="Arial" w:cs="Arial"/>
                <w:sz w:val="18"/>
              </w:rPr>
            </w:pPr>
            <w:r w:rsidRPr="00F47049">
              <w:rPr>
                <w:b/>
                <w:bCs/>
                <w:sz w:val="18"/>
                <w:lang w:eastAsia="en-AU"/>
              </w:rPr>
              <w:t>-</w:t>
            </w:r>
          </w:p>
        </w:tc>
        <w:tc>
          <w:tcPr>
            <w:tcW w:w="1255" w:type="dxa"/>
          </w:tcPr>
          <w:p w14:paraId="59DB3AAD" w14:textId="6236182C" w:rsidR="00AA582D" w:rsidRPr="00F47049" w:rsidRDefault="00AA582D" w:rsidP="00AA582D">
            <w:pPr>
              <w:spacing w:after="60"/>
              <w:ind w:right="40"/>
              <w:jc w:val="right"/>
              <w:rPr>
                <w:rFonts w:eastAsia="Arial" w:cs="Arial"/>
                <w:sz w:val="18"/>
              </w:rPr>
            </w:pPr>
            <w:r w:rsidRPr="00F47049">
              <w:rPr>
                <w:b/>
                <w:bCs/>
                <w:sz w:val="18"/>
                <w:lang w:eastAsia="en-AU"/>
              </w:rPr>
              <w:t>-</w:t>
            </w:r>
          </w:p>
        </w:tc>
      </w:tr>
      <w:tr w:rsidR="00AA582D" w:rsidRPr="00F47049" w14:paraId="4BE21C52" w14:textId="4A66F5D5" w:rsidTr="00B22D31">
        <w:trPr>
          <w:cnfStyle w:val="000000010000" w:firstRow="0" w:lastRow="0" w:firstColumn="0" w:lastColumn="0" w:oddVBand="0" w:evenVBand="0" w:oddHBand="0" w:evenHBand="1" w:firstRowFirstColumn="0" w:firstRowLastColumn="0" w:lastRowFirstColumn="0" w:lastRowLastColumn="0"/>
        </w:trPr>
        <w:tc>
          <w:tcPr>
            <w:tcW w:w="2528" w:type="dxa"/>
            <w:shd w:val="clear" w:color="auto" w:fill="7AADAD" w:themeFill="accent1" w:themeFillTint="99"/>
          </w:tcPr>
          <w:p w14:paraId="58911F01" w14:textId="77777777" w:rsidR="00AA582D" w:rsidRPr="00F47049" w:rsidRDefault="00AA582D" w:rsidP="00AA582D">
            <w:pPr>
              <w:spacing w:after="60"/>
              <w:ind w:right="40"/>
              <w:rPr>
                <w:rFonts w:cs="Arial"/>
                <w:color w:val="1D2E2E" w:themeColor="accent1" w:themeShade="80"/>
                <w:sz w:val="18"/>
              </w:rPr>
            </w:pPr>
            <w:r w:rsidRPr="00F47049">
              <w:rPr>
                <w:rFonts w:eastAsia="Arial" w:cs="Arial"/>
                <w:b/>
                <w:bCs/>
                <w:color w:val="1D2E2E" w:themeColor="accent1" w:themeShade="80"/>
                <w:sz w:val="18"/>
              </w:rPr>
              <w:t>Institute type</w:t>
            </w:r>
          </w:p>
        </w:tc>
        <w:tc>
          <w:tcPr>
            <w:tcW w:w="1196" w:type="dxa"/>
            <w:shd w:val="clear" w:color="auto" w:fill="7AADAD" w:themeFill="accent1" w:themeFillTint="99"/>
          </w:tcPr>
          <w:p w14:paraId="525F3E42" w14:textId="1E055130" w:rsidR="00AA582D" w:rsidRPr="00F47049" w:rsidRDefault="00AA582D" w:rsidP="00AA582D">
            <w:pPr>
              <w:spacing w:after="60"/>
              <w:ind w:right="40"/>
              <w:jc w:val="right"/>
              <w:rPr>
                <w:rFonts w:cs="Arial"/>
                <w:color w:val="FFFFFF" w:themeColor="background1"/>
                <w:sz w:val="18"/>
              </w:rPr>
            </w:pPr>
            <w:r w:rsidRPr="00F47049">
              <w:rPr>
                <w:b/>
                <w:bCs/>
                <w:sz w:val="18"/>
                <w:lang w:eastAsia="en-AU"/>
              </w:rPr>
              <w:t>-</w:t>
            </w:r>
          </w:p>
        </w:tc>
        <w:tc>
          <w:tcPr>
            <w:tcW w:w="1091" w:type="dxa"/>
            <w:shd w:val="clear" w:color="auto" w:fill="7AADAD" w:themeFill="accent1" w:themeFillTint="99"/>
          </w:tcPr>
          <w:p w14:paraId="2AE43C19" w14:textId="4D085C1A" w:rsidR="00AA582D" w:rsidRPr="00F47049" w:rsidRDefault="00AA582D" w:rsidP="00AA582D">
            <w:pPr>
              <w:spacing w:after="60"/>
              <w:ind w:right="40"/>
              <w:jc w:val="right"/>
              <w:rPr>
                <w:rFonts w:cs="Arial"/>
                <w:color w:val="FFFFFF" w:themeColor="background1"/>
                <w:sz w:val="18"/>
              </w:rPr>
            </w:pPr>
            <w:r w:rsidRPr="00F47049">
              <w:rPr>
                <w:b/>
                <w:bCs/>
                <w:sz w:val="18"/>
                <w:lang w:eastAsia="en-AU"/>
              </w:rPr>
              <w:t>-</w:t>
            </w:r>
          </w:p>
        </w:tc>
        <w:tc>
          <w:tcPr>
            <w:tcW w:w="994" w:type="dxa"/>
            <w:shd w:val="clear" w:color="auto" w:fill="7AADAD" w:themeFill="accent1" w:themeFillTint="99"/>
          </w:tcPr>
          <w:p w14:paraId="10E267EC" w14:textId="54C23E17" w:rsidR="00AA582D" w:rsidRPr="00F47049" w:rsidRDefault="00AA582D" w:rsidP="00AA582D">
            <w:pPr>
              <w:spacing w:after="60"/>
              <w:ind w:right="40"/>
              <w:jc w:val="right"/>
              <w:rPr>
                <w:rFonts w:cs="Arial"/>
                <w:color w:val="FFFFFF" w:themeColor="background1"/>
                <w:sz w:val="18"/>
              </w:rPr>
            </w:pPr>
            <w:r w:rsidRPr="00F47049">
              <w:rPr>
                <w:b/>
                <w:bCs/>
                <w:sz w:val="18"/>
                <w:lang w:eastAsia="en-AU"/>
              </w:rPr>
              <w:t>-</w:t>
            </w:r>
          </w:p>
        </w:tc>
        <w:tc>
          <w:tcPr>
            <w:tcW w:w="1255" w:type="dxa"/>
            <w:shd w:val="clear" w:color="auto" w:fill="7AADAD" w:themeFill="accent1" w:themeFillTint="99"/>
          </w:tcPr>
          <w:p w14:paraId="523BDC30" w14:textId="13BE40C0" w:rsidR="00AA582D" w:rsidRPr="00F47049" w:rsidRDefault="00AA582D" w:rsidP="00AA582D">
            <w:pPr>
              <w:spacing w:after="60"/>
              <w:ind w:right="40"/>
              <w:jc w:val="right"/>
              <w:rPr>
                <w:rFonts w:eastAsia="Arial" w:cs="Arial"/>
                <w:sz w:val="18"/>
              </w:rPr>
            </w:pPr>
            <w:r w:rsidRPr="00F47049">
              <w:rPr>
                <w:b/>
                <w:bCs/>
                <w:sz w:val="18"/>
                <w:lang w:eastAsia="en-AU"/>
              </w:rPr>
              <w:t>-</w:t>
            </w:r>
          </w:p>
        </w:tc>
        <w:tc>
          <w:tcPr>
            <w:tcW w:w="1255" w:type="dxa"/>
            <w:shd w:val="clear" w:color="auto" w:fill="7AADAD" w:themeFill="accent1" w:themeFillTint="99"/>
          </w:tcPr>
          <w:p w14:paraId="6AF1D74D" w14:textId="504A4300" w:rsidR="00AA582D" w:rsidRPr="00F47049" w:rsidRDefault="00AA582D" w:rsidP="00AA582D">
            <w:pPr>
              <w:spacing w:after="60"/>
              <w:ind w:right="40"/>
              <w:jc w:val="right"/>
              <w:rPr>
                <w:rFonts w:eastAsia="Arial" w:cs="Arial"/>
                <w:sz w:val="18"/>
              </w:rPr>
            </w:pPr>
            <w:r w:rsidRPr="00F47049">
              <w:rPr>
                <w:b/>
                <w:bCs/>
                <w:sz w:val="18"/>
                <w:lang w:eastAsia="en-AU"/>
              </w:rPr>
              <w:t>-</w:t>
            </w:r>
          </w:p>
        </w:tc>
      </w:tr>
      <w:tr w:rsidR="00AA582D" w:rsidRPr="00F47049" w14:paraId="6F709BE0" w14:textId="5ADD8687" w:rsidTr="00B22D31">
        <w:trPr>
          <w:cnfStyle w:val="000000100000" w:firstRow="0" w:lastRow="0" w:firstColumn="0" w:lastColumn="0" w:oddVBand="0" w:evenVBand="0" w:oddHBand="1" w:evenHBand="0" w:firstRowFirstColumn="0" w:firstRowLastColumn="0" w:lastRowFirstColumn="0" w:lastRowLastColumn="0"/>
        </w:trPr>
        <w:tc>
          <w:tcPr>
            <w:tcW w:w="2528" w:type="dxa"/>
          </w:tcPr>
          <w:p w14:paraId="3C654E21" w14:textId="77777777" w:rsidR="00AA582D" w:rsidRPr="00F47049" w:rsidRDefault="00AA582D" w:rsidP="00AA582D">
            <w:pPr>
              <w:spacing w:after="60"/>
              <w:ind w:right="40"/>
              <w:rPr>
                <w:rFonts w:cs="Arial"/>
                <w:sz w:val="18"/>
              </w:rPr>
            </w:pPr>
            <w:r w:rsidRPr="00F47049">
              <w:rPr>
                <w:rFonts w:cs="Arial"/>
                <w:sz w:val="18"/>
              </w:rPr>
              <w:t>Group of 8</w:t>
            </w:r>
          </w:p>
        </w:tc>
        <w:tc>
          <w:tcPr>
            <w:tcW w:w="1196" w:type="dxa"/>
          </w:tcPr>
          <w:p w14:paraId="157327C0" w14:textId="0D24A0F7" w:rsidR="00AA582D" w:rsidRPr="00F47049" w:rsidRDefault="00AA582D" w:rsidP="00AA582D">
            <w:pPr>
              <w:spacing w:after="60"/>
              <w:ind w:right="40"/>
              <w:jc w:val="right"/>
            </w:pPr>
            <w:r w:rsidRPr="00F47049">
              <w:rPr>
                <w:rFonts w:eastAsia="Arial" w:cs="Arial"/>
                <w:color w:val="000000" w:themeColor="text1"/>
                <w:sz w:val="18"/>
              </w:rPr>
              <w:t>30.32</w:t>
            </w:r>
          </w:p>
        </w:tc>
        <w:tc>
          <w:tcPr>
            <w:tcW w:w="1091" w:type="dxa"/>
          </w:tcPr>
          <w:p w14:paraId="7DC8A978" w14:textId="7311C16E" w:rsidR="00AA582D" w:rsidRPr="00F47049" w:rsidRDefault="00AA582D" w:rsidP="00AA582D">
            <w:pPr>
              <w:spacing w:after="60"/>
              <w:ind w:right="40"/>
              <w:jc w:val="right"/>
            </w:pPr>
            <w:r w:rsidRPr="00F47049">
              <w:rPr>
                <w:rFonts w:eastAsia="Arial" w:cs="Arial"/>
                <w:color w:val="000000" w:themeColor="text1"/>
                <w:sz w:val="18"/>
              </w:rPr>
              <w:t>28.14</w:t>
            </w:r>
          </w:p>
        </w:tc>
        <w:tc>
          <w:tcPr>
            <w:tcW w:w="994" w:type="dxa"/>
          </w:tcPr>
          <w:p w14:paraId="161A4DB1" w14:textId="11044108" w:rsidR="00AA582D" w:rsidRPr="00F47049" w:rsidRDefault="00AA582D" w:rsidP="00AA582D">
            <w:pPr>
              <w:spacing w:after="60"/>
              <w:ind w:right="40"/>
              <w:jc w:val="right"/>
            </w:pPr>
            <w:r w:rsidRPr="00F47049">
              <w:rPr>
                <w:rFonts w:eastAsia="Arial" w:cs="Arial"/>
                <w:color w:val="000000" w:themeColor="text1"/>
                <w:sz w:val="18"/>
              </w:rPr>
              <w:t>2.18</w:t>
            </w:r>
          </w:p>
        </w:tc>
        <w:tc>
          <w:tcPr>
            <w:tcW w:w="1255" w:type="dxa"/>
          </w:tcPr>
          <w:p w14:paraId="51DD4B6C" w14:textId="37CCDEAD" w:rsidR="00AA582D" w:rsidRPr="00F47049" w:rsidRDefault="00AA582D" w:rsidP="00AA582D">
            <w:pPr>
              <w:spacing w:after="60"/>
              <w:ind w:right="40"/>
              <w:jc w:val="right"/>
              <w:rPr>
                <w:rFonts w:eastAsia="Arial" w:cs="Arial"/>
                <w:sz w:val="18"/>
              </w:rPr>
            </w:pPr>
            <w:r w:rsidRPr="00F47049">
              <w:rPr>
                <w:b/>
                <w:bCs/>
                <w:sz w:val="18"/>
                <w:lang w:eastAsia="en-AU"/>
              </w:rPr>
              <w:t>-</w:t>
            </w:r>
          </w:p>
        </w:tc>
        <w:tc>
          <w:tcPr>
            <w:tcW w:w="1255" w:type="dxa"/>
          </w:tcPr>
          <w:p w14:paraId="7F7ED60F" w14:textId="4BF929DF" w:rsidR="00AA582D" w:rsidRPr="00F47049" w:rsidRDefault="00AA582D" w:rsidP="00AA582D">
            <w:pPr>
              <w:spacing w:after="60"/>
              <w:ind w:right="40"/>
              <w:jc w:val="right"/>
              <w:rPr>
                <w:rFonts w:eastAsia="Arial" w:cs="Arial"/>
                <w:sz w:val="18"/>
              </w:rPr>
            </w:pPr>
            <w:r w:rsidRPr="00F47049">
              <w:rPr>
                <w:b/>
                <w:bCs/>
                <w:sz w:val="18"/>
                <w:lang w:eastAsia="en-AU"/>
              </w:rPr>
              <w:t>-</w:t>
            </w:r>
          </w:p>
        </w:tc>
      </w:tr>
      <w:tr w:rsidR="00AA582D" w:rsidRPr="00F47049" w14:paraId="3850F9F1" w14:textId="3FE708AB" w:rsidTr="00B22D31">
        <w:trPr>
          <w:cnfStyle w:val="000000010000" w:firstRow="0" w:lastRow="0" w:firstColumn="0" w:lastColumn="0" w:oddVBand="0" w:evenVBand="0" w:oddHBand="0" w:evenHBand="1" w:firstRowFirstColumn="0" w:firstRowLastColumn="0" w:lastRowFirstColumn="0" w:lastRowLastColumn="0"/>
        </w:trPr>
        <w:tc>
          <w:tcPr>
            <w:tcW w:w="2528" w:type="dxa"/>
          </w:tcPr>
          <w:p w14:paraId="4E18E226" w14:textId="77777777" w:rsidR="00AA582D" w:rsidRPr="00F47049" w:rsidRDefault="00AA582D" w:rsidP="00AA582D">
            <w:pPr>
              <w:spacing w:after="60"/>
              <w:ind w:right="40"/>
              <w:rPr>
                <w:rFonts w:cs="Arial"/>
                <w:sz w:val="18"/>
              </w:rPr>
            </w:pPr>
            <w:r w:rsidRPr="00F47049">
              <w:rPr>
                <w:rFonts w:cs="Arial"/>
                <w:sz w:val="18"/>
              </w:rPr>
              <w:t>NUHEI</w:t>
            </w:r>
          </w:p>
        </w:tc>
        <w:tc>
          <w:tcPr>
            <w:tcW w:w="1196" w:type="dxa"/>
          </w:tcPr>
          <w:p w14:paraId="2BA8BCB9" w14:textId="7FBA6B81" w:rsidR="00AA582D" w:rsidRPr="00F47049" w:rsidRDefault="00AA582D" w:rsidP="00AA582D">
            <w:pPr>
              <w:spacing w:after="60"/>
              <w:ind w:right="40"/>
              <w:jc w:val="right"/>
            </w:pPr>
            <w:r w:rsidRPr="00F47049">
              <w:rPr>
                <w:rFonts w:eastAsia="Arial" w:cs="Arial"/>
                <w:color w:val="000000" w:themeColor="text1"/>
                <w:sz w:val="18"/>
              </w:rPr>
              <w:t>6.87</w:t>
            </w:r>
          </w:p>
        </w:tc>
        <w:tc>
          <w:tcPr>
            <w:tcW w:w="1091" w:type="dxa"/>
          </w:tcPr>
          <w:p w14:paraId="035CD4C9" w14:textId="1AAB9558" w:rsidR="00AA582D" w:rsidRPr="00F47049" w:rsidRDefault="00AA582D" w:rsidP="00AA582D">
            <w:pPr>
              <w:spacing w:after="60"/>
              <w:ind w:right="40"/>
              <w:jc w:val="right"/>
            </w:pPr>
            <w:r w:rsidRPr="00F47049">
              <w:rPr>
                <w:rFonts w:eastAsia="Arial" w:cs="Arial"/>
                <w:color w:val="000000" w:themeColor="text1"/>
                <w:sz w:val="18"/>
              </w:rPr>
              <w:t>9.07</w:t>
            </w:r>
          </w:p>
        </w:tc>
        <w:tc>
          <w:tcPr>
            <w:tcW w:w="994" w:type="dxa"/>
          </w:tcPr>
          <w:p w14:paraId="1B5BD2C0" w14:textId="2A60799D" w:rsidR="00AA582D" w:rsidRPr="00F47049" w:rsidRDefault="00AA582D" w:rsidP="00AA582D">
            <w:pPr>
              <w:spacing w:after="60"/>
              <w:ind w:right="40"/>
              <w:jc w:val="right"/>
            </w:pPr>
            <w:r w:rsidRPr="00F47049">
              <w:rPr>
                <w:rFonts w:eastAsia="Arial" w:cs="Arial"/>
                <w:color w:val="000000" w:themeColor="text1"/>
                <w:sz w:val="18"/>
              </w:rPr>
              <w:t>-2.20</w:t>
            </w:r>
          </w:p>
        </w:tc>
        <w:tc>
          <w:tcPr>
            <w:tcW w:w="1255" w:type="dxa"/>
          </w:tcPr>
          <w:p w14:paraId="5EE8BFE5" w14:textId="49876EC9" w:rsidR="00AA582D" w:rsidRPr="00F47049" w:rsidRDefault="00AA582D" w:rsidP="00AA582D">
            <w:pPr>
              <w:spacing w:after="60"/>
              <w:ind w:right="40"/>
              <w:jc w:val="right"/>
              <w:rPr>
                <w:rFonts w:eastAsia="Arial" w:cs="Arial"/>
                <w:sz w:val="18"/>
              </w:rPr>
            </w:pPr>
            <w:r w:rsidRPr="00F47049">
              <w:rPr>
                <w:b/>
                <w:bCs/>
                <w:sz w:val="18"/>
                <w:lang w:eastAsia="en-AU"/>
              </w:rPr>
              <w:t>-</w:t>
            </w:r>
          </w:p>
        </w:tc>
        <w:tc>
          <w:tcPr>
            <w:tcW w:w="1255" w:type="dxa"/>
          </w:tcPr>
          <w:p w14:paraId="1D444E7B" w14:textId="30C825CE" w:rsidR="00AA582D" w:rsidRPr="00F47049" w:rsidRDefault="00AA582D" w:rsidP="00AA582D">
            <w:pPr>
              <w:spacing w:after="60"/>
              <w:ind w:right="40"/>
              <w:jc w:val="right"/>
              <w:rPr>
                <w:rFonts w:eastAsia="Arial" w:cs="Arial"/>
                <w:sz w:val="18"/>
              </w:rPr>
            </w:pPr>
            <w:r w:rsidRPr="00F47049">
              <w:rPr>
                <w:b/>
                <w:bCs/>
                <w:sz w:val="18"/>
                <w:lang w:eastAsia="en-AU"/>
              </w:rPr>
              <w:t>-</w:t>
            </w:r>
          </w:p>
        </w:tc>
      </w:tr>
      <w:tr w:rsidR="00AA582D" w:rsidRPr="00F47049" w14:paraId="3E496F9F" w14:textId="60838DA9" w:rsidTr="00B22D31">
        <w:trPr>
          <w:cnfStyle w:val="000000100000" w:firstRow="0" w:lastRow="0" w:firstColumn="0" w:lastColumn="0" w:oddVBand="0" w:evenVBand="0" w:oddHBand="1" w:evenHBand="0" w:firstRowFirstColumn="0" w:firstRowLastColumn="0" w:lastRowFirstColumn="0" w:lastRowLastColumn="0"/>
        </w:trPr>
        <w:tc>
          <w:tcPr>
            <w:tcW w:w="2528" w:type="dxa"/>
          </w:tcPr>
          <w:p w14:paraId="159174EF" w14:textId="77777777" w:rsidR="00AA582D" w:rsidRPr="00F47049" w:rsidRDefault="00AA582D" w:rsidP="00AA582D">
            <w:pPr>
              <w:spacing w:after="60"/>
              <w:ind w:right="40"/>
              <w:rPr>
                <w:rFonts w:cs="Arial"/>
                <w:sz w:val="18"/>
              </w:rPr>
            </w:pPr>
            <w:r w:rsidRPr="00F47049">
              <w:rPr>
                <w:rFonts w:cs="Arial"/>
                <w:sz w:val="18"/>
              </w:rPr>
              <w:t>Other university</w:t>
            </w:r>
          </w:p>
        </w:tc>
        <w:tc>
          <w:tcPr>
            <w:tcW w:w="1196" w:type="dxa"/>
          </w:tcPr>
          <w:p w14:paraId="083FBB43" w14:textId="12E969AE" w:rsidR="00AA582D" w:rsidRPr="00F47049" w:rsidRDefault="00AA582D" w:rsidP="00AA582D">
            <w:pPr>
              <w:spacing w:after="60"/>
              <w:ind w:right="40"/>
              <w:jc w:val="right"/>
            </w:pPr>
            <w:r w:rsidRPr="00F47049">
              <w:rPr>
                <w:rFonts w:eastAsia="Arial" w:cs="Arial"/>
                <w:color w:val="000000" w:themeColor="text1"/>
                <w:sz w:val="18"/>
              </w:rPr>
              <w:t>62.81</w:t>
            </w:r>
          </w:p>
        </w:tc>
        <w:tc>
          <w:tcPr>
            <w:tcW w:w="1091" w:type="dxa"/>
          </w:tcPr>
          <w:p w14:paraId="0FFFA2EE" w14:textId="5887CE67" w:rsidR="00AA582D" w:rsidRPr="00F47049" w:rsidRDefault="00AA582D" w:rsidP="00AA582D">
            <w:pPr>
              <w:spacing w:after="60"/>
              <w:ind w:right="40"/>
              <w:jc w:val="right"/>
            </w:pPr>
            <w:r w:rsidRPr="00F47049">
              <w:rPr>
                <w:rFonts w:eastAsia="Arial" w:cs="Arial"/>
                <w:color w:val="000000" w:themeColor="text1"/>
                <w:sz w:val="18"/>
              </w:rPr>
              <w:t>62.79</w:t>
            </w:r>
          </w:p>
        </w:tc>
        <w:tc>
          <w:tcPr>
            <w:tcW w:w="994" w:type="dxa"/>
          </w:tcPr>
          <w:p w14:paraId="5D1A30AB" w14:textId="78B64688" w:rsidR="00AA582D" w:rsidRPr="00F47049" w:rsidRDefault="00AA582D" w:rsidP="00AA582D">
            <w:pPr>
              <w:spacing w:after="60"/>
              <w:ind w:right="40"/>
              <w:jc w:val="right"/>
            </w:pPr>
            <w:r w:rsidRPr="00F47049">
              <w:rPr>
                <w:rFonts w:eastAsia="Arial" w:cs="Arial"/>
                <w:color w:val="000000" w:themeColor="text1"/>
                <w:sz w:val="18"/>
              </w:rPr>
              <w:t>0.02</w:t>
            </w:r>
          </w:p>
        </w:tc>
        <w:tc>
          <w:tcPr>
            <w:tcW w:w="1255" w:type="dxa"/>
          </w:tcPr>
          <w:p w14:paraId="56A13716" w14:textId="6BB1E9FC" w:rsidR="00AA582D" w:rsidRPr="00F47049" w:rsidRDefault="00AA582D" w:rsidP="00AA582D">
            <w:pPr>
              <w:spacing w:after="60"/>
              <w:ind w:right="40"/>
              <w:jc w:val="right"/>
              <w:rPr>
                <w:rFonts w:eastAsia="Arial" w:cs="Arial"/>
                <w:sz w:val="18"/>
              </w:rPr>
            </w:pPr>
            <w:r w:rsidRPr="00F47049">
              <w:rPr>
                <w:b/>
                <w:bCs/>
                <w:sz w:val="18"/>
                <w:lang w:eastAsia="en-AU"/>
              </w:rPr>
              <w:t>-</w:t>
            </w:r>
          </w:p>
        </w:tc>
        <w:tc>
          <w:tcPr>
            <w:tcW w:w="1255" w:type="dxa"/>
          </w:tcPr>
          <w:p w14:paraId="31DE8973" w14:textId="095F28DB" w:rsidR="00AA582D" w:rsidRPr="00F47049" w:rsidRDefault="00AA582D" w:rsidP="00AA582D">
            <w:pPr>
              <w:spacing w:after="60"/>
              <w:ind w:right="40"/>
              <w:jc w:val="right"/>
              <w:rPr>
                <w:rFonts w:eastAsia="Arial" w:cs="Arial"/>
                <w:sz w:val="18"/>
              </w:rPr>
            </w:pPr>
            <w:r w:rsidRPr="00F47049">
              <w:rPr>
                <w:b/>
                <w:bCs/>
                <w:sz w:val="18"/>
                <w:lang w:eastAsia="en-AU"/>
              </w:rPr>
              <w:t>-</w:t>
            </w:r>
          </w:p>
        </w:tc>
      </w:tr>
    </w:tbl>
    <w:p w14:paraId="5A77C94A" w14:textId="209994BE" w:rsidR="00186991" w:rsidRPr="00F47049" w:rsidRDefault="00186991" w:rsidP="00186991">
      <w:pPr>
        <w:pStyle w:val="Body"/>
        <w:rPr>
          <w:lang w:eastAsia="en-AU"/>
        </w:rPr>
      </w:pPr>
      <w:r w:rsidRPr="00F47049">
        <w:rPr>
          <w:lang w:eastAsia="en-AU"/>
        </w:rPr>
        <w:t xml:space="preserve">Based on </w:t>
      </w:r>
      <w:r w:rsidRPr="00F47049">
        <w:rPr>
          <w:color w:val="2B579A"/>
          <w:shd w:val="clear" w:color="auto" w:fill="E6E6E6"/>
          <w:lang w:eastAsia="en-AU"/>
        </w:rPr>
        <w:fldChar w:fldCharType="begin"/>
      </w:r>
      <w:r w:rsidRPr="00F47049">
        <w:rPr>
          <w:lang w:eastAsia="en-AU"/>
        </w:rPr>
        <w:instrText xml:space="preserve"> REF _Ref153279932 \h </w:instrText>
      </w:r>
      <w:r w:rsidR="008077BD" w:rsidRPr="00F47049">
        <w:rPr>
          <w:lang w:eastAsia="en-AU"/>
        </w:rPr>
        <w:instrText xml:space="preserve"> \* MERGEFORMAT </w:instrText>
      </w:r>
      <w:r w:rsidRPr="00F47049">
        <w:rPr>
          <w:color w:val="2B579A"/>
          <w:shd w:val="clear" w:color="auto" w:fill="E6E6E6"/>
          <w:lang w:eastAsia="en-AU"/>
        </w:rPr>
      </w:r>
      <w:r w:rsidRPr="00F47049">
        <w:rPr>
          <w:color w:val="2B579A"/>
          <w:shd w:val="clear" w:color="auto" w:fill="E6E6E6"/>
          <w:lang w:eastAsia="en-AU"/>
        </w:rPr>
        <w:fldChar w:fldCharType="separate"/>
      </w:r>
      <w:r w:rsidR="0098703D" w:rsidRPr="00F47049">
        <w:t xml:space="preserve">Table </w:t>
      </w:r>
      <w:r w:rsidR="0098703D">
        <w:rPr>
          <w:noProof/>
        </w:rPr>
        <w:t>16</w:t>
      </w:r>
      <w:r w:rsidRPr="00F47049">
        <w:rPr>
          <w:color w:val="2B579A"/>
          <w:shd w:val="clear" w:color="auto" w:fill="E6E6E6"/>
          <w:lang w:eastAsia="en-AU"/>
        </w:rPr>
        <w:fldChar w:fldCharType="end"/>
      </w:r>
      <w:r w:rsidRPr="00F47049">
        <w:rPr>
          <w:lang w:eastAsia="en-AU"/>
        </w:rPr>
        <w:t>, citizenship, NESB indicator (language spoken at home) and birthplace (arguably each measuring broadly similar concepts) were the only characteristics for which there were notable differences between respondents and non-respondents at the overall level, with the effect categorised as ‘small’.</w:t>
      </w:r>
    </w:p>
    <w:p w14:paraId="0143C547" w14:textId="413A0950" w:rsidR="00186991" w:rsidRPr="00F47049" w:rsidRDefault="7501D36E" w:rsidP="007314EE">
      <w:pPr>
        <w:pStyle w:val="Heading3"/>
        <w:rPr>
          <w:lang w:eastAsia="en-AU"/>
        </w:rPr>
      </w:pPr>
      <w:bookmarkStart w:id="135" w:name="_Toc205914908"/>
      <w:r w:rsidRPr="00F47049">
        <w:rPr>
          <w:lang w:eastAsia="en-AU"/>
        </w:rPr>
        <w:lastRenderedPageBreak/>
        <w:t>Characteristics associated with outcomes</w:t>
      </w:r>
      <w:bookmarkEnd w:id="135"/>
    </w:p>
    <w:p w14:paraId="427B3D4A" w14:textId="77777777" w:rsidR="00186991" w:rsidRPr="00F47049" w:rsidRDefault="00186991" w:rsidP="00186991">
      <w:pPr>
        <w:pStyle w:val="Body"/>
        <w:rPr>
          <w:lang w:eastAsia="en-AU"/>
        </w:rPr>
      </w:pPr>
      <w:r w:rsidRPr="00F47049">
        <w:rPr>
          <w:lang w:eastAsia="en-AU"/>
        </w:rPr>
        <w:t>An important consideration when assessing representation is the extent to which unit characteristics are also associated with survey outcomes (Peytchev, Presser and Zhang 2018). For example, if a particular sub-group of the population is under-represented among respondents, any non-response error may be compounded if the sub-group also gives notably different responses to survey outcomes compared to other groups. In such a situation, estimates made from the survey would potentially be biased.</w:t>
      </w:r>
    </w:p>
    <w:p w14:paraId="0CEB10F5" w14:textId="77777777" w:rsidR="00186991" w:rsidRPr="00F47049" w:rsidRDefault="00186991" w:rsidP="00186991">
      <w:pPr>
        <w:pStyle w:val="Body"/>
        <w:rPr>
          <w:lang w:eastAsia="en-AU"/>
        </w:rPr>
      </w:pPr>
      <w:r w:rsidRPr="00F47049">
        <w:rPr>
          <w:lang w:eastAsia="en-AU"/>
        </w:rPr>
        <w:t xml:space="preserve">Using a similar approach to that outlined at Section 7.2.1, characteristics with strong associations with outcome variables were determined. First, a random forest model was run to predict the outcome measures from respondent characteristics at the overall level. </w:t>
      </w:r>
    </w:p>
    <w:p w14:paraId="6A5A3123" w14:textId="3A5EEF76" w:rsidR="00186991" w:rsidRPr="00F47049" w:rsidRDefault="187BB1C5" w:rsidP="02347CB6">
      <w:pPr>
        <w:pStyle w:val="Body"/>
        <w:rPr>
          <w:lang w:eastAsia="en-AU"/>
        </w:rPr>
      </w:pPr>
      <w:r w:rsidRPr="00F47049">
        <w:rPr>
          <w:lang w:eastAsia="en-AU"/>
        </w:rPr>
        <w:t>The relative importance of variables was largely consistent across key survey outcome measures in 202</w:t>
      </w:r>
      <w:r w:rsidR="21FE73C7" w:rsidRPr="00F47049">
        <w:rPr>
          <w:lang w:eastAsia="en-AU"/>
        </w:rPr>
        <w:t>4</w:t>
      </w:r>
      <w:r w:rsidRPr="00F47049">
        <w:rPr>
          <w:lang w:eastAsia="en-AU"/>
        </w:rPr>
        <w:t xml:space="preserve"> and is shown in </w:t>
      </w:r>
      <w:r w:rsidR="00186991" w:rsidRPr="00F47049">
        <w:rPr>
          <w:color w:val="2B579A"/>
          <w:shd w:val="clear" w:color="auto" w:fill="E6E6E6"/>
          <w:lang w:eastAsia="en-AU"/>
        </w:rPr>
        <w:fldChar w:fldCharType="begin"/>
      </w:r>
      <w:r w:rsidR="00186991" w:rsidRPr="00F47049">
        <w:rPr>
          <w:lang w:eastAsia="en-AU"/>
        </w:rPr>
        <w:instrText xml:space="preserve"> REF _Ref153280098 \h </w:instrText>
      </w:r>
      <w:r w:rsidR="008077BD" w:rsidRPr="00F47049">
        <w:rPr>
          <w:lang w:eastAsia="en-AU"/>
        </w:rPr>
        <w:instrText xml:space="preserve"> \* MERGEFORMAT </w:instrText>
      </w:r>
      <w:r w:rsidR="00186991" w:rsidRPr="00F47049">
        <w:rPr>
          <w:color w:val="2B579A"/>
          <w:shd w:val="clear" w:color="auto" w:fill="E6E6E6"/>
          <w:lang w:eastAsia="en-AU"/>
        </w:rPr>
      </w:r>
      <w:r w:rsidR="00186991" w:rsidRPr="00F47049">
        <w:rPr>
          <w:color w:val="2B579A"/>
          <w:shd w:val="clear" w:color="auto" w:fill="E6E6E6"/>
          <w:lang w:eastAsia="en-AU"/>
        </w:rPr>
        <w:fldChar w:fldCharType="separate"/>
      </w:r>
      <w:r w:rsidR="0098703D" w:rsidRPr="00F47049">
        <w:t xml:space="preserve">Table </w:t>
      </w:r>
      <w:r w:rsidR="0098703D">
        <w:rPr>
          <w:noProof/>
        </w:rPr>
        <w:t>17</w:t>
      </w:r>
      <w:r w:rsidR="00186991" w:rsidRPr="00F47049">
        <w:rPr>
          <w:color w:val="2B579A"/>
          <w:shd w:val="clear" w:color="auto" w:fill="E6E6E6"/>
          <w:lang w:eastAsia="en-AU"/>
        </w:rPr>
        <w:fldChar w:fldCharType="end"/>
      </w:r>
      <w:r w:rsidRPr="00F47049">
        <w:rPr>
          <w:lang w:eastAsia="en-AU"/>
        </w:rPr>
        <w:t>.</w:t>
      </w:r>
    </w:p>
    <w:p w14:paraId="6914E740" w14:textId="5904737F" w:rsidR="00704FA4" w:rsidRPr="00F47049" w:rsidRDefault="00704FA4">
      <w:pPr>
        <w:spacing w:after="160" w:line="259" w:lineRule="auto"/>
        <w:rPr>
          <w:rFonts w:eastAsia="Times New Roman" w:cs="Times New Roman"/>
          <w:szCs w:val="20"/>
          <w:lang w:eastAsia="en-AU"/>
        </w:rPr>
      </w:pPr>
      <w:r w:rsidRPr="00F47049">
        <w:rPr>
          <w:lang w:eastAsia="en-AU"/>
        </w:rPr>
        <w:br w:type="page"/>
      </w:r>
    </w:p>
    <w:p w14:paraId="20779C7E" w14:textId="5772EC8C" w:rsidR="00186991" w:rsidRPr="00F47049" w:rsidRDefault="187BB1C5" w:rsidP="007314EE">
      <w:pPr>
        <w:pStyle w:val="Caption"/>
      </w:pPr>
      <w:bookmarkStart w:id="136" w:name="_Ref153280098"/>
      <w:bookmarkStart w:id="137" w:name="_Toc205914952"/>
      <w:r w:rsidRPr="00F47049">
        <w:lastRenderedPageBreak/>
        <w:t xml:space="preserve">Table </w:t>
      </w:r>
      <w:r w:rsidR="0098703D">
        <w:fldChar w:fldCharType="begin"/>
      </w:r>
      <w:r w:rsidR="0098703D">
        <w:instrText xml:space="preserve"> SEQ Table \* ARABIC </w:instrText>
      </w:r>
      <w:r w:rsidR="0098703D">
        <w:fldChar w:fldCharType="separate"/>
      </w:r>
      <w:r w:rsidR="0098703D">
        <w:rPr>
          <w:noProof/>
        </w:rPr>
        <w:t>17</w:t>
      </w:r>
      <w:r w:rsidR="0098703D">
        <w:rPr>
          <w:noProof/>
        </w:rPr>
        <w:fldChar w:fldCharType="end"/>
      </w:r>
      <w:bookmarkEnd w:id="136"/>
      <w:r w:rsidR="00186991" w:rsidRPr="00F47049">
        <w:tab/>
      </w:r>
      <w:r w:rsidRPr="00F47049">
        <w:t>Relative importance of graduate characteristics in predicting survey outcomes in 202</w:t>
      </w:r>
      <w:r w:rsidR="21BB9BE5" w:rsidRPr="00F47049">
        <w:t>4</w:t>
      </w:r>
      <w:bookmarkEnd w:id="137"/>
    </w:p>
    <w:tbl>
      <w:tblPr>
        <w:tblStyle w:val="SRC1"/>
        <w:tblW w:w="10006" w:type="dxa"/>
        <w:tblLayout w:type="fixed"/>
        <w:tblLook w:val="0420" w:firstRow="1" w:lastRow="0" w:firstColumn="0" w:lastColumn="0" w:noHBand="0" w:noVBand="1"/>
      </w:tblPr>
      <w:tblGrid>
        <w:gridCol w:w="3119"/>
        <w:gridCol w:w="1276"/>
        <w:gridCol w:w="992"/>
        <w:gridCol w:w="992"/>
        <w:gridCol w:w="992"/>
        <w:gridCol w:w="851"/>
        <w:gridCol w:w="850"/>
        <w:gridCol w:w="934"/>
      </w:tblGrid>
      <w:tr w:rsidR="00186991" w:rsidRPr="00F47049" w14:paraId="07AE9A65" w14:textId="77777777" w:rsidTr="02347CB6">
        <w:trPr>
          <w:cnfStyle w:val="100000000000" w:firstRow="1" w:lastRow="0" w:firstColumn="0" w:lastColumn="0" w:oddVBand="0" w:evenVBand="0" w:oddHBand="0" w:evenHBand="0" w:firstRowFirstColumn="0" w:firstRowLastColumn="0" w:lastRowFirstColumn="0" w:lastRowLastColumn="0"/>
          <w:trHeight w:val="1134"/>
        </w:trPr>
        <w:tc>
          <w:tcPr>
            <w:tcW w:w="3119" w:type="dxa"/>
          </w:tcPr>
          <w:p w14:paraId="439AA575" w14:textId="77777777" w:rsidR="00186991" w:rsidRPr="00F47049" w:rsidRDefault="187BB1C5" w:rsidP="008654F7">
            <w:pPr>
              <w:spacing w:after="60"/>
              <w:ind w:left="40" w:right="40"/>
              <w:rPr>
                <w:rFonts w:eastAsia="Arial" w:cs="Arial"/>
                <w:color w:val="FFFFFF"/>
                <w:sz w:val="16"/>
                <w:szCs w:val="16"/>
              </w:rPr>
            </w:pPr>
            <w:r w:rsidRPr="00F47049">
              <w:rPr>
                <w:rFonts w:eastAsia="Arial" w:cs="Arial"/>
                <w:sz w:val="16"/>
                <w:szCs w:val="16"/>
              </w:rPr>
              <w:t>De</w:t>
            </w:r>
            <w:bookmarkStart w:id="138" w:name="Title_17"/>
            <w:bookmarkEnd w:id="138"/>
            <w:r w:rsidRPr="00F47049">
              <w:rPr>
                <w:rFonts w:eastAsia="Arial" w:cs="Arial"/>
                <w:sz w:val="16"/>
                <w:szCs w:val="16"/>
              </w:rPr>
              <w:t>mographic variable label</w:t>
            </w:r>
          </w:p>
        </w:tc>
        <w:tc>
          <w:tcPr>
            <w:tcW w:w="1276" w:type="dxa"/>
            <w:textDirection w:val="btLr"/>
          </w:tcPr>
          <w:p w14:paraId="1ECA48DB" w14:textId="77777777" w:rsidR="00186991" w:rsidRPr="00F47049" w:rsidRDefault="187BB1C5" w:rsidP="008654F7">
            <w:pPr>
              <w:spacing w:after="60"/>
              <w:ind w:left="40" w:right="40"/>
              <w:rPr>
                <w:rFonts w:eastAsia="Arial" w:cs="Arial"/>
                <w:color w:val="FFFFFF"/>
                <w:sz w:val="16"/>
                <w:szCs w:val="16"/>
              </w:rPr>
            </w:pPr>
            <w:r w:rsidRPr="00F47049">
              <w:rPr>
                <w:rFonts w:eastAsia="Arial" w:cs="Arial"/>
                <w:sz w:val="16"/>
                <w:szCs w:val="16"/>
              </w:rPr>
              <w:t>Scale of Perceived Over-qualification (SPOQ) indicator</w:t>
            </w:r>
          </w:p>
        </w:tc>
        <w:tc>
          <w:tcPr>
            <w:tcW w:w="992" w:type="dxa"/>
            <w:textDirection w:val="btLr"/>
          </w:tcPr>
          <w:p w14:paraId="5159BABF" w14:textId="77777777" w:rsidR="00186991" w:rsidRPr="00F47049" w:rsidRDefault="187BB1C5" w:rsidP="008654F7">
            <w:pPr>
              <w:spacing w:after="60"/>
              <w:ind w:left="40" w:right="40"/>
              <w:rPr>
                <w:rFonts w:eastAsia="Arial" w:cs="Arial"/>
                <w:color w:val="FFFFFF"/>
                <w:sz w:val="16"/>
                <w:szCs w:val="16"/>
              </w:rPr>
            </w:pPr>
            <w:r w:rsidRPr="00F47049">
              <w:rPr>
                <w:rFonts w:eastAsia="Arial" w:cs="Arial"/>
                <w:sz w:val="16"/>
                <w:szCs w:val="16"/>
              </w:rPr>
              <w:t>GAS-G(C) Collaborative skills indicator</w:t>
            </w:r>
          </w:p>
        </w:tc>
        <w:tc>
          <w:tcPr>
            <w:tcW w:w="992" w:type="dxa"/>
            <w:textDirection w:val="btLr"/>
          </w:tcPr>
          <w:p w14:paraId="7A5E0C46" w14:textId="77777777" w:rsidR="00186991" w:rsidRPr="00F47049" w:rsidRDefault="187BB1C5" w:rsidP="008654F7">
            <w:pPr>
              <w:spacing w:after="60"/>
              <w:ind w:left="40" w:right="40"/>
              <w:rPr>
                <w:rFonts w:eastAsia="Arial" w:cs="Arial"/>
                <w:color w:val="FFFFFF"/>
                <w:sz w:val="16"/>
                <w:szCs w:val="16"/>
              </w:rPr>
            </w:pPr>
            <w:r w:rsidRPr="00F47049">
              <w:rPr>
                <w:rFonts w:eastAsia="Arial" w:cs="Arial"/>
                <w:sz w:val="16"/>
                <w:szCs w:val="16"/>
              </w:rPr>
              <w:t>GAS-G(A) Adaptive skills indicator</w:t>
            </w:r>
          </w:p>
        </w:tc>
        <w:tc>
          <w:tcPr>
            <w:tcW w:w="992" w:type="dxa"/>
            <w:textDirection w:val="btLr"/>
          </w:tcPr>
          <w:p w14:paraId="0509BFEF" w14:textId="77777777" w:rsidR="00186991" w:rsidRPr="00F47049" w:rsidRDefault="187BB1C5" w:rsidP="008654F7">
            <w:pPr>
              <w:spacing w:after="60"/>
              <w:ind w:left="40" w:right="40"/>
              <w:rPr>
                <w:rFonts w:eastAsia="Arial" w:cs="Arial"/>
                <w:color w:val="FFFFFF"/>
                <w:sz w:val="16"/>
                <w:szCs w:val="16"/>
              </w:rPr>
            </w:pPr>
            <w:r w:rsidRPr="00F47049">
              <w:rPr>
                <w:rFonts w:eastAsia="Arial" w:cs="Arial"/>
                <w:sz w:val="16"/>
                <w:szCs w:val="16"/>
              </w:rPr>
              <w:t>GAS-G(F) Foundation skills indicator</w:t>
            </w:r>
          </w:p>
        </w:tc>
        <w:tc>
          <w:tcPr>
            <w:tcW w:w="851" w:type="dxa"/>
            <w:textDirection w:val="btLr"/>
          </w:tcPr>
          <w:p w14:paraId="6214F9E1" w14:textId="77777777" w:rsidR="00186991" w:rsidRPr="00F47049" w:rsidRDefault="187BB1C5" w:rsidP="008654F7">
            <w:pPr>
              <w:spacing w:after="60"/>
              <w:ind w:left="40" w:right="40"/>
              <w:rPr>
                <w:rFonts w:eastAsia="Arial" w:cs="Arial"/>
                <w:color w:val="FFFFFF"/>
                <w:sz w:val="16"/>
                <w:szCs w:val="16"/>
              </w:rPr>
            </w:pPr>
            <w:r w:rsidRPr="00F47049">
              <w:rPr>
                <w:rFonts w:eastAsia="Arial" w:cs="Arial"/>
                <w:sz w:val="16"/>
                <w:szCs w:val="16"/>
              </w:rPr>
              <w:t>General employment indicator</w:t>
            </w:r>
          </w:p>
        </w:tc>
        <w:tc>
          <w:tcPr>
            <w:tcW w:w="850" w:type="dxa"/>
            <w:textDirection w:val="btLr"/>
          </w:tcPr>
          <w:p w14:paraId="59C32692" w14:textId="77777777" w:rsidR="00186991" w:rsidRPr="00F47049" w:rsidRDefault="187BB1C5" w:rsidP="008654F7">
            <w:pPr>
              <w:spacing w:after="60"/>
              <w:ind w:left="40" w:right="40"/>
              <w:rPr>
                <w:rFonts w:eastAsia="Arial" w:cs="Arial"/>
                <w:color w:val="FFFFFF"/>
                <w:sz w:val="16"/>
                <w:szCs w:val="16"/>
              </w:rPr>
            </w:pPr>
            <w:r w:rsidRPr="00F47049">
              <w:rPr>
                <w:rFonts w:eastAsia="Arial" w:cs="Arial"/>
                <w:sz w:val="16"/>
                <w:szCs w:val="16"/>
              </w:rPr>
              <w:t>Part-time employment indicator</w:t>
            </w:r>
          </w:p>
        </w:tc>
        <w:tc>
          <w:tcPr>
            <w:tcW w:w="934" w:type="dxa"/>
            <w:textDirection w:val="btLr"/>
          </w:tcPr>
          <w:p w14:paraId="2EAB9637" w14:textId="77777777" w:rsidR="00186991" w:rsidRPr="00F47049" w:rsidRDefault="187BB1C5" w:rsidP="008654F7">
            <w:pPr>
              <w:spacing w:after="60"/>
              <w:ind w:left="40" w:right="40"/>
              <w:rPr>
                <w:rFonts w:eastAsia="Arial" w:cs="Arial"/>
                <w:color w:val="FFFFFF"/>
                <w:sz w:val="16"/>
                <w:szCs w:val="16"/>
              </w:rPr>
            </w:pPr>
            <w:r w:rsidRPr="00F47049">
              <w:rPr>
                <w:rFonts w:eastAsia="Arial" w:cs="Arial"/>
                <w:sz w:val="16"/>
                <w:szCs w:val="16"/>
              </w:rPr>
              <w:t>Full-time employment indicator</w:t>
            </w:r>
          </w:p>
        </w:tc>
      </w:tr>
      <w:tr w:rsidR="00186991" w:rsidRPr="00F47049" w14:paraId="013EFF7F" w14:textId="77777777" w:rsidTr="008654F7">
        <w:trPr>
          <w:cnfStyle w:val="000000100000" w:firstRow="0" w:lastRow="0" w:firstColumn="0" w:lastColumn="0" w:oddVBand="0" w:evenVBand="0" w:oddHBand="1" w:evenHBand="0" w:firstRowFirstColumn="0" w:firstRowLastColumn="0" w:lastRowFirstColumn="0" w:lastRowLastColumn="0"/>
          <w:trHeight w:val="331"/>
        </w:trPr>
        <w:tc>
          <w:tcPr>
            <w:tcW w:w="3119" w:type="dxa"/>
          </w:tcPr>
          <w:p w14:paraId="5065C312" w14:textId="77777777" w:rsidR="00186991" w:rsidRPr="00F47049" w:rsidRDefault="187BB1C5" w:rsidP="008654F7">
            <w:pPr>
              <w:spacing w:after="60"/>
              <w:ind w:right="40"/>
              <w:rPr>
                <w:rFonts w:eastAsia="Arial" w:cs="Arial"/>
                <w:sz w:val="18"/>
              </w:rPr>
            </w:pPr>
            <w:r w:rsidRPr="00F47049">
              <w:rPr>
                <w:rFonts w:eastAsia="Arial" w:cs="Arial"/>
                <w:sz w:val="18"/>
              </w:rPr>
              <w:t>Study area</w:t>
            </w:r>
          </w:p>
        </w:tc>
        <w:tc>
          <w:tcPr>
            <w:tcW w:w="1276" w:type="dxa"/>
          </w:tcPr>
          <w:p w14:paraId="6AF97416" w14:textId="77777777" w:rsidR="00186991" w:rsidRPr="00F47049" w:rsidRDefault="187BB1C5" w:rsidP="008654F7">
            <w:pPr>
              <w:spacing w:after="60"/>
              <w:ind w:right="40"/>
              <w:jc w:val="right"/>
              <w:rPr>
                <w:rFonts w:eastAsia="Arial" w:cs="Arial"/>
                <w:sz w:val="18"/>
              </w:rPr>
            </w:pPr>
            <w:r w:rsidRPr="00F47049">
              <w:rPr>
                <w:rFonts w:eastAsia="Arial" w:cs="Arial"/>
                <w:sz w:val="18"/>
              </w:rPr>
              <w:t>100.00</w:t>
            </w:r>
          </w:p>
        </w:tc>
        <w:tc>
          <w:tcPr>
            <w:tcW w:w="992" w:type="dxa"/>
          </w:tcPr>
          <w:p w14:paraId="7EE75511" w14:textId="77777777" w:rsidR="00186991" w:rsidRPr="00F47049" w:rsidRDefault="187BB1C5" w:rsidP="008654F7">
            <w:pPr>
              <w:spacing w:after="60"/>
              <w:ind w:right="40"/>
              <w:jc w:val="right"/>
              <w:rPr>
                <w:rFonts w:eastAsia="Arial" w:cs="Arial"/>
                <w:sz w:val="18"/>
              </w:rPr>
            </w:pPr>
            <w:r w:rsidRPr="00F47049">
              <w:rPr>
                <w:rFonts w:eastAsia="Arial" w:cs="Arial"/>
                <w:sz w:val="18"/>
              </w:rPr>
              <w:t>100.00</w:t>
            </w:r>
          </w:p>
        </w:tc>
        <w:tc>
          <w:tcPr>
            <w:tcW w:w="992" w:type="dxa"/>
          </w:tcPr>
          <w:p w14:paraId="0BB76EBB" w14:textId="77777777" w:rsidR="00186991" w:rsidRPr="00F47049" w:rsidRDefault="187BB1C5" w:rsidP="008654F7">
            <w:pPr>
              <w:spacing w:after="60"/>
              <w:ind w:right="40"/>
              <w:jc w:val="right"/>
              <w:rPr>
                <w:rFonts w:eastAsia="Arial" w:cs="Arial"/>
                <w:sz w:val="18"/>
              </w:rPr>
            </w:pPr>
            <w:r w:rsidRPr="00F47049">
              <w:rPr>
                <w:rFonts w:eastAsia="Arial" w:cs="Arial"/>
                <w:sz w:val="18"/>
              </w:rPr>
              <w:t>100.00</w:t>
            </w:r>
          </w:p>
        </w:tc>
        <w:tc>
          <w:tcPr>
            <w:tcW w:w="992" w:type="dxa"/>
          </w:tcPr>
          <w:p w14:paraId="171FB1A9" w14:textId="77777777" w:rsidR="00186991" w:rsidRPr="00F47049" w:rsidRDefault="187BB1C5" w:rsidP="008654F7">
            <w:pPr>
              <w:spacing w:after="60"/>
              <w:ind w:right="40"/>
              <w:jc w:val="right"/>
              <w:rPr>
                <w:rFonts w:eastAsia="Arial" w:cs="Arial"/>
                <w:sz w:val="18"/>
              </w:rPr>
            </w:pPr>
            <w:r w:rsidRPr="00F47049">
              <w:rPr>
                <w:rFonts w:eastAsia="Arial" w:cs="Arial"/>
                <w:sz w:val="18"/>
              </w:rPr>
              <w:t>100.00</w:t>
            </w:r>
          </w:p>
        </w:tc>
        <w:tc>
          <w:tcPr>
            <w:tcW w:w="851" w:type="dxa"/>
          </w:tcPr>
          <w:p w14:paraId="35EF5CF0" w14:textId="77777777" w:rsidR="00186991" w:rsidRPr="00F47049" w:rsidRDefault="187BB1C5" w:rsidP="008654F7">
            <w:pPr>
              <w:spacing w:after="60"/>
              <w:ind w:right="40"/>
              <w:jc w:val="right"/>
              <w:rPr>
                <w:rFonts w:eastAsia="Arial" w:cs="Arial"/>
                <w:sz w:val="18"/>
              </w:rPr>
            </w:pPr>
            <w:r w:rsidRPr="00F47049">
              <w:rPr>
                <w:rFonts w:eastAsia="Arial" w:cs="Arial"/>
                <w:sz w:val="18"/>
              </w:rPr>
              <w:t>100.00</w:t>
            </w:r>
          </w:p>
        </w:tc>
        <w:tc>
          <w:tcPr>
            <w:tcW w:w="850" w:type="dxa"/>
          </w:tcPr>
          <w:p w14:paraId="3ACD3409" w14:textId="77777777" w:rsidR="00186991" w:rsidRPr="00F47049" w:rsidRDefault="187BB1C5" w:rsidP="008654F7">
            <w:pPr>
              <w:spacing w:after="60"/>
              <w:ind w:right="40"/>
              <w:jc w:val="right"/>
              <w:rPr>
                <w:rFonts w:eastAsia="Arial" w:cs="Arial"/>
                <w:sz w:val="18"/>
              </w:rPr>
            </w:pPr>
            <w:r w:rsidRPr="00F47049">
              <w:rPr>
                <w:rFonts w:eastAsia="Arial" w:cs="Arial"/>
                <w:sz w:val="18"/>
              </w:rPr>
              <w:t>100.00</w:t>
            </w:r>
          </w:p>
        </w:tc>
        <w:tc>
          <w:tcPr>
            <w:tcW w:w="934" w:type="dxa"/>
          </w:tcPr>
          <w:p w14:paraId="6D5216BB" w14:textId="77777777" w:rsidR="00186991" w:rsidRPr="00F47049" w:rsidRDefault="187BB1C5" w:rsidP="008654F7">
            <w:pPr>
              <w:spacing w:after="60"/>
              <w:ind w:right="40"/>
              <w:jc w:val="right"/>
              <w:rPr>
                <w:rFonts w:eastAsia="Arial" w:cs="Arial"/>
                <w:color w:val="111111"/>
                <w:sz w:val="18"/>
              </w:rPr>
            </w:pPr>
            <w:r w:rsidRPr="00F47049">
              <w:rPr>
                <w:rFonts w:eastAsia="Arial" w:cs="Arial"/>
                <w:sz w:val="18"/>
              </w:rPr>
              <w:t>100.00</w:t>
            </w:r>
          </w:p>
        </w:tc>
      </w:tr>
      <w:tr w:rsidR="00186991" w:rsidRPr="00F47049" w14:paraId="3FA159B8" w14:textId="77777777" w:rsidTr="008654F7">
        <w:trPr>
          <w:cnfStyle w:val="000000010000" w:firstRow="0" w:lastRow="0" w:firstColumn="0" w:lastColumn="0" w:oddVBand="0" w:evenVBand="0" w:oddHBand="0" w:evenHBand="1" w:firstRowFirstColumn="0" w:firstRowLastColumn="0" w:lastRowFirstColumn="0" w:lastRowLastColumn="0"/>
          <w:trHeight w:val="319"/>
        </w:trPr>
        <w:tc>
          <w:tcPr>
            <w:tcW w:w="3119" w:type="dxa"/>
          </w:tcPr>
          <w:p w14:paraId="68DC4C7A" w14:textId="77777777" w:rsidR="00186991" w:rsidRPr="00F47049" w:rsidRDefault="187BB1C5" w:rsidP="008654F7">
            <w:pPr>
              <w:spacing w:after="60"/>
              <w:ind w:right="40"/>
              <w:rPr>
                <w:rFonts w:eastAsia="Arial" w:cs="Arial"/>
                <w:sz w:val="18"/>
              </w:rPr>
            </w:pPr>
            <w:r w:rsidRPr="00F47049">
              <w:rPr>
                <w:rFonts w:eastAsia="Arial" w:cs="Arial"/>
                <w:sz w:val="18"/>
              </w:rPr>
              <w:t xml:space="preserve">Higher education provider name </w:t>
            </w:r>
          </w:p>
        </w:tc>
        <w:tc>
          <w:tcPr>
            <w:tcW w:w="1276" w:type="dxa"/>
          </w:tcPr>
          <w:p w14:paraId="666EDE01" w14:textId="28C51CF1" w:rsidR="00186991" w:rsidRPr="00F47049" w:rsidRDefault="187BB1C5" w:rsidP="008654F7">
            <w:pPr>
              <w:spacing w:after="60"/>
              <w:jc w:val="right"/>
              <w:rPr>
                <w:rFonts w:eastAsia="Arial" w:cs="Arial"/>
                <w:color w:val="000000" w:themeColor="text1"/>
                <w:sz w:val="18"/>
              </w:rPr>
            </w:pPr>
            <w:r w:rsidRPr="00F47049">
              <w:rPr>
                <w:rFonts w:eastAsia="Arial" w:cs="Arial"/>
                <w:color w:val="000000" w:themeColor="text1"/>
                <w:sz w:val="18"/>
              </w:rPr>
              <w:t>69.</w:t>
            </w:r>
            <w:r w:rsidR="1DD5C85F" w:rsidRPr="00F47049">
              <w:rPr>
                <w:rFonts w:eastAsia="Arial" w:cs="Arial"/>
                <w:color w:val="000000" w:themeColor="text1"/>
                <w:sz w:val="18"/>
              </w:rPr>
              <w:t>56</w:t>
            </w:r>
          </w:p>
        </w:tc>
        <w:tc>
          <w:tcPr>
            <w:tcW w:w="992" w:type="dxa"/>
          </w:tcPr>
          <w:p w14:paraId="4647B111" w14:textId="22E5DB2E" w:rsidR="00186991" w:rsidRPr="00F47049" w:rsidRDefault="1DD5C85F" w:rsidP="008654F7">
            <w:pPr>
              <w:spacing w:after="60"/>
              <w:jc w:val="right"/>
            </w:pPr>
            <w:r w:rsidRPr="00F47049">
              <w:rPr>
                <w:rFonts w:eastAsia="Arial" w:cs="Arial"/>
                <w:color w:val="000000" w:themeColor="text1"/>
                <w:sz w:val="18"/>
              </w:rPr>
              <w:t>87.86</w:t>
            </w:r>
          </w:p>
        </w:tc>
        <w:tc>
          <w:tcPr>
            <w:tcW w:w="992" w:type="dxa"/>
          </w:tcPr>
          <w:p w14:paraId="4760B7CF" w14:textId="257ED4F8" w:rsidR="00186991" w:rsidRPr="00F47049" w:rsidRDefault="1DD5C85F" w:rsidP="008654F7">
            <w:pPr>
              <w:spacing w:after="60"/>
              <w:jc w:val="right"/>
            </w:pPr>
            <w:r w:rsidRPr="00F47049">
              <w:rPr>
                <w:rFonts w:eastAsia="Arial" w:cs="Arial"/>
                <w:color w:val="000000" w:themeColor="text1"/>
                <w:sz w:val="18"/>
              </w:rPr>
              <w:t>84.92</w:t>
            </w:r>
          </w:p>
        </w:tc>
        <w:tc>
          <w:tcPr>
            <w:tcW w:w="992" w:type="dxa"/>
          </w:tcPr>
          <w:p w14:paraId="647869D9" w14:textId="23594722" w:rsidR="00186991" w:rsidRPr="00F47049" w:rsidRDefault="1DD5C85F" w:rsidP="008654F7">
            <w:pPr>
              <w:spacing w:after="60"/>
              <w:jc w:val="right"/>
            </w:pPr>
            <w:r w:rsidRPr="00F47049">
              <w:rPr>
                <w:rFonts w:eastAsia="Arial" w:cs="Arial"/>
                <w:color w:val="000000" w:themeColor="text1"/>
                <w:sz w:val="18"/>
              </w:rPr>
              <w:t>88.26</w:t>
            </w:r>
          </w:p>
        </w:tc>
        <w:tc>
          <w:tcPr>
            <w:tcW w:w="851" w:type="dxa"/>
          </w:tcPr>
          <w:p w14:paraId="7A818803" w14:textId="141BA829" w:rsidR="00186991" w:rsidRPr="00F47049" w:rsidRDefault="1DD5C85F" w:rsidP="008654F7">
            <w:pPr>
              <w:spacing w:after="60"/>
              <w:jc w:val="right"/>
            </w:pPr>
            <w:r w:rsidRPr="00F47049">
              <w:rPr>
                <w:rFonts w:eastAsia="Arial" w:cs="Arial"/>
                <w:color w:val="000000" w:themeColor="text1"/>
                <w:sz w:val="18"/>
              </w:rPr>
              <w:t>82.80</w:t>
            </w:r>
          </w:p>
        </w:tc>
        <w:tc>
          <w:tcPr>
            <w:tcW w:w="850" w:type="dxa"/>
          </w:tcPr>
          <w:p w14:paraId="564BE7A7" w14:textId="1F414B78" w:rsidR="00186991" w:rsidRPr="00F47049" w:rsidRDefault="1DD5C85F" w:rsidP="008654F7">
            <w:pPr>
              <w:spacing w:after="60"/>
              <w:jc w:val="right"/>
            </w:pPr>
            <w:r w:rsidRPr="00F47049">
              <w:rPr>
                <w:rFonts w:eastAsia="Arial" w:cs="Arial"/>
                <w:color w:val="000000" w:themeColor="text1"/>
                <w:sz w:val="18"/>
              </w:rPr>
              <w:t>73.99</w:t>
            </w:r>
          </w:p>
        </w:tc>
        <w:tc>
          <w:tcPr>
            <w:tcW w:w="934" w:type="dxa"/>
          </w:tcPr>
          <w:p w14:paraId="3902E894" w14:textId="3079BBDF" w:rsidR="00186991" w:rsidRPr="00F47049" w:rsidRDefault="1DD5C85F" w:rsidP="008654F7">
            <w:pPr>
              <w:spacing w:after="60"/>
              <w:ind w:right="40"/>
              <w:jc w:val="right"/>
            </w:pPr>
            <w:r w:rsidRPr="00F47049">
              <w:rPr>
                <w:rFonts w:eastAsia="Arial" w:cs="Arial"/>
                <w:sz w:val="18"/>
              </w:rPr>
              <w:t>67.68</w:t>
            </w:r>
          </w:p>
        </w:tc>
      </w:tr>
      <w:tr w:rsidR="00186991" w:rsidRPr="00F47049" w14:paraId="5B5E5272" w14:textId="77777777" w:rsidTr="008654F7">
        <w:trPr>
          <w:cnfStyle w:val="000000100000" w:firstRow="0" w:lastRow="0" w:firstColumn="0" w:lastColumn="0" w:oddVBand="0" w:evenVBand="0" w:oddHBand="1" w:evenHBand="0" w:firstRowFirstColumn="0" w:firstRowLastColumn="0" w:lastRowFirstColumn="0" w:lastRowLastColumn="0"/>
          <w:trHeight w:val="283"/>
        </w:trPr>
        <w:tc>
          <w:tcPr>
            <w:tcW w:w="3119" w:type="dxa"/>
          </w:tcPr>
          <w:p w14:paraId="2BFBCD86" w14:textId="77777777" w:rsidR="00186991" w:rsidRPr="00F47049" w:rsidRDefault="187BB1C5" w:rsidP="008654F7">
            <w:pPr>
              <w:spacing w:after="60"/>
              <w:ind w:right="40"/>
              <w:rPr>
                <w:rFonts w:eastAsia="Arial" w:cs="Arial"/>
                <w:sz w:val="18"/>
              </w:rPr>
            </w:pPr>
            <w:r w:rsidRPr="00F47049">
              <w:rPr>
                <w:rFonts w:eastAsia="Arial" w:cs="Arial"/>
                <w:sz w:val="18"/>
              </w:rPr>
              <w:t>Age grouping</w:t>
            </w:r>
          </w:p>
        </w:tc>
        <w:tc>
          <w:tcPr>
            <w:tcW w:w="1276" w:type="dxa"/>
          </w:tcPr>
          <w:p w14:paraId="760853CF" w14:textId="1DB2BB3D" w:rsidR="00186991" w:rsidRPr="00F47049" w:rsidRDefault="71FD9121" w:rsidP="008654F7">
            <w:pPr>
              <w:spacing w:after="60"/>
              <w:jc w:val="right"/>
            </w:pPr>
            <w:r w:rsidRPr="00F47049">
              <w:rPr>
                <w:rFonts w:eastAsia="Arial" w:cs="Arial"/>
                <w:color w:val="000000" w:themeColor="text1"/>
                <w:sz w:val="18"/>
              </w:rPr>
              <w:t>59.50</w:t>
            </w:r>
          </w:p>
        </w:tc>
        <w:tc>
          <w:tcPr>
            <w:tcW w:w="992" w:type="dxa"/>
          </w:tcPr>
          <w:p w14:paraId="38842D00" w14:textId="5C2D1F5A" w:rsidR="00186991" w:rsidRPr="00F47049" w:rsidRDefault="71FD9121" w:rsidP="008654F7">
            <w:pPr>
              <w:spacing w:after="60"/>
              <w:jc w:val="right"/>
            </w:pPr>
            <w:r w:rsidRPr="00F47049">
              <w:rPr>
                <w:rFonts w:eastAsia="Arial" w:cs="Arial"/>
                <w:color w:val="000000" w:themeColor="text1"/>
                <w:sz w:val="18"/>
              </w:rPr>
              <w:t>77.64</w:t>
            </w:r>
          </w:p>
        </w:tc>
        <w:tc>
          <w:tcPr>
            <w:tcW w:w="992" w:type="dxa"/>
          </w:tcPr>
          <w:p w14:paraId="41BF3C21" w14:textId="5A8B820B" w:rsidR="00186991" w:rsidRPr="00F47049" w:rsidRDefault="71FD9121" w:rsidP="008654F7">
            <w:pPr>
              <w:spacing w:after="60" w:line="259" w:lineRule="auto"/>
              <w:jc w:val="right"/>
            </w:pPr>
            <w:r w:rsidRPr="00F47049">
              <w:rPr>
                <w:rFonts w:eastAsia="Arial" w:cs="Arial"/>
                <w:color w:val="000000" w:themeColor="text1"/>
                <w:sz w:val="18"/>
              </w:rPr>
              <w:t>72.09</w:t>
            </w:r>
          </w:p>
        </w:tc>
        <w:tc>
          <w:tcPr>
            <w:tcW w:w="992" w:type="dxa"/>
          </w:tcPr>
          <w:p w14:paraId="6072A3BD" w14:textId="500146AF" w:rsidR="00186991" w:rsidRPr="00F47049" w:rsidRDefault="71FD9121" w:rsidP="008654F7">
            <w:pPr>
              <w:spacing w:after="60" w:line="259" w:lineRule="auto"/>
              <w:jc w:val="right"/>
            </w:pPr>
            <w:r w:rsidRPr="00F47049">
              <w:rPr>
                <w:rFonts w:eastAsia="Arial" w:cs="Arial"/>
                <w:color w:val="000000" w:themeColor="text1"/>
                <w:sz w:val="18"/>
              </w:rPr>
              <w:t>75.17</w:t>
            </w:r>
          </w:p>
        </w:tc>
        <w:tc>
          <w:tcPr>
            <w:tcW w:w="851" w:type="dxa"/>
          </w:tcPr>
          <w:p w14:paraId="29007D20" w14:textId="5C1BCC8D" w:rsidR="00186991" w:rsidRPr="00F47049" w:rsidRDefault="71FD9121" w:rsidP="008654F7">
            <w:pPr>
              <w:spacing w:after="60" w:line="259" w:lineRule="auto"/>
              <w:jc w:val="right"/>
            </w:pPr>
            <w:r w:rsidRPr="00F47049">
              <w:rPr>
                <w:rFonts w:eastAsia="Arial" w:cs="Arial"/>
                <w:color w:val="000000" w:themeColor="text1"/>
                <w:sz w:val="18"/>
              </w:rPr>
              <w:t>77.45</w:t>
            </w:r>
          </w:p>
        </w:tc>
        <w:tc>
          <w:tcPr>
            <w:tcW w:w="850" w:type="dxa"/>
          </w:tcPr>
          <w:p w14:paraId="12CD0AF2" w14:textId="59B38AEA" w:rsidR="00186991" w:rsidRPr="00F47049" w:rsidRDefault="71FD9121" w:rsidP="008654F7">
            <w:pPr>
              <w:spacing w:after="60" w:line="259" w:lineRule="auto"/>
              <w:jc w:val="right"/>
            </w:pPr>
            <w:r w:rsidRPr="00F47049">
              <w:rPr>
                <w:rFonts w:eastAsia="Arial" w:cs="Arial"/>
                <w:color w:val="000000" w:themeColor="text1"/>
                <w:sz w:val="18"/>
              </w:rPr>
              <w:t>62.85</w:t>
            </w:r>
          </w:p>
        </w:tc>
        <w:tc>
          <w:tcPr>
            <w:tcW w:w="934" w:type="dxa"/>
          </w:tcPr>
          <w:p w14:paraId="5F29A2FB" w14:textId="4FD65DAA" w:rsidR="00186991" w:rsidRPr="00F47049" w:rsidRDefault="71FD9121" w:rsidP="008654F7">
            <w:pPr>
              <w:spacing w:after="60"/>
              <w:ind w:right="40"/>
              <w:jc w:val="right"/>
            </w:pPr>
            <w:r w:rsidRPr="00F47049">
              <w:rPr>
                <w:rFonts w:eastAsia="Arial" w:cs="Arial"/>
                <w:sz w:val="18"/>
              </w:rPr>
              <w:t>77.33</w:t>
            </w:r>
          </w:p>
        </w:tc>
      </w:tr>
      <w:tr w:rsidR="00186991" w:rsidRPr="00F47049" w14:paraId="52BFE48C" w14:textId="77777777" w:rsidTr="008654F7">
        <w:trPr>
          <w:cnfStyle w:val="000000010000" w:firstRow="0" w:lastRow="0" w:firstColumn="0" w:lastColumn="0" w:oddVBand="0" w:evenVBand="0" w:oddHBand="0" w:evenHBand="1" w:firstRowFirstColumn="0" w:firstRowLastColumn="0" w:lastRowFirstColumn="0" w:lastRowLastColumn="0"/>
          <w:trHeight w:val="285"/>
        </w:trPr>
        <w:tc>
          <w:tcPr>
            <w:tcW w:w="3119" w:type="dxa"/>
          </w:tcPr>
          <w:p w14:paraId="4C8DC265" w14:textId="77777777" w:rsidR="00186991" w:rsidRPr="00F47049" w:rsidRDefault="187BB1C5" w:rsidP="008654F7">
            <w:pPr>
              <w:spacing w:after="60"/>
              <w:ind w:right="40"/>
              <w:rPr>
                <w:rFonts w:eastAsia="Arial" w:cs="Arial"/>
                <w:sz w:val="18"/>
              </w:rPr>
            </w:pPr>
            <w:r w:rsidRPr="00F47049">
              <w:rPr>
                <w:rFonts w:eastAsia="Arial" w:cs="Arial"/>
                <w:sz w:val="18"/>
              </w:rPr>
              <w:t>Course of study type code</w:t>
            </w:r>
          </w:p>
        </w:tc>
        <w:tc>
          <w:tcPr>
            <w:tcW w:w="1276" w:type="dxa"/>
          </w:tcPr>
          <w:p w14:paraId="75677481" w14:textId="2D8F0292" w:rsidR="00186991" w:rsidRPr="00F47049" w:rsidRDefault="753C9403" w:rsidP="008654F7">
            <w:pPr>
              <w:spacing w:after="60"/>
              <w:ind w:right="40"/>
              <w:jc w:val="right"/>
            </w:pPr>
            <w:r w:rsidRPr="00F47049">
              <w:rPr>
                <w:rFonts w:eastAsia="Arial" w:cs="Arial"/>
                <w:sz w:val="18"/>
              </w:rPr>
              <w:t>41.78</w:t>
            </w:r>
          </w:p>
        </w:tc>
        <w:tc>
          <w:tcPr>
            <w:tcW w:w="992" w:type="dxa"/>
          </w:tcPr>
          <w:p w14:paraId="1CED7493" w14:textId="07824466" w:rsidR="00186991" w:rsidRPr="00F47049" w:rsidRDefault="753C9403" w:rsidP="008654F7">
            <w:pPr>
              <w:spacing w:after="60"/>
              <w:ind w:right="40"/>
              <w:jc w:val="right"/>
            </w:pPr>
            <w:r w:rsidRPr="00F47049">
              <w:rPr>
                <w:rFonts w:eastAsia="Arial" w:cs="Arial"/>
                <w:sz w:val="18"/>
              </w:rPr>
              <w:t>52.84</w:t>
            </w:r>
          </w:p>
        </w:tc>
        <w:tc>
          <w:tcPr>
            <w:tcW w:w="992" w:type="dxa"/>
          </w:tcPr>
          <w:p w14:paraId="5C9DDAAE" w14:textId="31215114" w:rsidR="00186991" w:rsidRPr="00F47049" w:rsidRDefault="753C9403" w:rsidP="008654F7">
            <w:pPr>
              <w:spacing w:after="60"/>
              <w:ind w:right="40"/>
              <w:jc w:val="right"/>
            </w:pPr>
            <w:r w:rsidRPr="00F47049">
              <w:rPr>
                <w:rFonts w:eastAsia="Arial" w:cs="Arial"/>
                <w:sz w:val="18"/>
              </w:rPr>
              <w:t>48.42</w:t>
            </w:r>
          </w:p>
        </w:tc>
        <w:tc>
          <w:tcPr>
            <w:tcW w:w="992" w:type="dxa"/>
          </w:tcPr>
          <w:p w14:paraId="2EDB36A7" w14:textId="029C11D3" w:rsidR="00186991" w:rsidRPr="00F47049" w:rsidRDefault="753C9403" w:rsidP="008654F7">
            <w:pPr>
              <w:spacing w:after="60" w:line="259" w:lineRule="auto"/>
              <w:ind w:right="40"/>
              <w:jc w:val="right"/>
            </w:pPr>
            <w:r w:rsidRPr="00F47049">
              <w:rPr>
                <w:rFonts w:eastAsia="Arial" w:cs="Arial"/>
                <w:sz w:val="18"/>
              </w:rPr>
              <w:t>54.77</w:t>
            </w:r>
          </w:p>
        </w:tc>
        <w:tc>
          <w:tcPr>
            <w:tcW w:w="851" w:type="dxa"/>
          </w:tcPr>
          <w:p w14:paraId="2ACC7EA9" w14:textId="324E8C3E" w:rsidR="00186991" w:rsidRPr="00F47049" w:rsidRDefault="753C9403" w:rsidP="008654F7">
            <w:pPr>
              <w:spacing w:after="60" w:line="259" w:lineRule="auto"/>
              <w:ind w:right="40"/>
              <w:jc w:val="right"/>
            </w:pPr>
            <w:r w:rsidRPr="00F47049">
              <w:rPr>
                <w:rFonts w:eastAsia="Arial" w:cs="Arial"/>
                <w:sz w:val="18"/>
              </w:rPr>
              <w:t>51.87</w:t>
            </w:r>
          </w:p>
        </w:tc>
        <w:tc>
          <w:tcPr>
            <w:tcW w:w="850" w:type="dxa"/>
          </w:tcPr>
          <w:p w14:paraId="0223D2A5" w14:textId="5EB8CFE8" w:rsidR="00186991" w:rsidRPr="00F47049" w:rsidRDefault="753C9403" w:rsidP="008654F7">
            <w:pPr>
              <w:spacing w:after="60" w:line="259" w:lineRule="auto"/>
              <w:ind w:right="40"/>
              <w:jc w:val="right"/>
            </w:pPr>
            <w:r w:rsidRPr="00F47049">
              <w:rPr>
                <w:rFonts w:eastAsia="Arial" w:cs="Arial"/>
                <w:sz w:val="18"/>
              </w:rPr>
              <w:t>46.11</w:t>
            </w:r>
          </w:p>
        </w:tc>
        <w:tc>
          <w:tcPr>
            <w:tcW w:w="934" w:type="dxa"/>
          </w:tcPr>
          <w:p w14:paraId="3354AEBA" w14:textId="57E58C49" w:rsidR="00186991" w:rsidRPr="00F47049" w:rsidRDefault="753C9403" w:rsidP="008654F7">
            <w:pPr>
              <w:spacing w:after="60" w:line="259" w:lineRule="auto"/>
              <w:ind w:right="40"/>
              <w:jc w:val="right"/>
            </w:pPr>
            <w:r w:rsidRPr="00F47049">
              <w:rPr>
                <w:rFonts w:eastAsia="Arial" w:cs="Arial"/>
                <w:sz w:val="18"/>
              </w:rPr>
              <w:t>50.74</w:t>
            </w:r>
          </w:p>
        </w:tc>
      </w:tr>
      <w:tr w:rsidR="00186991" w:rsidRPr="00F47049" w14:paraId="2D285605" w14:textId="77777777" w:rsidTr="008654F7">
        <w:trPr>
          <w:cnfStyle w:val="000000100000" w:firstRow="0" w:lastRow="0" w:firstColumn="0" w:lastColumn="0" w:oddVBand="0" w:evenVBand="0" w:oddHBand="1" w:evenHBand="0" w:firstRowFirstColumn="0" w:firstRowLastColumn="0" w:lastRowFirstColumn="0" w:lastRowLastColumn="0"/>
          <w:trHeight w:val="133"/>
        </w:trPr>
        <w:tc>
          <w:tcPr>
            <w:tcW w:w="3119" w:type="dxa"/>
          </w:tcPr>
          <w:p w14:paraId="26AFAA93" w14:textId="77777777" w:rsidR="00186991" w:rsidRPr="00F47049" w:rsidRDefault="187BB1C5" w:rsidP="008654F7">
            <w:pPr>
              <w:spacing w:after="60"/>
              <w:ind w:right="40"/>
              <w:rPr>
                <w:rFonts w:eastAsia="Arial" w:cs="Arial"/>
                <w:sz w:val="18"/>
              </w:rPr>
            </w:pPr>
            <w:r w:rsidRPr="00F47049">
              <w:rPr>
                <w:rFonts w:eastAsia="Arial" w:cs="Arial"/>
                <w:sz w:val="18"/>
              </w:rPr>
              <w:t>Institution size</w:t>
            </w:r>
          </w:p>
        </w:tc>
        <w:tc>
          <w:tcPr>
            <w:tcW w:w="1276" w:type="dxa"/>
          </w:tcPr>
          <w:p w14:paraId="3C2F8977" w14:textId="70F46BD2" w:rsidR="00186991" w:rsidRPr="00F47049" w:rsidRDefault="5E1C9044" w:rsidP="008654F7">
            <w:pPr>
              <w:spacing w:after="60"/>
              <w:jc w:val="right"/>
            </w:pPr>
            <w:r w:rsidRPr="00F47049">
              <w:rPr>
                <w:rFonts w:eastAsia="Arial" w:cs="Arial"/>
                <w:color w:val="000000" w:themeColor="text1"/>
                <w:sz w:val="18"/>
              </w:rPr>
              <w:t>28.14</w:t>
            </w:r>
          </w:p>
        </w:tc>
        <w:tc>
          <w:tcPr>
            <w:tcW w:w="992" w:type="dxa"/>
          </w:tcPr>
          <w:p w14:paraId="06B97FB0" w14:textId="7CCA0424" w:rsidR="00186991" w:rsidRPr="00F47049" w:rsidRDefault="5E1C9044" w:rsidP="008654F7">
            <w:pPr>
              <w:spacing w:after="60"/>
              <w:jc w:val="right"/>
            </w:pPr>
            <w:r w:rsidRPr="00F47049">
              <w:rPr>
                <w:rFonts w:eastAsia="Arial" w:cs="Arial"/>
                <w:color w:val="000000" w:themeColor="text1"/>
                <w:sz w:val="18"/>
              </w:rPr>
              <w:t>35.58</w:t>
            </w:r>
          </w:p>
        </w:tc>
        <w:tc>
          <w:tcPr>
            <w:tcW w:w="992" w:type="dxa"/>
          </w:tcPr>
          <w:p w14:paraId="1564342B" w14:textId="31208862" w:rsidR="00186991" w:rsidRPr="00F47049" w:rsidRDefault="5E1C9044" w:rsidP="008654F7">
            <w:pPr>
              <w:spacing w:after="60"/>
              <w:jc w:val="right"/>
            </w:pPr>
            <w:r w:rsidRPr="00F47049">
              <w:rPr>
                <w:rFonts w:eastAsia="Arial" w:cs="Arial"/>
                <w:color w:val="000000" w:themeColor="text1"/>
                <w:sz w:val="18"/>
              </w:rPr>
              <w:t>33.20</w:t>
            </w:r>
          </w:p>
        </w:tc>
        <w:tc>
          <w:tcPr>
            <w:tcW w:w="992" w:type="dxa"/>
          </w:tcPr>
          <w:p w14:paraId="4032160F" w14:textId="625CDA60" w:rsidR="00186991" w:rsidRPr="00F47049" w:rsidRDefault="5E1C9044" w:rsidP="008654F7">
            <w:pPr>
              <w:spacing w:after="60"/>
              <w:jc w:val="right"/>
            </w:pPr>
            <w:r w:rsidRPr="00F47049">
              <w:rPr>
                <w:rFonts w:eastAsia="Arial" w:cs="Arial"/>
                <w:color w:val="000000" w:themeColor="text1"/>
                <w:sz w:val="18"/>
              </w:rPr>
              <w:t>34.56</w:t>
            </w:r>
          </w:p>
        </w:tc>
        <w:tc>
          <w:tcPr>
            <w:tcW w:w="851" w:type="dxa"/>
          </w:tcPr>
          <w:p w14:paraId="5C851F61" w14:textId="077079D4" w:rsidR="00186991" w:rsidRPr="00F47049" w:rsidRDefault="5E1C9044" w:rsidP="008654F7">
            <w:pPr>
              <w:spacing w:after="60"/>
              <w:jc w:val="right"/>
            </w:pPr>
            <w:r w:rsidRPr="00F47049">
              <w:rPr>
                <w:rFonts w:eastAsia="Arial" w:cs="Arial"/>
                <w:color w:val="000000" w:themeColor="text1"/>
                <w:sz w:val="18"/>
              </w:rPr>
              <w:t>32.66</w:t>
            </w:r>
          </w:p>
        </w:tc>
        <w:tc>
          <w:tcPr>
            <w:tcW w:w="850" w:type="dxa"/>
          </w:tcPr>
          <w:p w14:paraId="7A11B596" w14:textId="36A36DD1" w:rsidR="00186991" w:rsidRPr="00F47049" w:rsidRDefault="5E1C9044" w:rsidP="008654F7">
            <w:pPr>
              <w:spacing w:after="60"/>
              <w:jc w:val="right"/>
            </w:pPr>
            <w:r w:rsidRPr="00F47049">
              <w:rPr>
                <w:rFonts w:eastAsia="Arial" w:cs="Arial"/>
                <w:color w:val="000000" w:themeColor="text1"/>
                <w:sz w:val="18"/>
              </w:rPr>
              <w:t>28.54</w:t>
            </w:r>
          </w:p>
        </w:tc>
        <w:tc>
          <w:tcPr>
            <w:tcW w:w="934" w:type="dxa"/>
          </w:tcPr>
          <w:p w14:paraId="1470242C" w14:textId="618F392D" w:rsidR="00186991" w:rsidRPr="00F47049" w:rsidRDefault="5E1C9044" w:rsidP="008654F7">
            <w:pPr>
              <w:spacing w:after="60"/>
              <w:jc w:val="right"/>
            </w:pPr>
            <w:r w:rsidRPr="00F47049">
              <w:rPr>
                <w:rFonts w:eastAsia="Arial" w:cs="Arial"/>
                <w:color w:val="000000" w:themeColor="text1"/>
                <w:sz w:val="18"/>
              </w:rPr>
              <w:t>26.73</w:t>
            </w:r>
          </w:p>
        </w:tc>
      </w:tr>
      <w:tr w:rsidR="00186991" w:rsidRPr="00F47049" w14:paraId="00FDFD6C" w14:textId="77777777" w:rsidTr="008654F7">
        <w:trPr>
          <w:cnfStyle w:val="000000010000" w:firstRow="0" w:lastRow="0" w:firstColumn="0" w:lastColumn="0" w:oddVBand="0" w:evenVBand="0" w:oddHBand="0" w:evenHBand="1" w:firstRowFirstColumn="0" w:firstRowLastColumn="0" w:lastRowFirstColumn="0" w:lastRowLastColumn="0"/>
          <w:trHeight w:val="279"/>
        </w:trPr>
        <w:tc>
          <w:tcPr>
            <w:tcW w:w="3119" w:type="dxa"/>
          </w:tcPr>
          <w:p w14:paraId="7F78D3D5" w14:textId="77777777" w:rsidR="00186991" w:rsidRPr="00F47049" w:rsidRDefault="187BB1C5" w:rsidP="008654F7">
            <w:pPr>
              <w:spacing w:after="60"/>
              <w:ind w:right="40"/>
              <w:rPr>
                <w:rFonts w:eastAsia="Arial" w:cs="Arial"/>
                <w:sz w:val="18"/>
              </w:rPr>
            </w:pPr>
            <w:r w:rsidRPr="00F47049">
              <w:rPr>
                <w:rFonts w:eastAsia="Arial" w:cs="Arial"/>
                <w:sz w:val="18"/>
              </w:rPr>
              <w:t xml:space="preserve">Level of study </w:t>
            </w:r>
          </w:p>
        </w:tc>
        <w:tc>
          <w:tcPr>
            <w:tcW w:w="1276" w:type="dxa"/>
          </w:tcPr>
          <w:p w14:paraId="5963804C" w14:textId="21C998CB" w:rsidR="00186991" w:rsidRPr="00F47049" w:rsidRDefault="7230EB67" w:rsidP="008654F7">
            <w:pPr>
              <w:spacing w:after="60"/>
              <w:jc w:val="right"/>
            </w:pPr>
            <w:r w:rsidRPr="00F47049">
              <w:rPr>
                <w:rFonts w:eastAsia="Arial" w:cs="Arial"/>
                <w:color w:val="000000" w:themeColor="text1"/>
                <w:sz w:val="18"/>
              </w:rPr>
              <w:t>11.45</w:t>
            </w:r>
          </w:p>
        </w:tc>
        <w:tc>
          <w:tcPr>
            <w:tcW w:w="992" w:type="dxa"/>
          </w:tcPr>
          <w:p w14:paraId="593DCF6E" w14:textId="3552021E" w:rsidR="00186991" w:rsidRPr="00F47049" w:rsidRDefault="7230EB67" w:rsidP="008654F7">
            <w:pPr>
              <w:spacing w:after="60"/>
              <w:jc w:val="right"/>
            </w:pPr>
            <w:r w:rsidRPr="00F47049">
              <w:rPr>
                <w:rFonts w:eastAsia="Arial" w:cs="Arial"/>
                <w:color w:val="000000" w:themeColor="text1"/>
                <w:sz w:val="18"/>
              </w:rPr>
              <w:t>16.67</w:t>
            </w:r>
          </w:p>
        </w:tc>
        <w:tc>
          <w:tcPr>
            <w:tcW w:w="992" w:type="dxa"/>
          </w:tcPr>
          <w:p w14:paraId="334B9769" w14:textId="795EBF04" w:rsidR="00186991" w:rsidRPr="00F47049" w:rsidRDefault="7230EB67" w:rsidP="008654F7">
            <w:pPr>
              <w:spacing w:after="60"/>
              <w:jc w:val="right"/>
            </w:pPr>
            <w:r w:rsidRPr="00F47049">
              <w:rPr>
                <w:rFonts w:eastAsia="Arial" w:cs="Arial"/>
                <w:color w:val="000000" w:themeColor="text1"/>
                <w:sz w:val="18"/>
              </w:rPr>
              <w:t>11.83</w:t>
            </w:r>
          </w:p>
        </w:tc>
        <w:tc>
          <w:tcPr>
            <w:tcW w:w="992" w:type="dxa"/>
          </w:tcPr>
          <w:p w14:paraId="75FC78EC" w14:textId="408CEDC5" w:rsidR="00186991" w:rsidRPr="00F47049" w:rsidRDefault="7230EB67" w:rsidP="008654F7">
            <w:pPr>
              <w:spacing w:after="60"/>
              <w:jc w:val="right"/>
            </w:pPr>
            <w:r w:rsidRPr="00F47049">
              <w:rPr>
                <w:rFonts w:eastAsia="Arial" w:cs="Arial"/>
                <w:color w:val="000000" w:themeColor="text1"/>
                <w:sz w:val="18"/>
              </w:rPr>
              <w:t>15.70</w:t>
            </w:r>
          </w:p>
        </w:tc>
        <w:tc>
          <w:tcPr>
            <w:tcW w:w="851" w:type="dxa"/>
          </w:tcPr>
          <w:p w14:paraId="71B7F782" w14:textId="31277310" w:rsidR="00186991" w:rsidRPr="00F47049" w:rsidRDefault="7230EB67" w:rsidP="008654F7">
            <w:pPr>
              <w:spacing w:after="60"/>
              <w:jc w:val="right"/>
            </w:pPr>
            <w:r w:rsidRPr="00F47049">
              <w:rPr>
                <w:rFonts w:eastAsia="Arial" w:cs="Arial"/>
                <w:color w:val="000000" w:themeColor="text1"/>
                <w:sz w:val="18"/>
              </w:rPr>
              <w:t>13.75</w:t>
            </w:r>
          </w:p>
        </w:tc>
        <w:tc>
          <w:tcPr>
            <w:tcW w:w="850" w:type="dxa"/>
          </w:tcPr>
          <w:p w14:paraId="399F2725" w14:textId="714EBDF7" w:rsidR="00186991" w:rsidRPr="00F47049" w:rsidRDefault="7230EB67" w:rsidP="008654F7">
            <w:pPr>
              <w:spacing w:after="60"/>
              <w:jc w:val="right"/>
            </w:pPr>
            <w:r w:rsidRPr="00F47049">
              <w:rPr>
                <w:rFonts w:eastAsia="Arial" w:cs="Arial"/>
                <w:color w:val="000000" w:themeColor="text1"/>
                <w:sz w:val="18"/>
              </w:rPr>
              <w:t>10.96</w:t>
            </w:r>
          </w:p>
        </w:tc>
        <w:tc>
          <w:tcPr>
            <w:tcW w:w="934" w:type="dxa"/>
          </w:tcPr>
          <w:p w14:paraId="29AD8618" w14:textId="498C4570" w:rsidR="00186991" w:rsidRPr="00F47049" w:rsidRDefault="7230EB67" w:rsidP="008654F7">
            <w:pPr>
              <w:spacing w:after="60"/>
              <w:jc w:val="right"/>
            </w:pPr>
            <w:r w:rsidRPr="00F47049">
              <w:rPr>
                <w:rFonts w:eastAsia="Arial" w:cs="Arial"/>
                <w:color w:val="000000" w:themeColor="text1"/>
                <w:sz w:val="18"/>
              </w:rPr>
              <w:t>11.72</w:t>
            </w:r>
          </w:p>
        </w:tc>
      </w:tr>
      <w:tr w:rsidR="00186991" w:rsidRPr="00F47049" w14:paraId="7564E0B1" w14:textId="77777777" w:rsidTr="008654F7">
        <w:trPr>
          <w:cnfStyle w:val="000000100000" w:firstRow="0" w:lastRow="0" w:firstColumn="0" w:lastColumn="0" w:oddVBand="0" w:evenVBand="0" w:oddHBand="1" w:evenHBand="0" w:firstRowFirstColumn="0" w:firstRowLastColumn="0" w:lastRowFirstColumn="0" w:lastRowLastColumn="0"/>
          <w:trHeight w:val="127"/>
        </w:trPr>
        <w:tc>
          <w:tcPr>
            <w:tcW w:w="3119" w:type="dxa"/>
          </w:tcPr>
          <w:p w14:paraId="2AEFBC47" w14:textId="77777777" w:rsidR="00186991" w:rsidRPr="00F47049" w:rsidRDefault="187BB1C5" w:rsidP="008654F7">
            <w:pPr>
              <w:spacing w:after="60"/>
              <w:ind w:right="40"/>
              <w:rPr>
                <w:rFonts w:eastAsia="Arial" w:cs="Arial"/>
                <w:sz w:val="18"/>
              </w:rPr>
            </w:pPr>
            <w:r w:rsidRPr="00F47049">
              <w:rPr>
                <w:rFonts w:eastAsia="Arial" w:cs="Arial"/>
                <w:sz w:val="18"/>
              </w:rPr>
              <w:t>Birthplace</w:t>
            </w:r>
          </w:p>
        </w:tc>
        <w:tc>
          <w:tcPr>
            <w:tcW w:w="1276" w:type="dxa"/>
          </w:tcPr>
          <w:p w14:paraId="4A16B16E" w14:textId="4C12FEBF" w:rsidR="00186991" w:rsidRPr="00F47049" w:rsidRDefault="7A97ECC3" w:rsidP="008654F7">
            <w:pPr>
              <w:spacing w:after="60"/>
              <w:jc w:val="right"/>
            </w:pPr>
            <w:r w:rsidRPr="00F47049">
              <w:rPr>
                <w:rFonts w:eastAsia="Arial" w:cs="Arial"/>
                <w:color w:val="000000" w:themeColor="text1"/>
                <w:sz w:val="18"/>
              </w:rPr>
              <w:t>15.05</w:t>
            </w:r>
          </w:p>
        </w:tc>
        <w:tc>
          <w:tcPr>
            <w:tcW w:w="992" w:type="dxa"/>
          </w:tcPr>
          <w:p w14:paraId="63A1B2CC" w14:textId="7F363718" w:rsidR="00186991" w:rsidRPr="00F47049" w:rsidRDefault="7A97ECC3" w:rsidP="008654F7">
            <w:pPr>
              <w:spacing w:after="60"/>
              <w:jc w:val="right"/>
            </w:pPr>
            <w:r w:rsidRPr="00F47049">
              <w:rPr>
                <w:rFonts w:eastAsia="Arial" w:cs="Arial"/>
                <w:color w:val="000000" w:themeColor="text1"/>
                <w:sz w:val="18"/>
              </w:rPr>
              <w:t>21.05</w:t>
            </w:r>
          </w:p>
        </w:tc>
        <w:tc>
          <w:tcPr>
            <w:tcW w:w="992" w:type="dxa"/>
          </w:tcPr>
          <w:p w14:paraId="4D551892" w14:textId="05F35470" w:rsidR="00186991" w:rsidRPr="00F47049" w:rsidRDefault="7A97ECC3" w:rsidP="008654F7">
            <w:pPr>
              <w:spacing w:after="60"/>
              <w:jc w:val="right"/>
            </w:pPr>
            <w:r w:rsidRPr="00F47049">
              <w:rPr>
                <w:rFonts w:eastAsia="Arial" w:cs="Arial"/>
                <w:color w:val="000000" w:themeColor="text1"/>
                <w:sz w:val="18"/>
              </w:rPr>
              <w:t>12.42</w:t>
            </w:r>
          </w:p>
        </w:tc>
        <w:tc>
          <w:tcPr>
            <w:tcW w:w="992" w:type="dxa"/>
          </w:tcPr>
          <w:p w14:paraId="549C786C" w14:textId="496083F7" w:rsidR="00186991" w:rsidRPr="00F47049" w:rsidRDefault="7A97ECC3" w:rsidP="008654F7">
            <w:pPr>
              <w:spacing w:after="60"/>
              <w:jc w:val="right"/>
            </w:pPr>
            <w:r w:rsidRPr="00F47049">
              <w:rPr>
                <w:rFonts w:eastAsia="Arial" w:cs="Arial"/>
                <w:color w:val="000000" w:themeColor="text1"/>
                <w:sz w:val="18"/>
              </w:rPr>
              <w:t>16.24</w:t>
            </w:r>
          </w:p>
        </w:tc>
        <w:tc>
          <w:tcPr>
            <w:tcW w:w="851" w:type="dxa"/>
          </w:tcPr>
          <w:p w14:paraId="11C4A9D8" w14:textId="3CB7D415" w:rsidR="00186991" w:rsidRPr="00F47049" w:rsidRDefault="7A97ECC3" w:rsidP="008654F7">
            <w:pPr>
              <w:spacing w:after="60"/>
              <w:jc w:val="right"/>
            </w:pPr>
            <w:r w:rsidRPr="00F47049">
              <w:rPr>
                <w:rFonts w:eastAsia="Arial" w:cs="Arial"/>
                <w:color w:val="000000" w:themeColor="text1"/>
                <w:sz w:val="18"/>
              </w:rPr>
              <w:t>13.56</w:t>
            </w:r>
          </w:p>
        </w:tc>
        <w:tc>
          <w:tcPr>
            <w:tcW w:w="850" w:type="dxa"/>
          </w:tcPr>
          <w:p w14:paraId="40B47871" w14:textId="5D040356" w:rsidR="00186991" w:rsidRPr="00F47049" w:rsidRDefault="7A97ECC3" w:rsidP="008654F7">
            <w:pPr>
              <w:spacing w:after="60"/>
              <w:jc w:val="right"/>
            </w:pPr>
            <w:r w:rsidRPr="00F47049">
              <w:rPr>
                <w:rFonts w:eastAsia="Arial" w:cs="Arial"/>
                <w:color w:val="000000" w:themeColor="text1"/>
                <w:sz w:val="18"/>
              </w:rPr>
              <w:t>14.95</w:t>
            </w:r>
          </w:p>
        </w:tc>
        <w:tc>
          <w:tcPr>
            <w:tcW w:w="934" w:type="dxa"/>
          </w:tcPr>
          <w:p w14:paraId="667D70FF" w14:textId="764000A7" w:rsidR="00186991" w:rsidRPr="00F47049" w:rsidRDefault="7A97ECC3" w:rsidP="008654F7">
            <w:pPr>
              <w:spacing w:after="60"/>
              <w:jc w:val="right"/>
            </w:pPr>
            <w:r w:rsidRPr="00F47049">
              <w:rPr>
                <w:rFonts w:eastAsia="Arial" w:cs="Arial"/>
                <w:color w:val="000000" w:themeColor="text1"/>
                <w:sz w:val="18"/>
              </w:rPr>
              <w:t>14.66</w:t>
            </w:r>
          </w:p>
        </w:tc>
      </w:tr>
      <w:tr w:rsidR="00186991" w:rsidRPr="00F47049" w14:paraId="46D17E82" w14:textId="77777777" w:rsidTr="008654F7">
        <w:trPr>
          <w:cnfStyle w:val="000000010000" w:firstRow="0" w:lastRow="0" w:firstColumn="0" w:lastColumn="0" w:oddVBand="0" w:evenVBand="0" w:oddHBand="0" w:evenHBand="1" w:firstRowFirstColumn="0" w:firstRowLastColumn="0" w:lastRowFirstColumn="0" w:lastRowLastColumn="0"/>
          <w:trHeight w:val="258"/>
        </w:trPr>
        <w:tc>
          <w:tcPr>
            <w:tcW w:w="3119" w:type="dxa"/>
          </w:tcPr>
          <w:p w14:paraId="3A0CE262" w14:textId="77777777" w:rsidR="00186991" w:rsidRPr="00F47049" w:rsidRDefault="187BB1C5" w:rsidP="008654F7">
            <w:pPr>
              <w:spacing w:after="60"/>
              <w:ind w:right="40"/>
              <w:rPr>
                <w:rFonts w:eastAsia="Arial" w:cs="Arial"/>
                <w:sz w:val="18"/>
              </w:rPr>
            </w:pPr>
            <w:r w:rsidRPr="00F47049">
              <w:rPr>
                <w:rFonts w:eastAsia="Arial" w:cs="Arial"/>
                <w:sz w:val="18"/>
              </w:rPr>
              <w:t xml:space="preserve">Type of attendance </w:t>
            </w:r>
          </w:p>
        </w:tc>
        <w:tc>
          <w:tcPr>
            <w:tcW w:w="1276" w:type="dxa"/>
          </w:tcPr>
          <w:p w14:paraId="1B559BA7" w14:textId="58CD4B50" w:rsidR="00186991" w:rsidRPr="00F47049" w:rsidRDefault="7ED816ED" w:rsidP="008654F7">
            <w:pPr>
              <w:spacing w:after="60"/>
              <w:jc w:val="right"/>
            </w:pPr>
            <w:r w:rsidRPr="00F47049">
              <w:rPr>
                <w:rFonts w:eastAsia="Arial" w:cs="Arial"/>
                <w:color w:val="000000" w:themeColor="text1"/>
                <w:sz w:val="18"/>
              </w:rPr>
              <w:t>12.71</w:t>
            </w:r>
          </w:p>
        </w:tc>
        <w:tc>
          <w:tcPr>
            <w:tcW w:w="992" w:type="dxa"/>
          </w:tcPr>
          <w:p w14:paraId="3E41052C" w14:textId="044C4C16" w:rsidR="00186991" w:rsidRPr="00F47049" w:rsidRDefault="7ED816ED" w:rsidP="008654F7">
            <w:pPr>
              <w:spacing w:after="60"/>
              <w:jc w:val="right"/>
            </w:pPr>
            <w:r w:rsidRPr="00F47049">
              <w:rPr>
                <w:rFonts w:eastAsia="Arial" w:cs="Arial"/>
                <w:color w:val="000000" w:themeColor="text1"/>
                <w:sz w:val="18"/>
              </w:rPr>
              <w:t>22.45</w:t>
            </w:r>
          </w:p>
        </w:tc>
        <w:tc>
          <w:tcPr>
            <w:tcW w:w="992" w:type="dxa"/>
          </w:tcPr>
          <w:p w14:paraId="5F7048F7" w14:textId="0844C7F6" w:rsidR="00186991" w:rsidRPr="00F47049" w:rsidRDefault="7ED816ED" w:rsidP="008654F7">
            <w:pPr>
              <w:spacing w:after="60"/>
              <w:jc w:val="right"/>
            </w:pPr>
            <w:r w:rsidRPr="00F47049">
              <w:rPr>
                <w:rFonts w:eastAsia="Arial" w:cs="Arial"/>
                <w:color w:val="000000" w:themeColor="text1"/>
                <w:sz w:val="18"/>
              </w:rPr>
              <w:t>18.51</w:t>
            </w:r>
          </w:p>
        </w:tc>
        <w:tc>
          <w:tcPr>
            <w:tcW w:w="992" w:type="dxa"/>
          </w:tcPr>
          <w:p w14:paraId="71AC1FB7" w14:textId="5F6218B3" w:rsidR="00186991" w:rsidRPr="00F47049" w:rsidRDefault="7ED816ED" w:rsidP="008654F7">
            <w:pPr>
              <w:spacing w:after="60"/>
              <w:jc w:val="right"/>
            </w:pPr>
            <w:r w:rsidRPr="00F47049">
              <w:rPr>
                <w:rFonts w:eastAsia="Arial" w:cs="Arial"/>
                <w:color w:val="000000" w:themeColor="text1"/>
                <w:sz w:val="18"/>
              </w:rPr>
              <w:t>14.46</w:t>
            </w:r>
          </w:p>
        </w:tc>
        <w:tc>
          <w:tcPr>
            <w:tcW w:w="851" w:type="dxa"/>
          </w:tcPr>
          <w:p w14:paraId="7349B693" w14:textId="6DD99B3C" w:rsidR="00186991" w:rsidRPr="00F47049" w:rsidRDefault="7ED816ED" w:rsidP="008654F7">
            <w:pPr>
              <w:spacing w:after="60"/>
              <w:jc w:val="right"/>
            </w:pPr>
            <w:r w:rsidRPr="00F47049">
              <w:rPr>
                <w:rFonts w:eastAsia="Arial" w:cs="Arial"/>
                <w:color w:val="000000" w:themeColor="text1"/>
                <w:sz w:val="18"/>
              </w:rPr>
              <w:t>16.88</w:t>
            </w:r>
          </w:p>
        </w:tc>
        <w:tc>
          <w:tcPr>
            <w:tcW w:w="850" w:type="dxa"/>
          </w:tcPr>
          <w:p w14:paraId="6DEE126C" w14:textId="7A64CCE9" w:rsidR="00186991" w:rsidRPr="00F47049" w:rsidRDefault="7ED816ED" w:rsidP="008654F7">
            <w:pPr>
              <w:spacing w:after="60"/>
              <w:jc w:val="right"/>
            </w:pPr>
            <w:r w:rsidRPr="00F47049">
              <w:rPr>
                <w:rFonts w:eastAsia="Arial" w:cs="Arial"/>
                <w:color w:val="000000" w:themeColor="text1"/>
                <w:sz w:val="18"/>
              </w:rPr>
              <w:t>14.82</w:t>
            </w:r>
          </w:p>
        </w:tc>
        <w:tc>
          <w:tcPr>
            <w:tcW w:w="934" w:type="dxa"/>
          </w:tcPr>
          <w:p w14:paraId="61459E29" w14:textId="6726AC23" w:rsidR="00186991" w:rsidRPr="00F47049" w:rsidRDefault="7ED816ED" w:rsidP="008654F7">
            <w:pPr>
              <w:spacing w:after="60"/>
              <w:jc w:val="right"/>
            </w:pPr>
            <w:r w:rsidRPr="00F47049">
              <w:rPr>
                <w:rFonts w:eastAsia="Arial" w:cs="Arial"/>
                <w:color w:val="000000" w:themeColor="text1"/>
                <w:sz w:val="18"/>
              </w:rPr>
              <w:t>15.14</w:t>
            </w:r>
          </w:p>
        </w:tc>
      </w:tr>
      <w:tr w:rsidR="00186991" w:rsidRPr="00F47049" w14:paraId="7DAFA82A" w14:textId="77777777" w:rsidTr="008654F7">
        <w:trPr>
          <w:cnfStyle w:val="000000100000" w:firstRow="0" w:lastRow="0" w:firstColumn="0" w:lastColumn="0" w:oddVBand="0" w:evenVBand="0" w:oddHBand="1" w:evenHBand="0" w:firstRowFirstColumn="0" w:firstRowLastColumn="0" w:lastRowFirstColumn="0" w:lastRowLastColumn="0"/>
          <w:trHeight w:val="195"/>
        </w:trPr>
        <w:tc>
          <w:tcPr>
            <w:tcW w:w="3119" w:type="dxa"/>
          </w:tcPr>
          <w:p w14:paraId="6DEF257A" w14:textId="77777777" w:rsidR="00186991" w:rsidRPr="00F47049" w:rsidRDefault="187BB1C5" w:rsidP="008654F7">
            <w:pPr>
              <w:spacing w:after="60"/>
              <w:ind w:right="40"/>
              <w:rPr>
                <w:rFonts w:eastAsia="Arial" w:cs="Arial"/>
                <w:sz w:val="18"/>
              </w:rPr>
            </w:pPr>
            <w:r w:rsidRPr="00F47049">
              <w:rPr>
                <w:rFonts w:eastAsia="Arial" w:cs="Arial"/>
                <w:sz w:val="18"/>
              </w:rPr>
              <w:t>Gender</w:t>
            </w:r>
          </w:p>
        </w:tc>
        <w:tc>
          <w:tcPr>
            <w:tcW w:w="1276" w:type="dxa"/>
          </w:tcPr>
          <w:p w14:paraId="0A7DBAE0" w14:textId="74B099F4" w:rsidR="00186991" w:rsidRPr="00F47049" w:rsidRDefault="7212D074" w:rsidP="008654F7">
            <w:pPr>
              <w:spacing w:after="60"/>
              <w:jc w:val="right"/>
            </w:pPr>
            <w:r w:rsidRPr="00F47049">
              <w:rPr>
                <w:rFonts w:eastAsia="Arial" w:cs="Arial"/>
                <w:color w:val="000000" w:themeColor="text1"/>
                <w:sz w:val="18"/>
              </w:rPr>
              <w:t>13.82</w:t>
            </w:r>
          </w:p>
        </w:tc>
        <w:tc>
          <w:tcPr>
            <w:tcW w:w="992" w:type="dxa"/>
          </w:tcPr>
          <w:p w14:paraId="1476D91A" w14:textId="4EC74DCF" w:rsidR="00186991" w:rsidRPr="00F47049" w:rsidRDefault="7212D074" w:rsidP="008654F7">
            <w:pPr>
              <w:spacing w:after="60"/>
              <w:jc w:val="right"/>
            </w:pPr>
            <w:r w:rsidRPr="00F47049">
              <w:rPr>
                <w:rFonts w:eastAsia="Arial" w:cs="Arial"/>
                <w:color w:val="000000" w:themeColor="text1"/>
                <w:sz w:val="18"/>
              </w:rPr>
              <w:t>20.73</w:t>
            </w:r>
          </w:p>
        </w:tc>
        <w:tc>
          <w:tcPr>
            <w:tcW w:w="992" w:type="dxa"/>
          </w:tcPr>
          <w:p w14:paraId="2E7376FD" w14:textId="5EAAA653" w:rsidR="00186991" w:rsidRPr="00F47049" w:rsidRDefault="7212D074" w:rsidP="008654F7">
            <w:pPr>
              <w:spacing w:after="60"/>
              <w:jc w:val="right"/>
            </w:pPr>
            <w:r w:rsidRPr="00F47049">
              <w:rPr>
                <w:rFonts w:eastAsia="Arial" w:cs="Arial"/>
                <w:color w:val="000000" w:themeColor="text1"/>
                <w:sz w:val="18"/>
              </w:rPr>
              <w:t>13.82</w:t>
            </w:r>
          </w:p>
        </w:tc>
        <w:tc>
          <w:tcPr>
            <w:tcW w:w="992" w:type="dxa"/>
          </w:tcPr>
          <w:p w14:paraId="1EA898C3" w14:textId="0550BFCA" w:rsidR="00186991" w:rsidRPr="00F47049" w:rsidRDefault="7212D074" w:rsidP="008654F7">
            <w:pPr>
              <w:spacing w:after="60"/>
              <w:jc w:val="right"/>
            </w:pPr>
            <w:r w:rsidRPr="00F47049">
              <w:rPr>
                <w:rFonts w:eastAsia="Arial" w:cs="Arial"/>
                <w:color w:val="000000" w:themeColor="text1"/>
                <w:sz w:val="18"/>
              </w:rPr>
              <w:t>19.15</w:t>
            </w:r>
          </w:p>
        </w:tc>
        <w:tc>
          <w:tcPr>
            <w:tcW w:w="851" w:type="dxa"/>
          </w:tcPr>
          <w:p w14:paraId="44F923F1" w14:textId="1694A144" w:rsidR="00186991" w:rsidRPr="00F47049" w:rsidRDefault="7212D074" w:rsidP="008654F7">
            <w:pPr>
              <w:spacing w:after="60"/>
              <w:jc w:val="right"/>
            </w:pPr>
            <w:r w:rsidRPr="00F47049">
              <w:rPr>
                <w:rFonts w:eastAsia="Arial" w:cs="Arial"/>
                <w:color w:val="000000" w:themeColor="text1"/>
                <w:sz w:val="18"/>
              </w:rPr>
              <w:t>21.89</w:t>
            </w:r>
          </w:p>
        </w:tc>
        <w:tc>
          <w:tcPr>
            <w:tcW w:w="850" w:type="dxa"/>
          </w:tcPr>
          <w:p w14:paraId="24E4A9BF" w14:textId="5C1D5746" w:rsidR="00186991" w:rsidRPr="00F47049" w:rsidRDefault="7212D074" w:rsidP="008654F7">
            <w:pPr>
              <w:spacing w:after="60"/>
              <w:jc w:val="right"/>
            </w:pPr>
            <w:r w:rsidRPr="00F47049">
              <w:rPr>
                <w:rFonts w:eastAsia="Arial" w:cs="Arial"/>
                <w:color w:val="000000" w:themeColor="text1"/>
                <w:sz w:val="18"/>
              </w:rPr>
              <w:t>35.88</w:t>
            </w:r>
          </w:p>
        </w:tc>
        <w:tc>
          <w:tcPr>
            <w:tcW w:w="934" w:type="dxa"/>
          </w:tcPr>
          <w:p w14:paraId="7350CC04" w14:textId="14BB5CE8" w:rsidR="00186991" w:rsidRPr="00F47049" w:rsidRDefault="7212D074" w:rsidP="008654F7">
            <w:pPr>
              <w:spacing w:after="60"/>
              <w:jc w:val="right"/>
            </w:pPr>
            <w:r w:rsidRPr="00F47049">
              <w:rPr>
                <w:rFonts w:eastAsia="Arial" w:cs="Arial"/>
                <w:color w:val="000000" w:themeColor="text1"/>
                <w:sz w:val="18"/>
              </w:rPr>
              <w:t>23.79</w:t>
            </w:r>
          </w:p>
        </w:tc>
      </w:tr>
      <w:tr w:rsidR="00186991" w:rsidRPr="00F47049" w14:paraId="22020DF4" w14:textId="77777777" w:rsidTr="008654F7">
        <w:trPr>
          <w:cnfStyle w:val="000000010000" w:firstRow="0" w:lastRow="0" w:firstColumn="0" w:lastColumn="0" w:oddVBand="0" w:evenVBand="0" w:oddHBand="0" w:evenHBand="1" w:firstRowFirstColumn="0" w:firstRowLastColumn="0" w:lastRowFirstColumn="0" w:lastRowLastColumn="0"/>
          <w:trHeight w:val="80"/>
        </w:trPr>
        <w:tc>
          <w:tcPr>
            <w:tcW w:w="3119" w:type="dxa"/>
          </w:tcPr>
          <w:p w14:paraId="56D3570E" w14:textId="77777777" w:rsidR="00186991" w:rsidRPr="00F47049" w:rsidRDefault="187BB1C5" w:rsidP="008654F7">
            <w:pPr>
              <w:spacing w:after="60"/>
              <w:ind w:right="40"/>
              <w:rPr>
                <w:rFonts w:eastAsia="Arial" w:cs="Arial"/>
                <w:sz w:val="18"/>
              </w:rPr>
            </w:pPr>
            <w:r w:rsidRPr="00F47049">
              <w:rPr>
                <w:rFonts w:eastAsia="Arial" w:cs="Arial"/>
                <w:sz w:val="18"/>
              </w:rPr>
              <w:t>Disability indicator</w:t>
            </w:r>
          </w:p>
        </w:tc>
        <w:tc>
          <w:tcPr>
            <w:tcW w:w="1276" w:type="dxa"/>
          </w:tcPr>
          <w:p w14:paraId="04BFA169" w14:textId="5E2FAD7B" w:rsidR="00186991" w:rsidRPr="00F47049" w:rsidRDefault="4DD65552" w:rsidP="008654F7">
            <w:pPr>
              <w:spacing w:after="60"/>
              <w:jc w:val="right"/>
            </w:pPr>
            <w:r w:rsidRPr="00F47049">
              <w:rPr>
                <w:rFonts w:eastAsia="Arial" w:cs="Arial"/>
                <w:color w:val="000000" w:themeColor="text1"/>
                <w:sz w:val="18"/>
              </w:rPr>
              <w:t>6.94</w:t>
            </w:r>
          </w:p>
        </w:tc>
        <w:tc>
          <w:tcPr>
            <w:tcW w:w="992" w:type="dxa"/>
          </w:tcPr>
          <w:p w14:paraId="469FED25" w14:textId="25593E90" w:rsidR="00186991" w:rsidRPr="00F47049" w:rsidRDefault="4DD65552" w:rsidP="008654F7">
            <w:pPr>
              <w:spacing w:after="60"/>
              <w:jc w:val="right"/>
            </w:pPr>
            <w:r w:rsidRPr="00F47049">
              <w:rPr>
                <w:rFonts w:eastAsia="Arial" w:cs="Arial"/>
                <w:color w:val="000000" w:themeColor="text1"/>
                <w:sz w:val="18"/>
              </w:rPr>
              <w:t>11.84</w:t>
            </w:r>
          </w:p>
        </w:tc>
        <w:tc>
          <w:tcPr>
            <w:tcW w:w="992" w:type="dxa"/>
          </w:tcPr>
          <w:p w14:paraId="00598088" w14:textId="67D3496F" w:rsidR="00186991" w:rsidRPr="00F47049" w:rsidRDefault="4DD65552" w:rsidP="008654F7">
            <w:pPr>
              <w:spacing w:after="60"/>
              <w:jc w:val="right"/>
            </w:pPr>
            <w:r w:rsidRPr="00F47049">
              <w:rPr>
                <w:rFonts w:eastAsia="Arial" w:cs="Arial"/>
                <w:color w:val="000000" w:themeColor="text1"/>
                <w:sz w:val="18"/>
              </w:rPr>
              <w:t>9.79</w:t>
            </w:r>
          </w:p>
        </w:tc>
        <w:tc>
          <w:tcPr>
            <w:tcW w:w="992" w:type="dxa"/>
          </w:tcPr>
          <w:p w14:paraId="04A49DF4" w14:textId="2BE42F6F" w:rsidR="00186991" w:rsidRPr="00F47049" w:rsidRDefault="4DD65552" w:rsidP="008654F7">
            <w:pPr>
              <w:spacing w:after="60"/>
              <w:jc w:val="right"/>
            </w:pPr>
            <w:r w:rsidRPr="00F47049">
              <w:rPr>
                <w:rFonts w:eastAsia="Arial" w:cs="Arial"/>
                <w:color w:val="000000" w:themeColor="text1"/>
                <w:sz w:val="18"/>
              </w:rPr>
              <w:t>14.03</w:t>
            </w:r>
          </w:p>
        </w:tc>
        <w:tc>
          <w:tcPr>
            <w:tcW w:w="851" w:type="dxa"/>
          </w:tcPr>
          <w:p w14:paraId="3A4C4421" w14:textId="4A8B86DB" w:rsidR="00186991" w:rsidRPr="00F47049" w:rsidRDefault="4DD65552" w:rsidP="008654F7">
            <w:pPr>
              <w:spacing w:after="60"/>
              <w:jc w:val="right"/>
            </w:pPr>
            <w:r w:rsidRPr="00F47049">
              <w:rPr>
                <w:rFonts w:eastAsia="Arial" w:cs="Arial"/>
                <w:color w:val="000000" w:themeColor="text1"/>
                <w:sz w:val="18"/>
              </w:rPr>
              <w:t>11.72</w:t>
            </w:r>
          </w:p>
        </w:tc>
        <w:tc>
          <w:tcPr>
            <w:tcW w:w="850" w:type="dxa"/>
          </w:tcPr>
          <w:p w14:paraId="1ADE6777" w14:textId="53150412" w:rsidR="00186991" w:rsidRPr="00F47049" w:rsidRDefault="4DD65552" w:rsidP="008654F7">
            <w:pPr>
              <w:spacing w:after="60"/>
              <w:jc w:val="right"/>
            </w:pPr>
            <w:r w:rsidRPr="00F47049">
              <w:rPr>
                <w:rFonts w:eastAsia="Arial" w:cs="Arial"/>
                <w:color w:val="000000" w:themeColor="text1"/>
                <w:sz w:val="18"/>
              </w:rPr>
              <w:t>10.14</w:t>
            </w:r>
          </w:p>
        </w:tc>
        <w:tc>
          <w:tcPr>
            <w:tcW w:w="934" w:type="dxa"/>
          </w:tcPr>
          <w:p w14:paraId="6133F9C6" w14:textId="6F14C956" w:rsidR="00186991" w:rsidRPr="00F47049" w:rsidRDefault="4DD65552" w:rsidP="008654F7">
            <w:pPr>
              <w:spacing w:after="60"/>
              <w:jc w:val="right"/>
            </w:pPr>
            <w:r w:rsidRPr="00F47049">
              <w:rPr>
                <w:rFonts w:eastAsia="Arial" w:cs="Arial"/>
                <w:color w:val="000000" w:themeColor="text1"/>
                <w:sz w:val="18"/>
              </w:rPr>
              <w:t>9.48</w:t>
            </w:r>
          </w:p>
        </w:tc>
      </w:tr>
      <w:tr w:rsidR="00186991" w:rsidRPr="00F47049" w14:paraId="08FE3893" w14:textId="77777777" w:rsidTr="008654F7">
        <w:trPr>
          <w:cnfStyle w:val="000000100000" w:firstRow="0" w:lastRow="0" w:firstColumn="0" w:lastColumn="0" w:oddVBand="0" w:evenVBand="0" w:oddHBand="1" w:evenHBand="0" w:firstRowFirstColumn="0" w:firstRowLastColumn="0" w:lastRowFirstColumn="0" w:lastRowLastColumn="0"/>
          <w:trHeight w:val="189"/>
        </w:trPr>
        <w:tc>
          <w:tcPr>
            <w:tcW w:w="3119" w:type="dxa"/>
          </w:tcPr>
          <w:p w14:paraId="43DE0822" w14:textId="77777777" w:rsidR="00186991" w:rsidRPr="00F47049" w:rsidRDefault="187BB1C5" w:rsidP="008654F7">
            <w:pPr>
              <w:spacing w:after="60"/>
              <w:ind w:right="40"/>
              <w:rPr>
                <w:rFonts w:eastAsia="Arial" w:cs="Arial"/>
                <w:sz w:val="18"/>
              </w:rPr>
            </w:pPr>
            <w:r w:rsidRPr="00F47049">
              <w:rPr>
                <w:rFonts w:eastAsia="Arial" w:cs="Arial"/>
                <w:sz w:val="18"/>
              </w:rPr>
              <w:t>Institute type</w:t>
            </w:r>
          </w:p>
        </w:tc>
        <w:tc>
          <w:tcPr>
            <w:tcW w:w="1276" w:type="dxa"/>
          </w:tcPr>
          <w:p w14:paraId="37EAC68F" w14:textId="2D933074" w:rsidR="00186991" w:rsidRPr="00F47049" w:rsidRDefault="715366AE" w:rsidP="008654F7">
            <w:pPr>
              <w:spacing w:after="60"/>
              <w:jc w:val="right"/>
            </w:pPr>
            <w:r w:rsidRPr="00F47049">
              <w:rPr>
                <w:rFonts w:eastAsia="Arial" w:cs="Arial"/>
                <w:color w:val="000000" w:themeColor="text1"/>
                <w:sz w:val="18"/>
              </w:rPr>
              <w:t>7.59</w:t>
            </w:r>
          </w:p>
        </w:tc>
        <w:tc>
          <w:tcPr>
            <w:tcW w:w="992" w:type="dxa"/>
          </w:tcPr>
          <w:p w14:paraId="44D03D5B" w14:textId="7EBFD80A" w:rsidR="00186991" w:rsidRPr="00F47049" w:rsidRDefault="715366AE" w:rsidP="008654F7">
            <w:pPr>
              <w:spacing w:after="60"/>
              <w:jc w:val="right"/>
            </w:pPr>
            <w:r w:rsidRPr="00F47049">
              <w:rPr>
                <w:rFonts w:eastAsia="Arial" w:cs="Arial"/>
                <w:color w:val="000000" w:themeColor="text1"/>
                <w:sz w:val="18"/>
              </w:rPr>
              <w:t>9.40</w:t>
            </w:r>
          </w:p>
        </w:tc>
        <w:tc>
          <w:tcPr>
            <w:tcW w:w="992" w:type="dxa"/>
          </w:tcPr>
          <w:p w14:paraId="03CEAAFF" w14:textId="03CAA3E6" w:rsidR="00186991" w:rsidRPr="00F47049" w:rsidRDefault="715366AE" w:rsidP="008654F7">
            <w:pPr>
              <w:spacing w:after="60"/>
              <w:jc w:val="right"/>
            </w:pPr>
            <w:r w:rsidRPr="00F47049">
              <w:rPr>
                <w:rFonts w:eastAsia="Arial" w:cs="Arial"/>
                <w:color w:val="000000" w:themeColor="text1"/>
                <w:sz w:val="18"/>
              </w:rPr>
              <w:t>7.65</w:t>
            </w:r>
          </w:p>
        </w:tc>
        <w:tc>
          <w:tcPr>
            <w:tcW w:w="992" w:type="dxa"/>
          </w:tcPr>
          <w:p w14:paraId="2A82B16F" w14:textId="0486A426" w:rsidR="00186991" w:rsidRPr="00F47049" w:rsidRDefault="715366AE" w:rsidP="008654F7">
            <w:pPr>
              <w:spacing w:after="60"/>
              <w:jc w:val="right"/>
            </w:pPr>
            <w:r w:rsidRPr="00F47049">
              <w:rPr>
                <w:rFonts w:eastAsia="Arial" w:cs="Arial"/>
                <w:color w:val="000000" w:themeColor="text1"/>
                <w:sz w:val="18"/>
              </w:rPr>
              <w:t>8.62</w:t>
            </w:r>
          </w:p>
        </w:tc>
        <w:tc>
          <w:tcPr>
            <w:tcW w:w="851" w:type="dxa"/>
          </w:tcPr>
          <w:p w14:paraId="72DDBD06" w14:textId="5B4B1FC2" w:rsidR="00186991" w:rsidRPr="00F47049" w:rsidRDefault="715366AE" w:rsidP="008654F7">
            <w:pPr>
              <w:spacing w:after="60"/>
              <w:jc w:val="right"/>
            </w:pPr>
            <w:r w:rsidRPr="00F47049">
              <w:rPr>
                <w:rFonts w:eastAsia="Arial" w:cs="Arial"/>
                <w:color w:val="000000" w:themeColor="text1"/>
                <w:sz w:val="18"/>
              </w:rPr>
              <w:t>8.88</w:t>
            </w:r>
          </w:p>
        </w:tc>
        <w:tc>
          <w:tcPr>
            <w:tcW w:w="850" w:type="dxa"/>
          </w:tcPr>
          <w:p w14:paraId="3FA976E1" w14:textId="1A6252EC" w:rsidR="00186991" w:rsidRPr="00F47049" w:rsidRDefault="715366AE" w:rsidP="008654F7">
            <w:pPr>
              <w:spacing w:after="60"/>
              <w:jc w:val="right"/>
            </w:pPr>
            <w:r w:rsidRPr="00F47049">
              <w:rPr>
                <w:rFonts w:eastAsia="Arial" w:cs="Arial"/>
                <w:color w:val="000000" w:themeColor="text1"/>
                <w:sz w:val="18"/>
              </w:rPr>
              <w:t>8.31</w:t>
            </w:r>
          </w:p>
        </w:tc>
        <w:tc>
          <w:tcPr>
            <w:tcW w:w="934" w:type="dxa"/>
          </w:tcPr>
          <w:p w14:paraId="63427E90" w14:textId="70DB915F" w:rsidR="00186991" w:rsidRPr="00F47049" w:rsidRDefault="715366AE" w:rsidP="008654F7">
            <w:pPr>
              <w:spacing w:after="60"/>
              <w:jc w:val="right"/>
              <w:rPr>
                <w:rFonts w:eastAsia="Arial" w:cs="Arial"/>
                <w:color w:val="000000" w:themeColor="text1"/>
                <w:sz w:val="18"/>
              </w:rPr>
            </w:pPr>
            <w:r w:rsidRPr="00F47049">
              <w:rPr>
                <w:rFonts w:eastAsia="Arial" w:cs="Arial"/>
                <w:color w:val="000000" w:themeColor="text1"/>
                <w:sz w:val="18"/>
              </w:rPr>
              <w:t>7.09</w:t>
            </w:r>
          </w:p>
        </w:tc>
      </w:tr>
      <w:tr w:rsidR="00186991" w:rsidRPr="00F47049" w14:paraId="4ECA13C4" w14:textId="77777777" w:rsidTr="008654F7">
        <w:trPr>
          <w:cnfStyle w:val="000000010000" w:firstRow="0" w:lastRow="0" w:firstColumn="0" w:lastColumn="0" w:oddVBand="0" w:evenVBand="0" w:oddHBand="0" w:evenHBand="1" w:firstRowFirstColumn="0" w:firstRowLastColumn="0" w:lastRowFirstColumn="0" w:lastRowLastColumn="0"/>
          <w:trHeight w:val="321"/>
        </w:trPr>
        <w:tc>
          <w:tcPr>
            <w:tcW w:w="3119" w:type="dxa"/>
          </w:tcPr>
          <w:p w14:paraId="1BCD2636" w14:textId="77777777" w:rsidR="00186991" w:rsidRPr="00F47049" w:rsidRDefault="187BB1C5" w:rsidP="008654F7">
            <w:pPr>
              <w:spacing w:after="60"/>
              <w:ind w:right="40"/>
              <w:rPr>
                <w:rFonts w:eastAsia="Arial" w:cs="Arial"/>
                <w:sz w:val="18"/>
              </w:rPr>
            </w:pPr>
            <w:r w:rsidRPr="00F47049">
              <w:rPr>
                <w:rFonts w:eastAsia="Arial" w:cs="Arial"/>
                <w:sz w:val="18"/>
              </w:rPr>
              <w:t>NESB indicator</w:t>
            </w:r>
          </w:p>
        </w:tc>
        <w:tc>
          <w:tcPr>
            <w:tcW w:w="1276" w:type="dxa"/>
          </w:tcPr>
          <w:p w14:paraId="283FB20C" w14:textId="6F8E9976" w:rsidR="00186991" w:rsidRPr="00F47049" w:rsidRDefault="5783755B" w:rsidP="008654F7">
            <w:pPr>
              <w:spacing w:after="60"/>
              <w:jc w:val="right"/>
            </w:pPr>
            <w:r w:rsidRPr="00F47049">
              <w:rPr>
                <w:rFonts w:eastAsia="Arial" w:cs="Arial"/>
                <w:color w:val="000000" w:themeColor="text1"/>
                <w:sz w:val="18"/>
              </w:rPr>
              <w:t>6.21</w:t>
            </w:r>
          </w:p>
        </w:tc>
        <w:tc>
          <w:tcPr>
            <w:tcW w:w="992" w:type="dxa"/>
          </w:tcPr>
          <w:p w14:paraId="2E9E3454" w14:textId="205327EF" w:rsidR="00186991" w:rsidRPr="00F47049" w:rsidRDefault="5783755B" w:rsidP="008654F7">
            <w:pPr>
              <w:spacing w:after="60"/>
              <w:jc w:val="right"/>
            </w:pPr>
            <w:r w:rsidRPr="00F47049">
              <w:rPr>
                <w:rFonts w:eastAsia="Arial" w:cs="Arial"/>
                <w:color w:val="000000" w:themeColor="text1"/>
                <w:sz w:val="18"/>
              </w:rPr>
              <w:t>11.97</w:t>
            </w:r>
          </w:p>
        </w:tc>
        <w:tc>
          <w:tcPr>
            <w:tcW w:w="992" w:type="dxa"/>
          </w:tcPr>
          <w:p w14:paraId="064A3650" w14:textId="4EF80F1F" w:rsidR="00186991" w:rsidRPr="00F47049" w:rsidRDefault="5783755B" w:rsidP="008654F7">
            <w:pPr>
              <w:spacing w:after="60"/>
              <w:jc w:val="right"/>
            </w:pPr>
            <w:r w:rsidRPr="00F47049">
              <w:rPr>
                <w:rFonts w:eastAsia="Arial" w:cs="Arial"/>
                <w:color w:val="000000" w:themeColor="text1"/>
                <w:sz w:val="18"/>
              </w:rPr>
              <w:t>4.46</w:t>
            </w:r>
          </w:p>
        </w:tc>
        <w:tc>
          <w:tcPr>
            <w:tcW w:w="992" w:type="dxa"/>
          </w:tcPr>
          <w:p w14:paraId="68124C97" w14:textId="678F8215" w:rsidR="00186991" w:rsidRPr="00F47049" w:rsidRDefault="5783755B" w:rsidP="008654F7">
            <w:pPr>
              <w:spacing w:after="60"/>
              <w:jc w:val="right"/>
            </w:pPr>
            <w:r w:rsidRPr="00F47049">
              <w:rPr>
                <w:rFonts w:eastAsia="Arial" w:cs="Arial"/>
                <w:color w:val="000000" w:themeColor="text1"/>
                <w:sz w:val="18"/>
              </w:rPr>
              <w:t>5.92</w:t>
            </w:r>
          </w:p>
        </w:tc>
        <w:tc>
          <w:tcPr>
            <w:tcW w:w="851" w:type="dxa"/>
          </w:tcPr>
          <w:p w14:paraId="2111192B" w14:textId="7779B22A" w:rsidR="00186991" w:rsidRPr="00F47049" w:rsidRDefault="5783755B" w:rsidP="008654F7">
            <w:pPr>
              <w:spacing w:after="60"/>
              <w:jc w:val="right"/>
            </w:pPr>
            <w:r w:rsidRPr="00F47049">
              <w:rPr>
                <w:rFonts w:eastAsia="Arial" w:cs="Arial"/>
                <w:color w:val="000000" w:themeColor="text1"/>
                <w:sz w:val="18"/>
              </w:rPr>
              <w:t>6.35</w:t>
            </w:r>
          </w:p>
        </w:tc>
        <w:tc>
          <w:tcPr>
            <w:tcW w:w="850" w:type="dxa"/>
          </w:tcPr>
          <w:p w14:paraId="27FF5812" w14:textId="675FB491" w:rsidR="00186991" w:rsidRPr="00F47049" w:rsidRDefault="5783755B" w:rsidP="008654F7">
            <w:pPr>
              <w:spacing w:after="60"/>
              <w:jc w:val="right"/>
            </w:pPr>
            <w:r w:rsidRPr="00F47049">
              <w:rPr>
                <w:rFonts w:eastAsia="Arial" w:cs="Arial"/>
                <w:color w:val="000000" w:themeColor="text1"/>
                <w:sz w:val="18"/>
              </w:rPr>
              <w:t>4.99</w:t>
            </w:r>
          </w:p>
        </w:tc>
        <w:tc>
          <w:tcPr>
            <w:tcW w:w="934" w:type="dxa"/>
          </w:tcPr>
          <w:p w14:paraId="09E26F07" w14:textId="0E30C96D" w:rsidR="00186991" w:rsidRPr="00F47049" w:rsidRDefault="5783755B" w:rsidP="008654F7">
            <w:pPr>
              <w:spacing w:after="60"/>
              <w:jc w:val="right"/>
            </w:pPr>
            <w:r w:rsidRPr="00F47049">
              <w:rPr>
                <w:rFonts w:eastAsia="Arial" w:cs="Arial"/>
                <w:color w:val="000000" w:themeColor="text1"/>
                <w:sz w:val="18"/>
              </w:rPr>
              <w:t>6.21</w:t>
            </w:r>
          </w:p>
        </w:tc>
      </w:tr>
      <w:tr w:rsidR="00186991" w:rsidRPr="00F47049" w14:paraId="4B6E18C2" w14:textId="77777777" w:rsidTr="008654F7">
        <w:trPr>
          <w:cnfStyle w:val="000000100000" w:firstRow="0" w:lastRow="0" w:firstColumn="0" w:lastColumn="0" w:oddVBand="0" w:evenVBand="0" w:oddHBand="1" w:evenHBand="0" w:firstRowFirstColumn="0" w:firstRowLastColumn="0" w:lastRowFirstColumn="0" w:lastRowLastColumn="0"/>
          <w:trHeight w:val="296"/>
        </w:trPr>
        <w:tc>
          <w:tcPr>
            <w:tcW w:w="3119" w:type="dxa"/>
          </w:tcPr>
          <w:p w14:paraId="39653732" w14:textId="77777777" w:rsidR="00186991" w:rsidRPr="00F47049" w:rsidRDefault="187BB1C5" w:rsidP="008654F7">
            <w:pPr>
              <w:spacing w:after="60"/>
              <w:ind w:right="40"/>
              <w:rPr>
                <w:rFonts w:eastAsia="Arial" w:cs="Arial"/>
                <w:sz w:val="18"/>
              </w:rPr>
            </w:pPr>
            <w:r w:rsidRPr="00F47049">
              <w:rPr>
                <w:rFonts w:eastAsia="Arial" w:cs="Arial"/>
                <w:sz w:val="18"/>
              </w:rPr>
              <w:t>Citizenship indicator</w:t>
            </w:r>
          </w:p>
        </w:tc>
        <w:tc>
          <w:tcPr>
            <w:tcW w:w="1276" w:type="dxa"/>
          </w:tcPr>
          <w:p w14:paraId="7B034FB4" w14:textId="52A4DF62" w:rsidR="00186991" w:rsidRPr="00F47049" w:rsidRDefault="59A83F5B" w:rsidP="008654F7">
            <w:pPr>
              <w:spacing w:after="60"/>
              <w:jc w:val="right"/>
            </w:pPr>
            <w:r w:rsidRPr="00F47049">
              <w:rPr>
                <w:rFonts w:eastAsia="Arial" w:cs="Arial"/>
                <w:color w:val="000000" w:themeColor="text1"/>
                <w:sz w:val="18"/>
              </w:rPr>
              <w:t>6.41</w:t>
            </w:r>
          </w:p>
        </w:tc>
        <w:tc>
          <w:tcPr>
            <w:tcW w:w="992" w:type="dxa"/>
          </w:tcPr>
          <w:p w14:paraId="4915A4BA" w14:textId="3BEA75AD" w:rsidR="00186991" w:rsidRPr="00F47049" w:rsidRDefault="59A83F5B" w:rsidP="008654F7">
            <w:pPr>
              <w:spacing w:after="60"/>
              <w:jc w:val="right"/>
              <w:rPr>
                <w:rFonts w:eastAsia="Arial" w:cs="Arial"/>
                <w:color w:val="000000" w:themeColor="text1"/>
                <w:sz w:val="18"/>
              </w:rPr>
            </w:pPr>
            <w:r w:rsidRPr="00F47049">
              <w:rPr>
                <w:rFonts w:eastAsia="Arial" w:cs="Arial"/>
                <w:color w:val="000000" w:themeColor="text1"/>
                <w:sz w:val="18"/>
              </w:rPr>
              <w:t>31.33</w:t>
            </w:r>
          </w:p>
        </w:tc>
        <w:tc>
          <w:tcPr>
            <w:tcW w:w="992" w:type="dxa"/>
          </w:tcPr>
          <w:p w14:paraId="5E5D429E" w14:textId="4473B337" w:rsidR="00186991" w:rsidRPr="00F47049" w:rsidRDefault="59A83F5B" w:rsidP="008654F7">
            <w:pPr>
              <w:spacing w:after="60"/>
              <w:jc w:val="right"/>
            </w:pPr>
            <w:r w:rsidRPr="00F47049">
              <w:rPr>
                <w:rFonts w:eastAsia="Arial" w:cs="Arial"/>
                <w:color w:val="000000" w:themeColor="text1"/>
                <w:sz w:val="18"/>
              </w:rPr>
              <w:t>4.23</w:t>
            </w:r>
          </w:p>
        </w:tc>
        <w:tc>
          <w:tcPr>
            <w:tcW w:w="992" w:type="dxa"/>
          </w:tcPr>
          <w:p w14:paraId="3AD19971" w14:textId="542196B6" w:rsidR="00186991" w:rsidRPr="00F47049" w:rsidRDefault="59A83F5B" w:rsidP="008654F7">
            <w:pPr>
              <w:spacing w:after="60"/>
              <w:jc w:val="right"/>
            </w:pPr>
            <w:r w:rsidRPr="00F47049">
              <w:rPr>
                <w:rFonts w:eastAsia="Arial" w:cs="Arial"/>
                <w:color w:val="000000" w:themeColor="text1"/>
                <w:sz w:val="18"/>
              </w:rPr>
              <w:t>6.07</w:t>
            </w:r>
          </w:p>
        </w:tc>
        <w:tc>
          <w:tcPr>
            <w:tcW w:w="851" w:type="dxa"/>
          </w:tcPr>
          <w:p w14:paraId="15F84910" w14:textId="3F9CC40D" w:rsidR="00186991" w:rsidRPr="00F47049" w:rsidRDefault="59A83F5B" w:rsidP="008654F7">
            <w:pPr>
              <w:spacing w:after="60"/>
              <w:jc w:val="right"/>
            </w:pPr>
            <w:r w:rsidRPr="00F47049">
              <w:rPr>
                <w:rFonts w:eastAsia="Arial" w:cs="Arial"/>
                <w:color w:val="000000" w:themeColor="text1"/>
                <w:sz w:val="18"/>
              </w:rPr>
              <w:t>10.02</w:t>
            </w:r>
          </w:p>
        </w:tc>
        <w:tc>
          <w:tcPr>
            <w:tcW w:w="850" w:type="dxa"/>
          </w:tcPr>
          <w:p w14:paraId="7117A973" w14:textId="5C5D4C1A" w:rsidR="00186991" w:rsidRPr="00F47049" w:rsidRDefault="59A83F5B" w:rsidP="008654F7">
            <w:pPr>
              <w:spacing w:after="60"/>
              <w:jc w:val="right"/>
            </w:pPr>
            <w:r w:rsidRPr="00F47049">
              <w:rPr>
                <w:rFonts w:eastAsia="Arial" w:cs="Arial"/>
                <w:color w:val="000000" w:themeColor="text1"/>
                <w:sz w:val="18"/>
              </w:rPr>
              <w:t>7.96</w:t>
            </w:r>
          </w:p>
        </w:tc>
        <w:tc>
          <w:tcPr>
            <w:tcW w:w="934" w:type="dxa"/>
          </w:tcPr>
          <w:p w14:paraId="33CC9B49" w14:textId="660C0F86" w:rsidR="00186991" w:rsidRPr="00F47049" w:rsidRDefault="59A83F5B" w:rsidP="008654F7">
            <w:pPr>
              <w:spacing w:after="60"/>
              <w:jc w:val="right"/>
            </w:pPr>
            <w:r w:rsidRPr="00F47049">
              <w:rPr>
                <w:rFonts w:eastAsia="Arial" w:cs="Arial"/>
                <w:color w:val="000000" w:themeColor="text1"/>
                <w:sz w:val="18"/>
              </w:rPr>
              <w:t>8.22</w:t>
            </w:r>
          </w:p>
        </w:tc>
      </w:tr>
      <w:tr w:rsidR="00186991" w:rsidRPr="00F47049" w14:paraId="61A5CA29" w14:textId="77777777" w:rsidTr="008654F7">
        <w:trPr>
          <w:cnfStyle w:val="000000010000" w:firstRow="0" w:lastRow="0" w:firstColumn="0" w:lastColumn="0" w:oddVBand="0" w:evenVBand="0" w:oddHBand="0" w:evenHBand="1" w:firstRowFirstColumn="0" w:firstRowLastColumn="0" w:lastRowFirstColumn="0" w:lastRowLastColumn="0"/>
          <w:trHeight w:val="273"/>
        </w:trPr>
        <w:tc>
          <w:tcPr>
            <w:tcW w:w="3119" w:type="dxa"/>
          </w:tcPr>
          <w:p w14:paraId="59B8B121" w14:textId="77777777" w:rsidR="00186991" w:rsidRPr="00F47049" w:rsidRDefault="187BB1C5" w:rsidP="008654F7">
            <w:pPr>
              <w:spacing w:after="60"/>
              <w:ind w:right="40"/>
              <w:rPr>
                <w:rFonts w:eastAsia="Arial" w:cs="Arial"/>
                <w:sz w:val="18"/>
              </w:rPr>
            </w:pPr>
            <w:r w:rsidRPr="00F47049">
              <w:rPr>
                <w:rFonts w:eastAsia="Arial" w:cs="Arial"/>
                <w:sz w:val="18"/>
              </w:rPr>
              <w:t>Indigenous indicator</w:t>
            </w:r>
          </w:p>
        </w:tc>
        <w:tc>
          <w:tcPr>
            <w:tcW w:w="1276" w:type="dxa"/>
          </w:tcPr>
          <w:p w14:paraId="1D7012FC" w14:textId="61136098" w:rsidR="00186991" w:rsidRPr="00F47049" w:rsidRDefault="6DEEC014" w:rsidP="008654F7">
            <w:pPr>
              <w:spacing w:after="60"/>
              <w:jc w:val="right"/>
            </w:pPr>
            <w:r w:rsidRPr="00F47049">
              <w:rPr>
                <w:rFonts w:eastAsia="Arial" w:cs="Arial"/>
                <w:color w:val="000000" w:themeColor="text1"/>
                <w:sz w:val="18"/>
              </w:rPr>
              <w:t>1.87</w:t>
            </w:r>
          </w:p>
        </w:tc>
        <w:tc>
          <w:tcPr>
            <w:tcW w:w="992" w:type="dxa"/>
          </w:tcPr>
          <w:p w14:paraId="6F9518C6" w14:textId="6635CF92" w:rsidR="00186991" w:rsidRPr="00F47049" w:rsidRDefault="6DEEC014" w:rsidP="008654F7">
            <w:pPr>
              <w:spacing w:after="60"/>
              <w:jc w:val="right"/>
            </w:pPr>
            <w:r w:rsidRPr="00F47049">
              <w:rPr>
                <w:rFonts w:eastAsia="Arial" w:cs="Arial"/>
                <w:color w:val="000000" w:themeColor="text1"/>
                <w:sz w:val="18"/>
              </w:rPr>
              <w:t>1.32</w:t>
            </w:r>
          </w:p>
        </w:tc>
        <w:tc>
          <w:tcPr>
            <w:tcW w:w="992" w:type="dxa"/>
          </w:tcPr>
          <w:p w14:paraId="45E44BDB" w14:textId="5B6659DA" w:rsidR="00186991" w:rsidRPr="00F47049" w:rsidRDefault="6DEEC014" w:rsidP="008654F7">
            <w:pPr>
              <w:spacing w:after="60"/>
              <w:jc w:val="right"/>
            </w:pPr>
            <w:r w:rsidRPr="00F47049">
              <w:rPr>
                <w:rFonts w:eastAsia="Arial" w:cs="Arial"/>
                <w:color w:val="000000" w:themeColor="text1"/>
                <w:sz w:val="18"/>
              </w:rPr>
              <w:t>0.00</w:t>
            </w:r>
          </w:p>
        </w:tc>
        <w:tc>
          <w:tcPr>
            <w:tcW w:w="992" w:type="dxa"/>
          </w:tcPr>
          <w:p w14:paraId="623EE800" w14:textId="781E0246" w:rsidR="00186991" w:rsidRPr="00F47049" w:rsidRDefault="6DEEC014" w:rsidP="008654F7">
            <w:pPr>
              <w:spacing w:after="60"/>
              <w:jc w:val="right"/>
            </w:pPr>
            <w:r w:rsidRPr="00F47049">
              <w:rPr>
                <w:rFonts w:eastAsia="Arial" w:cs="Arial"/>
                <w:color w:val="000000" w:themeColor="text1"/>
                <w:sz w:val="18"/>
              </w:rPr>
              <w:t>2.13</w:t>
            </w:r>
          </w:p>
        </w:tc>
        <w:tc>
          <w:tcPr>
            <w:tcW w:w="851" w:type="dxa"/>
          </w:tcPr>
          <w:p w14:paraId="225720DE" w14:textId="3B0E7272" w:rsidR="00186991" w:rsidRPr="00F47049" w:rsidRDefault="6DEEC014" w:rsidP="008654F7">
            <w:pPr>
              <w:spacing w:after="60"/>
              <w:jc w:val="right"/>
            </w:pPr>
            <w:r w:rsidRPr="00F47049">
              <w:rPr>
                <w:rFonts w:eastAsia="Arial" w:cs="Arial"/>
                <w:color w:val="000000" w:themeColor="text1"/>
                <w:sz w:val="18"/>
              </w:rPr>
              <w:t>0.00</w:t>
            </w:r>
          </w:p>
        </w:tc>
        <w:tc>
          <w:tcPr>
            <w:tcW w:w="850" w:type="dxa"/>
          </w:tcPr>
          <w:p w14:paraId="0394A876" w14:textId="509DFF27" w:rsidR="00186991" w:rsidRPr="00F47049" w:rsidRDefault="6DEEC014" w:rsidP="008654F7">
            <w:pPr>
              <w:spacing w:after="60"/>
              <w:jc w:val="right"/>
            </w:pPr>
            <w:r w:rsidRPr="00F47049">
              <w:rPr>
                <w:rFonts w:eastAsia="Arial" w:cs="Arial"/>
                <w:color w:val="000000" w:themeColor="text1"/>
                <w:sz w:val="18"/>
              </w:rPr>
              <w:t>1.77</w:t>
            </w:r>
          </w:p>
        </w:tc>
        <w:tc>
          <w:tcPr>
            <w:tcW w:w="934" w:type="dxa"/>
          </w:tcPr>
          <w:p w14:paraId="790F791A" w14:textId="75EBBE7E" w:rsidR="00186991" w:rsidRPr="00F47049" w:rsidRDefault="6DEEC014" w:rsidP="008654F7">
            <w:pPr>
              <w:spacing w:after="60"/>
              <w:jc w:val="right"/>
            </w:pPr>
            <w:r w:rsidRPr="00F47049">
              <w:rPr>
                <w:rFonts w:eastAsia="Arial" w:cs="Arial"/>
                <w:color w:val="000000" w:themeColor="text1"/>
                <w:sz w:val="18"/>
              </w:rPr>
              <w:t>1.06</w:t>
            </w:r>
          </w:p>
        </w:tc>
      </w:tr>
      <w:tr w:rsidR="00186991" w:rsidRPr="00F47049" w14:paraId="7507D4EF" w14:textId="77777777" w:rsidTr="008654F7">
        <w:trPr>
          <w:cnfStyle w:val="000000100000" w:firstRow="0" w:lastRow="0" w:firstColumn="0" w:lastColumn="0" w:oddVBand="0" w:evenVBand="0" w:oddHBand="1" w:evenHBand="0" w:firstRowFirstColumn="0" w:firstRowLastColumn="0" w:lastRowFirstColumn="0" w:lastRowLastColumn="0"/>
          <w:trHeight w:val="135"/>
        </w:trPr>
        <w:tc>
          <w:tcPr>
            <w:tcW w:w="3119" w:type="dxa"/>
          </w:tcPr>
          <w:p w14:paraId="30498081" w14:textId="77777777" w:rsidR="00186991" w:rsidRPr="00F47049" w:rsidRDefault="187BB1C5" w:rsidP="008654F7">
            <w:pPr>
              <w:spacing w:after="60"/>
              <w:ind w:right="40"/>
              <w:rPr>
                <w:rFonts w:eastAsia="Arial" w:cs="Arial"/>
                <w:sz w:val="18"/>
              </w:rPr>
            </w:pPr>
            <w:r w:rsidRPr="00F47049">
              <w:rPr>
                <w:rFonts w:eastAsia="Arial" w:cs="Arial"/>
                <w:sz w:val="18"/>
              </w:rPr>
              <w:t>Higher education provider type</w:t>
            </w:r>
          </w:p>
        </w:tc>
        <w:tc>
          <w:tcPr>
            <w:tcW w:w="1276" w:type="dxa"/>
          </w:tcPr>
          <w:p w14:paraId="0ED3A723" w14:textId="2C4E1286" w:rsidR="00186991" w:rsidRPr="00F47049" w:rsidRDefault="151C8E47" w:rsidP="008654F7">
            <w:pPr>
              <w:spacing w:after="60"/>
              <w:jc w:val="right"/>
            </w:pPr>
            <w:r w:rsidRPr="00F47049">
              <w:rPr>
                <w:rFonts w:eastAsia="Arial" w:cs="Arial"/>
                <w:color w:val="000000" w:themeColor="text1"/>
                <w:sz w:val="18"/>
              </w:rPr>
              <w:t>0.00</w:t>
            </w:r>
          </w:p>
        </w:tc>
        <w:tc>
          <w:tcPr>
            <w:tcW w:w="992" w:type="dxa"/>
          </w:tcPr>
          <w:p w14:paraId="68BFAE1F" w14:textId="47336B1A" w:rsidR="00186991" w:rsidRPr="00F47049" w:rsidRDefault="151C8E47" w:rsidP="008654F7">
            <w:pPr>
              <w:spacing w:after="60"/>
              <w:jc w:val="right"/>
            </w:pPr>
            <w:r w:rsidRPr="00F47049">
              <w:rPr>
                <w:rFonts w:eastAsia="Arial" w:cs="Arial"/>
                <w:color w:val="000000" w:themeColor="text1"/>
                <w:sz w:val="18"/>
              </w:rPr>
              <w:t>0.00</w:t>
            </w:r>
          </w:p>
        </w:tc>
        <w:tc>
          <w:tcPr>
            <w:tcW w:w="992" w:type="dxa"/>
          </w:tcPr>
          <w:p w14:paraId="1C87D53F" w14:textId="2D73EB78" w:rsidR="00186991" w:rsidRPr="00F47049" w:rsidRDefault="151C8E47" w:rsidP="008654F7">
            <w:pPr>
              <w:spacing w:after="60"/>
              <w:jc w:val="right"/>
            </w:pPr>
            <w:r w:rsidRPr="00F47049">
              <w:rPr>
                <w:rFonts w:eastAsia="Arial" w:cs="Arial"/>
                <w:color w:val="000000" w:themeColor="text1"/>
                <w:sz w:val="18"/>
              </w:rPr>
              <w:t>0.54</w:t>
            </w:r>
          </w:p>
        </w:tc>
        <w:tc>
          <w:tcPr>
            <w:tcW w:w="992" w:type="dxa"/>
          </w:tcPr>
          <w:p w14:paraId="220CA0A3" w14:textId="551F45FF" w:rsidR="00186991" w:rsidRPr="00F47049" w:rsidRDefault="151C8E47" w:rsidP="008654F7">
            <w:pPr>
              <w:spacing w:after="60"/>
              <w:jc w:val="right"/>
            </w:pPr>
            <w:r w:rsidRPr="00F47049">
              <w:rPr>
                <w:rFonts w:eastAsia="Arial" w:cs="Arial"/>
                <w:color w:val="000000" w:themeColor="text1"/>
                <w:sz w:val="18"/>
              </w:rPr>
              <w:t>0.00</w:t>
            </w:r>
          </w:p>
        </w:tc>
        <w:tc>
          <w:tcPr>
            <w:tcW w:w="851" w:type="dxa"/>
          </w:tcPr>
          <w:p w14:paraId="597B6362" w14:textId="4D1DD927" w:rsidR="00186991" w:rsidRPr="00F47049" w:rsidRDefault="151C8E47" w:rsidP="008654F7">
            <w:pPr>
              <w:spacing w:after="60"/>
              <w:jc w:val="right"/>
            </w:pPr>
            <w:r w:rsidRPr="00F47049">
              <w:rPr>
                <w:rFonts w:eastAsia="Arial" w:cs="Arial"/>
                <w:color w:val="000000" w:themeColor="text1"/>
                <w:sz w:val="18"/>
              </w:rPr>
              <w:t>0.95</w:t>
            </w:r>
          </w:p>
        </w:tc>
        <w:tc>
          <w:tcPr>
            <w:tcW w:w="850" w:type="dxa"/>
          </w:tcPr>
          <w:p w14:paraId="6DA07C18" w14:textId="05B42079" w:rsidR="00186991" w:rsidRPr="00F47049" w:rsidRDefault="151C8E47" w:rsidP="008654F7">
            <w:pPr>
              <w:spacing w:after="60"/>
              <w:jc w:val="right"/>
            </w:pPr>
            <w:r w:rsidRPr="00F47049">
              <w:rPr>
                <w:rFonts w:eastAsia="Arial" w:cs="Arial"/>
                <w:color w:val="000000" w:themeColor="text1"/>
                <w:sz w:val="18"/>
              </w:rPr>
              <w:t>0.00</w:t>
            </w:r>
          </w:p>
        </w:tc>
        <w:tc>
          <w:tcPr>
            <w:tcW w:w="934" w:type="dxa"/>
          </w:tcPr>
          <w:p w14:paraId="40C58839" w14:textId="55270A6C" w:rsidR="00186991" w:rsidRPr="00F47049" w:rsidRDefault="151C8E47" w:rsidP="008654F7">
            <w:pPr>
              <w:spacing w:after="60"/>
              <w:jc w:val="right"/>
            </w:pPr>
            <w:r w:rsidRPr="00F47049">
              <w:rPr>
                <w:rFonts w:eastAsia="Arial" w:cs="Arial"/>
                <w:color w:val="000000" w:themeColor="text1"/>
                <w:sz w:val="18"/>
              </w:rPr>
              <w:t>0.00</w:t>
            </w:r>
          </w:p>
        </w:tc>
      </w:tr>
    </w:tbl>
    <w:p w14:paraId="4D53E80D" w14:textId="77777777" w:rsidR="00186991" w:rsidRPr="00F47049" w:rsidRDefault="187BB1C5" w:rsidP="02347CB6">
      <w:pPr>
        <w:pStyle w:val="FigureNote"/>
        <w:rPr>
          <w:sz w:val="18"/>
          <w:szCs w:val="24"/>
          <w:lang w:eastAsia="en-AU"/>
        </w:rPr>
      </w:pPr>
      <w:r w:rsidRPr="00F47049">
        <w:rPr>
          <w:sz w:val="18"/>
          <w:szCs w:val="24"/>
          <w:lang w:eastAsia="en-AU"/>
        </w:rPr>
        <w:t>Note: 100 = most important.</w:t>
      </w:r>
    </w:p>
    <w:p w14:paraId="5E78768D" w14:textId="7482251D" w:rsidR="00186991" w:rsidRPr="00F47049" w:rsidRDefault="00186991" w:rsidP="00186991">
      <w:pPr>
        <w:pStyle w:val="Body"/>
        <w:rPr>
          <w:lang w:eastAsia="en-AU"/>
        </w:rPr>
      </w:pPr>
      <w:r w:rsidRPr="00F47049">
        <w:rPr>
          <w:lang w:eastAsia="en-AU"/>
        </w:rPr>
        <w:t xml:space="preserve">It is noted that citizenship, language spoken at home, and country of birth, which had notable differences between the responding and non-responding sample, are not strongly associated with core outcomes. However, age grouping, which also had notable differences between the responding and non-responding sample also has a relatively high association with core survey outcomes and as such, </w:t>
      </w:r>
      <w:r w:rsidR="00C31ACE" w:rsidRPr="00F47049">
        <w:rPr>
          <w:lang w:eastAsia="en-AU"/>
        </w:rPr>
        <w:t>continues</w:t>
      </w:r>
      <w:r w:rsidR="005D1E3A" w:rsidRPr="00F47049">
        <w:rPr>
          <w:lang w:eastAsia="en-AU"/>
        </w:rPr>
        <w:t xml:space="preserve"> to</w:t>
      </w:r>
      <w:r w:rsidRPr="00F47049">
        <w:rPr>
          <w:lang w:eastAsia="en-AU"/>
        </w:rPr>
        <w:t xml:space="preserve"> be an area of focus in the 202</w:t>
      </w:r>
      <w:r w:rsidR="005D1E3A" w:rsidRPr="00F47049">
        <w:rPr>
          <w:lang w:eastAsia="en-AU"/>
        </w:rPr>
        <w:t>5</w:t>
      </w:r>
      <w:r w:rsidRPr="00F47049">
        <w:rPr>
          <w:lang w:eastAsia="en-AU"/>
        </w:rPr>
        <w:t xml:space="preserve"> GOS-L to minimise the effect of non-response bias on survey outcomes.</w:t>
      </w:r>
    </w:p>
    <w:p w14:paraId="35CC9C0B" w14:textId="519EE79C" w:rsidR="00186991" w:rsidRPr="00F47049" w:rsidRDefault="7501D36E" w:rsidP="007314EE">
      <w:pPr>
        <w:pStyle w:val="Heading2"/>
        <w:rPr>
          <w:lang w:eastAsia="en-AU"/>
        </w:rPr>
      </w:pPr>
      <w:bookmarkStart w:id="139" w:name="_Toc205914909"/>
      <w:r w:rsidRPr="00F47049">
        <w:rPr>
          <w:lang w:eastAsia="en-AU"/>
        </w:rPr>
        <w:t>Sources of responses</w:t>
      </w:r>
      <w:bookmarkEnd w:id="139"/>
    </w:p>
    <w:p w14:paraId="2C307E6D" w14:textId="3E0E473B" w:rsidR="00186991" w:rsidRPr="00F47049" w:rsidRDefault="00186991" w:rsidP="00186991">
      <w:pPr>
        <w:pStyle w:val="Body"/>
        <w:rPr>
          <w:lang w:eastAsia="en-AU"/>
        </w:rPr>
      </w:pPr>
      <w:r w:rsidRPr="00F47049">
        <w:rPr>
          <w:color w:val="2B579A"/>
          <w:shd w:val="clear" w:color="auto" w:fill="E6E6E6"/>
          <w:lang w:eastAsia="en-AU"/>
        </w:rPr>
        <w:fldChar w:fldCharType="begin"/>
      </w:r>
      <w:r w:rsidRPr="00F47049">
        <w:rPr>
          <w:lang w:eastAsia="en-AU"/>
        </w:rPr>
        <w:instrText xml:space="preserve"> REF _Ref153280242 \h </w:instrText>
      </w:r>
      <w:r w:rsidR="008077BD" w:rsidRPr="00F47049">
        <w:rPr>
          <w:lang w:eastAsia="en-AU"/>
        </w:rPr>
        <w:instrText xml:space="preserve"> \* MERGEFORMAT </w:instrText>
      </w:r>
      <w:r w:rsidRPr="00F47049">
        <w:rPr>
          <w:color w:val="2B579A"/>
          <w:shd w:val="clear" w:color="auto" w:fill="E6E6E6"/>
          <w:lang w:eastAsia="en-AU"/>
        </w:rPr>
      </w:r>
      <w:r w:rsidRPr="00F47049">
        <w:rPr>
          <w:color w:val="2B579A"/>
          <w:shd w:val="clear" w:color="auto" w:fill="E6E6E6"/>
          <w:lang w:eastAsia="en-AU"/>
        </w:rPr>
        <w:fldChar w:fldCharType="separate"/>
      </w:r>
      <w:r w:rsidR="0098703D" w:rsidRPr="00F47049">
        <w:t xml:space="preserve">Table </w:t>
      </w:r>
      <w:r w:rsidR="0098703D">
        <w:rPr>
          <w:noProof/>
        </w:rPr>
        <w:t>18</w:t>
      </w:r>
      <w:r w:rsidRPr="00F47049">
        <w:rPr>
          <w:color w:val="2B579A"/>
          <w:shd w:val="clear" w:color="auto" w:fill="E6E6E6"/>
          <w:lang w:eastAsia="en-AU"/>
        </w:rPr>
        <w:fldChar w:fldCharType="end"/>
      </w:r>
      <w:r w:rsidRPr="00F47049">
        <w:rPr>
          <w:lang w:eastAsia="en-AU"/>
        </w:rPr>
        <w:t xml:space="preserve"> summarises the contribution of various online survey completion methods to the final response rate and includes sources of response by institution type, gender, age and citizenship indicator due to the variation in method of accessing the survey within these groups. Only minimal differences were observed when reviewing source of response by study mode or course level, so these groups are not displayed. </w:t>
      </w:r>
    </w:p>
    <w:p w14:paraId="5B6EED0B" w14:textId="67275F5D" w:rsidR="00186991" w:rsidRPr="00F47049" w:rsidRDefault="00186991" w:rsidP="00186991">
      <w:pPr>
        <w:pStyle w:val="Body"/>
        <w:rPr>
          <w:lang w:eastAsia="en-AU"/>
        </w:rPr>
      </w:pPr>
      <w:r w:rsidRPr="00F47049">
        <w:rPr>
          <w:lang w:eastAsia="en-AU"/>
        </w:rPr>
        <w:t xml:space="preserve">It should be noted that only completed surveys directly attributable to the in-field reminder calls, post-field reminder calls and SMS are recorded as such in </w:t>
      </w:r>
      <w:r w:rsidRPr="00F47049">
        <w:rPr>
          <w:color w:val="2B579A"/>
          <w:shd w:val="clear" w:color="auto" w:fill="E6E6E6"/>
          <w:lang w:eastAsia="en-AU"/>
        </w:rPr>
        <w:fldChar w:fldCharType="begin"/>
      </w:r>
      <w:r w:rsidRPr="00F47049">
        <w:rPr>
          <w:lang w:eastAsia="en-AU"/>
        </w:rPr>
        <w:instrText xml:space="preserve"> REF _Ref153280242 \h </w:instrText>
      </w:r>
      <w:r w:rsidR="008077BD" w:rsidRPr="00F47049">
        <w:rPr>
          <w:lang w:eastAsia="en-AU"/>
        </w:rPr>
        <w:instrText xml:space="preserve"> \* MERGEFORMAT </w:instrText>
      </w:r>
      <w:r w:rsidRPr="00F47049">
        <w:rPr>
          <w:color w:val="2B579A"/>
          <w:shd w:val="clear" w:color="auto" w:fill="E6E6E6"/>
          <w:lang w:eastAsia="en-AU"/>
        </w:rPr>
      </w:r>
      <w:r w:rsidRPr="00F47049">
        <w:rPr>
          <w:color w:val="2B579A"/>
          <w:shd w:val="clear" w:color="auto" w:fill="E6E6E6"/>
          <w:lang w:eastAsia="en-AU"/>
        </w:rPr>
        <w:fldChar w:fldCharType="separate"/>
      </w:r>
      <w:r w:rsidR="0098703D" w:rsidRPr="00F47049">
        <w:t xml:space="preserve">Table </w:t>
      </w:r>
      <w:r w:rsidR="0098703D">
        <w:rPr>
          <w:noProof/>
        </w:rPr>
        <w:t>18</w:t>
      </w:r>
      <w:r w:rsidRPr="00F47049">
        <w:rPr>
          <w:color w:val="2B579A"/>
          <w:shd w:val="clear" w:color="auto" w:fill="E6E6E6"/>
          <w:lang w:eastAsia="en-AU"/>
        </w:rPr>
        <w:fldChar w:fldCharType="end"/>
      </w:r>
      <w:r w:rsidRPr="00F47049">
        <w:rPr>
          <w:lang w:eastAsia="en-AU"/>
        </w:rPr>
        <w:t xml:space="preserve">. It is possible that, for example, reminder call activity may prompt a graduate to click on the direct survey link in an email they had previously received. In this context, the analysis presented at </w:t>
      </w:r>
      <w:r w:rsidRPr="00F47049">
        <w:rPr>
          <w:color w:val="2B579A"/>
          <w:shd w:val="clear" w:color="auto" w:fill="E6E6E6"/>
          <w:lang w:eastAsia="en-AU"/>
        </w:rPr>
        <w:fldChar w:fldCharType="begin"/>
      </w:r>
      <w:r w:rsidRPr="00F47049">
        <w:rPr>
          <w:lang w:eastAsia="en-AU"/>
        </w:rPr>
        <w:instrText xml:space="preserve"> REF _Ref153280242 \h </w:instrText>
      </w:r>
      <w:r w:rsidR="008077BD" w:rsidRPr="00F47049">
        <w:rPr>
          <w:lang w:eastAsia="en-AU"/>
        </w:rPr>
        <w:instrText xml:space="preserve"> \* MERGEFORMAT </w:instrText>
      </w:r>
      <w:r w:rsidRPr="00F47049">
        <w:rPr>
          <w:color w:val="2B579A"/>
          <w:shd w:val="clear" w:color="auto" w:fill="E6E6E6"/>
          <w:lang w:eastAsia="en-AU"/>
        </w:rPr>
      </w:r>
      <w:r w:rsidRPr="00F47049">
        <w:rPr>
          <w:color w:val="2B579A"/>
          <w:shd w:val="clear" w:color="auto" w:fill="E6E6E6"/>
          <w:lang w:eastAsia="en-AU"/>
        </w:rPr>
        <w:fldChar w:fldCharType="separate"/>
      </w:r>
      <w:r w:rsidR="0098703D" w:rsidRPr="00F47049">
        <w:t xml:space="preserve">Table </w:t>
      </w:r>
      <w:r w:rsidR="0098703D">
        <w:rPr>
          <w:noProof/>
        </w:rPr>
        <w:t>18</w:t>
      </w:r>
      <w:r w:rsidRPr="00F47049">
        <w:rPr>
          <w:color w:val="2B579A"/>
          <w:shd w:val="clear" w:color="auto" w:fill="E6E6E6"/>
          <w:lang w:eastAsia="en-AU"/>
        </w:rPr>
        <w:fldChar w:fldCharType="end"/>
      </w:r>
      <w:r w:rsidRPr="00F47049">
        <w:rPr>
          <w:lang w:eastAsia="en-AU"/>
        </w:rPr>
        <w:t xml:space="preserve"> should only be considered indicative. It should also be noted that the opportunity to complete via each method was not necessarily equal between subgroups.</w:t>
      </w:r>
    </w:p>
    <w:p w14:paraId="15ACF5DA" w14:textId="5411CFE3" w:rsidR="00186991" w:rsidRPr="00F47049" w:rsidRDefault="00186991" w:rsidP="00186991">
      <w:pPr>
        <w:pStyle w:val="Body"/>
        <w:rPr>
          <w:lang w:eastAsia="en-AU"/>
        </w:rPr>
      </w:pPr>
      <w:r w:rsidRPr="00F47049">
        <w:rPr>
          <w:lang w:eastAsia="en-AU"/>
        </w:rPr>
        <w:t>Most respondents completed via the direct link in email communications</w:t>
      </w:r>
      <w:r w:rsidR="3533ED6E" w:rsidRPr="00F47049">
        <w:rPr>
          <w:lang w:eastAsia="en-AU"/>
        </w:rPr>
        <w:t xml:space="preserve">, </w:t>
      </w:r>
      <w:r w:rsidRPr="00F47049">
        <w:rPr>
          <w:lang w:eastAsia="en-AU"/>
        </w:rPr>
        <w:t xml:space="preserve">accounting for </w:t>
      </w:r>
      <w:r w:rsidR="546AC1DB" w:rsidRPr="00F47049">
        <w:rPr>
          <w:lang w:eastAsia="en-AU"/>
        </w:rPr>
        <w:t>88</w:t>
      </w:r>
      <w:r w:rsidRPr="00F47049">
        <w:rPr>
          <w:lang w:eastAsia="en-AU"/>
        </w:rPr>
        <w:t>.6 per cent of total responses. This was followed by respondents completing after receiving the link in SMS</w:t>
      </w:r>
      <w:r w:rsidR="467037BB" w:rsidRPr="00F47049">
        <w:rPr>
          <w:lang w:eastAsia="en-AU"/>
        </w:rPr>
        <w:t xml:space="preserve"> </w:t>
      </w:r>
      <w:r w:rsidR="00394D8F" w:rsidRPr="00F47049">
        <w:rPr>
          <w:lang w:eastAsia="en-AU"/>
        </w:rPr>
        <w:t>(</w:t>
      </w:r>
      <w:r w:rsidR="2EAE3C37" w:rsidRPr="00F47049">
        <w:rPr>
          <w:lang w:eastAsia="en-AU"/>
        </w:rPr>
        <w:t>6</w:t>
      </w:r>
      <w:r w:rsidR="5014D55D" w:rsidRPr="00F47049">
        <w:rPr>
          <w:lang w:eastAsia="en-AU"/>
        </w:rPr>
        <w:t>.</w:t>
      </w:r>
      <w:r w:rsidRPr="00F47049">
        <w:rPr>
          <w:lang w:eastAsia="en-AU"/>
        </w:rPr>
        <w:t xml:space="preserve">4 per cent in </w:t>
      </w:r>
      <w:r w:rsidR="5014D55D" w:rsidRPr="00F47049">
        <w:rPr>
          <w:lang w:eastAsia="en-AU"/>
        </w:rPr>
        <w:t>202</w:t>
      </w:r>
      <w:r w:rsidR="0AF857ED" w:rsidRPr="00F47049">
        <w:rPr>
          <w:lang w:eastAsia="en-AU"/>
        </w:rPr>
        <w:t>4</w:t>
      </w:r>
      <w:r w:rsidR="00394D8F" w:rsidRPr="00F47049">
        <w:rPr>
          <w:lang w:eastAsia="en-AU"/>
        </w:rPr>
        <w:t>)</w:t>
      </w:r>
      <w:r w:rsidRPr="00F47049">
        <w:rPr>
          <w:lang w:eastAsia="en-AU"/>
        </w:rPr>
        <w:t xml:space="preserve">, which increased from the </w:t>
      </w:r>
      <w:r w:rsidR="4131639B" w:rsidRPr="00F47049">
        <w:rPr>
          <w:lang w:eastAsia="en-AU"/>
        </w:rPr>
        <w:t>4</w:t>
      </w:r>
      <w:r w:rsidR="5014D55D" w:rsidRPr="00F47049">
        <w:rPr>
          <w:lang w:eastAsia="en-AU"/>
        </w:rPr>
        <w:t>.</w:t>
      </w:r>
      <w:r w:rsidR="477465C6" w:rsidRPr="00F47049">
        <w:rPr>
          <w:lang w:eastAsia="en-AU"/>
        </w:rPr>
        <w:t>8</w:t>
      </w:r>
      <w:r w:rsidRPr="00F47049">
        <w:rPr>
          <w:lang w:eastAsia="en-AU"/>
        </w:rPr>
        <w:t xml:space="preserve"> per cent of total completions in </w:t>
      </w:r>
      <w:r w:rsidR="5014D55D" w:rsidRPr="00F47049">
        <w:rPr>
          <w:lang w:eastAsia="en-AU"/>
        </w:rPr>
        <w:t>202</w:t>
      </w:r>
      <w:r w:rsidR="5A9710D2" w:rsidRPr="00F47049">
        <w:rPr>
          <w:lang w:eastAsia="en-AU"/>
        </w:rPr>
        <w:t>3</w:t>
      </w:r>
      <w:r w:rsidR="5014D55D" w:rsidRPr="00F47049">
        <w:rPr>
          <w:lang w:eastAsia="en-AU"/>
        </w:rPr>
        <w:t>.</w:t>
      </w:r>
      <w:r w:rsidRPr="00F47049">
        <w:rPr>
          <w:lang w:eastAsia="en-AU"/>
        </w:rPr>
        <w:t xml:space="preserve"> As previously noted, in-field reminder calls were targeted at international graduates in the </w:t>
      </w:r>
      <w:r w:rsidR="5014D55D" w:rsidRPr="00F47049">
        <w:rPr>
          <w:lang w:eastAsia="en-AU"/>
        </w:rPr>
        <w:t>202</w:t>
      </w:r>
      <w:r w:rsidR="468CD110" w:rsidRPr="00F47049">
        <w:rPr>
          <w:lang w:eastAsia="en-AU"/>
        </w:rPr>
        <w:t>4</w:t>
      </w:r>
      <w:r w:rsidRPr="00F47049">
        <w:rPr>
          <w:lang w:eastAsia="en-AU"/>
        </w:rPr>
        <w:t xml:space="preserve"> GOS-L in support of the International Engagement Strategy. </w:t>
      </w:r>
      <w:r w:rsidR="618D8595" w:rsidRPr="00F47049">
        <w:rPr>
          <w:lang w:eastAsia="en-AU"/>
        </w:rPr>
        <w:t xml:space="preserve">A </w:t>
      </w:r>
      <w:r w:rsidR="1C7AD5D5" w:rsidRPr="00F47049">
        <w:rPr>
          <w:lang w:eastAsia="en-AU"/>
        </w:rPr>
        <w:t>1.0 per cent</w:t>
      </w:r>
      <w:r w:rsidR="47F406B8" w:rsidRPr="00F47049">
        <w:rPr>
          <w:lang w:eastAsia="en-AU"/>
        </w:rPr>
        <w:t xml:space="preserve"> increase</w:t>
      </w:r>
      <w:r w:rsidRPr="00F47049">
        <w:rPr>
          <w:lang w:eastAsia="en-AU"/>
        </w:rPr>
        <w:t xml:space="preserve"> in survey completions attributed to in-field reminder calls </w:t>
      </w:r>
      <w:r w:rsidR="5D0477D1" w:rsidRPr="00F47049">
        <w:rPr>
          <w:lang w:eastAsia="en-AU"/>
        </w:rPr>
        <w:t xml:space="preserve">was </w:t>
      </w:r>
      <w:r w:rsidR="60ECAA8B" w:rsidRPr="00F47049">
        <w:rPr>
          <w:lang w:eastAsia="en-AU"/>
        </w:rPr>
        <w:t xml:space="preserve">registered in 2024. </w:t>
      </w:r>
      <w:r w:rsidR="64A6F705" w:rsidRPr="00F47049">
        <w:rPr>
          <w:lang w:eastAsia="en-AU"/>
        </w:rPr>
        <w:t xml:space="preserve">The </w:t>
      </w:r>
      <w:r w:rsidR="1ABE4D2B" w:rsidRPr="00F47049">
        <w:rPr>
          <w:lang w:eastAsia="en-AU"/>
        </w:rPr>
        <w:t>prioritisation of</w:t>
      </w:r>
      <w:r w:rsidR="64A6F705" w:rsidRPr="00F47049">
        <w:rPr>
          <w:lang w:eastAsia="en-AU"/>
        </w:rPr>
        <w:t xml:space="preserve"> international graduates</w:t>
      </w:r>
      <w:r w:rsidR="7F8BE1D0" w:rsidRPr="00F47049">
        <w:rPr>
          <w:lang w:eastAsia="en-AU"/>
        </w:rPr>
        <w:t xml:space="preserve"> </w:t>
      </w:r>
      <w:r w:rsidR="19A79553" w:rsidRPr="00F47049">
        <w:rPr>
          <w:lang w:eastAsia="en-AU"/>
        </w:rPr>
        <w:t>for in-field reminder calls</w:t>
      </w:r>
      <w:r w:rsidR="64A6F705" w:rsidRPr="00F47049">
        <w:rPr>
          <w:lang w:eastAsia="en-AU"/>
        </w:rPr>
        <w:t xml:space="preserve"> </w:t>
      </w:r>
      <w:r w:rsidR="59520698" w:rsidRPr="00F47049">
        <w:rPr>
          <w:lang w:eastAsia="en-AU"/>
        </w:rPr>
        <w:t>may explain the</w:t>
      </w:r>
      <w:r w:rsidR="60ECAA8B" w:rsidRPr="00F47049">
        <w:rPr>
          <w:lang w:eastAsia="en-AU"/>
        </w:rPr>
        <w:t xml:space="preserve"> significant </w:t>
      </w:r>
      <w:r w:rsidR="10777EB4" w:rsidRPr="00F47049">
        <w:rPr>
          <w:lang w:eastAsia="en-AU"/>
        </w:rPr>
        <w:t>increase</w:t>
      </w:r>
      <w:r w:rsidR="5EEEE4AE" w:rsidRPr="00F47049">
        <w:rPr>
          <w:lang w:eastAsia="en-AU"/>
        </w:rPr>
        <w:t xml:space="preserve"> </w:t>
      </w:r>
      <w:r w:rsidR="73D9547D" w:rsidRPr="00F47049">
        <w:rPr>
          <w:lang w:eastAsia="en-AU"/>
        </w:rPr>
        <w:t xml:space="preserve">of </w:t>
      </w:r>
      <w:r w:rsidR="49A818A2" w:rsidRPr="00F47049">
        <w:rPr>
          <w:lang w:eastAsia="en-AU"/>
        </w:rPr>
        <w:t>2.6</w:t>
      </w:r>
      <w:r w:rsidR="5EEEE4AE" w:rsidRPr="00F47049">
        <w:rPr>
          <w:lang w:eastAsia="en-AU"/>
        </w:rPr>
        <w:t xml:space="preserve"> per</w:t>
      </w:r>
      <w:r w:rsidR="225EF9F4" w:rsidRPr="00F47049">
        <w:rPr>
          <w:lang w:eastAsia="en-AU"/>
        </w:rPr>
        <w:t xml:space="preserve"> </w:t>
      </w:r>
      <w:r w:rsidR="5EEEE4AE" w:rsidRPr="00F47049">
        <w:rPr>
          <w:lang w:eastAsia="en-AU"/>
        </w:rPr>
        <w:t>cent in 202</w:t>
      </w:r>
      <w:r w:rsidR="11720823" w:rsidRPr="00F47049">
        <w:rPr>
          <w:lang w:eastAsia="en-AU"/>
        </w:rPr>
        <w:t>4</w:t>
      </w:r>
      <w:r w:rsidR="0D4263FE" w:rsidRPr="00F47049">
        <w:rPr>
          <w:lang w:eastAsia="en-AU"/>
        </w:rPr>
        <w:t>, representing</w:t>
      </w:r>
      <w:r w:rsidRPr="00F47049">
        <w:rPr>
          <w:lang w:eastAsia="en-AU"/>
        </w:rPr>
        <w:t xml:space="preserve"> the </w:t>
      </w:r>
      <w:r w:rsidR="482E529F" w:rsidRPr="00F47049">
        <w:rPr>
          <w:lang w:eastAsia="en-AU"/>
        </w:rPr>
        <w:t>second</w:t>
      </w:r>
      <w:r w:rsidRPr="00F47049">
        <w:rPr>
          <w:lang w:eastAsia="en-AU"/>
        </w:rPr>
        <w:t xml:space="preserve"> most common source of response for international graduates (</w:t>
      </w:r>
      <w:r w:rsidR="5D8A3C2D" w:rsidRPr="00F47049">
        <w:rPr>
          <w:lang w:eastAsia="en-AU"/>
        </w:rPr>
        <w:t>12</w:t>
      </w:r>
      <w:r w:rsidRPr="00F47049">
        <w:rPr>
          <w:lang w:eastAsia="en-AU"/>
        </w:rPr>
        <w:t>.</w:t>
      </w:r>
      <w:r w:rsidR="5B00D104" w:rsidRPr="00F47049">
        <w:rPr>
          <w:lang w:eastAsia="en-AU"/>
        </w:rPr>
        <w:t>4</w:t>
      </w:r>
      <w:r w:rsidRPr="00F47049">
        <w:rPr>
          <w:lang w:eastAsia="en-AU"/>
        </w:rPr>
        <w:t xml:space="preserve"> per cent).</w:t>
      </w:r>
    </w:p>
    <w:p w14:paraId="3E7A7DEA" w14:textId="77777777" w:rsidR="00186991" w:rsidRPr="00F47049" w:rsidRDefault="00186991">
      <w:pPr>
        <w:spacing w:after="160" w:line="259" w:lineRule="auto"/>
        <w:rPr>
          <w:rFonts w:eastAsia="Times New Roman" w:cs="Arial"/>
          <w:bCs/>
          <w:color w:val="2B4646" w:themeColor="accent1" w:themeShade="BF"/>
          <w:sz w:val="21"/>
          <w:szCs w:val="21"/>
          <w:lang w:eastAsia="en-AU"/>
        </w:rPr>
      </w:pPr>
      <w:r w:rsidRPr="00F47049">
        <w:br w:type="page"/>
      </w:r>
    </w:p>
    <w:p w14:paraId="69047013" w14:textId="49D7213A" w:rsidR="00186991" w:rsidRPr="00F47049" w:rsidRDefault="00186991" w:rsidP="007314EE">
      <w:pPr>
        <w:pStyle w:val="Caption"/>
      </w:pPr>
      <w:bookmarkStart w:id="140" w:name="_Ref153280242"/>
      <w:bookmarkStart w:id="141" w:name="_Toc205914953"/>
      <w:r w:rsidRPr="00F47049">
        <w:lastRenderedPageBreak/>
        <w:t xml:space="preserve">Table </w:t>
      </w:r>
      <w:r w:rsidR="0098703D">
        <w:fldChar w:fldCharType="begin"/>
      </w:r>
      <w:r w:rsidR="0098703D">
        <w:instrText xml:space="preserve"> SEQ Table \* ARABIC </w:instrText>
      </w:r>
      <w:r w:rsidR="0098703D">
        <w:fldChar w:fldCharType="separate"/>
      </w:r>
      <w:r w:rsidR="0098703D">
        <w:rPr>
          <w:noProof/>
        </w:rPr>
        <w:t>18</w:t>
      </w:r>
      <w:r w:rsidR="0098703D">
        <w:rPr>
          <w:noProof/>
        </w:rPr>
        <w:fldChar w:fldCharType="end"/>
      </w:r>
      <w:bookmarkEnd w:id="140"/>
      <w:r w:rsidRPr="00F47049">
        <w:tab/>
        <w:t>Sources of response</w:t>
      </w:r>
      <w:bookmarkEnd w:id="141"/>
    </w:p>
    <w:tbl>
      <w:tblPr>
        <w:tblStyle w:val="SRC1"/>
        <w:tblW w:w="10232" w:type="dxa"/>
        <w:tblLayout w:type="fixed"/>
        <w:tblLook w:val="04A0" w:firstRow="1" w:lastRow="0" w:firstColumn="1" w:lastColumn="0" w:noHBand="0" w:noVBand="1"/>
      </w:tblPr>
      <w:tblGrid>
        <w:gridCol w:w="1550"/>
        <w:gridCol w:w="964"/>
        <w:gridCol w:w="965"/>
        <w:gridCol w:w="965"/>
        <w:gridCol w:w="964"/>
        <w:gridCol w:w="965"/>
        <w:gridCol w:w="965"/>
        <w:gridCol w:w="964"/>
        <w:gridCol w:w="965"/>
        <w:gridCol w:w="965"/>
      </w:tblGrid>
      <w:tr w:rsidR="00B22D31" w:rsidRPr="00F47049" w14:paraId="290DE57D" w14:textId="77777777" w:rsidTr="00B22D31">
        <w:trPr>
          <w:cnfStyle w:val="100000000000" w:firstRow="1" w:lastRow="0" w:firstColumn="0" w:lastColumn="0" w:oddVBand="0" w:evenVBand="0" w:oddHBand="0" w:evenHBand="0" w:firstRowFirstColumn="0" w:firstRowLastColumn="0" w:lastRowFirstColumn="0" w:lastRowLastColumn="0"/>
          <w:trHeight w:val="936"/>
        </w:trPr>
        <w:tc>
          <w:tcPr>
            <w:cnfStyle w:val="001000000100" w:firstRow="0" w:lastRow="0" w:firstColumn="1" w:lastColumn="0" w:oddVBand="0" w:evenVBand="0" w:oddHBand="0" w:evenHBand="0" w:firstRowFirstColumn="1" w:firstRowLastColumn="0" w:lastRowFirstColumn="0" w:lastRowLastColumn="0"/>
            <w:tcW w:w="1550" w:type="dxa"/>
            <w:hideMark/>
          </w:tcPr>
          <w:p w14:paraId="419FE83F" w14:textId="1AB95C01" w:rsidR="00B22D31" w:rsidRPr="00F47049" w:rsidRDefault="00B22D31" w:rsidP="00B22D31">
            <w:pPr>
              <w:spacing w:after="60"/>
              <w:rPr>
                <w:rFonts w:eastAsia="Times New Roman" w:cs="Arial"/>
                <w:b w:val="0"/>
                <w:color w:val="FFFFFF"/>
                <w:sz w:val="18"/>
                <w:lang w:eastAsia="en-AU"/>
              </w:rPr>
            </w:pPr>
            <w:r w:rsidRPr="00F47049">
              <w:rPr>
                <w:rFonts w:eastAsia="Times New Roman" w:cs="Arial"/>
                <w:sz w:val="18"/>
                <w:lang w:eastAsia="en-AU"/>
              </w:rPr>
              <w:t> </w:t>
            </w:r>
            <w:r w:rsidR="00AA582D" w:rsidRPr="00F47049">
              <w:rPr>
                <w:rFonts w:eastAsia="Times New Roman" w:cs="Arial"/>
                <w:sz w:val="18"/>
                <w:lang w:eastAsia="en-AU"/>
              </w:rPr>
              <w:t>-</w:t>
            </w:r>
            <w:bookmarkStart w:id="142" w:name="Title_18"/>
            <w:bookmarkEnd w:id="142"/>
          </w:p>
        </w:tc>
        <w:tc>
          <w:tcPr>
            <w:tcW w:w="964" w:type="dxa"/>
            <w:hideMark/>
          </w:tcPr>
          <w:p w14:paraId="2E9DA276" w14:textId="77777777" w:rsidR="00B22D31" w:rsidRPr="00F47049" w:rsidRDefault="00B22D31" w:rsidP="00B22D31">
            <w:pPr>
              <w:spacing w:after="60"/>
              <w:jc w:val="center"/>
              <w:cnfStyle w:val="100000000000" w:firstRow="1" w:lastRow="0" w:firstColumn="0" w:lastColumn="0" w:oddVBand="0" w:evenVBand="0" w:oddHBand="0" w:evenHBand="0" w:firstRowFirstColumn="0" w:firstRowLastColumn="0" w:lastRowFirstColumn="0" w:lastRowLastColumn="0"/>
              <w:rPr>
                <w:rFonts w:eastAsia="Times New Roman" w:cs="Arial"/>
                <w:b w:val="0"/>
                <w:color w:val="FFFFFF"/>
                <w:sz w:val="18"/>
                <w:lang w:eastAsia="en-AU"/>
              </w:rPr>
            </w:pPr>
            <w:r w:rsidRPr="00F47049">
              <w:rPr>
                <w:rFonts w:eastAsia="Times New Roman" w:cs="Arial"/>
                <w:sz w:val="18"/>
                <w:lang w:eastAsia="en-AU"/>
              </w:rPr>
              <w:t>Total</w:t>
            </w:r>
            <w:r w:rsidRPr="00F47049">
              <w:br/>
            </w:r>
            <w:r w:rsidRPr="00F47049">
              <w:rPr>
                <w:rFonts w:eastAsia="Times New Roman" w:cs="Arial"/>
                <w:sz w:val="18"/>
                <w:lang w:eastAsia="en-AU"/>
              </w:rPr>
              <w:t>(%)</w:t>
            </w:r>
          </w:p>
        </w:tc>
        <w:tc>
          <w:tcPr>
            <w:tcW w:w="965" w:type="dxa"/>
            <w:hideMark/>
          </w:tcPr>
          <w:p w14:paraId="706E6015" w14:textId="4FDBA8A9" w:rsidR="00B22D31" w:rsidRPr="00F47049" w:rsidRDefault="00B22D31" w:rsidP="00B22D31">
            <w:pPr>
              <w:spacing w:after="60"/>
              <w:jc w:val="center"/>
              <w:cnfStyle w:val="100000000000" w:firstRow="1" w:lastRow="0" w:firstColumn="0" w:lastColumn="0" w:oddVBand="0" w:evenVBand="0" w:oddHBand="0" w:evenHBand="0" w:firstRowFirstColumn="0" w:firstRowLastColumn="0" w:lastRowFirstColumn="0" w:lastRowLastColumn="0"/>
              <w:rPr>
                <w:rFonts w:eastAsia="Times New Roman" w:cs="Arial"/>
                <w:b w:val="0"/>
                <w:color w:val="FFFFFF"/>
                <w:sz w:val="18"/>
                <w:lang w:eastAsia="en-AU"/>
              </w:rPr>
            </w:pPr>
            <w:r w:rsidRPr="00F47049">
              <w:rPr>
                <w:rFonts w:eastAsia="Times New Roman" w:cs="Arial"/>
                <w:sz w:val="18"/>
                <w:lang w:eastAsia="en-AU"/>
              </w:rPr>
              <w:t>Institution Type</w:t>
            </w:r>
            <w:r w:rsidRPr="00F47049">
              <w:rPr>
                <w:rFonts w:eastAsia="Times New Roman" w:cs="Arial"/>
                <w:b w:val="0"/>
                <w:sz w:val="18"/>
                <w:lang w:eastAsia="en-AU"/>
              </w:rPr>
              <w:t>:</w:t>
            </w:r>
            <w:r w:rsidRPr="00F47049">
              <w:rPr>
                <w:rFonts w:eastAsia="Times New Roman" w:cs="Arial"/>
                <w:sz w:val="18"/>
                <w:lang w:eastAsia="en-AU"/>
              </w:rPr>
              <w:t xml:space="preserve"> University</w:t>
            </w:r>
            <w:r w:rsidRPr="00F47049">
              <w:br/>
            </w:r>
            <w:r w:rsidRPr="00F47049">
              <w:rPr>
                <w:rFonts w:eastAsia="Times New Roman" w:cs="Arial"/>
                <w:sz w:val="18"/>
                <w:lang w:eastAsia="en-AU"/>
              </w:rPr>
              <w:t>(%)</w:t>
            </w:r>
          </w:p>
        </w:tc>
        <w:tc>
          <w:tcPr>
            <w:tcW w:w="965" w:type="dxa"/>
            <w:hideMark/>
          </w:tcPr>
          <w:p w14:paraId="5568EFF4" w14:textId="38131A10" w:rsidR="00B22D31" w:rsidRPr="00F47049" w:rsidRDefault="00B22D31" w:rsidP="00B22D31">
            <w:pPr>
              <w:spacing w:after="60"/>
              <w:jc w:val="center"/>
              <w:cnfStyle w:val="100000000000" w:firstRow="1" w:lastRow="0" w:firstColumn="0" w:lastColumn="0" w:oddVBand="0" w:evenVBand="0" w:oddHBand="0" w:evenHBand="0" w:firstRowFirstColumn="0" w:firstRowLastColumn="0" w:lastRowFirstColumn="0" w:lastRowLastColumn="0"/>
              <w:rPr>
                <w:rFonts w:eastAsia="Times New Roman" w:cs="Arial"/>
                <w:b w:val="0"/>
                <w:color w:val="FFFFFF"/>
                <w:sz w:val="18"/>
                <w:lang w:eastAsia="en-AU"/>
              </w:rPr>
            </w:pPr>
            <w:r w:rsidRPr="00F47049">
              <w:rPr>
                <w:rFonts w:eastAsia="Times New Roman" w:cs="Arial"/>
                <w:sz w:val="18"/>
                <w:lang w:eastAsia="en-AU"/>
              </w:rPr>
              <w:t>Institution Type</w:t>
            </w:r>
            <w:r w:rsidRPr="00F47049">
              <w:rPr>
                <w:rFonts w:eastAsia="Times New Roman" w:cs="Arial"/>
                <w:b w:val="0"/>
                <w:sz w:val="18"/>
                <w:lang w:eastAsia="en-AU"/>
              </w:rPr>
              <w:t xml:space="preserve">: </w:t>
            </w:r>
            <w:r w:rsidRPr="00F47049">
              <w:rPr>
                <w:rFonts w:eastAsia="Times New Roman" w:cs="Arial"/>
                <w:sz w:val="18"/>
                <w:lang w:eastAsia="en-AU"/>
              </w:rPr>
              <w:t xml:space="preserve"> NUHEI</w:t>
            </w:r>
            <w:r w:rsidRPr="00F47049">
              <w:br/>
            </w:r>
            <w:r w:rsidRPr="00F47049">
              <w:rPr>
                <w:rFonts w:eastAsia="Times New Roman" w:cs="Arial"/>
                <w:sz w:val="18"/>
                <w:lang w:eastAsia="en-AU"/>
              </w:rPr>
              <w:t>(%)</w:t>
            </w:r>
          </w:p>
        </w:tc>
        <w:tc>
          <w:tcPr>
            <w:tcW w:w="964" w:type="dxa"/>
            <w:hideMark/>
          </w:tcPr>
          <w:p w14:paraId="35CA33E4" w14:textId="3D219388" w:rsidR="00B22D31" w:rsidRPr="00F47049" w:rsidRDefault="00B22D31" w:rsidP="00B22D31">
            <w:pPr>
              <w:spacing w:after="60"/>
              <w:jc w:val="center"/>
              <w:cnfStyle w:val="100000000000" w:firstRow="1" w:lastRow="0" w:firstColumn="0" w:lastColumn="0" w:oddVBand="0" w:evenVBand="0" w:oddHBand="0" w:evenHBand="0" w:firstRowFirstColumn="0" w:firstRowLastColumn="0" w:lastRowFirstColumn="0" w:lastRowLastColumn="0"/>
              <w:rPr>
                <w:rFonts w:eastAsia="Times New Roman" w:cs="Arial"/>
                <w:b w:val="0"/>
                <w:color w:val="FFFFFF"/>
                <w:sz w:val="18"/>
                <w:lang w:eastAsia="en-AU"/>
              </w:rPr>
            </w:pPr>
            <w:r w:rsidRPr="00F47049">
              <w:rPr>
                <w:rFonts w:eastAsia="Times New Roman" w:cs="Arial"/>
                <w:sz w:val="18"/>
                <w:lang w:eastAsia="en-AU"/>
              </w:rPr>
              <w:t>Age group</w:t>
            </w:r>
            <w:r w:rsidRPr="00F47049">
              <w:rPr>
                <w:rFonts w:eastAsia="Times New Roman" w:cs="Arial"/>
                <w:b w:val="0"/>
                <w:sz w:val="18"/>
                <w:lang w:eastAsia="en-AU"/>
              </w:rPr>
              <w:t xml:space="preserve">: </w:t>
            </w:r>
            <w:r w:rsidRPr="00F47049">
              <w:rPr>
                <w:rFonts w:eastAsia="Times New Roman" w:cs="Arial"/>
                <w:sz w:val="18"/>
                <w:lang w:eastAsia="en-AU"/>
              </w:rPr>
              <w:t>Aged under 30 (%)</w:t>
            </w:r>
          </w:p>
        </w:tc>
        <w:tc>
          <w:tcPr>
            <w:tcW w:w="965" w:type="dxa"/>
            <w:hideMark/>
          </w:tcPr>
          <w:p w14:paraId="293579E9" w14:textId="4CF5D9D6" w:rsidR="00B22D31" w:rsidRPr="00F47049" w:rsidRDefault="00B22D31" w:rsidP="00B22D31">
            <w:pPr>
              <w:spacing w:after="60"/>
              <w:jc w:val="center"/>
              <w:cnfStyle w:val="100000000000" w:firstRow="1" w:lastRow="0" w:firstColumn="0" w:lastColumn="0" w:oddVBand="0" w:evenVBand="0" w:oddHBand="0" w:evenHBand="0" w:firstRowFirstColumn="0" w:firstRowLastColumn="0" w:lastRowFirstColumn="0" w:lastRowLastColumn="0"/>
              <w:rPr>
                <w:rFonts w:eastAsia="Times New Roman" w:cs="Arial"/>
                <w:b w:val="0"/>
                <w:color w:val="FFFFFF"/>
                <w:sz w:val="18"/>
                <w:lang w:eastAsia="en-AU"/>
              </w:rPr>
            </w:pPr>
            <w:r w:rsidRPr="00F47049">
              <w:rPr>
                <w:rFonts w:eastAsia="Times New Roman" w:cs="Arial"/>
                <w:sz w:val="18"/>
                <w:lang w:eastAsia="en-AU"/>
              </w:rPr>
              <w:t>Age group</w:t>
            </w:r>
            <w:r w:rsidRPr="00F47049">
              <w:rPr>
                <w:rFonts w:eastAsia="Times New Roman" w:cs="Arial"/>
                <w:b w:val="0"/>
                <w:sz w:val="18"/>
                <w:lang w:eastAsia="en-AU"/>
              </w:rPr>
              <w:t xml:space="preserve">: </w:t>
            </w:r>
            <w:r w:rsidRPr="00F47049">
              <w:rPr>
                <w:rFonts w:eastAsia="Times New Roman" w:cs="Arial"/>
                <w:sz w:val="18"/>
                <w:lang w:eastAsia="en-AU"/>
              </w:rPr>
              <w:t>Aged over 30</w:t>
            </w:r>
            <w:r w:rsidRPr="00F47049">
              <w:br/>
            </w:r>
            <w:r w:rsidRPr="00F47049">
              <w:rPr>
                <w:rFonts w:eastAsia="Times New Roman" w:cs="Arial"/>
                <w:sz w:val="18"/>
                <w:lang w:eastAsia="en-AU"/>
              </w:rPr>
              <w:t xml:space="preserve"> (%)</w:t>
            </w:r>
          </w:p>
        </w:tc>
        <w:tc>
          <w:tcPr>
            <w:tcW w:w="965" w:type="dxa"/>
            <w:hideMark/>
          </w:tcPr>
          <w:p w14:paraId="0392AF72" w14:textId="6379D09B" w:rsidR="00B22D31" w:rsidRPr="00F47049" w:rsidRDefault="00B22D31" w:rsidP="00B22D31">
            <w:pPr>
              <w:spacing w:after="60"/>
              <w:jc w:val="center"/>
              <w:cnfStyle w:val="100000000000" w:firstRow="1" w:lastRow="0" w:firstColumn="0" w:lastColumn="0" w:oddVBand="0" w:evenVBand="0" w:oddHBand="0" w:evenHBand="0" w:firstRowFirstColumn="0" w:firstRowLastColumn="0" w:lastRowFirstColumn="0" w:lastRowLastColumn="0"/>
              <w:rPr>
                <w:rFonts w:eastAsia="Times New Roman" w:cs="Arial"/>
                <w:b w:val="0"/>
                <w:color w:val="FFFFFF"/>
                <w:sz w:val="18"/>
                <w:lang w:eastAsia="en-AU"/>
              </w:rPr>
            </w:pPr>
            <w:r w:rsidRPr="00F47049">
              <w:rPr>
                <w:rFonts w:eastAsia="Times New Roman" w:cs="Arial"/>
                <w:sz w:val="18"/>
                <w:lang w:eastAsia="en-AU"/>
              </w:rPr>
              <w:t>Citizenship</w:t>
            </w:r>
            <w:r w:rsidRPr="00F47049">
              <w:rPr>
                <w:rFonts w:eastAsia="Times New Roman" w:cs="Arial"/>
                <w:b w:val="0"/>
                <w:sz w:val="18"/>
                <w:lang w:eastAsia="en-AU"/>
              </w:rPr>
              <w:t>:</w:t>
            </w:r>
            <w:r w:rsidRPr="00F47049">
              <w:rPr>
                <w:rFonts w:eastAsia="Times New Roman" w:cs="Arial"/>
                <w:sz w:val="18"/>
                <w:lang w:eastAsia="en-AU"/>
              </w:rPr>
              <w:t xml:space="preserve"> Domestic</w:t>
            </w:r>
            <w:r w:rsidRPr="00F47049">
              <w:br/>
            </w:r>
            <w:r w:rsidRPr="00F47049">
              <w:rPr>
                <w:rFonts w:eastAsia="Times New Roman" w:cs="Arial"/>
                <w:sz w:val="18"/>
                <w:lang w:eastAsia="en-AU"/>
              </w:rPr>
              <w:t>(%)</w:t>
            </w:r>
          </w:p>
        </w:tc>
        <w:tc>
          <w:tcPr>
            <w:tcW w:w="964" w:type="dxa"/>
            <w:hideMark/>
          </w:tcPr>
          <w:p w14:paraId="2D616D0D" w14:textId="1C4B6D39" w:rsidR="00B22D31" w:rsidRPr="00F47049" w:rsidRDefault="00B22D31" w:rsidP="00B22D31">
            <w:pPr>
              <w:spacing w:after="60"/>
              <w:jc w:val="center"/>
              <w:cnfStyle w:val="100000000000" w:firstRow="1" w:lastRow="0" w:firstColumn="0" w:lastColumn="0" w:oddVBand="0" w:evenVBand="0" w:oddHBand="0" w:evenHBand="0" w:firstRowFirstColumn="0" w:firstRowLastColumn="0" w:lastRowFirstColumn="0" w:lastRowLastColumn="0"/>
              <w:rPr>
                <w:rFonts w:eastAsia="Times New Roman" w:cs="Arial"/>
                <w:b w:val="0"/>
                <w:color w:val="FFFFFF"/>
                <w:sz w:val="18"/>
                <w:lang w:eastAsia="en-AU"/>
              </w:rPr>
            </w:pPr>
            <w:r w:rsidRPr="00F47049">
              <w:rPr>
                <w:rFonts w:eastAsia="Times New Roman" w:cs="Arial"/>
                <w:sz w:val="18"/>
                <w:lang w:eastAsia="en-AU"/>
              </w:rPr>
              <w:t>Citizenship</w:t>
            </w:r>
            <w:r w:rsidRPr="00F47049">
              <w:rPr>
                <w:rFonts w:eastAsia="Times New Roman" w:cs="Arial"/>
                <w:b w:val="0"/>
                <w:sz w:val="18"/>
                <w:lang w:eastAsia="en-AU"/>
              </w:rPr>
              <w:t>:</w:t>
            </w:r>
            <w:r w:rsidRPr="00F47049">
              <w:rPr>
                <w:rFonts w:eastAsia="Times New Roman" w:cs="Arial"/>
                <w:sz w:val="18"/>
                <w:lang w:eastAsia="en-AU"/>
              </w:rPr>
              <w:t xml:space="preserve"> Inter-national</w:t>
            </w:r>
            <w:r w:rsidRPr="00F47049">
              <w:br/>
            </w:r>
            <w:r w:rsidRPr="00F47049">
              <w:rPr>
                <w:rFonts w:eastAsia="Times New Roman" w:cs="Arial"/>
                <w:sz w:val="18"/>
                <w:lang w:eastAsia="en-AU"/>
              </w:rPr>
              <w:t>(%)</w:t>
            </w:r>
          </w:p>
        </w:tc>
        <w:tc>
          <w:tcPr>
            <w:tcW w:w="965" w:type="dxa"/>
          </w:tcPr>
          <w:p w14:paraId="594E7F1F" w14:textId="5600A3FB" w:rsidR="00B22D31" w:rsidRPr="00F47049" w:rsidRDefault="00B22D31" w:rsidP="00B22D31">
            <w:pPr>
              <w:spacing w:after="60"/>
              <w:jc w:val="center"/>
              <w:cnfStyle w:val="100000000000" w:firstRow="1" w:lastRow="0" w:firstColumn="0" w:lastColumn="0" w:oddVBand="0" w:evenVBand="0" w:oddHBand="0" w:evenHBand="0" w:firstRowFirstColumn="0" w:firstRowLastColumn="0" w:lastRowFirstColumn="0" w:lastRowLastColumn="0"/>
              <w:rPr>
                <w:rFonts w:eastAsia="Times New Roman" w:cs="Arial"/>
                <w:b w:val="0"/>
                <w:sz w:val="18"/>
                <w:lang w:eastAsia="en-AU"/>
              </w:rPr>
            </w:pPr>
            <w:r w:rsidRPr="00F47049">
              <w:rPr>
                <w:rFonts w:eastAsia="Times New Roman" w:cs="Arial"/>
                <w:sz w:val="18"/>
                <w:lang w:eastAsia="en-AU"/>
              </w:rPr>
              <w:t>Gende</w:t>
            </w:r>
            <w:r w:rsidRPr="00F47049">
              <w:rPr>
                <w:rFonts w:eastAsia="Times New Roman" w:cs="Arial"/>
                <w:b w:val="0"/>
                <w:sz w:val="18"/>
                <w:lang w:eastAsia="en-AU"/>
              </w:rPr>
              <w:t>r:</w:t>
            </w:r>
            <w:r w:rsidRPr="00F47049">
              <w:rPr>
                <w:rFonts w:eastAsia="Times New Roman" w:cs="Arial"/>
                <w:sz w:val="18"/>
                <w:lang w:eastAsia="en-AU"/>
              </w:rPr>
              <w:t xml:space="preserve"> Female (%)</w:t>
            </w:r>
          </w:p>
        </w:tc>
        <w:tc>
          <w:tcPr>
            <w:tcW w:w="965" w:type="dxa"/>
          </w:tcPr>
          <w:p w14:paraId="0035BFDB" w14:textId="10EF790C" w:rsidR="00B22D31" w:rsidRPr="00F47049" w:rsidRDefault="00B22D31" w:rsidP="00B22D31">
            <w:pPr>
              <w:spacing w:after="60"/>
              <w:jc w:val="center"/>
              <w:cnfStyle w:val="100000000000" w:firstRow="1" w:lastRow="0" w:firstColumn="0" w:lastColumn="0" w:oddVBand="0" w:evenVBand="0" w:oddHBand="0" w:evenHBand="0" w:firstRowFirstColumn="0" w:firstRowLastColumn="0" w:lastRowFirstColumn="0" w:lastRowLastColumn="0"/>
              <w:rPr>
                <w:rFonts w:eastAsia="Times New Roman" w:cs="Arial"/>
                <w:b w:val="0"/>
                <w:color w:val="FFFFFF"/>
                <w:sz w:val="18"/>
                <w:lang w:eastAsia="en-AU"/>
              </w:rPr>
            </w:pPr>
            <w:r w:rsidRPr="00F47049">
              <w:rPr>
                <w:rFonts w:eastAsia="Times New Roman" w:cs="Arial"/>
                <w:sz w:val="18"/>
                <w:lang w:eastAsia="en-AU"/>
              </w:rPr>
              <w:t>Gende</w:t>
            </w:r>
            <w:r w:rsidRPr="00F47049">
              <w:rPr>
                <w:rFonts w:eastAsia="Times New Roman" w:cs="Arial"/>
                <w:b w:val="0"/>
                <w:sz w:val="18"/>
                <w:lang w:eastAsia="en-AU"/>
              </w:rPr>
              <w:t>r:</w:t>
            </w:r>
            <w:r w:rsidRPr="00F47049">
              <w:rPr>
                <w:rFonts w:eastAsia="Times New Roman" w:cs="Arial"/>
                <w:sz w:val="18"/>
                <w:lang w:eastAsia="en-AU"/>
              </w:rPr>
              <w:t xml:space="preserve"> Male </w:t>
            </w:r>
            <w:r w:rsidRPr="00F47049">
              <w:br/>
            </w:r>
            <w:r w:rsidRPr="00F47049">
              <w:rPr>
                <w:rFonts w:eastAsia="Times New Roman" w:cs="Arial"/>
                <w:sz w:val="18"/>
                <w:lang w:eastAsia="en-AU"/>
              </w:rPr>
              <w:t>(%)</w:t>
            </w:r>
          </w:p>
        </w:tc>
      </w:tr>
      <w:tr w:rsidR="00B22D31" w:rsidRPr="00F47049" w14:paraId="41703D2C" w14:textId="77777777" w:rsidTr="00B22D31">
        <w:trPr>
          <w:cnfStyle w:val="000000100000" w:firstRow="0" w:lastRow="0" w:firstColumn="0" w:lastColumn="0" w:oddVBand="0" w:evenVBand="0" w:oddHBand="1" w:evenHBand="0" w:firstRowFirstColumn="0" w:firstRowLastColumn="0" w:lastRowFirstColumn="0" w:lastRowLastColumn="0"/>
          <w:trHeight w:val="267"/>
        </w:trPr>
        <w:tc>
          <w:tcPr>
            <w:cnfStyle w:val="001000000000" w:firstRow="0" w:lastRow="0" w:firstColumn="1" w:lastColumn="0" w:oddVBand="0" w:evenVBand="0" w:oddHBand="0" w:evenHBand="0" w:firstRowFirstColumn="0" w:firstRowLastColumn="0" w:lastRowFirstColumn="0" w:lastRowLastColumn="0"/>
            <w:tcW w:w="1550" w:type="dxa"/>
            <w:noWrap/>
            <w:hideMark/>
          </w:tcPr>
          <w:p w14:paraId="1529B758" w14:textId="77777777" w:rsidR="00B22D31" w:rsidRPr="00F47049" w:rsidRDefault="00B22D31" w:rsidP="00B22D31">
            <w:pPr>
              <w:spacing w:after="60"/>
              <w:rPr>
                <w:rFonts w:eastAsia="Times New Roman" w:cs="Arial"/>
                <w:color w:val="000000"/>
                <w:sz w:val="18"/>
                <w:lang w:eastAsia="en-AU"/>
              </w:rPr>
            </w:pPr>
            <w:r w:rsidRPr="00F47049">
              <w:rPr>
                <w:rFonts w:eastAsia="Times New Roman" w:cs="Arial"/>
                <w:color w:val="000000" w:themeColor="text1"/>
                <w:sz w:val="18"/>
                <w:lang w:eastAsia="en-AU"/>
              </w:rPr>
              <w:t>Final response rate</w:t>
            </w:r>
          </w:p>
        </w:tc>
        <w:tc>
          <w:tcPr>
            <w:tcW w:w="964" w:type="dxa"/>
            <w:noWrap/>
            <w:hideMark/>
          </w:tcPr>
          <w:p w14:paraId="7C6B5F0A" w14:textId="5D09DD4E" w:rsidR="00B22D31" w:rsidRPr="00F47049" w:rsidRDefault="00B22D31" w:rsidP="00B22D31">
            <w:pPr>
              <w:spacing w:after="60"/>
              <w:jc w:val="right"/>
              <w:cnfStyle w:val="000000100000" w:firstRow="0" w:lastRow="0" w:firstColumn="0" w:lastColumn="0" w:oddVBand="0" w:evenVBand="0" w:oddHBand="1" w:evenHBand="0" w:firstRowFirstColumn="0" w:firstRowLastColumn="0" w:lastRowFirstColumn="0" w:lastRowLastColumn="0"/>
              <w:rPr>
                <w:rFonts w:cs="Arial"/>
                <w:color w:val="000000"/>
                <w:sz w:val="18"/>
                <w:lang w:eastAsia="en-AU"/>
              </w:rPr>
            </w:pPr>
            <w:r w:rsidRPr="00F47049">
              <w:rPr>
                <w:rFonts w:cs="Arial"/>
                <w:color w:val="000000" w:themeColor="text1"/>
                <w:sz w:val="18"/>
              </w:rPr>
              <w:t>48.0</w:t>
            </w:r>
          </w:p>
        </w:tc>
        <w:tc>
          <w:tcPr>
            <w:tcW w:w="965" w:type="dxa"/>
            <w:noWrap/>
            <w:hideMark/>
          </w:tcPr>
          <w:p w14:paraId="3E2A0C0D" w14:textId="2CA7E6FE" w:rsidR="00B22D31" w:rsidRPr="00F47049" w:rsidRDefault="00B22D31" w:rsidP="00B22D31">
            <w:pPr>
              <w:spacing w:after="60"/>
              <w:jc w:val="right"/>
              <w:cnfStyle w:val="000000100000" w:firstRow="0" w:lastRow="0" w:firstColumn="0" w:lastColumn="0" w:oddVBand="0" w:evenVBand="0" w:oddHBand="1" w:evenHBand="0" w:firstRowFirstColumn="0" w:firstRowLastColumn="0" w:lastRowFirstColumn="0" w:lastRowLastColumn="0"/>
              <w:rPr>
                <w:rFonts w:cs="Arial"/>
                <w:color w:val="000000"/>
                <w:sz w:val="18"/>
                <w:lang w:eastAsia="en-AU"/>
              </w:rPr>
            </w:pPr>
            <w:r w:rsidRPr="00F47049">
              <w:rPr>
                <w:rFonts w:cs="Arial"/>
                <w:color w:val="000000" w:themeColor="text1"/>
                <w:sz w:val="18"/>
              </w:rPr>
              <w:t>48.6</w:t>
            </w:r>
          </w:p>
        </w:tc>
        <w:tc>
          <w:tcPr>
            <w:tcW w:w="965" w:type="dxa"/>
            <w:noWrap/>
            <w:hideMark/>
          </w:tcPr>
          <w:p w14:paraId="6E1D2DA8" w14:textId="09F8EE2A" w:rsidR="00B22D31" w:rsidRPr="00F47049" w:rsidRDefault="00B22D31" w:rsidP="00B22D31">
            <w:pPr>
              <w:spacing w:after="60"/>
              <w:jc w:val="right"/>
              <w:cnfStyle w:val="000000100000" w:firstRow="0" w:lastRow="0" w:firstColumn="0" w:lastColumn="0" w:oddVBand="0" w:evenVBand="0" w:oddHBand="1" w:evenHBand="0" w:firstRowFirstColumn="0" w:firstRowLastColumn="0" w:lastRowFirstColumn="0" w:lastRowLastColumn="0"/>
              <w:rPr>
                <w:rFonts w:cs="Arial"/>
                <w:color w:val="000000"/>
                <w:sz w:val="18"/>
                <w:lang w:eastAsia="en-AU"/>
              </w:rPr>
            </w:pPr>
            <w:r w:rsidRPr="00F47049">
              <w:rPr>
                <w:rFonts w:cs="Arial"/>
                <w:color w:val="000000" w:themeColor="text1"/>
                <w:sz w:val="18"/>
              </w:rPr>
              <w:t>41.3</w:t>
            </w:r>
          </w:p>
        </w:tc>
        <w:tc>
          <w:tcPr>
            <w:tcW w:w="964" w:type="dxa"/>
            <w:noWrap/>
            <w:hideMark/>
          </w:tcPr>
          <w:p w14:paraId="706D6530" w14:textId="3CA58117" w:rsidR="00B22D31" w:rsidRPr="00F47049" w:rsidRDefault="00B22D31" w:rsidP="00B22D31">
            <w:pPr>
              <w:spacing w:after="60"/>
              <w:jc w:val="right"/>
              <w:cnfStyle w:val="000000100000" w:firstRow="0" w:lastRow="0" w:firstColumn="0" w:lastColumn="0" w:oddVBand="0" w:evenVBand="0" w:oddHBand="1" w:evenHBand="0" w:firstRowFirstColumn="0" w:firstRowLastColumn="0" w:lastRowFirstColumn="0" w:lastRowLastColumn="0"/>
              <w:rPr>
                <w:rFonts w:cs="Arial"/>
                <w:color w:val="000000"/>
                <w:sz w:val="18"/>
                <w:lang w:eastAsia="en-AU"/>
              </w:rPr>
            </w:pPr>
            <w:r w:rsidRPr="00F47049">
              <w:rPr>
                <w:rFonts w:cs="Arial"/>
                <w:color w:val="000000" w:themeColor="text1"/>
                <w:sz w:val="18"/>
              </w:rPr>
              <w:t>42.9</w:t>
            </w:r>
          </w:p>
        </w:tc>
        <w:tc>
          <w:tcPr>
            <w:tcW w:w="965" w:type="dxa"/>
            <w:noWrap/>
            <w:hideMark/>
          </w:tcPr>
          <w:p w14:paraId="2FCFD6A7" w14:textId="7202EEC0" w:rsidR="00B22D31" w:rsidRPr="00F47049" w:rsidRDefault="00B22D31" w:rsidP="00B22D31">
            <w:pPr>
              <w:spacing w:after="60"/>
              <w:jc w:val="right"/>
              <w:cnfStyle w:val="000000100000" w:firstRow="0" w:lastRow="0" w:firstColumn="0" w:lastColumn="0" w:oddVBand="0" w:evenVBand="0" w:oddHBand="1" w:evenHBand="0" w:firstRowFirstColumn="0" w:firstRowLastColumn="0" w:lastRowFirstColumn="0" w:lastRowLastColumn="0"/>
              <w:rPr>
                <w:rFonts w:cs="Arial"/>
                <w:color w:val="000000"/>
                <w:sz w:val="18"/>
                <w:lang w:eastAsia="en-AU"/>
              </w:rPr>
            </w:pPr>
            <w:r w:rsidRPr="00F47049">
              <w:rPr>
                <w:rFonts w:cs="Arial"/>
                <w:color w:val="000000" w:themeColor="text1"/>
                <w:sz w:val="18"/>
              </w:rPr>
              <w:t>55.1</w:t>
            </w:r>
          </w:p>
        </w:tc>
        <w:tc>
          <w:tcPr>
            <w:tcW w:w="965" w:type="dxa"/>
            <w:noWrap/>
            <w:hideMark/>
          </w:tcPr>
          <w:p w14:paraId="536A9404" w14:textId="1DE8CCEF" w:rsidR="00B22D31" w:rsidRPr="00F47049" w:rsidRDefault="00B22D31" w:rsidP="00B22D31">
            <w:pPr>
              <w:spacing w:after="60"/>
              <w:jc w:val="right"/>
              <w:cnfStyle w:val="000000100000" w:firstRow="0" w:lastRow="0" w:firstColumn="0" w:lastColumn="0" w:oddVBand="0" w:evenVBand="0" w:oddHBand="1" w:evenHBand="0" w:firstRowFirstColumn="0" w:firstRowLastColumn="0" w:lastRowFirstColumn="0" w:lastRowLastColumn="0"/>
              <w:rPr>
                <w:rFonts w:cs="Arial"/>
                <w:color w:val="000000"/>
                <w:sz w:val="18"/>
                <w:lang w:eastAsia="en-AU"/>
              </w:rPr>
            </w:pPr>
            <w:r w:rsidRPr="00F47049">
              <w:rPr>
                <w:rFonts w:cs="Arial"/>
                <w:color w:val="000000" w:themeColor="text1"/>
                <w:sz w:val="18"/>
              </w:rPr>
              <w:t>51.9</w:t>
            </w:r>
          </w:p>
        </w:tc>
        <w:tc>
          <w:tcPr>
            <w:tcW w:w="964" w:type="dxa"/>
            <w:noWrap/>
            <w:hideMark/>
          </w:tcPr>
          <w:p w14:paraId="3ABD4501" w14:textId="255BAFC5" w:rsidR="00B22D31" w:rsidRPr="00F47049" w:rsidRDefault="00B22D31" w:rsidP="00B22D31">
            <w:pPr>
              <w:spacing w:after="60"/>
              <w:jc w:val="right"/>
              <w:cnfStyle w:val="000000100000" w:firstRow="0" w:lastRow="0" w:firstColumn="0" w:lastColumn="0" w:oddVBand="0" w:evenVBand="0" w:oddHBand="1" w:evenHBand="0" w:firstRowFirstColumn="0" w:firstRowLastColumn="0" w:lastRowFirstColumn="0" w:lastRowLastColumn="0"/>
              <w:rPr>
                <w:rFonts w:cs="Arial"/>
                <w:color w:val="000000"/>
                <w:sz w:val="18"/>
                <w:lang w:eastAsia="en-AU"/>
              </w:rPr>
            </w:pPr>
            <w:r w:rsidRPr="00F47049">
              <w:rPr>
                <w:rFonts w:cs="Arial"/>
                <w:color w:val="000000" w:themeColor="text1"/>
                <w:sz w:val="18"/>
              </w:rPr>
              <w:t>38.6</w:t>
            </w:r>
          </w:p>
        </w:tc>
        <w:tc>
          <w:tcPr>
            <w:tcW w:w="965" w:type="dxa"/>
          </w:tcPr>
          <w:p w14:paraId="5DBBA4D4" w14:textId="719FC313" w:rsidR="00B22D31" w:rsidRPr="00F47049" w:rsidRDefault="00B22D31" w:rsidP="00B22D31">
            <w:pPr>
              <w:spacing w:after="60"/>
              <w:jc w:val="right"/>
              <w:cnfStyle w:val="000000100000" w:firstRow="0" w:lastRow="0" w:firstColumn="0" w:lastColumn="0" w:oddVBand="0" w:evenVBand="0" w:oddHBand="1" w:evenHBand="0" w:firstRowFirstColumn="0" w:firstRowLastColumn="0" w:lastRowFirstColumn="0" w:lastRowLastColumn="0"/>
              <w:rPr>
                <w:rFonts w:cs="Arial"/>
                <w:color w:val="000000" w:themeColor="text1"/>
                <w:sz w:val="18"/>
              </w:rPr>
            </w:pPr>
            <w:r w:rsidRPr="00F47049">
              <w:rPr>
                <w:rFonts w:cs="Arial"/>
                <w:color w:val="000000" w:themeColor="text1"/>
                <w:sz w:val="18"/>
              </w:rPr>
              <w:t>49.6</w:t>
            </w:r>
          </w:p>
        </w:tc>
        <w:tc>
          <w:tcPr>
            <w:tcW w:w="965" w:type="dxa"/>
            <w:noWrap/>
            <w:hideMark/>
          </w:tcPr>
          <w:p w14:paraId="328207C1" w14:textId="6BCDB12F" w:rsidR="00B22D31" w:rsidRPr="00F47049" w:rsidRDefault="00B22D31" w:rsidP="00B22D31">
            <w:pPr>
              <w:spacing w:after="60"/>
              <w:jc w:val="right"/>
              <w:cnfStyle w:val="000000100000" w:firstRow="0" w:lastRow="0" w:firstColumn="0" w:lastColumn="0" w:oddVBand="0" w:evenVBand="0" w:oddHBand="1" w:evenHBand="0" w:firstRowFirstColumn="0" w:firstRowLastColumn="0" w:lastRowFirstColumn="0" w:lastRowLastColumn="0"/>
              <w:rPr>
                <w:rFonts w:cs="Arial"/>
                <w:color w:val="000000"/>
                <w:sz w:val="18"/>
                <w:lang w:eastAsia="en-AU"/>
              </w:rPr>
            </w:pPr>
            <w:r w:rsidRPr="00F47049">
              <w:rPr>
                <w:rFonts w:cs="Arial"/>
                <w:color w:val="000000" w:themeColor="text1"/>
                <w:sz w:val="18"/>
              </w:rPr>
              <w:t>45.6</w:t>
            </w:r>
          </w:p>
        </w:tc>
      </w:tr>
      <w:tr w:rsidR="00AA582D" w:rsidRPr="00F47049" w14:paraId="256EFAEC" w14:textId="77777777" w:rsidTr="00B22D31">
        <w:trPr>
          <w:cnfStyle w:val="000000010000" w:firstRow="0" w:lastRow="0" w:firstColumn="0" w:lastColumn="0" w:oddVBand="0" w:evenVBand="0" w:oddHBand="0" w:evenHBand="1" w:firstRowFirstColumn="0" w:firstRowLastColumn="0" w:lastRowFirstColumn="0" w:lastRowLastColumn="0"/>
          <w:trHeight w:val="267"/>
        </w:trPr>
        <w:tc>
          <w:tcPr>
            <w:cnfStyle w:val="001000000000" w:firstRow="0" w:lastRow="0" w:firstColumn="1" w:lastColumn="0" w:oddVBand="0" w:evenVBand="0" w:oddHBand="0" w:evenHBand="0" w:firstRowFirstColumn="0" w:firstRowLastColumn="0" w:lastRowFirstColumn="0" w:lastRowLastColumn="0"/>
            <w:tcW w:w="1550" w:type="dxa"/>
            <w:noWrap/>
          </w:tcPr>
          <w:p w14:paraId="2385DEAA" w14:textId="2FE36AF5" w:rsidR="00AA582D" w:rsidRPr="00F47049" w:rsidRDefault="00AA582D" w:rsidP="00AA582D">
            <w:pPr>
              <w:spacing w:after="60"/>
              <w:rPr>
                <w:rFonts w:eastAsia="Times New Roman" w:cs="Arial"/>
                <w:color w:val="000000" w:themeColor="text1"/>
                <w:sz w:val="18"/>
                <w:lang w:eastAsia="en-AU"/>
              </w:rPr>
            </w:pPr>
            <w:r w:rsidRPr="00F47049">
              <w:rPr>
                <w:rFonts w:eastAsia="Times New Roman" w:cs="Arial"/>
                <w:b/>
                <w:color w:val="000000" w:themeColor="text1"/>
                <w:sz w:val="18"/>
                <w:lang w:eastAsia="en-AU"/>
              </w:rPr>
              <w:t>Survey completion method breakdown</w:t>
            </w:r>
          </w:p>
        </w:tc>
        <w:tc>
          <w:tcPr>
            <w:tcW w:w="964" w:type="dxa"/>
            <w:noWrap/>
          </w:tcPr>
          <w:p w14:paraId="61BBF579" w14:textId="540B4A2F" w:rsidR="00AA582D" w:rsidRPr="00F47049" w:rsidRDefault="00AA582D" w:rsidP="00AA582D">
            <w:pPr>
              <w:spacing w:after="60"/>
              <w:jc w:val="right"/>
              <w:cnfStyle w:val="000000010000" w:firstRow="0" w:lastRow="0" w:firstColumn="0" w:lastColumn="0" w:oddVBand="0" w:evenVBand="0" w:oddHBand="0" w:evenHBand="1" w:firstRowFirstColumn="0" w:firstRowLastColumn="0" w:lastRowFirstColumn="0" w:lastRowLastColumn="0"/>
              <w:rPr>
                <w:rFonts w:cs="Arial"/>
                <w:color w:val="000000" w:themeColor="text1"/>
                <w:sz w:val="18"/>
              </w:rPr>
            </w:pPr>
            <w:r w:rsidRPr="00F47049">
              <w:rPr>
                <w:rFonts w:cs="Arial"/>
                <w:color w:val="000000" w:themeColor="text1"/>
                <w:sz w:val="18"/>
              </w:rPr>
              <w:t>-</w:t>
            </w:r>
          </w:p>
        </w:tc>
        <w:tc>
          <w:tcPr>
            <w:tcW w:w="965" w:type="dxa"/>
            <w:noWrap/>
          </w:tcPr>
          <w:p w14:paraId="02C51B5F" w14:textId="5A2CF00B" w:rsidR="00AA582D" w:rsidRPr="00F47049" w:rsidRDefault="00AA582D" w:rsidP="00AA582D">
            <w:pPr>
              <w:spacing w:after="60"/>
              <w:jc w:val="right"/>
              <w:cnfStyle w:val="000000010000" w:firstRow="0" w:lastRow="0" w:firstColumn="0" w:lastColumn="0" w:oddVBand="0" w:evenVBand="0" w:oddHBand="0" w:evenHBand="1" w:firstRowFirstColumn="0" w:firstRowLastColumn="0" w:lastRowFirstColumn="0" w:lastRowLastColumn="0"/>
              <w:rPr>
                <w:rFonts w:cs="Arial"/>
                <w:color w:val="000000" w:themeColor="text1"/>
                <w:sz w:val="18"/>
              </w:rPr>
            </w:pPr>
            <w:r w:rsidRPr="00F47049">
              <w:rPr>
                <w:rFonts w:cs="Arial"/>
                <w:color w:val="000000" w:themeColor="text1"/>
                <w:sz w:val="18"/>
              </w:rPr>
              <w:t>-</w:t>
            </w:r>
          </w:p>
        </w:tc>
        <w:tc>
          <w:tcPr>
            <w:tcW w:w="965" w:type="dxa"/>
            <w:noWrap/>
          </w:tcPr>
          <w:p w14:paraId="5EB7BB04" w14:textId="0901AFB0" w:rsidR="00AA582D" w:rsidRPr="00F47049" w:rsidRDefault="00AA582D" w:rsidP="00AA582D">
            <w:pPr>
              <w:spacing w:after="60"/>
              <w:jc w:val="right"/>
              <w:cnfStyle w:val="000000010000" w:firstRow="0" w:lastRow="0" w:firstColumn="0" w:lastColumn="0" w:oddVBand="0" w:evenVBand="0" w:oddHBand="0" w:evenHBand="1" w:firstRowFirstColumn="0" w:firstRowLastColumn="0" w:lastRowFirstColumn="0" w:lastRowLastColumn="0"/>
              <w:rPr>
                <w:rFonts w:cs="Arial"/>
                <w:color w:val="000000" w:themeColor="text1"/>
                <w:sz w:val="18"/>
              </w:rPr>
            </w:pPr>
            <w:r w:rsidRPr="00F47049">
              <w:rPr>
                <w:rFonts w:cs="Arial"/>
                <w:color w:val="000000" w:themeColor="text1"/>
                <w:sz w:val="18"/>
              </w:rPr>
              <w:t>-</w:t>
            </w:r>
          </w:p>
        </w:tc>
        <w:tc>
          <w:tcPr>
            <w:tcW w:w="964" w:type="dxa"/>
            <w:noWrap/>
          </w:tcPr>
          <w:p w14:paraId="498E6870" w14:textId="20BDB6AD" w:rsidR="00AA582D" w:rsidRPr="00F47049" w:rsidRDefault="00AA582D" w:rsidP="00AA582D">
            <w:pPr>
              <w:spacing w:after="60"/>
              <w:jc w:val="right"/>
              <w:cnfStyle w:val="000000010000" w:firstRow="0" w:lastRow="0" w:firstColumn="0" w:lastColumn="0" w:oddVBand="0" w:evenVBand="0" w:oddHBand="0" w:evenHBand="1" w:firstRowFirstColumn="0" w:firstRowLastColumn="0" w:lastRowFirstColumn="0" w:lastRowLastColumn="0"/>
              <w:rPr>
                <w:rFonts w:cs="Arial"/>
                <w:color w:val="000000" w:themeColor="text1"/>
                <w:sz w:val="18"/>
              </w:rPr>
            </w:pPr>
            <w:r w:rsidRPr="00F47049">
              <w:rPr>
                <w:rFonts w:cs="Arial"/>
                <w:color w:val="000000" w:themeColor="text1"/>
                <w:sz w:val="18"/>
              </w:rPr>
              <w:t>-</w:t>
            </w:r>
          </w:p>
        </w:tc>
        <w:tc>
          <w:tcPr>
            <w:tcW w:w="965" w:type="dxa"/>
            <w:noWrap/>
          </w:tcPr>
          <w:p w14:paraId="77497550" w14:textId="2915C61E" w:rsidR="00AA582D" w:rsidRPr="00F47049" w:rsidRDefault="00AA582D" w:rsidP="00AA582D">
            <w:pPr>
              <w:spacing w:after="60"/>
              <w:jc w:val="right"/>
              <w:cnfStyle w:val="000000010000" w:firstRow="0" w:lastRow="0" w:firstColumn="0" w:lastColumn="0" w:oddVBand="0" w:evenVBand="0" w:oddHBand="0" w:evenHBand="1" w:firstRowFirstColumn="0" w:firstRowLastColumn="0" w:lastRowFirstColumn="0" w:lastRowLastColumn="0"/>
              <w:rPr>
                <w:rFonts w:cs="Arial"/>
                <w:color w:val="000000" w:themeColor="text1"/>
                <w:sz w:val="18"/>
              </w:rPr>
            </w:pPr>
            <w:r w:rsidRPr="00F47049">
              <w:rPr>
                <w:rFonts w:cs="Arial"/>
                <w:color w:val="000000" w:themeColor="text1"/>
                <w:sz w:val="18"/>
              </w:rPr>
              <w:t>-</w:t>
            </w:r>
          </w:p>
        </w:tc>
        <w:tc>
          <w:tcPr>
            <w:tcW w:w="965" w:type="dxa"/>
            <w:noWrap/>
          </w:tcPr>
          <w:p w14:paraId="58267C17" w14:textId="435E3A60" w:rsidR="00AA582D" w:rsidRPr="00F47049" w:rsidRDefault="00AA582D" w:rsidP="00AA582D">
            <w:pPr>
              <w:spacing w:after="60"/>
              <w:jc w:val="right"/>
              <w:cnfStyle w:val="000000010000" w:firstRow="0" w:lastRow="0" w:firstColumn="0" w:lastColumn="0" w:oddVBand="0" w:evenVBand="0" w:oddHBand="0" w:evenHBand="1" w:firstRowFirstColumn="0" w:firstRowLastColumn="0" w:lastRowFirstColumn="0" w:lastRowLastColumn="0"/>
              <w:rPr>
                <w:rFonts w:cs="Arial"/>
                <w:color w:val="000000" w:themeColor="text1"/>
                <w:sz w:val="18"/>
              </w:rPr>
            </w:pPr>
            <w:r w:rsidRPr="00F47049">
              <w:rPr>
                <w:rFonts w:cs="Arial"/>
                <w:color w:val="000000" w:themeColor="text1"/>
                <w:sz w:val="18"/>
              </w:rPr>
              <w:t>-</w:t>
            </w:r>
          </w:p>
        </w:tc>
        <w:tc>
          <w:tcPr>
            <w:tcW w:w="964" w:type="dxa"/>
            <w:noWrap/>
          </w:tcPr>
          <w:p w14:paraId="57736C46" w14:textId="10F247AD" w:rsidR="00AA582D" w:rsidRPr="00F47049" w:rsidRDefault="00AA582D" w:rsidP="00AA582D">
            <w:pPr>
              <w:spacing w:after="60"/>
              <w:jc w:val="right"/>
              <w:cnfStyle w:val="000000010000" w:firstRow="0" w:lastRow="0" w:firstColumn="0" w:lastColumn="0" w:oddVBand="0" w:evenVBand="0" w:oddHBand="0" w:evenHBand="1" w:firstRowFirstColumn="0" w:firstRowLastColumn="0" w:lastRowFirstColumn="0" w:lastRowLastColumn="0"/>
              <w:rPr>
                <w:rFonts w:cs="Arial"/>
                <w:color w:val="000000" w:themeColor="text1"/>
                <w:sz w:val="18"/>
              </w:rPr>
            </w:pPr>
            <w:r w:rsidRPr="00F47049">
              <w:rPr>
                <w:rFonts w:cs="Arial"/>
                <w:color w:val="000000" w:themeColor="text1"/>
                <w:sz w:val="18"/>
              </w:rPr>
              <w:t>-</w:t>
            </w:r>
          </w:p>
        </w:tc>
        <w:tc>
          <w:tcPr>
            <w:tcW w:w="965" w:type="dxa"/>
          </w:tcPr>
          <w:p w14:paraId="1ABF7960" w14:textId="39B4604F" w:rsidR="00AA582D" w:rsidRPr="00F47049" w:rsidRDefault="00AA582D" w:rsidP="00AA582D">
            <w:pPr>
              <w:spacing w:after="60"/>
              <w:jc w:val="right"/>
              <w:cnfStyle w:val="000000010000" w:firstRow="0" w:lastRow="0" w:firstColumn="0" w:lastColumn="0" w:oddVBand="0" w:evenVBand="0" w:oddHBand="0" w:evenHBand="1" w:firstRowFirstColumn="0" w:firstRowLastColumn="0" w:lastRowFirstColumn="0" w:lastRowLastColumn="0"/>
              <w:rPr>
                <w:rFonts w:cs="Arial"/>
                <w:color w:val="000000" w:themeColor="text1"/>
                <w:sz w:val="18"/>
              </w:rPr>
            </w:pPr>
            <w:r w:rsidRPr="00F47049">
              <w:rPr>
                <w:rFonts w:cs="Arial"/>
                <w:color w:val="000000" w:themeColor="text1"/>
                <w:sz w:val="18"/>
              </w:rPr>
              <w:t>-</w:t>
            </w:r>
          </w:p>
        </w:tc>
        <w:tc>
          <w:tcPr>
            <w:tcW w:w="965" w:type="dxa"/>
            <w:noWrap/>
          </w:tcPr>
          <w:p w14:paraId="608690D4" w14:textId="57DF93D5" w:rsidR="00AA582D" w:rsidRPr="00F47049" w:rsidRDefault="00AA582D" w:rsidP="00AA582D">
            <w:pPr>
              <w:spacing w:after="60"/>
              <w:jc w:val="right"/>
              <w:cnfStyle w:val="000000010000" w:firstRow="0" w:lastRow="0" w:firstColumn="0" w:lastColumn="0" w:oddVBand="0" w:evenVBand="0" w:oddHBand="0" w:evenHBand="1" w:firstRowFirstColumn="0" w:firstRowLastColumn="0" w:lastRowFirstColumn="0" w:lastRowLastColumn="0"/>
              <w:rPr>
                <w:rFonts w:cs="Arial"/>
                <w:color w:val="000000" w:themeColor="text1"/>
                <w:sz w:val="18"/>
              </w:rPr>
            </w:pPr>
            <w:r w:rsidRPr="00F47049">
              <w:rPr>
                <w:rFonts w:cs="Arial"/>
                <w:color w:val="000000" w:themeColor="text1"/>
                <w:sz w:val="18"/>
              </w:rPr>
              <w:t>-</w:t>
            </w:r>
          </w:p>
        </w:tc>
      </w:tr>
      <w:tr w:rsidR="00B22D31" w:rsidRPr="00F47049" w14:paraId="60529270" w14:textId="77777777" w:rsidTr="00B22D31">
        <w:trPr>
          <w:cnfStyle w:val="000000100000" w:firstRow="0" w:lastRow="0" w:firstColumn="0" w:lastColumn="0" w:oddVBand="0" w:evenVBand="0" w:oddHBand="1" w:evenHBand="0" w:firstRowFirstColumn="0" w:firstRowLastColumn="0" w:lastRowFirstColumn="0" w:lastRowLastColumn="0"/>
          <w:trHeight w:val="267"/>
        </w:trPr>
        <w:tc>
          <w:tcPr>
            <w:cnfStyle w:val="001000000000" w:firstRow="0" w:lastRow="0" w:firstColumn="1" w:lastColumn="0" w:oddVBand="0" w:evenVBand="0" w:oddHBand="0" w:evenHBand="0" w:firstRowFirstColumn="0" w:firstRowLastColumn="0" w:lastRowFirstColumn="0" w:lastRowLastColumn="0"/>
            <w:tcW w:w="1550" w:type="dxa"/>
            <w:noWrap/>
            <w:hideMark/>
          </w:tcPr>
          <w:p w14:paraId="60785171" w14:textId="77777777" w:rsidR="00B22D31" w:rsidRPr="00F47049" w:rsidRDefault="00B22D31" w:rsidP="00B22D31">
            <w:pPr>
              <w:spacing w:after="60"/>
              <w:rPr>
                <w:rFonts w:eastAsia="Times New Roman" w:cs="Arial"/>
                <w:color w:val="000000"/>
                <w:sz w:val="18"/>
                <w:lang w:eastAsia="en-AU"/>
              </w:rPr>
            </w:pPr>
            <w:r w:rsidRPr="00F47049">
              <w:rPr>
                <w:rFonts w:eastAsia="Times New Roman" w:cs="Arial"/>
                <w:color w:val="000000" w:themeColor="text1"/>
                <w:sz w:val="18"/>
                <w:lang w:eastAsia="en-AU"/>
              </w:rPr>
              <w:t>Type in</w:t>
            </w:r>
          </w:p>
        </w:tc>
        <w:tc>
          <w:tcPr>
            <w:tcW w:w="964" w:type="dxa"/>
            <w:noWrap/>
            <w:hideMark/>
          </w:tcPr>
          <w:p w14:paraId="02D9469A" w14:textId="77777777" w:rsidR="00B22D31" w:rsidRPr="00F47049" w:rsidRDefault="00B22D31" w:rsidP="00B22D31">
            <w:pPr>
              <w:spacing w:after="60"/>
              <w:jc w:val="righ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lang w:eastAsia="en-AU"/>
              </w:rPr>
            </w:pPr>
            <w:r w:rsidRPr="00F47049">
              <w:rPr>
                <w:sz w:val="18"/>
              </w:rPr>
              <w:t>&lt;0.1</w:t>
            </w:r>
          </w:p>
        </w:tc>
        <w:tc>
          <w:tcPr>
            <w:tcW w:w="965" w:type="dxa"/>
            <w:noWrap/>
            <w:hideMark/>
          </w:tcPr>
          <w:p w14:paraId="647640A9" w14:textId="77777777" w:rsidR="00B22D31" w:rsidRPr="00F47049" w:rsidRDefault="00B22D31" w:rsidP="00B22D31">
            <w:pPr>
              <w:spacing w:after="60"/>
              <w:jc w:val="righ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lang w:eastAsia="en-AU"/>
              </w:rPr>
            </w:pPr>
            <w:r w:rsidRPr="00F47049">
              <w:rPr>
                <w:sz w:val="18"/>
              </w:rPr>
              <w:t>&lt;0.1</w:t>
            </w:r>
          </w:p>
        </w:tc>
        <w:tc>
          <w:tcPr>
            <w:tcW w:w="965" w:type="dxa"/>
            <w:noWrap/>
            <w:hideMark/>
          </w:tcPr>
          <w:p w14:paraId="279B6E83" w14:textId="5B83CBA4" w:rsidR="00B22D31" w:rsidRPr="00F47049" w:rsidRDefault="00B22D31" w:rsidP="00B22D31">
            <w:pPr>
              <w:spacing w:after="60"/>
              <w:jc w:val="righ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lang w:eastAsia="en-AU"/>
              </w:rPr>
            </w:pPr>
            <w:r w:rsidRPr="00F47049">
              <w:rPr>
                <w:sz w:val="18"/>
              </w:rPr>
              <w:t>&lt;0.0</w:t>
            </w:r>
          </w:p>
        </w:tc>
        <w:tc>
          <w:tcPr>
            <w:tcW w:w="964" w:type="dxa"/>
            <w:noWrap/>
            <w:hideMark/>
          </w:tcPr>
          <w:p w14:paraId="10EB5D47" w14:textId="77777777" w:rsidR="00B22D31" w:rsidRPr="00F47049" w:rsidRDefault="00B22D31" w:rsidP="00B22D31">
            <w:pPr>
              <w:spacing w:after="60"/>
              <w:jc w:val="righ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lang w:eastAsia="en-AU"/>
              </w:rPr>
            </w:pPr>
            <w:r w:rsidRPr="00F47049">
              <w:rPr>
                <w:sz w:val="18"/>
              </w:rPr>
              <w:t>&lt;0.1</w:t>
            </w:r>
          </w:p>
        </w:tc>
        <w:tc>
          <w:tcPr>
            <w:tcW w:w="965" w:type="dxa"/>
            <w:noWrap/>
            <w:hideMark/>
          </w:tcPr>
          <w:p w14:paraId="30661D6C" w14:textId="77777777" w:rsidR="00B22D31" w:rsidRPr="00F47049" w:rsidRDefault="00B22D31" w:rsidP="00B22D31">
            <w:pPr>
              <w:spacing w:after="60"/>
              <w:jc w:val="righ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lang w:eastAsia="en-AU"/>
              </w:rPr>
            </w:pPr>
            <w:r w:rsidRPr="00F47049">
              <w:rPr>
                <w:sz w:val="18"/>
              </w:rPr>
              <w:t>&lt;0.1</w:t>
            </w:r>
          </w:p>
        </w:tc>
        <w:tc>
          <w:tcPr>
            <w:tcW w:w="965" w:type="dxa"/>
            <w:noWrap/>
            <w:hideMark/>
          </w:tcPr>
          <w:p w14:paraId="58838DA7" w14:textId="77777777" w:rsidR="00B22D31" w:rsidRPr="00F47049" w:rsidRDefault="00B22D31" w:rsidP="00B22D31">
            <w:pPr>
              <w:spacing w:after="60"/>
              <w:jc w:val="righ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lang w:eastAsia="en-AU"/>
              </w:rPr>
            </w:pPr>
            <w:r w:rsidRPr="00F47049">
              <w:rPr>
                <w:sz w:val="18"/>
              </w:rPr>
              <w:t>&lt;0.1</w:t>
            </w:r>
          </w:p>
        </w:tc>
        <w:tc>
          <w:tcPr>
            <w:tcW w:w="964" w:type="dxa"/>
            <w:noWrap/>
            <w:hideMark/>
          </w:tcPr>
          <w:p w14:paraId="49DE1C34" w14:textId="77777777" w:rsidR="00B22D31" w:rsidRPr="00F47049" w:rsidRDefault="00B22D31" w:rsidP="00B22D31">
            <w:pPr>
              <w:spacing w:after="60"/>
              <w:jc w:val="righ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lang w:eastAsia="en-AU"/>
              </w:rPr>
            </w:pPr>
            <w:r w:rsidRPr="00F47049">
              <w:rPr>
                <w:sz w:val="18"/>
              </w:rPr>
              <w:t>&lt;0.1</w:t>
            </w:r>
          </w:p>
        </w:tc>
        <w:tc>
          <w:tcPr>
            <w:tcW w:w="965" w:type="dxa"/>
          </w:tcPr>
          <w:p w14:paraId="1C5F0A31" w14:textId="190BA983" w:rsidR="00B22D31" w:rsidRPr="00F47049" w:rsidRDefault="00B22D31" w:rsidP="00B22D31">
            <w:pPr>
              <w:spacing w:after="60"/>
              <w:jc w:val="right"/>
              <w:cnfStyle w:val="000000100000" w:firstRow="0" w:lastRow="0" w:firstColumn="0" w:lastColumn="0" w:oddVBand="0" w:evenVBand="0" w:oddHBand="1" w:evenHBand="0" w:firstRowFirstColumn="0" w:firstRowLastColumn="0" w:lastRowFirstColumn="0" w:lastRowLastColumn="0"/>
              <w:rPr>
                <w:sz w:val="18"/>
              </w:rPr>
            </w:pPr>
            <w:r w:rsidRPr="00F47049">
              <w:rPr>
                <w:sz w:val="18"/>
              </w:rPr>
              <w:t>&lt;0.1</w:t>
            </w:r>
          </w:p>
        </w:tc>
        <w:tc>
          <w:tcPr>
            <w:tcW w:w="965" w:type="dxa"/>
            <w:noWrap/>
            <w:hideMark/>
          </w:tcPr>
          <w:p w14:paraId="61F07202" w14:textId="54ED4D71" w:rsidR="00B22D31" w:rsidRPr="00F47049" w:rsidRDefault="00B22D31" w:rsidP="00B22D31">
            <w:pPr>
              <w:spacing w:after="60"/>
              <w:jc w:val="righ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lang w:eastAsia="en-AU"/>
              </w:rPr>
            </w:pPr>
            <w:r w:rsidRPr="00F47049">
              <w:rPr>
                <w:sz w:val="18"/>
              </w:rPr>
              <w:t>&lt;0.1</w:t>
            </w:r>
          </w:p>
        </w:tc>
      </w:tr>
      <w:tr w:rsidR="00B22D31" w:rsidRPr="00F47049" w14:paraId="3F909C3D" w14:textId="77777777" w:rsidTr="00B22D31">
        <w:trPr>
          <w:cnfStyle w:val="000000010000" w:firstRow="0" w:lastRow="0" w:firstColumn="0" w:lastColumn="0" w:oddVBand="0" w:evenVBand="0" w:oddHBand="0" w:evenHBand="1" w:firstRowFirstColumn="0" w:firstRowLastColumn="0" w:lastRowFirstColumn="0" w:lastRowLastColumn="0"/>
          <w:trHeight w:val="267"/>
        </w:trPr>
        <w:tc>
          <w:tcPr>
            <w:cnfStyle w:val="001000000000" w:firstRow="0" w:lastRow="0" w:firstColumn="1" w:lastColumn="0" w:oddVBand="0" w:evenVBand="0" w:oddHBand="0" w:evenHBand="0" w:firstRowFirstColumn="0" w:firstRowLastColumn="0" w:lastRowFirstColumn="0" w:lastRowLastColumn="0"/>
            <w:tcW w:w="1550" w:type="dxa"/>
            <w:noWrap/>
            <w:hideMark/>
          </w:tcPr>
          <w:p w14:paraId="5AC8B91D" w14:textId="77777777" w:rsidR="00B22D31" w:rsidRPr="00F47049" w:rsidRDefault="00B22D31" w:rsidP="00B22D31">
            <w:pPr>
              <w:spacing w:after="60"/>
              <w:rPr>
                <w:rFonts w:eastAsia="Times New Roman" w:cs="Arial"/>
                <w:color w:val="000000"/>
                <w:sz w:val="18"/>
                <w:lang w:eastAsia="en-AU"/>
              </w:rPr>
            </w:pPr>
            <w:r w:rsidRPr="00F47049">
              <w:rPr>
                <w:rFonts w:eastAsia="Times New Roman" w:cs="Arial"/>
                <w:color w:val="000000" w:themeColor="text1"/>
                <w:sz w:val="18"/>
                <w:lang w:eastAsia="en-AU"/>
              </w:rPr>
              <w:t>Survey link (email)</w:t>
            </w:r>
          </w:p>
        </w:tc>
        <w:tc>
          <w:tcPr>
            <w:tcW w:w="964" w:type="dxa"/>
            <w:noWrap/>
            <w:hideMark/>
          </w:tcPr>
          <w:p w14:paraId="617272FD" w14:textId="6281D36D" w:rsidR="00B22D31" w:rsidRPr="00F47049" w:rsidRDefault="00B22D31" w:rsidP="00B22D31">
            <w:pPr>
              <w:spacing w:after="60"/>
              <w:jc w:val="right"/>
              <w:cnfStyle w:val="000000010000" w:firstRow="0" w:lastRow="0" w:firstColumn="0" w:lastColumn="0" w:oddVBand="0" w:evenVBand="0" w:oddHBand="0" w:evenHBand="1" w:firstRowFirstColumn="0" w:firstRowLastColumn="0" w:lastRowFirstColumn="0" w:lastRowLastColumn="0"/>
              <w:rPr>
                <w:sz w:val="18"/>
                <w:lang w:eastAsia="en-AU"/>
              </w:rPr>
            </w:pPr>
            <w:r w:rsidRPr="00F47049">
              <w:rPr>
                <w:sz w:val="18"/>
              </w:rPr>
              <w:t>88.6</w:t>
            </w:r>
          </w:p>
        </w:tc>
        <w:tc>
          <w:tcPr>
            <w:tcW w:w="965" w:type="dxa"/>
            <w:noWrap/>
            <w:hideMark/>
          </w:tcPr>
          <w:p w14:paraId="7EB22B7F" w14:textId="3CBF23E2" w:rsidR="00B22D31" w:rsidRPr="00F47049" w:rsidRDefault="00B22D31" w:rsidP="00B22D31">
            <w:pPr>
              <w:spacing w:after="60"/>
              <w:jc w:val="right"/>
              <w:cnfStyle w:val="000000010000" w:firstRow="0" w:lastRow="0" w:firstColumn="0" w:lastColumn="0" w:oddVBand="0" w:evenVBand="0" w:oddHBand="0" w:evenHBand="1" w:firstRowFirstColumn="0" w:firstRowLastColumn="0" w:lastRowFirstColumn="0" w:lastRowLastColumn="0"/>
              <w:rPr>
                <w:sz w:val="18"/>
                <w:lang w:eastAsia="en-AU"/>
              </w:rPr>
            </w:pPr>
            <w:r w:rsidRPr="00F47049">
              <w:rPr>
                <w:sz w:val="18"/>
              </w:rPr>
              <w:t>88.8</w:t>
            </w:r>
          </w:p>
        </w:tc>
        <w:tc>
          <w:tcPr>
            <w:tcW w:w="965" w:type="dxa"/>
            <w:noWrap/>
            <w:hideMark/>
          </w:tcPr>
          <w:p w14:paraId="143BB44E" w14:textId="7DAD8244" w:rsidR="00B22D31" w:rsidRPr="00F47049" w:rsidRDefault="00B22D31" w:rsidP="00B22D31">
            <w:pPr>
              <w:spacing w:after="60"/>
              <w:jc w:val="right"/>
              <w:cnfStyle w:val="000000010000" w:firstRow="0" w:lastRow="0" w:firstColumn="0" w:lastColumn="0" w:oddVBand="0" w:evenVBand="0" w:oddHBand="0" w:evenHBand="1" w:firstRowFirstColumn="0" w:firstRowLastColumn="0" w:lastRowFirstColumn="0" w:lastRowLastColumn="0"/>
              <w:rPr>
                <w:sz w:val="18"/>
                <w:lang w:eastAsia="en-AU"/>
              </w:rPr>
            </w:pPr>
            <w:r w:rsidRPr="00F47049">
              <w:rPr>
                <w:sz w:val="18"/>
              </w:rPr>
              <w:t>84.9</w:t>
            </w:r>
          </w:p>
        </w:tc>
        <w:tc>
          <w:tcPr>
            <w:tcW w:w="964" w:type="dxa"/>
            <w:noWrap/>
            <w:hideMark/>
          </w:tcPr>
          <w:p w14:paraId="5180CFE7" w14:textId="19B0C7F2" w:rsidR="00B22D31" w:rsidRPr="00F47049" w:rsidRDefault="00B22D31" w:rsidP="00B22D31">
            <w:pPr>
              <w:spacing w:after="60"/>
              <w:jc w:val="right"/>
              <w:cnfStyle w:val="000000010000" w:firstRow="0" w:lastRow="0" w:firstColumn="0" w:lastColumn="0" w:oddVBand="0" w:evenVBand="0" w:oddHBand="0" w:evenHBand="1" w:firstRowFirstColumn="0" w:firstRowLastColumn="0" w:lastRowFirstColumn="0" w:lastRowLastColumn="0"/>
              <w:rPr>
                <w:sz w:val="18"/>
                <w:lang w:eastAsia="en-AU"/>
              </w:rPr>
            </w:pPr>
            <w:r w:rsidRPr="00F47049">
              <w:rPr>
                <w:sz w:val="18"/>
              </w:rPr>
              <w:t>87.7</w:t>
            </w:r>
          </w:p>
        </w:tc>
        <w:tc>
          <w:tcPr>
            <w:tcW w:w="965" w:type="dxa"/>
            <w:noWrap/>
            <w:hideMark/>
          </w:tcPr>
          <w:p w14:paraId="55B4BA44" w14:textId="4B4F22A4" w:rsidR="00B22D31" w:rsidRPr="00F47049" w:rsidRDefault="00B22D31" w:rsidP="00B22D31">
            <w:pPr>
              <w:spacing w:after="60"/>
              <w:jc w:val="right"/>
              <w:cnfStyle w:val="000000010000" w:firstRow="0" w:lastRow="0" w:firstColumn="0" w:lastColumn="0" w:oddVBand="0" w:evenVBand="0" w:oddHBand="0" w:evenHBand="1" w:firstRowFirstColumn="0" w:firstRowLastColumn="0" w:lastRowFirstColumn="0" w:lastRowLastColumn="0"/>
              <w:rPr>
                <w:sz w:val="18"/>
                <w:lang w:eastAsia="en-AU"/>
              </w:rPr>
            </w:pPr>
            <w:r w:rsidRPr="00F47049">
              <w:rPr>
                <w:sz w:val="18"/>
              </w:rPr>
              <w:t>89.5</w:t>
            </w:r>
          </w:p>
        </w:tc>
        <w:tc>
          <w:tcPr>
            <w:tcW w:w="965" w:type="dxa"/>
            <w:noWrap/>
            <w:hideMark/>
          </w:tcPr>
          <w:p w14:paraId="115AAB62" w14:textId="6C956C4B" w:rsidR="00B22D31" w:rsidRPr="00F47049" w:rsidRDefault="00B22D31" w:rsidP="00B22D31">
            <w:pPr>
              <w:spacing w:after="60"/>
              <w:jc w:val="right"/>
              <w:cnfStyle w:val="000000010000" w:firstRow="0" w:lastRow="0" w:firstColumn="0" w:lastColumn="0" w:oddVBand="0" w:evenVBand="0" w:oddHBand="0" w:evenHBand="1" w:firstRowFirstColumn="0" w:firstRowLastColumn="0" w:lastRowFirstColumn="0" w:lastRowLastColumn="0"/>
              <w:rPr>
                <w:sz w:val="18"/>
                <w:lang w:eastAsia="en-AU"/>
              </w:rPr>
            </w:pPr>
            <w:r w:rsidRPr="00F47049">
              <w:rPr>
                <w:sz w:val="18"/>
              </w:rPr>
              <w:t>91.0</w:t>
            </w:r>
          </w:p>
        </w:tc>
        <w:tc>
          <w:tcPr>
            <w:tcW w:w="964" w:type="dxa"/>
            <w:noWrap/>
            <w:hideMark/>
          </w:tcPr>
          <w:p w14:paraId="5E6D788F" w14:textId="1ABE10E9" w:rsidR="00B22D31" w:rsidRPr="00F47049" w:rsidRDefault="00B22D31" w:rsidP="00B22D31">
            <w:pPr>
              <w:spacing w:after="60"/>
              <w:jc w:val="right"/>
              <w:cnfStyle w:val="000000010000" w:firstRow="0" w:lastRow="0" w:firstColumn="0" w:lastColumn="0" w:oddVBand="0" w:evenVBand="0" w:oddHBand="0" w:evenHBand="1" w:firstRowFirstColumn="0" w:firstRowLastColumn="0" w:lastRowFirstColumn="0" w:lastRowLastColumn="0"/>
              <w:rPr>
                <w:sz w:val="18"/>
                <w:lang w:eastAsia="en-AU"/>
              </w:rPr>
            </w:pPr>
            <w:r w:rsidRPr="00F47049">
              <w:rPr>
                <w:sz w:val="18"/>
              </w:rPr>
              <w:t>80.6</w:t>
            </w:r>
          </w:p>
        </w:tc>
        <w:tc>
          <w:tcPr>
            <w:tcW w:w="965" w:type="dxa"/>
          </w:tcPr>
          <w:p w14:paraId="5560A7AB" w14:textId="6F72D8EF" w:rsidR="00B22D31" w:rsidRPr="00F47049" w:rsidRDefault="00B22D31" w:rsidP="00B22D31">
            <w:pPr>
              <w:spacing w:after="60"/>
              <w:jc w:val="right"/>
              <w:cnfStyle w:val="000000010000" w:firstRow="0" w:lastRow="0" w:firstColumn="0" w:lastColumn="0" w:oddVBand="0" w:evenVBand="0" w:oddHBand="0" w:evenHBand="1" w:firstRowFirstColumn="0" w:firstRowLastColumn="0" w:lastRowFirstColumn="0" w:lastRowLastColumn="0"/>
              <w:rPr>
                <w:sz w:val="18"/>
              </w:rPr>
            </w:pPr>
            <w:r w:rsidRPr="00F47049">
              <w:rPr>
                <w:sz w:val="18"/>
              </w:rPr>
              <w:t>89.0</w:t>
            </w:r>
          </w:p>
        </w:tc>
        <w:tc>
          <w:tcPr>
            <w:tcW w:w="965" w:type="dxa"/>
            <w:noWrap/>
            <w:hideMark/>
          </w:tcPr>
          <w:p w14:paraId="0ED5EA77" w14:textId="2C74C446" w:rsidR="00B22D31" w:rsidRPr="00F47049" w:rsidRDefault="00B22D31" w:rsidP="00B22D31">
            <w:pPr>
              <w:spacing w:after="60"/>
              <w:jc w:val="right"/>
              <w:cnfStyle w:val="000000010000" w:firstRow="0" w:lastRow="0" w:firstColumn="0" w:lastColumn="0" w:oddVBand="0" w:evenVBand="0" w:oddHBand="0" w:evenHBand="1" w:firstRowFirstColumn="0" w:firstRowLastColumn="0" w:lastRowFirstColumn="0" w:lastRowLastColumn="0"/>
              <w:rPr>
                <w:sz w:val="18"/>
                <w:lang w:eastAsia="en-AU"/>
              </w:rPr>
            </w:pPr>
            <w:r w:rsidRPr="00F47049">
              <w:rPr>
                <w:sz w:val="18"/>
              </w:rPr>
              <w:t>87.8</w:t>
            </w:r>
          </w:p>
        </w:tc>
      </w:tr>
      <w:tr w:rsidR="00B22D31" w:rsidRPr="00F47049" w14:paraId="535FD2C0" w14:textId="77777777" w:rsidTr="00B22D31">
        <w:trPr>
          <w:cnfStyle w:val="000000100000" w:firstRow="0" w:lastRow="0" w:firstColumn="0" w:lastColumn="0" w:oddVBand="0" w:evenVBand="0" w:oddHBand="1" w:evenHBand="0" w:firstRowFirstColumn="0" w:firstRowLastColumn="0" w:lastRowFirstColumn="0" w:lastRowLastColumn="0"/>
          <w:trHeight w:val="267"/>
        </w:trPr>
        <w:tc>
          <w:tcPr>
            <w:cnfStyle w:val="001000000000" w:firstRow="0" w:lastRow="0" w:firstColumn="1" w:lastColumn="0" w:oddVBand="0" w:evenVBand="0" w:oddHBand="0" w:evenHBand="0" w:firstRowFirstColumn="0" w:firstRowLastColumn="0" w:lastRowFirstColumn="0" w:lastRowLastColumn="0"/>
            <w:tcW w:w="1550" w:type="dxa"/>
            <w:noWrap/>
            <w:hideMark/>
          </w:tcPr>
          <w:p w14:paraId="29C6B52A" w14:textId="77777777" w:rsidR="00B22D31" w:rsidRPr="00F47049" w:rsidRDefault="00B22D31" w:rsidP="00B22D31">
            <w:pPr>
              <w:spacing w:after="60"/>
              <w:rPr>
                <w:rFonts w:eastAsia="Times New Roman" w:cs="Arial"/>
                <w:color w:val="000000"/>
                <w:sz w:val="18"/>
                <w:lang w:eastAsia="en-AU"/>
              </w:rPr>
            </w:pPr>
            <w:r w:rsidRPr="00F47049">
              <w:rPr>
                <w:rFonts w:eastAsia="Times New Roman" w:cs="Arial"/>
                <w:color w:val="000000" w:themeColor="text1"/>
                <w:sz w:val="18"/>
                <w:lang w:eastAsia="en-AU"/>
              </w:rPr>
              <w:t>Survey link (SMS)</w:t>
            </w:r>
          </w:p>
        </w:tc>
        <w:tc>
          <w:tcPr>
            <w:tcW w:w="964" w:type="dxa"/>
            <w:noWrap/>
            <w:hideMark/>
          </w:tcPr>
          <w:p w14:paraId="4720E067" w14:textId="1871087D" w:rsidR="00B22D31" w:rsidRPr="00F47049" w:rsidRDefault="00B22D31" w:rsidP="00B22D31">
            <w:pPr>
              <w:spacing w:after="60"/>
              <w:jc w:val="right"/>
              <w:cnfStyle w:val="000000100000" w:firstRow="0" w:lastRow="0" w:firstColumn="0" w:lastColumn="0" w:oddVBand="0" w:evenVBand="0" w:oddHBand="1" w:evenHBand="0" w:firstRowFirstColumn="0" w:firstRowLastColumn="0" w:lastRowFirstColumn="0" w:lastRowLastColumn="0"/>
              <w:rPr>
                <w:sz w:val="18"/>
                <w:lang w:eastAsia="en-AU"/>
              </w:rPr>
            </w:pPr>
            <w:r w:rsidRPr="00F47049">
              <w:rPr>
                <w:sz w:val="18"/>
              </w:rPr>
              <w:t>6.4</w:t>
            </w:r>
          </w:p>
        </w:tc>
        <w:tc>
          <w:tcPr>
            <w:tcW w:w="965" w:type="dxa"/>
            <w:noWrap/>
            <w:hideMark/>
          </w:tcPr>
          <w:p w14:paraId="534DA895" w14:textId="079A1EAE" w:rsidR="00B22D31" w:rsidRPr="00F47049" w:rsidRDefault="00B22D31" w:rsidP="00B22D31">
            <w:pPr>
              <w:spacing w:after="60"/>
              <w:jc w:val="right"/>
              <w:cnfStyle w:val="000000100000" w:firstRow="0" w:lastRow="0" w:firstColumn="0" w:lastColumn="0" w:oddVBand="0" w:evenVBand="0" w:oddHBand="1" w:evenHBand="0" w:firstRowFirstColumn="0" w:firstRowLastColumn="0" w:lastRowFirstColumn="0" w:lastRowLastColumn="0"/>
              <w:rPr>
                <w:sz w:val="18"/>
                <w:lang w:eastAsia="en-AU"/>
              </w:rPr>
            </w:pPr>
            <w:r w:rsidRPr="00F47049">
              <w:rPr>
                <w:sz w:val="18"/>
              </w:rPr>
              <w:t>6.3</w:t>
            </w:r>
          </w:p>
        </w:tc>
        <w:tc>
          <w:tcPr>
            <w:tcW w:w="965" w:type="dxa"/>
            <w:noWrap/>
            <w:hideMark/>
          </w:tcPr>
          <w:p w14:paraId="65493BCF" w14:textId="3E4362E0" w:rsidR="00B22D31" w:rsidRPr="00F47049" w:rsidRDefault="00B22D31" w:rsidP="00B22D31">
            <w:pPr>
              <w:spacing w:after="60"/>
              <w:jc w:val="right"/>
              <w:cnfStyle w:val="000000100000" w:firstRow="0" w:lastRow="0" w:firstColumn="0" w:lastColumn="0" w:oddVBand="0" w:evenVBand="0" w:oddHBand="1" w:evenHBand="0" w:firstRowFirstColumn="0" w:firstRowLastColumn="0" w:lastRowFirstColumn="0" w:lastRowLastColumn="0"/>
              <w:rPr>
                <w:sz w:val="18"/>
                <w:lang w:eastAsia="en-AU"/>
              </w:rPr>
            </w:pPr>
            <w:r w:rsidRPr="00F47049">
              <w:rPr>
                <w:sz w:val="18"/>
              </w:rPr>
              <w:t>8.4</w:t>
            </w:r>
          </w:p>
        </w:tc>
        <w:tc>
          <w:tcPr>
            <w:tcW w:w="964" w:type="dxa"/>
            <w:noWrap/>
            <w:hideMark/>
          </w:tcPr>
          <w:p w14:paraId="458872AE" w14:textId="1D849776" w:rsidR="00B22D31" w:rsidRPr="00F47049" w:rsidRDefault="00B22D31" w:rsidP="00B22D31">
            <w:pPr>
              <w:spacing w:after="60"/>
              <w:jc w:val="right"/>
              <w:cnfStyle w:val="000000100000" w:firstRow="0" w:lastRow="0" w:firstColumn="0" w:lastColumn="0" w:oddVBand="0" w:evenVBand="0" w:oddHBand="1" w:evenHBand="0" w:firstRowFirstColumn="0" w:firstRowLastColumn="0" w:lastRowFirstColumn="0" w:lastRowLastColumn="0"/>
              <w:rPr>
                <w:sz w:val="18"/>
                <w:lang w:eastAsia="en-AU"/>
              </w:rPr>
            </w:pPr>
            <w:r w:rsidRPr="00F47049">
              <w:rPr>
                <w:sz w:val="18"/>
              </w:rPr>
              <w:t>6.7</w:t>
            </w:r>
          </w:p>
        </w:tc>
        <w:tc>
          <w:tcPr>
            <w:tcW w:w="965" w:type="dxa"/>
            <w:noWrap/>
            <w:hideMark/>
          </w:tcPr>
          <w:p w14:paraId="1EA44811" w14:textId="3B47B220" w:rsidR="00B22D31" w:rsidRPr="00F47049" w:rsidRDefault="00B22D31" w:rsidP="00B22D31">
            <w:pPr>
              <w:spacing w:after="60"/>
              <w:jc w:val="right"/>
              <w:cnfStyle w:val="000000100000" w:firstRow="0" w:lastRow="0" w:firstColumn="0" w:lastColumn="0" w:oddVBand="0" w:evenVBand="0" w:oddHBand="1" w:evenHBand="0" w:firstRowFirstColumn="0" w:firstRowLastColumn="0" w:lastRowFirstColumn="0" w:lastRowLastColumn="0"/>
              <w:rPr>
                <w:sz w:val="18"/>
                <w:lang w:eastAsia="en-AU"/>
              </w:rPr>
            </w:pPr>
            <w:r w:rsidRPr="00F47049">
              <w:rPr>
                <w:sz w:val="18"/>
              </w:rPr>
              <w:t>6.1</w:t>
            </w:r>
          </w:p>
        </w:tc>
        <w:tc>
          <w:tcPr>
            <w:tcW w:w="965" w:type="dxa"/>
            <w:noWrap/>
            <w:hideMark/>
          </w:tcPr>
          <w:p w14:paraId="1F6D7943" w14:textId="4BCB45EB" w:rsidR="00B22D31" w:rsidRPr="00F47049" w:rsidRDefault="00B22D31" w:rsidP="00B22D31">
            <w:pPr>
              <w:spacing w:after="60"/>
              <w:jc w:val="right"/>
              <w:cnfStyle w:val="000000100000" w:firstRow="0" w:lastRow="0" w:firstColumn="0" w:lastColumn="0" w:oddVBand="0" w:evenVBand="0" w:oddHBand="1" w:evenHBand="0" w:firstRowFirstColumn="0" w:firstRowLastColumn="0" w:lastRowFirstColumn="0" w:lastRowLastColumn="0"/>
              <w:rPr>
                <w:sz w:val="18"/>
                <w:lang w:eastAsia="en-AU"/>
              </w:rPr>
            </w:pPr>
            <w:r w:rsidRPr="00F47049">
              <w:rPr>
                <w:sz w:val="18"/>
              </w:rPr>
              <w:t>6.7</w:t>
            </w:r>
          </w:p>
        </w:tc>
        <w:tc>
          <w:tcPr>
            <w:tcW w:w="964" w:type="dxa"/>
            <w:noWrap/>
            <w:hideMark/>
          </w:tcPr>
          <w:p w14:paraId="45D1C4F3" w14:textId="4BFDEE82" w:rsidR="00B22D31" w:rsidRPr="00F47049" w:rsidRDefault="00B22D31" w:rsidP="00B22D31">
            <w:pPr>
              <w:spacing w:after="60"/>
              <w:jc w:val="right"/>
              <w:cnfStyle w:val="000000100000" w:firstRow="0" w:lastRow="0" w:firstColumn="0" w:lastColumn="0" w:oddVBand="0" w:evenVBand="0" w:oddHBand="1" w:evenHBand="0" w:firstRowFirstColumn="0" w:firstRowLastColumn="0" w:lastRowFirstColumn="0" w:lastRowLastColumn="0"/>
              <w:rPr>
                <w:sz w:val="18"/>
                <w:lang w:eastAsia="en-AU"/>
              </w:rPr>
            </w:pPr>
            <w:r w:rsidRPr="00F47049">
              <w:rPr>
                <w:sz w:val="18"/>
              </w:rPr>
              <w:t>5.6</w:t>
            </w:r>
          </w:p>
        </w:tc>
        <w:tc>
          <w:tcPr>
            <w:tcW w:w="965" w:type="dxa"/>
          </w:tcPr>
          <w:p w14:paraId="29F112D2" w14:textId="23F93A91" w:rsidR="00B22D31" w:rsidRPr="00F47049" w:rsidRDefault="00B22D31" w:rsidP="00B22D31">
            <w:pPr>
              <w:spacing w:after="60"/>
              <w:jc w:val="right"/>
              <w:cnfStyle w:val="000000100000" w:firstRow="0" w:lastRow="0" w:firstColumn="0" w:lastColumn="0" w:oddVBand="0" w:evenVBand="0" w:oddHBand="1" w:evenHBand="0" w:firstRowFirstColumn="0" w:firstRowLastColumn="0" w:lastRowFirstColumn="0" w:lastRowLastColumn="0"/>
              <w:rPr>
                <w:sz w:val="18"/>
              </w:rPr>
            </w:pPr>
            <w:r w:rsidRPr="00F47049">
              <w:rPr>
                <w:sz w:val="18"/>
              </w:rPr>
              <w:t>6.9</w:t>
            </w:r>
          </w:p>
        </w:tc>
        <w:tc>
          <w:tcPr>
            <w:tcW w:w="965" w:type="dxa"/>
            <w:noWrap/>
            <w:hideMark/>
          </w:tcPr>
          <w:p w14:paraId="35FD5983" w14:textId="24475F60" w:rsidR="00B22D31" w:rsidRPr="00F47049" w:rsidRDefault="00B22D31" w:rsidP="00B22D31">
            <w:pPr>
              <w:spacing w:after="60"/>
              <w:jc w:val="right"/>
              <w:cnfStyle w:val="000000100000" w:firstRow="0" w:lastRow="0" w:firstColumn="0" w:lastColumn="0" w:oddVBand="0" w:evenVBand="0" w:oddHBand="1" w:evenHBand="0" w:firstRowFirstColumn="0" w:firstRowLastColumn="0" w:lastRowFirstColumn="0" w:lastRowLastColumn="0"/>
              <w:rPr>
                <w:sz w:val="18"/>
                <w:lang w:eastAsia="en-AU"/>
              </w:rPr>
            </w:pPr>
            <w:r w:rsidRPr="00F47049">
              <w:rPr>
                <w:sz w:val="18"/>
              </w:rPr>
              <w:t>5.5</w:t>
            </w:r>
          </w:p>
        </w:tc>
      </w:tr>
      <w:tr w:rsidR="00B22D31" w:rsidRPr="00F47049" w14:paraId="6986D284" w14:textId="77777777" w:rsidTr="00B22D31">
        <w:trPr>
          <w:cnfStyle w:val="000000010000" w:firstRow="0" w:lastRow="0" w:firstColumn="0" w:lastColumn="0" w:oddVBand="0" w:evenVBand="0" w:oddHBand="0" w:evenHBand="1" w:firstRowFirstColumn="0" w:firstRowLastColumn="0" w:lastRowFirstColumn="0" w:lastRowLastColumn="0"/>
          <w:trHeight w:val="267"/>
        </w:trPr>
        <w:tc>
          <w:tcPr>
            <w:cnfStyle w:val="001000000000" w:firstRow="0" w:lastRow="0" w:firstColumn="1" w:lastColumn="0" w:oddVBand="0" w:evenVBand="0" w:oddHBand="0" w:evenHBand="0" w:firstRowFirstColumn="0" w:firstRowLastColumn="0" w:lastRowFirstColumn="0" w:lastRowLastColumn="0"/>
            <w:tcW w:w="1550" w:type="dxa"/>
            <w:noWrap/>
            <w:hideMark/>
          </w:tcPr>
          <w:p w14:paraId="1E24F9A0" w14:textId="77777777" w:rsidR="00B22D31" w:rsidRPr="00F47049" w:rsidRDefault="00B22D31" w:rsidP="00B22D31">
            <w:pPr>
              <w:spacing w:after="60"/>
              <w:rPr>
                <w:rFonts w:eastAsia="Times New Roman" w:cs="Arial"/>
                <w:color w:val="000000"/>
                <w:sz w:val="18"/>
                <w:lang w:eastAsia="en-AU"/>
              </w:rPr>
            </w:pPr>
            <w:r w:rsidRPr="00F47049">
              <w:rPr>
                <w:rFonts w:eastAsia="Times New Roman" w:cs="Arial"/>
                <w:color w:val="000000" w:themeColor="text1"/>
                <w:sz w:val="18"/>
                <w:lang w:eastAsia="en-AU"/>
              </w:rPr>
              <w:t>In-field reminder calls</w:t>
            </w:r>
          </w:p>
        </w:tc>
        <w:tc>
          <w:tcPr>
            <w:tcW w:w="964" w:type="dxa"/>
            <w:noWrap/>
            <w:hideMark/>
          </w:tcPr>
          <w:p w14:paraId="0B893BDB" w14:textId="5709831C" w:rsidR="00B22D31" w:rsidRPr="00F47049" w:rsidRDefault="00B22D31" w:rsidP="00B22D31">
            <w:pPr>
              <w:spacing w:after="60"/>
              <w:jc w:val="right"/>
              <w:cnfStyle w:val="000000010000" w:firstRow="0" w:lastRow="0" w:firstColumn="0" w:lastColumn="0" w:oddVBand="0" w:evenVBand="0" w:oddHBand="0" w:evenHBand="1" w:firstRowFirstColumn="0" w:firstRowLastColumn="0" w:lastRowFirstColumn="0" w:lastRowLastColumn="0"/>
              <w:rPr>
                <w:sz w:val="18"/>
                <w:lang w:eastAsia="en-AU"/>
              </w:rPr>
            </w:pPr>
            <w:r w:rsidRPr="00F47049">
              <w:rPr>
                <w:sz w:val="18"/>
              </w:rPr>
              <w:t>3.6</w:t>
            </w:r>
          </w:p>
        </w:tc>
        <w:tc>
          <w:tcPr>
            <w:tcW w:w="965" w:type="dxa"/>
            <w:noWrap/>
            <w:hideMark/>
          </w:tcPr>
          <w:p w14:paraId="2AC9F409" w14:textId="148902C7" w:rsidR="00B22D31" w:rsidRPr="00F47049" w:rsidRDefault="00B22D31" w:rsidP="00B22D31">
            <w:pPr>
              <w:spacing w:after="60"/>
              <w:jc w:val="right"/>
              <w:cnfStyle w:val="000000010000" w:firstRow="0" w:lastRow="0" w:firstColumn="0" w:lastColumn="0" w:oddVBand="0" w:evenVBand="0" w:oddHBand="0" w:evenHBand="1" w:firstRowFirstColumn="0" w:firstRowLastColumn="0" w:lastRowFirstColumn="0" w:lastRowLastColumn="0"/>
              <w:rPr>
                <w:sz w:val="18"/>
                <w:lang w:eastAsia="en-AU"/>
              </w:rPr>
            </w:pPr>
            <w:r w:rsidRPr="00F47049">
              <w:rPr>
                <w:sz w:val="18"/>
              </w:rPr>
              <w:t>3.5</w:t>
            </w:r>
          </w:p>
        </w:tc>
        <w:tc>
          <w:tcPr>
            <w:tcW w:w="965" w:type="dxa"/>
            <w:noWrap/>
            <w:hideMark/>
          </w:tcPr>
          <w:p w14:paraId="20A3CEF2" w14:textId="2B1B3BA1" w:rsidR="00B22D31" w:rsidRPr="00F47049" w:rsidRDefault="00B22D31" w:rsidP="00B22D31">
            <w:pPr>
              <w:spacing w:after="60"/>
              <w:jc w:val="right"/>
              <w:cnfStyle w:val="000000010000" w:firstRow="0" w:lastRow="0" w:firstColumn="0" w:lastColumn="0" w:oddVBand="0" w:evenVBand="0" w:oddHBand="0" w:evenHBand="1" w:firstRowFirstColumn="0" w:firstRowLastColumn="0" w:lastRowFirstColumn="0" w:lastRowLastColumn="0"/>
              <w:rPr>
                <w:rFonts w:eastAsia="Times New Roman" w:cs="Arial"/>
                <w:color w:val="000000"/>
                <w:sz w:val="18"/>
                <w:lang w:eastAsia="en-AU"/>
              </w:rPr>
            </w:pPr>
            <w:r w:rsidRPr="00F47049">
              <w:rPr>
                <w:sz w:val="18"/>
              </w:rPr>
              <w:t>5.8</w:t>
            </w:r>
          </w:p>
        </w:tc>
        <w:tc>
          <w:tcPr>
            <w:tcW w:w="964" w:type="dxa"/>
            <w:noWrap/>
            <w:hideMark/>
          </w:tcPr>
          <w:p w14:paraId="4746CCF1" w14:textId="1F5A6A37" w:rsidR="00B22D31" w:rsidRPr="00F47049" w:rsidRDefault="00B22D31" w:rsidP="00B22D31">
            <w:pPr>
              <w:spacing w:after="60"/>
              <w:jc w:val="right"/>
              <w:cnfStyle w:val="000000010000" w:firstRow="0" w:lastRow="0" w:firstColumn="0" w:lastColumn="0" w:oddVBand="0" w:evenVBand="0" w:oddHBand="0" w:evenHBand="1" w:firstRowFirstColumn="0" w:firstRowLastColumn="0" w:lastRowFirstColumn="0" w:lastRowLastColumn="0"/>
              <w:rPr>
                <w:sz w:val="18"/>
                <w:lang w:eastAsia="en-AU"/>
              </w:rPr>
            </w:pPr>
            <w:r w:rsidRPr="00F47049">
              <w:rPr>
                <w:sz w:val="18"/>
              </w:rPr>
              <w:t>4.1</w:t>
            </w:r>
          </w:p>
        </w:tc>
        <w:tc>
          <w:tcPr>
            <w:tcW w:w="965" w:type="dxa"/>
            <w:noWrap/>
            <w:hideMark/>
          </w:tcPr>
          <w:p w14:paraId="023107C8" w14:textId="2B4E4B2E" w:rsidR="00B22D31" w:rsidRPr="00F47049" w:rsidRDefault="00B22D31" w:rsidP="00B22D31">
            <w:pPr>
              <w:spacing w:after="60"/>
              <w:jc w:val="right"/>
              <w:cnfStyle w:val="000000010000" w:firstRow="0" w:lastRow="0" w:firstColumn="0" w:lastColumn="0" w:oddVBand="0" w:evenVBand="0" w:oddHBand="0" w:evenHBand="1" w:firstRowFirstColumn="0" w:firstRowLastColumn="0" w:lastRowFirstColumn="0" w:lastRowLastColumn="0"/>
              <w:rPr>
                <w:sz w:val="18"/>
                <w:lang w:eastAsia="en-AU"/>
              </w:rPr>
            </w:pPr>
            <w:r w:rsidRPr="00F47049">
              <w:rPr>
                <w:sz w:val="18"/>
              </w:rPr>
              <w:t>3.2</w:t>
            </w:r>
          </w:p>
        </w:tc>
        <w:tc>
          <w:tcPr>
            <w:tcW w:w="965" w:type="dxa"/>
            <w:noWrap/>
            <w:hideMark/>
          </w:tcPr>
          <w:p w14:paraId="2E04290C" w14:textId="1EBD4151" w:rsidR="00B22D31" w:rsidRPr="00F47049" w:rsidRDefault="00B22D31" w:rsidP="00B22D31">
            <w:pPr>
              <w:spacing w:after="60"/>
              <w:jc w:val="right"/>
              <w:cnfStyle w:val="000000010000" w:firstRow="0" w:lastRow="0" w:firstColumn="0" w:lastColumn="0" w:oddVBand="0" w:evenVBand="0" w:oddHBand="0" w:evenHBand="1" w:firstRowFirstColumn="0" w:firstRowLastColumn="0" w:lastRowFirstColumn="0" w:lastRowLastColumn="0"/>
              <w:rPr>
                <w:rFonts w:eastAsia="Times New Roman" w:cs="Arial"/>
                <w:color w:val="000000"/>
                <w:sz w:val="18"/>
                <w:lang w:eastAsia="en-AU"/>
              </w:rPr>
            </w:pPr>
            <w:r w:rsidRPr="00F47049">
              <w:rPr>
                <w:sz w:val="18"/>
              </w:rPr>
              <w:t>0.9</w:t>
            </w:r>
          </w:p>
        </w:tc>
        <w:tc>
          <w:tcPr>
            <w:tcW w:w="964" w:type="dxa"/>
            <w:noWrap/>
            <w:hideMark/>
          </w:tcPr>
          <w:p w14:paraId="70A77D56" w14:textId="075843B5" w:rsidR="00B22D31" w:rsidRPr="00F47049" w:rsidRDefault="00B22D31" w:rsidP="00B22D31">
            <w:pPr>
              <w:spacing w:after="60"/>
              <w:jc w:val="right"/>
              <w:cnfStyle w:val="000000010000" w:firstRow="0" w:lastRow="0" w:firstColumn="0" w:lastColumn="0" w:oddVBand="0" w:evenVBand="0" w:oddHBand="0" w:evenHBand="1" w:firstRowFirstColumn="0" w:firstRowLastColumn="0" w:lastRowFirstColumn="0" w:lastRowLastColumn="0"/>
              <w:rPr>
                <w:sz w:val="18"/>
                <w:lang w:eastAsia="en-AU"/>
              </w:rPr>
            </w:pPr>
            <w:r w:rsidRPr="00F47049">
              <w:rPr>
                <w:sz w:val="18"/>
              </w:rPr>
              <w:t>12.4</w:t>
            </w:r>
          </w:p>
        </w:tc>
        <w:tc>
          <w:tcPr>
            <w:tcW w:w="965" w:type="dxa"/>
          </w:tcPr>
          <w:p w14:paraId="5FB2EBAA" w14:textId="2B489C53" w:rsidR="00B22D31" w:rsidRPr="00F47049" w:rsidRDefault="00B22D31" w:rsidP="00B22D31">
            <w:pPr>
              <w:spacing w:after="60"/>
              <w:jc w:val="right"/>
              <w:cnfStyle w:val="000000010000" w:firstRow="0" w:lastRow="0" w:firstColumn="0" w:lastColumn="0" w:oddVBand="0" w:evenVBand="0" w:oddHBand="0" w:evenHBand="1" w:firstRowFirstColumn="0" w:firstRowLastColumn="0" w:lastRowFirstColumn="0" w:lastRowLastColumn="0"/>
              <w:rPr>
                <w:sz w:val="18"/>
              </w:rPr>
            </w:pPr>
            <w:r w:rsidRPr="00F47049">
              <w:rPr>
                <w:sz w:val="18"/>
              </w:rPr>
              <w:t>2.8</w:t>
            </w:r>
          </w:p>
        </w:tc>
        <w:tc>
          <w:tcPr>
            <w:tcW w:w="965" w:type="dxa"/>
            <w:noWrap/>
            <w:hideMark/>
          </w:tcPr>
          <w:p w14:paraId="27C27171" w14:textId="5642E8E6" w:rsidR="00B22D31" w:rsidRPr="00F47049" w:rsidRDefault="00B22D31" w:rsidP="00B22D31">
            <w:pPr>
              <w:spacing w:after="60"/>
              <w:jc w:val="right"/>
              <w:cnfStyle w:val="000000010000" w:firstRow="0" w:lastRow="0" w:firstColumn="0" w:lastColumn="0" w:oddVBand="0" w:evenVBand="0" w:oddHBand="0" w:evenHBand="1" w:firstRowFirstColumn="0" w:firstRowLastColumn="0" w:lastRowFirstColumn="0" w:lastRowLastColumn="0"/>
              <w:rPr>
                <w:sz w:val="18"/>
                <w:lang w:eastAsia="en-AU"/>
              </w:rPr>
            </w:pPr>
            <w:r w:rsidRPr="00F47049">
              <w:rPr>
                <w:sz w:val="18"/>
              </w:rPr>
              <w:t>5.1</w:t>
            </w:r>
          </w:p>
        </w:tc>
      </w:tr>
      <w:tr w:rsidR="00B22D31" w:rsidRPr="00F47049" w14:paraId="5A7520EF" w14:textId="77777777" w:rsidTr="00B22D31">
        <w:trPr>
          <w:cnfStyle w:val="000000100000" w:firstRow="0" w:lastRow="0" w:firstColumn="0" w:lastColumn="0" w:oddVBand="0" w:evenVBand="0" w:oddHBand="1" w:evenHBand="0" w:firstRowFirstColumn="0" w:firstRowLastColumn="0" w:lastRowFirstColumn="0" w:lastRowLastColumn="0"/>
          <w:trHeight w:val="267"/>
        </w:trPr>
        <w:tc>
          <w:tcPr>
            <w:cnfStyle w:val="001000000000" w:firstRow="0" w:lastRow="0" w:firstColumn="1" w:lastColumn="0" w:oddVBand="0" w:evenVBand="0" w:oddHBand="0" w:evenHBand="0" w:firstRowFirstColumn="0" w:firstRowLastColumn="0" w:lastRowFirstColumn="0" w:lastRowLastColumn="0"/>
            <w:tcW w:w="1550" w:type="dxa"/>
            <w:noWrap/>
            <w:hideMark/>
          </w:tcPr>
          <w:p w14:paraId="74470351" w14:textId="77777777" w:rsidR="00B22D31" w:rsidRPr="00F47049" w:rsidRDefault="00B22D31" w:rsidP="00B22D31">
            <w:pPr>
              <w:spacing w:after="60"/>
              <w:rPr>
                <w:rFonts w:eastAsia="Times New Roman" w:cs="Arial"/>
                <w:color w:val="000000"/>
                <w:sz w:val="18"/>
                <w:lang w:eastAsia="en-AU"/>
              </w:rPr>
            </w:pPr>
            <w:r w:rsidRPr="00F47049">
              <w:rPr>
                <w:rFonts w:eastAsia="Times New Roman" w:cs="Arial"/>
                <w:color w:val="000000" w:themeColor="text1"/>
                <w:sz w:val="18"/>
                <w:lang w:eastAsia="en-AU"/>
              </w:rPr>
              <w:t>Post-field reminder calls</w:t>
            </w:r>
          </w:p>
        </w:tc>
        <w:tc>
          <w:tcPr>
            <w:tcW w:w="964" w:type="dxa"/>
            <w:noWrap/>
            <w:hideMark/>
          </w:tcPr>
          <w:p w14:paraId="635733CF" w14:textId="7EEFF147" w:rsidR="00B22D31" w:rsidRPr="00F47049" w:rsidRDefault="00B22D31" w:rsidP="00B22D31">
            <w:pPr>
              <w:spacing w:after="60"/>
              <w:jc w:val="righ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lang w:eastAsia="en-AU"/>
              </w:rPr>
            </w:pPr>
            <w:r w:rsidRPr="00F47049">
              <w:rPr>
                <w:sz w:val="18"/>
              </w:rPr>
              <w:t>0.9</w:t>
            </w:r>
          </w:p>
        </w:tc>
        <w:tc>
          <w:tcPr>
            <w:tcW w:w="965" w:type="dxa"/>
            <w:noWrap/>
            <w:hideMark/>
          </w:tcPr>
          <w:p w14:paraId="236B6FEE" w14:textId="62D95970" w:rsidR="00B22D31" w:rsidRPr="00F47049" w:rsidRDefault="00B22D31" w:rsidP="00B22D31">
            <w:pPr>
              <w:spacing w:after="60"/>
              <w:jc w:val="righ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lang w:eastAsia="en-AU"/>
              </w:rPr>
            </w:pPr>
            <w:r w:rsidRPr="00F47049">
              <w:rPr>
                <w:sz w:val="18"/>
              </w:rPr>
              <w:t>0.9</w:t>
            </w:r>
          </w:p>
        </w:tc>
        <w:tc>
          <w:tcPr>
            <w:tcW w:w="965" w:type="dxa"/>
            <w:noWrap/>
            <w:hideMark/>
          </w:tcPr>
          <w:p w14:paraId="6BB1CE3B" w14:textId="77777777" w:rsidR="00B22D31" w:rsidRPr="00F47049" w:rsidRDefault="00B22D31" w:rsidP="00B22D31">
            <w:pPr>
              <w:spacing w:after="60"/>
              <w:jc w:val="righ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lang w:eastAsia="en-AU"/>
              </w:rPr>
            </w:pPr>
            <w:r w:rsidRPr="00F47049">
              <w:rPr>
                <w:sz w:val="18"/>
              </w:rPr>
              <w:t>0.0</w:t>
            </w:r>
          </w:p>
        </w:tc>
        <w:tc>
          <w:tcPr>
            <w:tcW w:w="964" w:type="dxa"/>
            <w:noWrap/>
            <w:hideMark/>
          </w:tcPr>
          <w:p w14:paraId="1F41A64C" w14:textId="77777777" w:rsidR="00B22D31" w:rsidRPr="00F47049" w:rsidRDefault="00B22D31" w:rsidP="00B22D31">
            <w:pPr>
              <w:spacing w:after="60"/>
              <w:jc w:val="righ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lang w:eastAsia="en-AU"/>
              </w:rPr>
            </w:pPr>
            <w:r w:rsidRPr="00F47049">
              <w:rPr>
                <w:sz w:val="18"/>
              </w:rPr>
              <w:t>1.0</w:t>
            </w:r>
          </w:p>
        </w:tc>
        <w:tc>
          <w:tcPr>
            <w:tcW w:w="965" w:type="dxa"/>
            <w:noWrap/>
            <w:hideMark/>
          </w:tcPr>
          <w:p w14:paraId="349564A3" w14:textId="15A81F35" w:rsidR="00B22D31" w:rsidRPr="00F47049" w:rsidRDefault="00B22D31" w:rsidP="00B22D31">
            <w:pPr>
              <w:spacing w:after="60"/>
              <w:jc w:val="righ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lang w:eastAsia="en-AU"/>
              </w:rPr>
            </w:pPr>
            <w:r w:rsidRPr="00F47049">
              <w:rPr>
                <w:sz w:val="18"/>
              </w:rPr>
              <w:t>0.7</w:t>
            </w:r>
          </w:p>
        </w:tc>
        <w:tc>
          <w:tcPr>
            <w:tcW w:w="965" w:type="dxa"/>
            <w:noWrap/>
            <w:hideMark/>
          </w:tcPr>
          <w:p w14:paraId="62428F70" w14:textId="0AB7BFA8" w:rsidR="00B22D31" w:rsidRPr="00F47049" w:rsidRDefault="00B22D31" w:rsidP="00B22D31">
            <w:pPr>
              <w:spacing w:after="60"/>
              <w:jc w:val="righ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lang w:eastAsia="en-AU"/>
              </w:rPr>
            </w:pPr>
            <w:r w:rsidRPr="00F47049">
              <w:rPr>
                <w:sz w:val="18"/>
              </w:rPr>
              <w:t>0.8</w:t>
            </w:r>
          </w:p>
        </w:tc>
        <w:tc>
          <w:tcPr>
            <w:tcW w:w="964" w:type="dxa"/>
            <w:noWrap/>
            <w:hideMark/>
          </w:tcPr>
          <w:p w14:paraId="2E85ADCE" w14:textId="072C55AC" w:rsidR="00B22D31" w:rsidRPr="00F47049" w:rsidRDefault="00B22D31" w:rsidP="00B22D31">
            <w:pPr>
              <w:spacing w:after="60"/>
              <w:jc w:val="righ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lang w:eastAsia="en-AU"/>
              </w:rPr>
            </w:pPr>
            <w:r w:rsidRPr="00F47049">
              <w:rPr>
                <w:sz w:val="18"/>
              </w:rPr>
              <w:t>1.0</w:t>
            </w:r>
          </w:p>
        </w:tc>
        <w:tc>
          <w:tcPr>
            <w:tcW w:w="965" w:type="dxa"/>
          </w:tcPr>
          <w:p w14:paraId="3D23F229" w14:textId="1BA1F937" w:rsidR="00B22D31" w:rsidRPr="00F47049" w:rsidRDefault="00B22D31" w:rsidP="00B22D31">
            <w:pPr>
              <w:spacing w:after="60"/>
              <w:jc w:val="right"/>
              <w:cnfStyle w:val="000000100000" w:firstRow="0" w:lastRow="0" w:firstColumn="0" w:lastColumn="0" w:oddVBand="0" w:evenVBand="0" w:oddHBand="1" w:evenHBand="0" w:firstRowFirstColumn="0" w:firstRowLastColumn="0" w:lastRowFirstColumn="0" w:lastRowLastColumn="0"/>
              <w:rPr>
                <w:sz w:val="18"/>
              </w:rPr>
            </w:pPr>
            <w:r w:rsidRPr="00F47049">
              <w:rPr>
                <w:sz w:val="18"/>
              </w:rPr>
              <w:t>0.7</w:t>
            </w:r>
          </w:p>
        </w:tc>
        <w:tc>
          <w:tcPr>
            <w:tcW w:w="965" w:type="dxa"/>
            <w:noWrap/>
            <w:hideMark/>
          </w:tcPr>
          <w:p w14:paraId="3FF2A372" w14:textId="581C07DF" w:rsidR="00B22D31" w:rsidRPr="00F47049" w:rsidRDefault="00B22D31" w:rsidP="00B22D31">
            <w:pPr>
              <w:spacing w:after="60"/>
              <w:jc w:val="right"/>
              <w:cnfStyle w:val="000000100000" w:firstRow="0" w:lastRow="0" w:firstColumn="0" w:lastColumn="0" w:oddVBand="0" w:evenVBand="0" w:oddHBand="1" w:evenHBand="0" w:firstRowFirstColumn="0" w:firstRowLastColumn="0" w:lastRowFirstColumn="0" w:lastRowLastColumn="0"/>
              <w:rPr>
                <w:sz w:val="18"/>
                <w:lang w:eastAsia="en-AU"/>
              </w:rPr>
            </w:pPr>
            <w:r w:rsidRPr="00F47049">
              <w:rPr>
                <w:sz w:val="18"/>
              </w:rPr>
              <w:t>1.2</w:t>
            </w:r>
          </w:p>
        </w:tc>
      </w:tr>
      <w:tr w:rsidR="00B22D31" w:rsidRPr="00F47049" w14:paraId="2F9AD038" w14:textId="77777777" w:rsidTr="00B22D31">
        <w:trPr>
          <w:cnfStyle w:val="000000010000" w:firstRow="0" w:lastRow="0" w:firstColumn="0" w:lastColumn="0" w:oddVBand="0" w:evenVBand="0" w:oddHBand="0" w:evenHBand="1" w:firstRowFirstColumn="0" w:firstRowLastColumn="0" w:lastRowFirstColumn="0" w:lastRowLastColumn="0"/>
          <w:trHeight w:val="267"/>
        </w:trPr>
        <w:tc>
          <w:tcPr>
            <w:cnfStyle w:val="001000000000" w:firstRow="0" w:lastRow="0" w:firstColumn="1" w:lastColumn="0" w:oddVBand="0" w:evenVBand="0" w:oddHBand="0" w:evenHBand="0" w:firstRowFirstColumn="0" w:firstRowLastColumn="0" w:lastRowFirstColumn="0" w:lastRowLastColumn="0"/>
            <w:tcW w:w="1550" w:type="dxa"/>
            <w:noWrap/>
          </w:tcPr>
          <w:p w14:paraId="5A7D4677" w14:textId="77777777" w:rsidR="00B22D31" w:rsidRPr="00F47049" w:rsidRDefault="00B22D31" w:rsidP="00B22D31">
            <w:pPr>
              <w:spacing w:after="60"/>
              <w:rPr>
                <w:rFonts w:eastAsia="Times New Roman" w:cs="Arial"/>
                <w:color w:val="000000"/>
                <w:sz w:val="18"/>
                <w:lang w:eastAsia="en-AU"/>
              </w:rPr>
            </w:pPr>
            <w:r w:rsidRPr="00F47049">
              <w:rPr>
                <w:rFonts w:eastAsia="Times New Roman" w:cs="Arial"/>
                <w:color w:val="000000" w:themeColor="text1"/>
                <w:sz w:val="18"/>
                <w:lang w:eastAsia="en-AU"/>
              </w:rPr>
              <w:t>SMS fee-for-service</w:t>
            </w:r>
          </w:p>
        </w:tc>
        <w:tc>
          <w:tcPr>
            <w:tcW w:w="964" w:type="dxa"/>
            <w:noWrap/>
          </w:tcPr>
          <w:p w14:paraId="130534AD" w14:textId="0E8E5286" w:rsidR="00B22D31" w:rsidRPr="00F47049" w:rsidRDefault="00B22D31" w:rsidP="00B22D31">
            <w:pPr>
              <w:spacing w:after="60"/>
              <w:jc w:val="right"/>
              <w:cnfStyle w:val="000000010000" w:firstRow="0" w:lastRow="0" w:firstColumn="0" w:lastColumn="0" w:oddVBand="0" w:evenVBand="0" w:oddHBand="0" w:evenHBand="1" w:firstRowFirstColumn="0" w:firstRowLastColumn="0" w:lastRowFirstColumn="0" w:lastRowLastColumn="0"/>
              <w:rPr>
                <w:rFonts w:cs="Arial"/>
                <w:color w:val="000000"/>
                <w:sz w:val="18"/>
              </w:rPr>
            </w:pPr>
            <w:r w:rsidRPr="00F47049">
              <w:rPr>
                <w:sz w:val="18"/>
              </w:rPr>
              <w:t>0.2</w:t>
            </w:r>
          </w:p>
        </w:tc>
        <w:tc>
          <w:tcPr>
            <w:tcW w:w="965" w:type="dxa"/>
            <w:noWrap/>
          </w:tcPr>
          <w:p w14:paraId="49C28479" w14:textId="46E1551A" w:rsidR="00B22D31" w:rsidRPr="00F47049" w:rsidRDefault="00B22D31" w:rsidP="00B22D31">
            <w:pPr>
              <w:spacing w:after="60"/>
              <w:jc w:val="right"/>
              <w:cnfStyle w:val="000000010000" w:firstRow="0" w:lastRow="0" w:firstColumn="0" w:lastColumn="0" w:oddVBand="0" w:evenVBand="0" w:oddHBand="0" w:evenHBand="1" w:firstRowFirstColumn="0" w:firstRowLastColumn="0" w:lastRowFirstColumn="0" w:lastRowLastColumn="0"/>
              <w:rPr>
                <w:rFonts w:cs="Arial"/>
                <w:color w:val="000000"/>
                <w:sz w:val="18"/>
              </w:rPr>
            </w:pPr>
            <w:r w:rsidRPr="00F47049">
              <w:rPr>
                <w:sz w:val="18"/>
              </w:rPr>
              <w:t>0.4</w:t>
            </w:r>
          </w:p>
        </w:tc>
        <w:tc>
          <w:tcPr>
            <w:tcW w:w="965" w:type="dxa"/>
            <w:noWrap/>
          </w:tcPr>
          <w:p w14:paraId="4660F591" w14:textId="5B89783C" w:rsidR="00B22D31" w:rsidRPr="00F47049" w:rsidRDefault="00B22D31" w:rsidP="00B22D31">
            <w:pPr>
              <w:spacing w:after="60"/>
              <w:jc w:val="right"/>
              <w:cnfStyle w:val="000000010000" w:firstRow="0" w:lastRow="0" w:firstColumn="0" w:lastColumn="0" w:oddVBand="0" w:evenVBand="0" w:oddHBand="0" w:evenHBand="1" w:firstRowFirstColumn="0" w:firstRowLastColumn="0" w:lastRowFirstColumn="0" w:lastRowLastColumn="0"/>
              <w:rPr>
                <w:rFonts w:cs="Arial"/>
                <w:color w:val="000000"/>
                <w:sz w:val="18"/>
              </w:rPr>
            </w:pPr>
            <w:r w:rsidRPr="00F47049">
              <w:rPr>
                <w:sz w:val="18"/>
              </w:rPr>
              <w:t>0.9</w:t>
            </w:r>
          </w:p>
        </w:tc>
        <w:tc>
          <w:tcPr>
            <w:tcW w:w="964" w:type="dxa"/>
            <w:noWrap/>
          </w:tcPr>
          <w:p w14:paraId="10B98CD4" w14:textId="5CC300AB" w:rsidR="00B22D31" w:rsidRPr="00F47049" w:rsidRDefault="00B22D31" w:rsidP="00B22D31">
            <w:pPr>
              <w:spacing w:after="60"/>
              <w:jc w:val="right"/>
              <w:cnfStyle w:val="000000010000" w:firstRow="0" w:lastRow="0" w:firstColumn="0" w:lastColumn="0" w:oddVBand="0" w:evenVBand="0" w:oddHBand="0" w:evenHBand="1" w:firstRowFirstColumn="0" w:firstRowLastColumn="0" w:lastRowFirstColumn="0" w:lastRowLastColumn="0"/>
              <w:rPr>
                <w:rFonts w:cs="Arial"/>
                <w:color w:val="000000"/>
                <w:sz w:val="18"/>
              </w:rPr>
            </w:pPr>
            <w:r w:rsidRPr="00F47049">
              <w:rPr>
                <w:sz w:val="18"/>
              </w:rPr>
              <w:t>0.4</w:t>
            </w:r>
          </w:p>
        </w:tc>
        <w:tc>
          <w:tcPr>
            <w:tcW w:w="965" w:type="dxa"/>
            <w:noWrap/>
          </w:tcPr>
          <w:p w14:paraId="395C49A1" w14:textId="00C5591F" w:rsidR="00B22D31" w:rsidRPr="00F47049" w:rsidRDefault="00B22D31" w:rsidP="00B22D31">
            <w:pPr>
              <w:spacing w:after="60"/>
              <w:jc w:val="right"/>
              <w:cnfStyle w:val="000000010000" w:firstRow="0" w:lastRow="0" w:firstColumn="0" w:lastColumn="0" w:oddVBand="0" w:evenVBand="0" w:oddHBand="0" w:evenHBand="1" w:firstRowFirstColumn="0" w:firstRowLastColumn="0" w:lastRowFirstColumn="0" w:lastRowLastColumn="0"/>
              <w:rPr>
                <w:sz w:val="18"/>
              </w:rPr>
            </w:pPr>
            <w:r w:rsidRPr="00F47049">
              <w:rPr>
                <w:sz w:val="18"/>
              </w:rPr>
              <w:t>0.5</w:t>
            </w:r>
          </w:p>
        </w:tc>
        <w:tc>
          <w:tcPr>
            <w:tcW w:w="965" w:type="dxa"/>
            <w:noWrap/>
          </w:tcPr>
          <w:p w14:paraId="24816A33" w14:textId="1707482E" w:rsidR="00B22D31" w:rsidRPr="00F47049" w:rsidRDefault="00B22D31" w:rsidP="00B22D31">
            <w:pPr>
              <w:spacing w:after="60"/>
              <w:jc w:val="right"/>
              <w:cnfStyle w:val="000000010000" w:firstRow="0" w:lastRow="0" w:firstColumn="0" w:lastColumn="0" w:oddVBand="0" w:evenVBand="0" w:oddHBand="0" w:evenHBand="1" w:firstRowFirstColumn="0" w:firstRowLastColumn="0" w:lastRowFirstColumn="0" w:lastRowLastColumn="0"/>
              <w:rPr>
                <w:rFonts w:cs="Arial"/>
                <w:color w:val="000000"/>
                <w:sz w:val="18"/>
              </w:rPr>
            </w:pPr>
            <w:r w:rsidRPr="00F47049">
              <w:rPr>
                <w:sz w:val="18"/>
              </w:rPr>
              <w:t>0.5</w:t>
            </w:r>
          </w:p>
        </w:tc>
        <w:tc>
          <w:tcPr>
            <w:tcW w:w="964" w:type="dxa"/>
            <w:noWrap/>
          </w:tcPr>
          <w:p w14:paraId="13D3EFA9" w14:textId="2D8233AD" w:rsidR="00B22D31" w:rsidRPr="00F47049" w:rsidRDefault="00B22D31" w:rsidP="00B22D31">
            <w:pPr>
              <w:spacing w:after="60"/>
              <w:jc w:val="right"/>
              <w:cnfStyle w:val="000000010000" w:firstRow="0" w:lastRow="0" w:firstColumn="0" w:lastColumn="0" w:oddVBand="0" w:evenVBand="0" w:oddHBand="0" w:evenHBand="1" w:firstRowFirstColumn="0" w:firstRowLastColumn="0" w:lastRowFirstColumn="0" w:lastRowLastColumn="0"/>
              <w:rPr>
                <w:rFonts w:cs="Arial"/>
                <w:color w:val="000000"/>
                <w:sz w:val="18"/>
              </w:rPr>
            </w:pPr>
            <w:r w:rsidRPr="00F47049">
              <w:rPr>
                <w:sz w:val="18"/>
              </w:rPr>
              <w:t>0.4</w:t>
            </w:r>
          </w:p>
        </w:tc>
        <w:tc>
          <w:tcPr>
            <w:tcW w:w="965" w:type="dxa"/>
          </w:tcPr>
          <w:p w14:paraId="5CF3B6F7" w14:textId="2FE27D63" w:rsidR="00B22D31" w:rsidRPr="00F47049" w:rsidRDefault="00B22D31" w:rsidP="00B22D31">
            <w:pPr>
              <w:spacing w:after="60"/>
              <w:jc w:val="right"/>
              <w:cnfStyle w:val="000000010000" w:firstRow="0" w:lastRow="0" w:firstColumn="0" w:lastColumn="0" w:oddVBand="0" w:evenVBand="0" w:oddHBand="0" w:evenHBand="1" w:firstRowFirstColumn="0" w:firstRowLastColumn="0" w:lastRowFirstColumn="0" w:lastRowLastColumn="0"/>
              <w:rPr>
                <w:sz w:val="18"/>
              </w:rPr>
            </w:pPr>
            <w:r w:rsidRPr="00F47049">
              <w:rPr>
                <w:sz w:val="18"/>
              </w:rPr>
              <w:t>0.5</w:t>
            </w:r>
          </w:p>
        </w:tc>
        <w:tc>
          <w:tcPr>
            <w:tcW w:w="965" w:type="dxa"/>
            <w:noWrap/>
          </w:tcPr>
          <w:p w14:paraId="7859FF0F" w14:textId="716CFEBD" w:rsidR="00B22D31" w:rsidRPr="00F47049" w:rsidRDefault="00B22D31" w:rsidP="00B22D31">
            <w:pPr>
              <w:spacing w:after="60"/>
              <w:jc w:val="right"/>
              <w:cnfStyle w:val="000000010000" w:firstRow="0" w:lastRow="0" w:firstColumn="0" w:lastColumn="0" w:oddVBand="0" w:evenVBand="0" w:oddHBand="0" w:evenHBand="1" w:firstRowFirstColumn="0" w:firstRowLastColumn="0" w:lastRowFirstColumn="0" w:lastRowLastColumn="0"/>
              <w:rPr>
                <w:rFonts w:cs="Arial"/>
                <w:color w:val="000000"/>
                <w:sz w:val="18"/>
              </w:rPr>
            </w:pPr>
            <w:r w:rsidRPr="00F47049">
              <w:rPr>
                <w:sz w:val="18"/>
              </w:rPr>
              <w:t>0.3</w:t>
            </w:r>
          </w:p>
        </w:tc>
      </w:tr>
    </w:tbl>
    <w:p w14:paraId="08441D17" w14:textId="15D68FCF" w:rsidR="003B70E3" w:rsidRPr="00F47049" w:rsidRDefault="003B70E3" w:rsidP="00186991">
      <w:pPr>
        <w:pStyle w:val="Body"/>
        <w:rPr>
          <w:lang w:eastAsia="en-AU"/>
        </w:rPr>
      </w:pPr>
    </w:p>
    <w:p w14:paraId="6357AE85" w14:textId="77777777" w:rsidR="003B70E3" w:rsidRPr="00F47049" w:rsidRDefault="003B70E3">
      <w:pPr>
        <w:spacing w:after="160" w:line="259" w:lineRule="auto"/>
        <w:rPr>
          <w:rFonts w:eastAsia="Times New Roman" w:cs="Times New Roman"/>
          <w:szCs w:val="20"/>
          <w:lang w:eastAsia="en-AU"/>
        </w:rPr>
      </w:pPr>
      <w:r w:rsidRPr="00F47049">
        <w:rPr>
          <w:lang w:eastAsia="en-AU"/>
        </w:rPr>
        <w:br w:type="page"/>
      </w:r>
    </w:p>
    <w:p w14:paraId="594DB99D" w14:textId="69878759" w:rsidR="00186991" w:rsidRPr="00F47049" w:rsidRDefault="465B18D0" w:rsidP="007314EE">
      <w:pPr>
        <w:pStyle w:val="Heading1"/>
        <w:rPr>
          <w:lang w:eastAsia="en-AU"/>
        </w:rPr>
      </w:pPr>
      <w:bookmarkStart w:id="143" w:name="_Toc205914910"/>
      <w:r w:rsidRPr="00F47049">
        <w:rPr>
          <w:lang w:eastAsia="en-AU"/>
        </w:rPr>
        <w:lastRenderedPageBreak/>
        <w:t>Considerations for future surveys</w:t>
      </w:r>
      <w:bookmarkEnd w:id="143"/>
    </w:p>
    <w:p w14:paraId="3E46BD13" w14:textId="1FC3983F" w:rsidR="003B70E3" w:rsidRPr="00F47049" w:rsidRDefault="465B18D0" w:rsidP="007314EE">
      <w:pPr>
        <w:pStyle w:val="Heading2"/>
        <w:rPr>
          <w:lang w:eastAsia="en-AU"/>
        </w:rPr>
      </w:pPr>
      <w:bookmarkStart w:id="144" w:name="_Toc205914911"/>
      <w:r w:rsidRPr="00F47049">
        <w:rPr>
          <w:lang w:eastAsia="en-AU"/>
        </w:rPr>
        <w:t>Panel maintenance</w:t>
      </w:r>
      <w:bookmarkEnd w:id="144"/>
    </w:p>
    <w:p w14:paraId="7D3F36D2" w14:textId="708886FB" w:rsidR="003B70E3" w:rsidRPr="00F47049" w:rsidRDefault="003B70E3" w:rsidP="003B70E3">
      <w:pPr>
        <w:pStyle w:val="Body"/>
        <w:rPr>
          <w:lang w:eastAsia="en-AU"/>
        </w:rPr>
      </w:pPr>
      <w:r w:rsidRPr="00F47049">
        <w:rPr>
          <w:lang w:eastAsia="en-AU"/>
        </w:rPr>
        <w:t xml:space="preserve">A review of panel maintenance activity, including timing and communications should be undertaken. </w:t>
      </w:r>
      <w:r w:rsidR="6AA1D4EB" w:rsidRPr="00F47049">
        <w:rPr>
          <w:lang w:eastAsia="en-AU"/>
        </w:rPr>
        <w:t xml:space="preserve">This </w:t>
      </w:r>
      <w:r w:rsidR="32279DD9" w:rsidRPr="00F47049">
        <w:rPr>
          <w:lang w:eastAsia="en-AU"/>
        </w:rPr>
        <w:t>was not conducted prior to 2024 GOS-L but</w:t>
      </w:r>
      <w:r w:rsidRPr="00F47049">
        <w:rPr>
          <w:lang w:eastAsia="en-AU"/>
        </w:rPr>
        <w:t xml:space="preserve"> is an important opportunity to communicate with graduates in the years between completion of the GOS and ahead of the GOS-L to maintain engagement, as well as to collect up to date contact information, particularly from international graduates who may be more mobile or transient.</w:t>
      </w:r>
    </w:p>
    <w:p w14:paraId="38A1182C" w14:textId="77777777" w:rsidR="007D4437" w:rsidRPr="00F47049" w:rsidRDefault="007D4437" w:rsidP="007314EE">
      <w:pPr>
        <w:pStyle w:val="Heading2"/>
        <w:rPr>
          <w:lang w:eastAsia="en-AU"/>
        </w:rPr>
      </w:pPr>
      <w:bookmarkStart w:id="145" w:name="_Toc205914912"/>
      <w:r w:rsidRPr="00F47049">
        <w:rPr>
          <w:lang w:eastAsia="en-AU"/>
        </w:rPr>
        <w:t>Email messaging</w:t>
      </w:r>
      <w:bookmarkEnd w:id="145"/>
    </w:p>
    <w:p w14:paraId="17292D6C" w14:textId="77777777" w:rsidR="007D4437" w:rsidRPr="00F47049" w:rsidRDefault="007D4437" w:rsidP="007D4437">
      <w:pPr>
        <w:pStyle w:val="Body"/>
      </w:pPr>
      <w:r w:rsidRPr="00F47049">
        <w:t>Experimentation showed that using alternative email text that appealed to a sense of belonging to a "unique group" led to higher survey completion rates. This approach will be considered for future survey communications across the QILT suite.</w:t>
      </w:r>
    </w:p>
    <w:p w14:paraId="25E972FB" w14:textId="77777777" w:rsidR="007D4437" w:rsidRPr="00F47049" w:rsidRDefault="007D4437" w:rsidP="007314EE">
      <w:pPr>
        <w:pStyle w:val="Heading2"/>
        <w:rPr>
          <w:lang w:eastAsia="en-AU"/>
        </w:rPr>
      </w:pPr>
      <w:bookmarkStart w:id="146" w:name="_Toc205914913"/>
      <w:r w:rsidRPr="00F47049">
        <w:rPr>
          <w:lang w:eastAsia="en-AU"/>
        </w:rPr>
        <w:t>Authentication</w:t>
      </w:r>
      <w:bookmarkEnd w:id="146"/>
    </w:p>
    <w:p w14:paraId="07ECBE1C" w14:textId="77777777" w:rsidR="007D4437" w:rsidRPr="00F47049" w:rsidRDefault="007D4437" w:rsidP="007D4437">
      <w:pPr>
        <w:pStyle w:val="Body"/>
      </w:pPr>
      <w:r w:rsidRPr="00F47049">
        <w:t>To address privacy concerns, a consideration would be to explore options for authenticating or validating the recipient's identity before providing them with unique survey links, for SMS 1 in particular.</w:t>
      </w:r>
    </w:p>
    <w:p w14:paraId="33D21FFB" w14:textId="65E8090D" w:rsidR="003B70E3" w:rsidRPr="00F47049" w:rsidRDefault="465B18D0" w:rsidP="007314EE">
      <w:pPr>
        <w:pStyle w:val="Heading2"/>
        <w:rPr>
          <w:lang w:eastAsia="en-AU"/>
        </w:rPr>
      </w:pPr>
      <w:bookmarkStart w:id="147" w:name="_Toc205914914"/>
      <w:r w:rsidRPr="00F47049">
        <w:rPr>
          <w:lang w:eastAsia="en-AU"/>
        </w:rPr>
        <w:t>SMS protocol</w:t>
      </w:r>
      <w:bookmarkEnd w:id="147"/>
    </w:p>
    <w:p w14:paraId="08474DF8" w14:textId="37F8679E" w:rsidR="003B70E3" w:rsidRPr="00F47049" w:rsidRDefault="003B70E3" w:rsidP="35AFAA6C">
      <w:pPr>
        <w:pStyle w:val="Body"/>
        <w:rPr>
          <w:lang w:eastAsia="en-AU"/>
        </w:rPr>
      </w:pPr>
      <w:r w:rsidRPr="00F47049">
        <w:rPr>
          <w:lang w:eastAsia="en-AU"/>
        </w:rPr>
        <w:t>A sophisticated SMS contact protocol provides the opportunity to drive response at an overall level. While SMS has become an integral part of the GOS-L contact protocol (refer to Section 3.3.3), there may still be opportunities to maximise response through novel refinements to the SMS protocol. Potential opportunities include:</w:t>
      </w:r>
    </w:p>
    <w:p w14:paraId="3286DC31" w14:textId="27E64C7A" w:rsidR="003B70E3" w:rsidRPr="00F47049" w:rsidRDefault="00433E1A" w:rsidP="003B70E3">
      <w:pPr>
        <w:pStyle w:val="Body"/>
        <w:numPr>
          <w:ilvl w:val="0"/>
          <w:numId w:val="42"/>
        </w:numPr>
        <w:rPr>
          <w:lang w:eastAsia="en-AU"/>
        </w:rPr>
      </w:pPr>
      <w:r w:rsidRPr="00F47049">
        <w:rPr>
          <w:lang w:eastAsia="en-AU"/>
        </w:rPr>
        <w:t>a</w:t>
      </w:r>
      <w:r w:rsidR="003B70E3" w:rsidRPr="00F47049">
        <w:rPr>
          <w:lang w:eastAsia="en-AU"/>
        </w:rPr>
        <w:t xml:space="preserve"> review of historical decisions not to include unique survey links in SMS1 due to concerns about the quality of mobile numbers in the sample. </w:t>
      </w:r>
      <w:r w:rsidR="42D96D44" w:rsidRPr="00F47049">
        <w:rPr>
          <w:lang w:eastAsia="en-AU"/>
        </w:rPr>
        <w:t>Consider an authentication step to ensure correct recipient, as outlined above</w:t>
      </w:r>
    </w:p>
    <w:p w14:paraId="7003620F" w14:textId="2D8DF03F" w:rsidR="00896D52" w:rsidRPr="00F47049" w:rsidRDefault="00433E1A" w:rsidP="35AFAA6C">
      <w:pPr>
        <w:pStyle w:val="Body"/>
        <w:numPr>
          <w:ilvl w:val="0"/>
          <w:numId w:val="42"/>
        </w:numPr>
        <w:rPr>
          <w:lang w:eastAsia="en-AU"/>
        </w:rPr>
      </w:pPr>
      <w:r w:rsidRPr="00F47049">
        <w:rPr>
          <w:lang w:eastAsia="en-AU"/>
        </w:rPr>
        <w:t>e</w:t>
      </w:r>
      <w:r w:rsidR="00896D52" w:rsidRPr="00F47049">
        <w:rPr>
          <w:lang w:eastAsia="en-AU"/>
        </w:rPr>
        <w:t>nsuring SMS sends align with prize draw closing and to include this in SMS messaging</w:t>
      </w:r>
    </w:p>
    <w:p w14:paraId="352ED7FD" w14:textId="5AFC9B7F" w:rsidR="2285DE35" w:rsidRPr="00F47049" w:rsidRDefault="00433E1A" w:rsidP="35AFAA6C">
      <w:pPr>
        <w:pStyle w:val="Body"/>
        <w:numPr>
          <w:ilvl w:val="0"/>
          <w:numId w:val="42"/>
        </w:numPr>
        <w:rPr>
          <w:lang w:eastAsia="en-AU"/>
        </w:rPr>
      </w:pPr>
      <w:r w:rsidRPr="00F47049">
        <w:rPr>
          <w:lang w:eastAsia="en-AU"/>
        </w:rPr>
        <w:t>a</w:t>
      </w:r>
      <w:r w:rsidR="2285DE35" w:rsidRPr="00F47049">
        <w:rPr>
          <w:lang w:eastAsia="en-AU"/>
        </w:rPr>
        <w:t>dding a fourth</w:t>
      </w:r>
      <w:r w:rsidR="5A390CFA" w:rsidRPr="00F47049">
        <w:rPr>
          <w:lang w:eastAsia="en-AU"/>
        </w:rPr>
        <w:t xml:space="preserve"> SMS for all institutions as part of the standard schedule,</w:t>
      </w:r>
      <w:r w:rsidR="60FE5D92" w:rsidRPr="00F47049">
        <w:rPr>
          <w:lang w:eastAsia="en-AU"/>
        </w:rPr>
        <w:t xml:space="preserve"> aligned with the prize draw schedule,</w:t>
      </w:r>
      <w:r w:rsidR="5A390CFA" w:rsidRPr="00F47049">
        <w:rPr>
          <w:lang w:eastAsia="en-AU"/>
        </w:rPr>
        <w:t xml:space="preserve"> due to the st</w:t>
      </w:r>
      <w:r w:rsidR="01C05090" w:rsidRPr="00F47049">
        <w:rPr>
          <w:lang w:eastAsia="en-AU"/>
        </w:rPr>
        <w:t>rong performance of SMS when paired with email reminders.</w:t>
      </w:r>
      <w:r w:rsidR="050A9E25" w:rsidRPr="00F47049">
        <w:rPr>
          <w:lang w:eastAsia="en-AU"/>
        </w:rPr>
        <w:t xml:space="preserve"> Th</w:t>
      </w:r>
      <w:r w:rsidR="6F3B5A30" w:rsidRPr="00F47049">
        <w:rPr>
          <w:lang w:eastAsia="en-AU"/>
        </w:rPr>
        <w:t>e</w:t>
      </w:r>
      <w:r w:rsidR="050A9E25" w:rsidRPr="00F47049">
        <w:rPr>
          <w:lang w:eastAsia="en-AU"/>
        </w:rPr>
        <w:t xml:space="preserve"> </w:t>
      </w:r>
      <w:r w:rsidR="244FEA63" w:rsidRPr="00F47049">
        <w:rPr>
          <w:lang w:eastAsia="en-AU"/>
        </w:rPr>
        <w:t>associated</w:t>
      </w:r>
      <w:r w:rsidR="2F0B7C40" w:rsidRPr="00F47049">
        <w:rPr>
          <w:lang w:eastAsia="en-AU"/>
        </w:rPr>
        <w:t xml:space="preserve"> additional</w:t>
      </w:r>
      <w:r w:rsidR="244FEA63" w:rsidRPr="00F47049">
        <w:rPr>
          <w:lang w:eastAsia="en-AU"/>
        </w:rPr>
        <w:t xml:space="preserve"> cost may restrict this</w:t>
      </w:r>
      <w:r w:rsidR="42100981" w:rsidRPr="00F47049">
        <w:rPr>
          <w:lang w:eastAsia="en-AU"/>
        </w:rPr>
        <w:t xml:space="preserve"> further contact.</w:t>
      </w:r>
    </w:p>
    <w:p w14:paraId="22B1B703" w14:textId="4CF0369C" w:rsidR="003B70E3" w:rsidRPr="00F47049" w:rsidRDefault="465B18D0" w:rsidP="007314EE">
      <w:pPr>
        <w:pStyle w:val="Heading2"/>
        <w:rPr>
          <w:lang w:eastAsia="en-AU"/>
        </w:rPr>
      </w:pPr>
      <w:bookmarkStart w:id="148" w:name="_Toc205914915"/>
      <w:r w:rsidRPr="00F47049">
        <w:rPr>
          <w:lang w:eastAsia="en-AU"/>
        </w:rPr>
        <w:t>GOS-L</w:t>
      </w:r>
      <w:r w:rsidR="006C1CC3" w:rsidRPr="00F47049">
        <w:rPr>
          <w:lang w:eastAsia="en-AU"/>
        </w:rPr>
        <w:t xml:space="preserve"> </w:t>
      </w:r>
      <w:r w:rsidR="0E6D4826" w:rsidRPr="00F47049">
        <w:rPr>
          <w:lang w:eastAsia="en-AU"/>
        </w:rPr>
        <w:t>Engagement Strategy</w:t>
      </w:r>
      <w:bookmarkEnd w:id="148"/>
    </w:p>
    <w:p w14:paraId="2AFE0695" w14:textId="1902ADE2" w:rsidR="003B70E3" w:rsidRPr="00F47049" w:rsidRDefault="003B70E3" w:rsidP="003B70E3">
      <w:pPr>
        <w:pStyle w:val="Body"/>
        <w:rPr>
          <w:lang w:eastAsia="en-AU"/>
        </w:rPr>
      </w:pPr>
      <w:r w:rsidRPr="00F47049">
        <w:rPr>
          <w:lang w:eastAsia="en-AU"/>
        </w:rPr>
        <w:t xml:space="preserve">Consideration of </w:t>
      </w:r>
      <w:r w:rsidR="2239DD50" w:rsidRPr="00F47049">
        <w:rPr>
          <w:lang w:eastAsia="en-AU"/>
        </w:rPr>
        <w:t>how</w:t>
      </w:r>
      <w:r w:rsidRPr="00F47049">
        <w:rPr>
          <w:lang w:eastAsia="en-AU"/>
        </w:rPr>
        <w:t xml:space="preserve"> to </w:t>
      </w:r>
      <w:r w:rsidR="2239DD50" w:rsidRPr="00F47049">
        <w:rPr>
          <w:lang w:eastAsia="en-AU"/>
        </w:rPr>
        <w:t>further support</w:t>
      </w:r>
      <w:r w:rsidRPr="00F47049">
        <w:rPr>
          <w:lang w:eastAsia="en-AU"/>
        </w:rPr>
        <w:t xml:space="preserve"> institutions </w:t>
      </w:r>
      <w:r w:rsidR="2239DD50" w:rsidRPr="00F47049">
        <w:rPr>
          <w:lang w:eastAsia="en-AU"/>
        </w:rPr>
        <w:t xml:space="preserve">to promote the </w:t>
      </w:r>
      <w:r w:rsidRPr="00F47049">
        <w:rPr>
          <w:lang w:eastAsia="en-AU"/>
        </w:rPr>
        <w:t>survey</w:t>
      </w:r>
      <w:r w:rsidR="438F7574" w:rsidRPr="00F47049">
        <w:rPr>
          <w:lang w:eastAsia="en-AU"/>
        </w:rPr>
        <w:t>. T</w:t>
      </w:r>
      <w:r w:rsidRPr="00F47049">
        <w:rPr>
          <w:lang w:eastAsia="en-AU"/>
        </w:rPr>
        <w:t xml:space="preserve">iming of the GOS-L </w:t>
      </w:r>
      <w:r w:rsidR="16FD6ABE" w:rsidRPr="00F47049">
        <w:rPr>
          <w:lang w:eastAsia="en-AU"/>
        </w:rPr>
        <w:t>falling</w:t>
      </w:r>
      <w:r w:rsidRPr="00F47049">
        <w:rPr>
          <w:lang w:eastAsia="en-AU"/>
        </w:rPr>
        <w:t xml:space="preserve"> two weeks </w:t>
      </w:r>
      <w:r w:rsidR="5F4DEF3E" w:rsidRPr="00F47049">
        <w:rPr>
          <w:lang w:eastAsia="en-AU"/>
        </w:rPr>
        <w:t>after</w:t>
      </w:r>
      <w:r w:rsidRPr="00F47049">
        <w:rPr>
          <w:lang w:eastAsia="en-AU"/>
        </w:rPr>
        <w:t xml:space="preserve"> the launch of the GOS February round </w:t>
      </w:r>
      <w:r w:rsidR="748E3B1F" w:rsidRPr="00F47049">
        <w:rPr>
          <w:lang w:eastAsia="en-AU"/>
        </w:rPr>
        <w:t>can</w:t>
      </w:r>
      <w:r w:rsidRPr="00F47049">
        <w:rPr>
          <w:lang w:eastAsia="en-AU"/>
        </w:rPr>
        <w:t xml:space="preserve"> cause confusion at institutions</w:t>
      </w:r>
      <w:r w:rsidR="205ACB9F" w:rsidRPr="00F47049">
        <w:rPr>
          <w:lang w:eastAsia="en-AU"/>
        </w:rPr>
        <w:t xml:space="preserve"> and</w:t>
      </w:r>
      <w:r w:rsidRPr="00F47049">
        <w:rPr>
          <w:lang w:eastAsia="en-AU"/>
        </w:rPr>
        <w:t xml:space="preserve"> limits resources to promote each survey (with a tendency to prioritise GOS over GOS-L) and creates challenges promoting the two surveys at the same time on QILT social media channels.</w:t>
      </w:r>
      <w:r w:rsidR="0573F5E2" w:rsidRPr="00F47049">
        <w:rPr>
          <w:lang w:eastAsia="en-AU"/>
        </w:rPr>
        <w:t xml:space="preserve"> Reviewing effectiveness of social media campaigns and where best to reach and engage graduates three years on.</w:t>
      </w:r>
    </w:p>
    <w:p w14:paraId="19BE7BC5" w14:textId="4DEA3788" w:rsidR="003B70E3" w:rsidRPr="00F47049" w:rsidRDefault="465B18D0" w:rsidP="007314EE">
      <w:pPr>
        <w:pStyle w:val="Heading2"/>
        <w:rPr>
          <w:lang w:eastAsia="en-AU"/>
        </w:rPr>
      </w:pPr>
      <w:bookmarkStart w:id="149" w:name="_Toc205914916"/>
      <w:r w:rsidRPr="00F47049">
        <w:rPr>
          <w:lang w:eastAsia="en-AU"/>
        </w:rPr>
        <w:t>Targeted response maximisation strategy</w:t>
      </w:r>
      <w:bookmarkEnd w:id="149"/>
    </w:p>
    <w:p w14:paraId="14303BBC" w14:textId="3BB39083" w:rsidR="003B70E3" w:rsidRPr="00F47049" w:rsidRDefault="003B70E3" w:rsidP="47D41939">
      <w:pPr>
        <w:pStyle w:val="Body"/>
        <w:rPr>
          <w:lang w:eastAsia="en-AU"/>
        </w:rPr>
      </w:pPr>
      <w:r w:rsidRPr="00F47049">
        <w:rPr>
          <w:lang w:eastAsia="en-AU"/>
        </w:rPr>
        <w:t>In an effort to boost representation in the responding sample, targeted response strategies should be deployed in the 202</w:t>
      </w:r>
      <w:r w:rsidR="2CCB4693" w:rsidRPr="00F47049">
        <w:rPr>
          <w:lang w:eastAsia="en-AU"/>
        </w:rPr>
        <w:t>5</w:t>
      </w:r>
      <w:r w:rsidRPr="00F47049">
        <w:rPr>
          <w:lang w:eastAsia="en-AU"/>
        </w:rPr>
        <w:t xml:space="preserve"> GOS-L towards cohorts identified as being under-represented in the 202</w:t>
      </w:r>
      <w:r w:rsidR="4F5DCB6C" w:rsidRPr="00F47049">
        <w:rPr>
          <w:lang w:eastAsia="en-AU"/>
        </w:rPr>
        <w:t>4</w:t>
      </w:r>
      <w:r w:rsidRPr="00F47049">
        <w:rPr>
          <w:lang w:eastAsia="en-AU"/>
        </w:rPr>
        <w:t xml:space="preserve"> GOS-L responding sample: 25-30 year olds</w:t>
      </w:r>
      <w:r w:rsidR="258DC460" w:rsidRPr="00F47049">
        <w:rPr>
          <w:lang w:eastAsia="en-AU"/>
        </w:rPr>
        <w:t xml:space="preserve"> and</w:t>
      </w:r>
      <w:r w:rsidRPr="00F47049">
        <w:rPr>
          <w:lang w:eastAsia="en-AU"/>
        </w:rPr>
        <w:t xml:space="preserve"> international graduates</w:t>
      </w:r>
      <w:r w:rsidR="3D2D54A5" w:rsidRPr="00F47049">
        <w:rPr>
          <w:lang w:eastAsia="en-AU"/>
        </w:rPr>
        <w:t>.</w:t>
      </w:r>
    </w:p>
    <w:p w14:paraId="060059D6" w14:textId="7C64FAB8" w:rsidR="003B70E3" w:rsidRPr="00F47049" w:rsidRDefault="003B70E3" w:rsidP="003B70E3">
      <w:pPr>
        <w:pStyle w:val="Body"/>
        <w:rPr>
          <w:lang w:eastAsia="en-AU"/>
        </w:rPr>
      </w:pPr>
      <w:r w:rsidRPr="00F47049">
        <w:rPr>
          <w:lang w:eastAsia="en-AU"/>
        </w:rPr>
        <w:t>Potential initiatives could include:</w:t>
      </w:r>
    </w:p>
    <w:p w14:paraId="238F771A" w14:textId="77777777" w:rsidR="003B70E3" w:rsidRPr="00F47049" w:rsidRDefault="003B70E3" w:rsidP="003B70E3">
      <w:pPr>
        <w:pStyle w:val="Body"/>
        <w:numPr>
          <w:ilvl w:val="0"/>
          <w:numId w:val="43"/>
        </w:numPr>
        <w:rPr>
          <w:lang w:eastAsia="en-AU"/>
        </w:rPr>
      </w:pPr>
      <w:r w:rsidRPr="00F47049">
        <w:rPr>
          <w:lang w:eastAsia="en-AU"/>
        </w:rPr>
        <w:t>increased SMS for these cohorts</w:t>
      </w:r>
    </w:p>
    <w:p w14:paraId="51D8F184" w14:textId="77777777" w:rsidR="003B70E3" w:rsidRPr="00F47049" w:rsidRDefault="003B70E3" w:rsidP="003B70E3">
      <w:pPr>
        <w:pStyle w:val="Body"/>
        <w:numPr>
          <w:ilvl w:val="0"/>
          <w:numId w:val="43"/>
        </w:numPr>
        <w:rPr>
          <w:lang w:eastAsia="en-AU"/>
        </w:rPr>
      </w:pPr>
      <w:r w:rsidRPr="00F47049">
        <w:rPr>
          <w:lang w:eastAsia="en-AU"/>
        </w:rPr>
        <w:lastRenderedPageBreak/>
        <w:t>experimental messaging during panel maintenance, especially for international graduates</w:t>
      </w:r>
    </w:p>
    <w:p w14:paraId="0AB64353" w14:textId="77777777" w:rsidR="003B70E3" w:rsidRPr="00F47049" w:rsidRDefault="003B70E3" w:rsidP="003B70E3">
      <w:pPr>
        <w:pStyle w:val="Body"/>
        <w:numPr>
          <w:ilvl w:val="0"/>
          <w:numId w:val="43"/>
        </w:numPr>
        <w:rPr>
          <w:lang w:eastAsia="en-AU"/>
        </w:rPr>
      </w:pPr>
      <w:r w:rsidRPr="00F47049">
        <w:rPr>
          <w:lang w:eastAsia="en-AU"/>
        </w:rPr>
        <w:t>prioritisation during in-field reminder activities (currently already happening for international graduates).</w:t>
      </w:r>
    </w:p>
    <w:p w14:paraId="32F55571" w14:textId="0D418FFC" w:rsidR="003B70E3" w:rsidRPr="00F47049" w:rsidRDefault="003B70E3">
      <w:pPr>
        <w:spacing w:after="160" w:line="259" w:lineRule="auto"/>
        <w:rPr>
          <w:rFonts w:eastAsia="Times New Roman" w:cs="Times New Roman"/>
          <w:szCs w:val="20"/>
          <w:lang w:eastAsia="en-AU"/>
        </w:rPr>
      </w:pPr>
      <w:r w:rsidRPr="00F47049">
        <w:rPr>
          <w:lang w:eastAsia="en-AU"/>
        </w:rPr>
        <w:br w:type="page"/>
      </w:r>
    </w:p>
    <w:p w14:paraId="273D7F4E" w14:textId="7BB228A4" w:rsidR="003B70E3" w:rsidRPr="00F47049" w:rsidRDefault="465B18D0" w:rsidP="003B70E3">
      <w:pPr>
        <w:pStyle w:val="AppendixHeading"/>
        <w:rPr>
          <w:lang w:eastAsia="en-AU"/>
        </w:rPr>
      </w:pPr>
      <w:bookmarkStart w:id="150" w:name="_Toc205914917"/>
      <w:r w:rsidRPr="00F47049">
        <w:rPr>
          <w:lang w:eastAsia="en-AU"/>
        </w:rPr>
        <w:lastRenderedPageBreak/>
        <w:t>List of abbreviations and terms</w:t>
      </w:r>
      <w:bookmarkEnd w:id="150"/>
    </w:p>
    <w:p w14:paraId="55437936" w14:textId="77777777" w:rsidR="003B70E3" w:rsidRPr="00F47049" w:rsidRDefault="003B70E3" w:rsidP="003B70E3">
      <w:pPr>
        <w:tabs>
          <w:tab w:val="left" w:pos="1701"/>
        </w:tabs>
        <w:spacing w:before="120" w:after="60"/>
      </w:pPr>
      <w:r w:rsidRPr="00F47049">
        <w:rPr>
          <w:b/>
        </w:rPr>
        <w:t>ABS</w:t>
      </w:r>
      <w:r w:rsidRPr="00F47049">
        <w:tab/>
        <w:t>Australian Bureau of Statistics</w:t>
      </w:r>
    </w:p>
    <w:p w14:paraId="188DE5A2" w14:textId="77777777" w:rsidR="003B70E3" w:rsidRPr="00F47049" w:rsidRDefault="003B70E3" w:rsidP="003B70E3">
      <w:pPr>
        <w:tabs>
          <w:tab w:val="left" w:pos="1701"/>
        </w:tabs>
        <w:spacing w:before="120" w:after="60"/>
      </w:pPr>
      <w:r w:rsidRPr="00F47049">
        <w:rPr>
          <w:b/>
        </w:rPr>
        <w:t>AGS</w:t>
      </w:r>
      <w:r w:rsidRPr="00F47049">
        <w:tab/>
        <w:t>Australian Graduate Survey</w:t>
      </w:r>
    </w:p>
    <w:p w14:paraId="16AF499A" w14:textId="77777777" w:rsidR="003B70E3" w:rsidRPr="00F47049" w:rsidRDefault="003B70E3" w:rsidP="003B70E3">
      <w:pPr>
        <w:tabs>
          <w:tab w:val="left" w:pos="1701"/>
        </w:tabs>
        <w:spacing w:before="120" w:after="60"/>
      </w:pPr>
      <w:r w:rsidRPr="00F47049">
        <w:rPr>
          <w:b/>
        </w:rPr>
        <w:t>AMSRS</w:t>
      </w:r>
      <w:r w:rsidRPr="00F47049">
        <w:tab/>
        <w:t>Australian Market and Social Research Society</w:t>
      </w:r>
    </w:p>
    <w:p w14:paraId="5DA752F0" w14:textId="77777777" w:rsidR="003B70E3" w:rsidRPr="00F47049" w:rsidRDefault="003B70E3" w:rsidP="003B70E3">
      <w:pPr>
        <w:tabs>
          <w:tab w:val="left" w:pos="1701"/>
        </w:tabs>
        <w:spacing w:before="120" w:after="60"/>
      </w:pPr>
      <w:r w:rsidRPr="00F47049">
        <w:rPr>
          <w:b/>
        </w:rPr>
        <w:t>AMSRO</w:t>
      </w:r>
      <w:r w:rsidRPr="00F47049">
        <w:tab/>
        <w:t>Association of Market and Social Research Organisations</w:t>
      </w:r>
    </w:p>
    <w:p w14:paraId="7725B1A7" w14:textId="77777777" w:rsidR="003B70E3" w:rsidRPr="00F47049" w:rsidRDefault="003B70E3" w:rsidP="003B70E3">
      <w:pPr>
        <w:tabs>
          <w:tab w:val="left" w:pos="1701"/>
        </w:tabs>
        <w:spacing w:before="120" w:after="120"/>
      </w:pPr>
      <w:bookmarkStart w:id="151" w:name="_Hlk510012432"/>
      <w:r w:rsidRPr="00F47049">
        <w:rPr>
          <w:b/>
        </w:rPr>
        <w:t>ANZSIC</w:t>
      </w:r>
      <w:r w:rsidRPr="00F47049">
        <w:rPr>
          <w:b/>
        </w:rPr>
        <w:tab/>
      </w:r>
      <w:r w:rsidRPr="00F47049">
        <w:t>Australian New Zealand Standard Industrial Classification</w:t>
      </w:r>
    </w:p>
    <w:p w14:paraId="7C1D4628" w14:textId="77777777" w:rsidR="003B70E3" w:rsidRPr="00F47049" w:rsidRDefault="003B70E3" w:rsidP="003B70E3">
      <w:pPr>
        <w:tabs>
          <w:tab w:val="left" w:pos="1701"/>
        </w:tabs>
        <w:spacing w:before="120" w:after="120"/>
      </w:pPr>
      <w:r w:rsidRPr="00F47049">
        <w:rPr>
          <w:b/>
        </w:rPr>
        <w:t>ANZSCO</w:t>
      </w:r>
      <w:r w:rsidRPr="00F47049">
        <w:rPr>
          <w:b/>
        </w:rPr>
        <w:tab/>
      </w:r>
      <w:r w:rsidRPr="00F47049">
        <w:t>Australian New Zealand Standard Classification of Occupations</w:t>
      </w:r>
    </w:p>
    <w:bookmarkEnd w:id="151"/>
    <w:p w14:paraId="0A195B5B" w14:textId="77777777" w:rsidR="003B70E3" w:rsidRPr="00F47049" w:rsidRDefault="003B70E3" w:rsidP="003B70E3">
      <w:pPr>
        <w:tabs>
          <w:tab w:val="left" w:pos="1701"/>
        </w:tabs>
        <w:spacing w:before="120" w:after="60"/>
      </w:pPr>
      <w:r w:rsidRPr="00F47049">
        <w:rPr>
          <w:b/>
          <w:bCs/>
        </w:rPr>
        <w:t>BGS</w:t>
      </w:r>
      <w:r w:rsidRPr="00F47049">
        <w:tab/>
        <w:t>Beyond Graduation Survey</w:t>
      </w:r>
    </w:p>
    <w:p w14:paraId="30DEDAC7" w14:textId="77777777" w:rsidR="003B70E3" w:rsidRPr="00F47049" w:rsidRDefault="003B70E3" w:rsidP="003B70E3">
      <w:pPr>
        <w:tabs>
          <w:tab w:val="left" w:pos="1701"/>
        </w:tabs>
        <w:spacing w:before="120" w:after="60"/>
      </w:pPr>
      <w:r w:rsidRPr="00F47049">
        <w:rPr>
          <w:b/>
        </w:rPr>
        <w:t>GOS</w:t>
      </w:r>
      <w:r w:rsidRPr="00F47049">
        <w:tab/>
        <w:t>Graduate Outcomes Survey</w:t>
      </w:r>
    </w:p>
    <w:p w14:paraId="707BE420" w14:textId="55F6D184" w:rsidR="003B70E3" w:rsidRPr="00F47049" w:rsidRDefault="003B70E3" w:rsidP="003B70E3">
      <w:pPr>
        <w:tabs>
          <w:tab w:val="left" w:pos="1701"/>
        </w:tabs>
        <w:spacing w:before="120" w:after="60"/>
      </w:pPr>
      <w:r w:rsidRPr="00F47049">
        <w:rPr>
          <w:b/>
          <w:bCs/>
        </w:rPr>
        <w:t>GOS-L</w:t>
      </w:r>
      <w:r w:rsidRPr="00F47049">
        <w:tab/>
        <w:t xml:space="preserve">Graduate Outcomes Survey </w:t>
      </w:r>
      <w:r w:rsidR="00D2270C" w:rsidRPr="00F47049">
        <w:t>–</w:t>
      </w:r>
      <w:r w:rsidRPr="00F47049">
        <w:t xml:space="preserve"> Longitudinal</w:t>
      </w:r>
    </w:p>
    <w:p w14:paraId="757426F8" w14:textId="77777777" w:rsidR="003B70E3" w:rsidRPr="00F47049" w:rsidRDefault="003B70E3" w:rsidP="003B70E3">
      <w:pPr>
        <w:tabs>
          <w:tab w:val="left" w:pos="1701"/>
        </w:tabs>
        <w:spacing w:before="120" w:after="60"/>
        <w:rPr>
          <w:b/>
        </w:rPr>
      </w:pPr>
      <w:r w:rsidRPr="00F47049">
        <w:rPr>
          <w:b/>
        </w:rPr>
        <w:t>HESA</w:t>
      </w:r>
      <w:r w:rsidRPr="00F47049">
        <w:rPr>
          <w:bCs/>
        </w:rPr>
        <w:tab/>
      </w:r>
      <w:r w:rsidRPr="00F47049">
        <w:t>Higher Education Support Act</w:t>
      </w:r>
    </w:p>
    <w:p w14:paraId="0407F23B" w14:textId="77777777" w:rsidR="003B70E3" w:rsidRPr="00F47049" w:rsidRDefault="003B70E3" w:rsidP="003B70E3">
      <w:pPr>
        <w:tabs>
          <w:tab w:val="left" w:pos="1701"/>
        </w:tabs>
        <w:spacing w:before="120" w:after="60"/>
        <w:rPr>
          <w:bCs/>
        </w:rPr>
      </w:pPr>
      <w:r w:rsidRPr="00F47049">
        <w:rPr>
          <w:b/>
        </w:rPr>
        <w:t>IP</w:t>
      </w:r>
      <w:r w:rsidRPr="00F47049">
        <w:rPr>
          <w:b/>
        </w:rPr>
        <w:tab/>
      </w:r>
      <w:r w:rsidRPr="00F47049">
        <w:rPr>
          <w:bCs/>
        </w:rPr>
        <w:t>Internet Protocol</w:t>
      </w:r>
    </w:p>
    <w:p w14:paraId="3FE477E8" w14:textId="77777777" w:rsidR="003B70E3" w:rsidRPr="00F47049" w:rsidRDefault="003B70E3" w:rsidP="003B70E3">
      <w:pPr>
        <w:tabs>
          <w:tab w:val="left" w:pos="1701"/>
        </w:tabs>
        <w:spacing w:before="120" w:after="60"/>
      </w:pPr>
      <w:r w:rsidRPr="00F47049">
        <w:rPr>
          <w:b/>
        </w:rPr>
        <w:t>ISO</w:t>
      </w:r>
      <w:r w:rsidRPr="00F47049">
        <w:tab/>
        <w:t>International Standards Organisation</w:t>
      </w:r>
    </w:p>
    <w:p w14:paraId="3AD8DB25" w14:textId="77777777" w:rsidR="003B70E3" w:rsidRPr="00F47049" w:rsidRDefault="003B70E3" w:rsidP="003B70E3">
      <w:pPr>
        <w:tabs>
          <w:tab w:val="left" w:pos="1701"/>
        </w:tabs>
        <w:spacing w:before="120" w:after="60"/>
      </w:pPr>
      <w:r w:rsidRPr="00F47049">
        <w:rPr>
          <w:b/>
        </w:rPr>
        <w:t>NUHEI</w:t>
      </w:r>
      <w:r w:rsidRPr="00F47049">
        <w:tab/>
        <w:t>Non University Higher Education Institution</w:t>
      </w:r>
    </w:p>
    <w:p w14:paraId="2C5BE871" w14:textId="77777777" w:rsidR="003B70E3" w:rsidRPr="00F47049" w:rsidRDefault="003B70E3" w:rsidP="003B70E3">
      <w:pPr>
        <w:tabs>
          <w:tab w:val="left" w:pos="1701"/>
        </w:tabs>
        <w:spacing w:before="120" w:after="60"/>
        <w:rPr>
          <w:b/>
        </w:rPr>
      </w:pPr>
      <w:r w:rsidRPr="00F47049">
        <w:rPr>
          <w:b/>
        </w:rPr>
        <w:t>PASF</w:t>
      </w:r>
      <w:r w:rsidRPr="00F47049">
        <w:rPr>
          <w:b/>
        </w:rPr>
        <w:tab/>
      </w:r>
      <w:r w:rsidRPr="00F47049">
        <w:rPr>
          <w:bCs/>
        </w:rPr>
        <w:t>Participation and Additional Services Form</w:t>
      </w:r>
    </w:p>
    <w:p w14:paraId="5CF11443" w14:textId="77777777" w:rsidR="003B70E3" w:rsidRPr="00F47049" w:rsidRDefault="003B70E3" w:rsidP="003B70E3">
      <w:pPr>
        <w:tabs>
          <w:tab w:val="left" w:pos="1701"/>
        </w:tabs>
        <w:spacing w:before="120" w:after="60"/>
      </w:pPr>
      <w:r w:rsidRPr="00F47049">
        <w:rPr>
          <w:b/>
        </w:rPr>
        <w:t>QILT</w:t>
      </w:r>
      <w:r w:rsidRPr="00F47049">
        <w:tab/>
        <w:t>Quality Indicators for Learning and Teaching</w:t>
      </w:r>
    </w:p>
    <w:p w14:paraId="27A326AF" w14:textId="77777777" w:rsidR="003B70E3" w:rsidRPr="00F47049" w:rsidRDefault="003B70E3" w:rsidP="003B70E3">
      <w:pPr>
        <w:tabs>
          <w:tab w:val="left" w:pos="1701"/>
        </w:tabs>
        <w:spacing w:before="120" w:after="60"/>
        <w:rPr>
          <w:bCs/>
        </w:rPr>
      </w:pPr>
      <w:r w:rsidRPr="00F47049">
        <w:rPr>
          <w:b/>
        </w:rPr>
        <w:t>RES</w:t>
      </w:r>
      <w:r w:rsidRPr="00F47049">
        <w:rPr>
          <w:b/>
        </w:rPr>
        <w:tab/>
      </w:r>
      <w:r w:rsidRPr="00F47049">
        <w:rPr>
          <w:bCs/>
        </w:rPr>
        <w:t>Respondent Engagement Survey</w:t>
      </w:r>
    </w:p>
    <w:p w14:paraId="390FC0F8" w14:textId="77777777" w:rsidR="003B70E3" w:rsidRPr="00F47049" w:rsidRDefault="003B70E3" w:rsidP="003B70E3">
      <w:pPr>
        <w:tabs>
          <w:tab w:val="left" w:pos="1701"/>
        </w:tabs>
        <w:spacing w:before="120" w:after="60"/>
        <w:rPr>
          <w:bCs/>
        </w:rPr>
      </w:pPr>
      <w:r w:rsidRPr="00F47049">
        <w:rPr>
          <w:b/>
        </w:rPr>
        <w:t>SACC</w:t>
      </w:r>
      <w:r w:rsidRPr="00F47049">
        <w:rPr>
          <w:rFonts w:eastAsia="Times New Roman" w:cs="Arial"/>
          <w:color w:val="000000"/>
          <w:sz w:val="18"/>
          <w:lang w:eastAsia="en-AU"/>
        </w:rPr>
        <w:tab/>
      </w:r>
      <w:r w:rsidRPr="00F47049">
        <w:rPr>
          <w:bCs/>
        </w:rPr>
        <w:t>Standard Australian Classification of Countries</w:t>
      </w:r>
    </w:p>
    <w:p w14:paraId="75FA03BB" w14:textId="77777777" w:rsidR="00AB22F3" w:rsidRPr="00F47049" w:rsidRDefault="00AB22F3" w:rsidP="00AB22F3">
      <w:pPr>
        <w:tabs>
          <w:tab w:val="left" w:pos="1701"/>
        </w:tabs>
        <w:spacing w:before="120" w:after="60"/>
        <w:rPr>
          <w:b/>
        </w:rPr>
      </w:pPr>
      <w:r w:rsidRPr="00F47049">
        <w:rPr>
          <w:b/>
        </w:rPr>
        <w:t>TCSI</w:t>
      </w:r>
      <w:r w:rsidRPr="00F47049">
        <w:t xml:space="preserve"> </w:t>
      </w:r>
      <w:r w:rsidRPr="00F47049">
        <w:tab/>
        <w:t>Tertiary Collection of Student Information</w:t>
      </w:r>
    </w:p>
    <w:p w14:paraId="52BB4018" w14:textId="79122358" w:rsidR="003B70E3" w:rsidRPr="00F47049" w:rsidRDefault="003B70E3">
      <w:pPr>
        <w:spacing w:after="160" w:line="259" w:lineRule="auto"/>
        <w:rPr>
          <w:rFonts w:eastAsia="Times New Roman" w:cs="Times New Roman"/>
          <w:szCs w:val="20"/>
          <w:lang w:eastAsia="en-AU"/>
        </w:rPr>
      </w:pPr>
      <w:r w:rsidRPr="00F47049">
        <w:rPr>
          <w:lang w:eastAsia="en-AU"/>
        </w:rPr>
        <w:br w:type="page"/>
      </w:r>
    </w:p>
    <w:p w14:paraId="47E2DE2E" w14:textId="42283450" w:rsidR="003B70E3" w:rsidRPr="00F47049" w:rsidRDefault="465B18D0" w:rsidP="00AF00BC">
      <w:pPr>
        <w:pStyle w:val="MajorHeading"/>
        <w:rPr>
          <w:lang w:eastAsia="en-AU"/>
        </w:rPr>
      </w:pPr>
      <w:bookmarkStart w:id="152" w:name="_Toc205914918"/>
      <w:r w:rsidRPr="00F47049">
        <w:rPr>
          <w:lang w:eastAsia="en-AU"/>
        </w:rPr>
        <w:lastRenderedPageBreak/>
        <w:t>References</w:t>
      </w:r>
      <w:bookmarkEnd w:id="152"/>
    </w:p>
    <w:p w14:paraId="265433AE" w14:textId="77777777" w:rsidR="003B70E3" w:rsidRPr="00F47049" w:rsidRDefault="003B70E3" w:rsidP="003B70E3">
      <w:pPr>
        <w:pStyle w:val="Bibliography"/>
        <w:rPr>
          <w:lang w:eastAsia="en-AU"/>
        </w:rPr>
      </w:pPr>
      <w:r w:rsidRPr="00F47049">
        <w:rPr>
          <w:lang w:eastAsia="en-AU"/>
        </w:rPr>
        <w:t>American Association for Public Opinion Research. 2016. ‘Standard Definitions: Final Dispositions of Case Codes and Outcome Rates for Surveys.’ 9th ed. American Association for Public Opinion Research, Oakbrook Terrace, IL, USA.</w:t>
      </w:r>
    </w:p>
    <w:p w14:paraId="074F6478" w14:textId="77777777" w:rsidR="003B70E3" w:rsidRPr="00F47049" w:rsidRDefault="003B70E3" w:rsidP="003B70E3">
      <w:pPr>
        <w:pStyle w:val="Bibliography"/>
        <w:rPr>
          <w:lang w:eastAsia="en-AU"/>
        </w:rPr>
      </w:pPr>
    </w:p>
    <w:p w14:paraId="0BCE034C" w14:textId="77777777" w:rsidR="003B70E3" w:rsidRPr="00F47049" w:rsidRDefault="003B70E3" w:rsidP="003B70E3">
      <w:pPr>
        <w:pStyle w:val="Bibliography"/>
        <w:rPr>
          <w:lang w:eastAsia="en-AU"/>
        </w:rPr>
      </w:pPr>
      <w:r w:rsidRPr="00F47049">
        <w:rPr>
          <w:lang w:eastAsia="en-AU"/>
        </w:rPr>
        <w:t>Breiman, L. (2001). Random forests. Machine Learning 45(1), 5–32.</w:t>
      </w:r>
    </w:p>
    <w:p w14:paraId="79613AD2" w14:textId="77777777" w:rsidR="003B70E3" w:rsidRPr="00F47049" w:rsidRDefault="003B70E3" w:rsidP="003B70E3">
      <w:pPr>
        <w:pStyle w:val="Bibliography"/>
        <w:rPr>
          <w:lang w:eastAsia="en-AU"/>
        </w:rPr>
      </w:pPr>
    </w:p>
    <w:p w14:paraId="221A7DAE" w14:textId="77777777" w:rsidR="003B70E3" w:rsidRPr="00F47049" w:rsidRDefault="003B70E3" w:rsidP="003B70E3">
      <w:pPr>
        <w:pStyle w:val="Bibliography"/>
        <w:rPr>
          <w:lang w:eastAsia="en-AU"/>
        </w:rPr>
      </w:pPr>
      <w:r w:rsidRPr="00F47049">
        <w:rPr>
          <w:lang w:eastAsia="en-AU"/>
        </w:rPr>
        <w:t>Cohen, J. (1988). Statistical Power Analysis for the Behavioral Sciences. 2nd ed. New York: Academic Press.</w:t>
      </w:r>
    </w:p>
    <w:p w14:paraId="6D544B8F" w14:textId="77777777" w:rsidR="003B70E3" w:rsidRPr="00F47049" w:rsidRDefault="003B70E3" w:rsidP="003B70E3">
      <w:pPr>
        <w:pStyle w:val="Bibliography"/>
        <w:rPr>
          <w:lang w:eastAsia="en-AU"/>
        </w:rPr>
      </w:pPr>
    </w:p>
    <w:p w14:paraId="55E39480" w14:textId="77777777" w:rsidR="003B70E3" w:rsidRPr="00F47049" w:rsidRDefault="003B70E3" w:rsidP="003B70E3">
      <w:pPr>
        <w:pStyle w:val="Bibliography"/>
        <w:rPr>
          <w:lang w:eastAsia="en-AU"/>
        </w:rPr>
      </w:pPr>
      <w:r w:rsidRPr="00F47049">
        <w:rPr>
          <w:lang w:eastAsia="en-AU"/>
        </w:rPr>
        <w:t>––––– (1992). A power primer. Psychological Bulletin 112(1), 155–159.</w:t>
      </w:r>
    </w:p>
    <w:p w14:paraId="16C4CD8A" w14:textId="77777777" w:rsidR="003B70E3" w:rsidRPr="00F47049" w:rsidRDefault="003B70E3" w:rsidP="003B70E3">
      <w:pPr>
        <w:pStyle w:val="Bibliography"/>
        <w:rPr>
          <w:lang w:eastAsia="en-AU"/>
        </w:rPr>
      </w:pPr>
    </w:p>
    <w:p w14:paraId="170DF536" w14:textId="77777777" w:rsidR="003B70E3" w:rsidRPr="00F47049" w:rsidRDefault="003B70E3" w:rsidP="003B70E3">
      <w:pPr>
        <w:pStyle w:val="Bibliography"/>
        <w:rPr>
          <w:lang w:eastAsia="en-AU"/>
        </w:rPr>
      </w:pPr>
      <w:r w:rsidRPr="00F47049">
        <w:rPr>
          <w:lang w:eastAsia="en-AU"/>
        </w:rPr>
        <w:t>Groves, R.M., F.J. Fowler, M.P. Couper, J.M. Lepkowski, E. Singer and R. Tourangeau (2009). Survey Methodology. 2nd ed. Hoboken: Wiley.</w:t>
      </w:r>
    </w:p>
    <w:p w14:paraId="0D84D670" w14:textId="77777777" w:rsidR="003B70E3" w:rsidRPr="00F47049" w:rsidRDefault="003B70E3" w:rsidP="003B70E3">
      <w:pPr>
        <w:pStyle w:val="Bibliography"/>
        <w:rPr>
          <w:lang w:eastAsia="en-AU"/>
        </w:rPr>
      </w:pPr>
    </w:p>
    <w:p w14:paraId="3C23348B" w14:textId="77777777" w:rsidR="003B70E3" w:rsidRPr="00F47049" w:rsidRDefault="003B70E3" w:rsidP="003B70E3">
      <w:pPr>
        <w:pStyle w:val="Bibliography"/>
        <w:rPr>
          <w:lang w:eastAsia="en-AU"/>
        </w:rPr>
      </w:pPr>
      <w:r w:rsidRPr="00F47049">
        <w:rPr>
          <w:lang w:eastAsia="en-AU"/>
        </w:rPr>
        <w:t>Schouten, B., F. Cobben and J. Bethlehem (2009). Indicators for the representativeness of survey response. Survey Methodology 35(1), 101–113.</w:t>
      </w:r>
    </w:p>
    <w:p w14:paraId="2DA398A1" w14:textId="77777777" w:rsidR="003B70E3" w:rsidRPr="00F47049" w:rsidRDefault="003B70E3" w:rsidP="003B70E3">
      <w:pPr>
        <w:pStyle w:val="Bibliography"/>
        <w:rPr>
          <w:lang w:eastAsia="en-AU"/>
        </w:rPr>
      </w:pPr>
    </w:p>
    <w:p w14:paraId="7823340C" w14:textId="77777777" w:rsidR="003B70E3" w:rsidRPr="00F47049" w:rsidRDefault="003B70E3" w:rsidP="003B70E3">
      <w:pPr>
        <w:pStyle w:val="Bibliography"/>
        <w:rPr>
          <w:lang w:eastAsia="en-AU"/>
        </w:rPr>
      </w:pPr>
      <w:r w:rsidRPr="00F47049">
        <w:rPr>
          <w:lang w:eastAsia="en-AU"/>
        </w:rPr>
        <w:t>Shlomo, N., C. Skinner and B. Schouten (2012). Estimation of an indicator of the representativeness of survey response. Journal of Statistical Planning and Inference 142(1), 201–211.</w:t>
      </w:r>
    </w:p>
    <w:p w14:paraId="7990AF36" w14:textId="77777777" w:rsidR="003B70E3" w:rsidRPr="00F47049" w:rsidRDefault="003B70E3" w:rsidP="003B70E3">
      <w:pPr>
        <w:pStyle w:val="Bibliography"/>
        <w:rPr>
          <w:lang w:eastAsia="en-AU"/>
        </w:rPr>
      </w:pPr>
    </w:p>
    <w:p w14:paraId="0F5EDCAB" w14:textId="78511892" w:rsidR="003B70E3" w:rsidRPr="00F47049" w:rsidRDefault="003B70E3" w:rsidP="003B70E3">
      <w:pPr>
        <w:pStyle w:val="Bibliography"/>
        <w:rPr>
          <w:lang w:eastAsia="en-AU"/>
        </w:rPr>
      </w:pPr>
      <w:r w:rsidRPr="00F47049">
        <w:rPr>
          <w:lang w:eastAsia="en-AU"/>
        </w:rPr>
        <w:t>Valliant, R., J.A. Dever and F. Kreuter (2013). Practical Tools for Designing and Weighting Survey Samples. New York: Springer.</w:t>
      </w:r>
    </w:p>
    <w:p w14:paraId="1EEEACEB" w14:textId="5A48C874" w:rsidR="003B70E3" w:rsidRPr="00F47049" w:rsidRDefault="003B70E3">
      <w:pPr>
        <w:spacing w:after="160" w:line="259" w:lineRule="auto"/>
        <w:rPr>
          <w:rFonts w:cstheme="majorBidi"/>
          <w:color w:val="2B4646" w:themeColor="accent1" w:themeShade="BF"/>
          <w:sz w:val="40"/>
          <w:szCs w:val="40"/>
          <w:lang w:eastAsia="en-AU"/>
        </w:rPr>
      </w:pPr>
    </w:p>
    <w:p w14:paraId="3837CA05" w14:textId="3A018531" w:rsidR="00D84D06" w:rsidRPr="00F47049" w:rsidRDefault="00D84D06" w:rsidP="00D84D06">
      <w:pPr>
        <w:spacing w:after="160" w:line="259" w:lineRule="auto"/>
        <w:rPr>
          <w:rFonts w:cstheme="majorBidi"/>
          <w:color w:val="2B4646" w:themeColor="accent1" w:themeShade="BF"/>
          <w:sz w:val="40"/>
          <w:szCs w:val="40"/>
          <w:lang w:eastAsia="en-AU"/>
        </w:rPr>
      </w:pPr>
    </w:p>
    <w:p w14:paraId="3216C14C" w14:textId="77777777" w:rsidR="00D84D06" w:rsidRPr="00F47049" w:rsidRDefault="00D84D06" w:rsidP="00D84D06">
      <w:pPr>
        <w:pStyle w:val="AppendixHeading"/>
        <w:rPr>
          <w:lang w:eastAsia="en-AU"/>
        </w:rPr>
      </w:pPr>
      <w:bookmarkStart w:id="153" w:name="_Toc205914919"/>
      <w:r w:rsidRPr="00F47049">
        <w:rPr>
          <w:lang w:eastAsia="en-AU"/>
        </w:rPr>
        <w:lastRenderedPageBreak/>
        <w:t>Appendix 1</w:t>
      </w:r>
      <w:r w:rsidRPr="00F47049">
        <w:tab/>
      </w:r>
      <w:r w:rsidRPr="00F47049">
        <w:rPr>
          <w:lang w:eastAsia="en-AU"/>
        </w:rPr>
        <w:t>Collection, sample and marketing guides</w:t>
      </w:r>
      <w:bookmarkEnd w:id="153"/>
    </w:p>
    <w:p w14:paraId="0BE797A2" w14:textId="77777777" w:rsidR="00F161D5" w:rsidRDefault="00F161D5" w:rsidP="00D84D06">
      <w:pPr>
        <w:spacing w:after="160" w:line="259" w:lineRule="auto"/>
        <w:rPr>
          <w:lang w:eastAsia="en-AU"/>
        </w:rPr>
      </w:pPr>
      <w:r>
        <w:rPr>
          <w:noProof/>
          <w:lang w:eastAsia="en-AU"/>
        </w:rPr>
        <w:lastRenderedPageBreak/>
        <w:drawing>
          <wp:inline distT="0" distB="0" distL="0" distR="0" wp14:anchorId="51B294A7" wp14:editId="5532ADB6">
            <wp:extent cx="6120130" cy="8654415"/>
            <wp:effectExtent l="0" t="0" r="0" b="0"/>
            <wp:docPr id="84094795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0947952" name="Picture 840947952"/>
                    <pic:cNvPicPr/>
                  </pic:nvPicPr>
                  <pic:blipFill>
                    <a:blip r:embed="rId49" cstate="print">
                      <a:extLst>
                        <a:ext uri="{28A0092B-C50C-407E-A947-70E740481C1C}">
                          <a14:useLocalDpi xmlns:a14="http://schemas.microsoft.com/office/drawing/2010/main" val="0"/>
                        </a:ext>
                      </a:extLst>
                    </a:blip>
                    <a:stretch>
                      <a:fillRect/>
                    </a:stretch>
                  </pic:blipFill>
                  <pic:spPr>
                    <a:xfrm>
                      <a:off x="0" y="0"/>
                      <a:ext cx="6120130" cy="8654415"/>
                    </a:xfrm>
                    <a:prstGeom prst="rect">
                      <a:avLst/>
                    </a:prstGeom>
                  </pic:spPr>
                </pic:pic>
              </a:graphicData>
            </a:graphic>
          </wp:inline>
        </w:drawing>
      </w:r>
      <w:r>
        <w:rPr>
          <w:noProof/>
          <w:lang w:eastAsia="en-AU"/>
        </w:rPr>
        <w:lastRenderedPageBreak/>
        <w:drawing>
          <wp:inline distT="0" distB="0" distL="0" distR="0" wp14:anchorId="6DBFA8CD" wp14:editId="2515ED05">
            <wp:extent cx="6120130" cy="8654415"/>
            <wp:effectExtent l="0" t="0" r="0" b="0"/>
            <wp:docPr id="31192810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1928109" name="Picture 311928109"/>
                    <pic:cNvPicPr/>
                  </pic:nvPicPr>
                  <pic:blipFill>
                    <a:blip r:embed="rId50" cstate="print">
                      <a:extLst>
                        <a:ext uri="{28A0092B-C50C-407E-A947-70E740481C1C}">
                          <a14:useLocalDpi xmlns:a14="http://schemas.microsoft.com/office/drawing/2010/main" val="0"/>
                        </a:ext>
                      </a:extLst>
                    </a:blip>
                    <a:stretch>
                      <a:fillRect/>
                    </a:stretch>
                  </pic:blipFill>
                  <pic:spPr>
                    <a:xfrm>
                      <a:off x="0" y="0"/>
                      <a:ext cx="6120130" cy="8654415"/>
                    </a:xfrm>
                    <a:prstGeom prst="rect">
                      <a:avLst/>
                    </a:prstGeom>
                  </pic:spPr>
                </pic:pic>
              </a:graphicData>
            </a:graphic>
          </wp:inline>
        </w:drawing>
      </w:r>
      <w:r>
        <w:rPr>
          <w:noProof/>
          <w:lang w:eastAsia="en-AU"/>
        </w:rPr>
        <w:lastRenderedPageBreak/>
        <w:drawing>
          <wp:inline distT="0" distB="0" distL="0" distR="0" wp14:anchorId="129127E5" wp14:editId="7A8D983A">
            <wp:extent cx="6120130" cy="8654415"/>
            <wp:effectExtent l="0" t="0" r="0" b="0"/>
            <wp:docPr id="54052644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0526441" name="Picture 540526441"/>
                    <pic:cNvPicPr/>
                  </pic:nvPicPr>
                  <pic:blipFill>
                    <a:blip r:embed="rId51" cstate="print">
                      <a:extLst>
                        <a:ext uri="{28A0092B-C50C-407E-A947-70E740481C1C}">
                          <a14:useLocalDpi xmlns:a14="http://schemas.microsoft.com/office/drawing/2010/main" val="0"/>
                        </a:ext>
                      </a:extLst>
                    </a:blip>
                    <a:stretch>
                      <a:fillRect/>
                    </a:stretch>
                  </pic:blipFill>
                  <pic:spPr>
                    <a:xfrm>
                      <a:off x="0" y="0"/>
                      <a:ext cx="6120130" cy="8654415"/>
                    </a:xfrm>
                    <a:prstGeom prst="rect">
                      <a:avLst/>
                    </a:prstGeom>
                  </pic:spPr>
                </pic:pic>
              </a:graphicData>
            </a:graphic>
          </wp:inline>
        </w:drawing>
      </w:r>
      <w:r>
        <w:rPr>
          <w:noProof/>
          <w:lang w:eastAsia="en-AU"/>
        </w:rPr>
        <w:lastRenderedPageBreak/>
        <w:drawing>
          <wp:inline distT="0" distB="0" distL="0" distR="0" wp14:anchorId="63973914" wp14:editId="23832E22">
            <wp:extent cx="6120130" cy="8654415"/>
            <wp:effectExtent l="0" t="0" r="0" b="0"/>
            <wp:docPr id="128600919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6009192" name="Picture 1286009192"/>
                    <pic:cNvPicPr/>
                  </pic:nvPicPr>
                  <pic:blipFill>
                    <a:blip r:embed="rId52" cstate="print">
                      <a:extLst>
                        <a:ext uri="{28A0092B-C50C-407E-A947-70E740481C1C}">
                          <a14:useLocalDpi xmlns:a14="http://schemas.microsoft.com/office/drawing/2010/main" val="0"/>
                        </a:ext>
                      </a:extLst>
                    </a:blip>
                    <a:stretch>
                      <a:fillRect/>
                    </a:stretch>
                  </pic:blipFill>
                  <pic:spPr>
                    <a:xfrm>
                      <a:off x="0" y="0"/>
                      <a:ext cx="6120130" cy="8654415"/>
                    </a:xfrm>
                    <a:prstGeom prst="rect">
                      <a:avLst/>
                    </a:prstGeom>
                  </pic:spPr>
                </pic:pic>
              </a:graphicData>
            </a:graphic>
          </wp:inline>
        </w:drawing>
      </w:r>
      <w:r>
        <w:rPr>
          <w:noProof/>
          <w:lang w:eastAsia="en-AU"/>
        </w:rPr>
        <w:lastRenderedPageBreak/>
        <w:drawing>
          <wp:inline distT="0" distB="0" distL="0" distR="0" wp14:anchorId="614929BA" wp14:editId="5DE489B1">
            <wp:extent cx="6120130" cy="8654415"/>
            <wp:effectExtent l="0" t="0" r="0" b="0"/>
            <wp:docPr id="1433940533"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3940533" name="Picture 1433940533"/>
                    <pic:cNvPicPr/>
                  </pic:nvPicPr>
                  <pic:blipFill>
                    <a:blip r:embed="rId53" cstate="print">
                      <a:extLst>
                        <a:ext uri="{28A0092B-C50C-407E-A947-70E740481C1C}">
                          <a14:useLocalDpi xmlns:a14="http://schemas.microsoft.com/office/drawing/2010/main" val="0"/>
                        </a:ext>
                      </a:extLst>
                    </a:blip>
                    <a:stretch>
                      <a:fillRect/>
                    </a:stretch>
                  </pic:blipFill>
                  <pic:spPr>
                    <a:xfrm>
                      <a:off x="0" y="0"/>
                      <a:ext cx="6120130" cy="8654415"/>
                    </a:xfrm>
                    <a:prstGeom prst="rect">
                      <a:avLst/>
                    </a:prstGeom>
                  </pic:spPr>
                </pic:pic>
              </a:graphicData>
            </a:graphic>
          </wp:inline>
        </w:drawing>
      </w:r>
      <w:r>
        <w:rPr>
          <w:noProof/>
          <w:lang w:eastAsia="en-AU"/>
        </w:rPr>
        <w:lastRenderedPageBreak/>
        <w:drawing>
          <wp:inline distT="0" distB="0" distL="0" distR="0" wp14:anchorId="23DD827E" wp14:editId="5C590368">
            <wp:extent cx="6120130" cy="8654415"/>
            <wp:effectExtent l="0" t="0" r="0" b="0"/>
            <wp:docPr id="183210284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2102844" name="Picture 1832102844"/>
                    <pic:cNvPicPr/>
                  </pic:nvPicPr>
                  <pic:blipFill>
                    <a:blip r:embed="rId54" cstate="print">
                      <a:extLst>
                        <a:ext uri="{28A0092B-C50C-407E-A947-70E740481C1C}">
                          <a14:useLocalDpi xmlns:a14="http://schemas.microsoft.com/office/drawing/2010/main" val="0"/>
                        </a:ext>
                      </a:extLst>
                    </a:blip>
                    <a:stretch>
                      <a:fillRect/>
                    </a:stretch>
                  </pic:blipFill>
                  <pic:spPr>
                    <a:xfrm>
                      <a:off x="0" y="0"/>
                      <a:ext cx="6120130" cy="8654415"/>
                    </a:xfrm>
                    <a:prstGeom prst="rect">
                      <a:avLst/>
                    </a:prstGeom>
                  </pic:spPr>
                </pic:pic>
              </a:graphicData>
            </a:graphic>
          </wp:inline>
        </w:drawing>
      </w:r>
      <w:r>
        <w:rPr>
          <w:noProof/>
          <w:lang w:eastAsia="en-AU"/>
        </w:rPr>
        <w:lastRenderedPageBreak/>
        <w:drawing>
          <wp:inline distT="0" distB="0" distL="0" distR="0" wp14:anchorId="646399DD" wp14:editId="63CA20CB">
            <wp:extent cx="6120130" cy="8654415"/>
            <wp:effectExtent l="0" t="0" r="0" b="0"/>
            <wp:docPr id="1369479366"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9479366" name="Picture 1369479366"/>
                    <pic:cNvPicPr/>
                  </pic:nvPicPr>
                  <pic:blipFill>
                    <a:blip r:embed="rId55" cstate="print">
                      <a:extLst>
                        <a:ext uri="{28A0092B-C50C-407E-A947-70E740481C1C}">
                          <a14:useLocalDpi xmlns:a14="http://schemas.microsoft.com/office/drawing/2010/main" val="0"/>
                        </a:ext>
                      </a:extLst>
                    </a:blip>
                    <a:stretch>
                      <a:fillRect/>
                    </a:stretch>
                  </pic:blipFill>
                  <pic:spPr>
                    <a:xfrm>
                      <a:off x="0" y="0"/>
                      <a:ext cx="6120130" cy="8654415"/>
                    </a:xfrm>
                    <a:prstGeom prst="rect">
                      <a:avLst/>
                    </a:prstGeom>
                  </pic:spPr>
                </pic:pic>
              </a:graphicData>
            </a:graphic>
          </wp:inline>
        </w:drawing>
      </w:r>
      <w:r>
        <w:rPr>
          <w:noProof/>
          <w:lang w:eastAsia="en-AU"/>
        </w:rPr>
        <w:lastRenderedPageBreak/>
        <w:drawing>
          <wp:inline distT="0" distB="0" distL="0" distR="0" wp14:anchorId="1BAB78A2" wp14:editId="1FE9B4CF">
            <wp:extent cx="6120130" cy="8654415"/>
            <wp:effectExtent l="0" t="0" r="0" b="0"/>
            <wp:docPr id="1304955467"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4955467" name="Picture 1304955467"/>
                    <pic:cNvPicPr/>
                  </pic:nvPicPr>
                  <pic:blipFill>
                    <a:blip r:embed="rId56" cstate="print">
                      <a:extLst>
                        <a:ext uri="{28A0092B-C50C-407E-A947-70E740481C1C}">
                          <a14:useLocalDpi xmlns:a14="http://schemas.microsoft.com/office/drawing/2010/main" val="0"/>
                        </a:ext>
                      </a:extLst>
                    </a:blip>
                    <a:stretch>
                      <a:fillRect/>
                    </a:stretch>
                  </pic:blipFill>
                  <pic:spPr>
                    <a:xfrm>
                      <a:off x="0" y="0"/>
                      <a:ext cx="6120130" cy="8654415"/>
                    </a:xfrm>
                    <a:prstGeom prst="rect">
                      <a:avLst/>
                    </a:prstGeom>
                  </pic:spPr>
                </pic:pic>
              </a:graphicData>
            </a:graphic>
          </wp:inline>
        </w:drawing>
      </w:r>
      <w:r>
        <w:rPr>
          <w:noProof/>
          <w:lang w:eastAsia="en-AU"/>
        </w:rPr>
        <w:lastRenderedPageBreak/>
        <w:drawing>
          <wp:inline distT="0" distB="0" distL="0" distR="0" wp14:anchorId="490803E9" wp14:editId="5F5A227B">
            <wp:extent cx="6120130" cy="8654415"/>
            <wp:effectExtent l="0" t="0" r="0" b="0"/>
            <wp:docPr id="584285906"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4285906" name="Picture 584285906"/>
                    <pic:cNvPicPr/>
                  </pic:nvPicPr>
                  <pic:blipFill>
                    <a:blip r:embed="rId57" cstate="print">
                      <a:extLst>
                        <a:ext uri="{28A0092B-C50C-407E-A947-70E740481C1C}">
                          <a14:useLocalDpi xmlns:a14="http://schemas.microsoft.com/office/drawing/2010/main" val="0"/>
                        </a:ext>
                      </a:extLst>
                    </a:blip>
                    <a:stretch>
                      <a:fillRect/>
                    </a:stretch>
                  </pic:blipFill>
                  <pic:spPr>
                    <a:xfrm>
                      <a:off x="0" y="0"/>
                      <a:ext cx="6120130" cy="8654415"/>
                    </a:xfrm>
                    <a:prstGeom prst="rect">
                      <a:avLst/>
                    </a:prstGeom>
                  </pic:spPr>
                </pic:pic>
              </a:graphicData>
            </a:graphic>
          </wp:inline>
        </w:drawing>
      </w:r>
      <w:r>
        <w:rPr>
          <w:noProof/>
          <w:lang w:eastAsia="en-AU"/>
        </w:rPr>
        <w:lastRenderedPageBreak/>
        <w:drawing>
          <wp:inline distT="0" distB="0" distL="0" distR="0" wp14:anchorId="69DF5395" wp14:editId="737B618C">
            <wp:extent cx="6120130" cy="8654415"/>
            <wp:effectExtent l="0" t="0" r="0" b="0"/>
            <wp:docPr id="1921113047"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1113047" name="Picture 1921113047"/>
                    <pic:cNvPicPr/>
                  </pic:nvPicPr>
                  <pic:blipFill>
                    <a:blip r:embed="rId58" cstate="print">
                      <a:extLst>
                        <a:ext uri="{28A0092B-C50C-407E-A947-70E740481C1C}">
                          <a14:useLocalDpi xmlns:a14="http://schemas.microsoft.com/office/drawing/2010/main" val="0"/>
                        </a:ext>
                      </a:extLst>
                    </a:blip>
                    <a:stretch>
                      <a:fillRect/>
                    </a:stretch>
                  </pic:blipFill>
                  <pic:spPr>
                    <a:xfrm>
                      <a:off x="0" y="0"/>
                      <a:ext cx="6120130" cy="8654415"/>
                    </a:xfrm>
                    <a:prstGeom prst="rect">
                      <a:avLst/>
                    </a:prstGeom>
                  </pic:spPr>
                </pic:pic>
              </a:graphicData>
            </a:graphic>
          </wp:inline>
        </w:drawing>
      </w:r>
      <w:r>
        <w:rPr>
          <w:noProof/>
          <w:lang w:eastAsia="en-AU"/>
        </w:rPr>
        <w:lastRenderedPageBreak/>
        <w:drawing>
          <wp:inline distT="0" distB="0" distL="0" distR="0" wp14:anchorId="5777F647" wp14:editId="3F928815">
            <wp:extent cx="6120130" cy="8654415"/>
            <wp:effectExtent l="0" t="0" r="0" b="0"/>
            <wp:docPr id="110591115"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591115" name="Picture 110591115"/>
                    <pic:cNvPicPr/>
                  </pic:nvPicPr>
                  <pic:blipFill>
                    <a:blip r:embed="rId59" cstate="print">
                      <a:extLst>
                        <a:ext uri="{28A0092B-C50C-407E-A947-70E740481C1C}">
                          <a14:useLocalDpi xmlns:a14="http://schemas.microsoft.com/office/drawing/2010/main" val="0"/>
                        </a:ext>
                      </a:extLst>
                    </a:blip>
                    <a:stretch>
                      <a:fillRect/>
                    </a:stretch>
                  </pic:blipFill>
                  <pic:spPr>
                    <a:xfrm>
                      <a:off x="0" y="0"/>
                      <a:ext cx="6120130" cy="8654415"/>
                    </a:xfrm>
                    <a:prstGeom prst="rect">
                      <a:avLst/>
                    </a:prstGeom>
                  </pic:spPr>
                </pic:pic>
              </a:graphicData>
            </a:graphic>
          </wp:inline>
        </w:drawing>
      </w:r>
      <w:r>
        <w:rPr>
          <w:noProof/>
          <w:lang w:eastAsia="en-AU"/>
        </w:rPr>
        <w:lastRenderedPageBreak/>
        <w:drawing>
          <wp:inline distT="0" distB="0" distL="0" distR="0" wp14:anchorId="4B852961" wp14:editId="38C38358">
            <wp:extent cx="6120130" cy="8654415"/>
            <wp:effectExtent l="0" t="0" r="0" b="0"/>
            <wp:docPr id="932132259"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2132259" name="Picture 932132259"/>
                    <pic:cNvPicPr/>
                  </pic:nvPicPr>
                  <pic:blipFill>
                    <a:blip r:embed="rId60" cstate="print">
                      <a:extLst>
                        <a:ext uri="{28A0092B-C50C-407E-A947-70E740481C1C}">
                          <a14:useLocalDpi xmlns:a14="http://schemas.microsoft.com/office/drawing/2010/main" val="0"/>
                        </a:ext>
                      </a:extLst>
                    </a:blip>
                    <a:stretch>
                      <a:fillRect/>
                    </a:stretch>
                  </pic:blipFill>
                  <pic:spPr>
                    <a:xfrm>
                      <a:off x="0" y="0"/>
                      <a:ext cx="6120130" cy="8654415"/>
                    </a:xfrm>
                    <a:prstGeom prst="rect">
                      <a:avLst/>
                    </a:prstGeom>
                  </pic:spPr>
                </pic:pic>
              </a:graphicData>
            </a:graphic>
          </wp:inline>
        </w:drawing>
      </w:r>
      <w:r>
        <w:rPr>
          <w:noProof/>
          <w:lang w:eastAsia="en-AU"/>
        </w:rPr>
        <w:lastRenderedPageBreak/>
        <w:drawing>
          <wp:inline distT="0" distB="0" distL="0" distR="0" wp14:anchorId="0AB56518" wp14:editId="6F26A637">
            <wp:extent cx="6120130" cy="8654415"/>
            <wp:effectExtent l="0" t="0" r="0" b="0"/>
            <wp:docPr id="2115793161"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5793161" name="Picture 2115793161"/>
                    <pic:cNvPicPr/>
                  </pic:nvPicPr>
                  <pic:blipFill>
                    <a:blip r:embed="rId61" cstate="print">
                      <a:extLst>
                        <a:ext uri="{28A0092B-C50C-407E-A947-70E740481C1C}">
                          <a14:useLocalDpi xmlns:a14="http://schemas.microsoft.com/office/drawing/2010/main" val="0"/>
                        </a:ext>
                      </a:extLst>
                    </a:blip>
                    <a:stretch>
                      <a:fillRect/>
                    </a:stretch>
                  </pic:blipFill>
                  <pic:spPr>
                    <a:xfrm>
                      <a:off x="0" y="0"/>
                      <a:ext cx="6120130" cy="8654415"/>
                    </a:xfrm>
                    <a:prstGeom prst="rect">
                      <a:avLst/>
                    </a:prstGeom>
                  </pic:spPr>
                </pic:pic>
              </a:graphicData>
            </a:graphic>
          </wp:inline>
        </w:drawing>
      </w:r>
      <w:r>
        <w:rPr>
          <w:noProof/>
          <w:lang w:eastAsia="en-AU"/>
        </w:rPr>
        <w:lastRenderedPageBreak/>
        <w:drawing>
          <wp:inline distT="0" distB="0" distL="0" distR="0" wp14:anchorId="5B325CAC" wp14:editId="19E7DD6F">
            <wp:extent cx="6120130" cy="8654415"/>
            <wp:effectExtent l="0" t="0" r="0" b="0"/>
            <wp:docPr id="700443827"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0443827" name="Picture 700443827"/>
                    <pic:cNvPicPr/>
                  </pic:nvPicPr>
                  <pic:blipFill>
                    <a:blip r:embed="rId62" cstate="print">
                      <a:extLst>
                        <a:ext uri="{28A0092B-C50C-407E-A947-70E740481C1C}">
                          <a14:useLocalDpi xmlns:a14="http://schemas.microsoft.com/office/drawing/2010/main" val="0"/>
                        </a:ext>
                      </a:extLst>
                    </a:blip>
                    <a:stretch>
                      <a:fillRect/>
                    </a:stretch>
                  </pic:blipFill>
                  <pic:spPr>
                    <a:xfrm>
                      <a:off x="0" y="0"/>
                      <a:ext cx="6120130" cy="8654415"/>
                    </a:xfrm>
                    <a:prstGeom prst="rect">
                      <a:avLst/>
                    </a:prstGeom>
                  </pic:spPr>
                </pic:pic>
              </a:graphicData>
            </a:graphic>
          </wp:inline>
        </w:drawing>
      </w:r>
      <w:r>
        <w:rPr>
          <w:noProof/>
          <w:lang w:eastAsia="en-AU"/>
        </w:rPr>
        <w:lastRenderedPageBreak/>
        <w:drawing>
          <wp:inline distT="0" distB="0" distL="0" distR="0" wp14:anchorId="36D553A7" wp14:editId="287E8CAF">
            <wp:extent cx="6120130" cy="8654415"/>
            <wp:effectExtent l="0" t="0" r="0" b="0"/>
            <wp:docPr id="1389283928"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9283928" name="Picture 1389283928"/>
                    <pic:cNvPicPr/>
                  </pic:nvPicPr>
                  <pic:blipFill>
                    <a:blip r:embed="rId63" cstate="print">
                      <a:extLst>
                        <a:ext uri="{28A0092B-C50C-407E-A947-70E740481C1C}">
                          <a14:useLocalDpi xmlns:a14="http://schemas.microsoft.com/office/drawing/2010/main" val="0"/>
                        </a:ext>
                      </a:extLst>
                    </a:blip>
                    <a:stretch>
                      <a:fillRect/>
                    </a:stretch>
                  </pic:blipFill>
                  <pic:spPr>
                    <a:xfrm>
                      <a:off x="0" y="0"/>
                      <a:ext cx="6120130" cy="8654415"/>
                    </a:xfrm>
                    <a:prstGeom prst="rect">
                      <a:avLst/>
                    </a:prstGeom>
                  </pic:spPr>
                </pic:pic>
              </a:graphicData>
            </a:graphic>
          </wp:inline>
        </w:drawing>
      </w:r>
      <w:r>
        <w:rPr>
          <w:noProof/>
          <w:lang w:eastAsia="en-AU"/>
        </w:rPr>
        <w:lastRenderedPageBreak/>
        <w:drawing>
          <wp:inline distT="0" distB="0" distL="0" distR="0" wp14:anchorId="4C526BF2" wp14:editId="7842748F">
            <wp:extent cx="6120130" cy="8654415"/>
            <wp:effectExtent l="0" t="0" r="0" b="0"/>
            <wp:docPr id="971161313"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1161313" name="Picture 971161313"/>
                    <pic:cNvPicPr/>
                  </pic:nvPicPr>
                  <pic:blipFill>
                    <a:blip r:embed="rId64" cstate="print">
                      <a:extLst>
                        <a:ext uri="{28A0092B-C50C-407E-A947-70E740481C1C}">
                          <a14:useLocalDpi xmlns:a14="http://schemas.microsoft.com/office/drawing/2010/main" val="0"/>
                        </a:ext>
                      </a:extLst>
                    </a:blip>
                    <a:stretch>
                      <a:fillRect/>
                    </a:stretch>
                  </pic:blipFill>
                  <pic:spPr>
                    <a:xfrm>
                      <a:off x="0" y="0"/>
                      <a:ext cx="6120130" cy="8654415"/>
                    </a:xfrm>
                    <a:prstGeom prst="rect">
                      <a:avLst/>
                    </a:prstGeom>
                  </pic:spPr>
                </pic:pic>
              </a:graphicData>
            </a:graphic>
          </wp:inline>
        </w:drawing>
      </w:r>
      <w:r>
        <w:rPr>
          <w:noProof/>
          <w:lang w:eastAsia="en-AU"/>
        </w:rPr>
        <w:lastRenderedPageBreak/>
        <w:drawing>
          <wp:inline distT="0" distB="0" distL="0" distR="0" wp14:anchorId="37ED605B" wp14:editId="645DA9A8">
            <wp:extent cx="6120130" cy="8654415"/>
            <wp:effectExtent l="0" t="0" r="0" b="0"/>
            <wp:docPr id="503172573"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3172573" name="Picture 503172573"/>
                    <pic:cNvPicPr/>
                  </pic:nvPicPr>
                  <pic:blipFill>
                    <a:blip r:embed="rId65" cstate="print">
                      <a:extLst>
                        <a:ext uri="{28A0092B-C50C-407E-A947-70E740481C1C}">
                          <a14:useLocalDpi xmlns:a14="http://schemas.microsoft.com/office/drawing/2010/main" val="0"/>
                        </a:ext>
                      </a:extLst>
                    </a:blip>
                    <a:stretch>
                      <a:fillRect/>
                    </a:stretch>
                  </pic:blipFill>
                  <pic:spPr>
                    <a:xfrm>
                      <a:off x="0" y="0"/>
                      <a:ext cx="6120130" cy="8654415"/>
                    </a:xfrm>
                    <a:prstGeom prst="rect">
                      <a:avLst/>
                    </a:prstGeom>
                  </pic:spPr>
                </pic:pic>
              </a:graphicData>
            </a:graphic>
          </wp:inline>
        </w:drawing>
      </w:r>
      <w:r>
        <w:rPr>
          <w:noProof/>
          <w:lang w:eastAsia="en-AU"/>
        </w:rPr>
        <w:lastRenderedPageBreak/>
        <w:drawing>
          <wp:inline distT="0" distB="0" distL="0" distR="0" wp14:anchorId="01EE2D30" wp14:editId="78F83030">
            <wp:extent cx="6120130" cy="8654415"/>
            <wp:effectExtent l="0" t="0" r="0" b="0"/>
            <wp:docPr id="830209041"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0209041" name="Picture 830209041"/>
                    <pic:cNvPicPr/>
                  </pic:nvPicPr>
                  <pic:blipFill>
                    <a:blip r:embed="rId66" cstate="print">
                      <a:extLst>
                        <a:ext uri="{28A0092B-C50C-407E-A947-70E740481C1C}">
                          <a14:useLocalDpi xmlns:a14="http://schemas.microsoft.com/office/drawing/2010/main" val="0"/>
                        </a:ext>
                      </a:extLst>
                    </a:blip>
                    <a:stretch>
                      <a:fillRect/>
                    </a:stretch>
                  </pic:blipFill>
                  <pic:spPr>
                    <a:xfrm>
                      <a:off x="0" y="0"/>
                      <a:ext cx="6120130" cy="8654415"/>
                    </a:xfrm>
                    <a:prstGeom prst="rect">
                      <a:avLst/>
                    </a:prstGeom>
                  </pic:spPr>
                </pic:pic>
              </a:graphicData>
            </a:graphic>
          </wp:inline>
        </w:drawing>
      </w:r>
      <w:r>
        <w:rPr>
          <w:noProof/>
          <w:lang w:eastAsia="en-AU"/>
        </w:rPr>
        <w:lastRenderedPageBreak/>
        <w:drawing>
          <wp:inline distT="0" distB="0" distL="0" distR="0" wp14:anchorId="7CA98624" wp14:editId="4A429FC5">
            <wp:extent cx="6120130" cy="8654415"/>
            <wp:effectExtent l="0" t="0" r="0" b="0"/>
            <wp:docPr id="1025183998"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5183998" name="Picture 1025183998"/>
                    <pic:cNvPicPr/>
                  </pic:nvPicPr>
                  <pic:blipFill>
                    <a:blip r:embed="rId67" cstate="print">
                      <a:extLst>
                        <a:ext uri="{28A0092B-C50C-407E-A947-70E740481C1C}">
                          <a14:useLocalDpi xmlns:a14="http://schemas.microsoft.com/office/drawing/2010/main" val="0"/>
                        </a:ext>
                      </a:extLst>
                    </a:blip>
                    <a:stretch>
                      <a:fillRect/>
                    </a:stretch>
                  </pic:blipFill>
                  <pic:spPr>
                    <a:xfrm>
                      <a:off x="0" y="0"/>
                      <a:ext cx="6120130" cy="8654415"/>
                    </a:xfrm>
                    <a:prstGeom prst="rect">
                      <a:avLst/>
                    </a:prstGeom>
                  </pic:spPr>
                </pic:pic>
              </a:graphicData>
            </a:graphic>
          </wp:inline>
        </w:drawing>
      </w:r>
      <w:r>
        <w:rPr>
          <w:noProof/>
          <w:lang w:eastAsia="en-AU"/>
        </w:rPr>
        <w:lastRenderedPageBreak/>
        <w:drawing>
          <wp:inline distT="0" distB="0" distL="0" distR="0" wp14:anchorId="5F99900F" wp14:editId="7983A44A">
            <wp:extent cx="6120130" cy="8654415"/>
            <wp:effectExtent l="0" t="0" r="0" b="0"/>
            <wp:docPr id="531995138"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1995138" name="Picture 531995138"/>
                    <pic:cNvPicPr/>
                  </pic:nvPicPr>
                  <pic:blipFill>
                    <a:blip r:embed="rId68" cstate="print">
                      <a:extLst>
                        <a:ext uri="{28A0092B-C50C-407E-A947-70E740481C1C}">
                          <a14:useLocalDpi xmlns:a14="http://schemas.microsoft.com/office/drawing/2010/main" val="0"/>
                        </a:ext>
                      </a:extLst>
                    </a:blip>
                    <a:stretch>
                      <a:fillRect/>
                    </a:stretch>
                  </pic:blipFill>
                  <pic:spPr>
                    <a:xfrm>
                      <a:off x="0" y="0"/>
                      <a:ext cx="6120130" cy="8654415"/>
                    </a:xfrm>
                    <a:prstGeom prst="rect">
                      <a:avLst/>
                    </a:prstGeom>
                  </pic:spPr>
                </pic:pic>
              </a:graphicData>
            </a:graphic>
          </wp:inline>
        </w:drawing>
      </w:r>
      <w:r>
        <w:rPr>
          <w:noProof/>
          <w:lang w:eastAsia="en-AU"/>
        </w:rPr>
        <w:lastRenderedPageBreak/>
        <w:drawing>
          <wp:inline distT="0" distB="0" distL="0" distR="0" wp14:anchorId="1CB86C93" wp14:editId="3B885DCF">
            <wp:extent cx="6120130" cy="8654415"/>
            <wp:effectExtent l="0" t="0" r="0" b="0"/>
            <wp:docPr id="496613268"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6613268" name="Picture 496613268"/>
                    <pic:cNvPicPr/>
                  </pic:nvPicPr>
                  <pic:blipFill>
                    <a:blip r:embed="rId69" cstate="print">
                      <a:extLst>
                        <a:ext uri="{28A0092B-C50C-407E-A947-70E740481C1C}">
                          <a14:useLocalDpi xmlns:a14="http://schemas.microsoft.com/office/drawing/2010/main" val="0"/>
                        </a:ext>
                      </a:extLst>
                    </a:blip>
                    <a:stretch>
                      <a:fillRect/>
                    </a:stretch>
                  </pic:blipFill>
                  <pic:spPr>
                    <a:xfrm>
                      <a:off x="0" y="0"/>
                      <a:ext cx="6120130" cy="8654415"/>
                    </a:xfrm>
                    <a:prstGeom prst="rect">
                      <a:avLst/>
                    </a:prstGeom>
                  </pic:spPr>
                </pic:pic>
              </a:graphicData>
            </a:graphic>
          </wp:inline>
        </w:drawing>
      </w:r>
      <w:r>
        <w:rPr>
          <w:noProof/>
          <w:lang w:eastAsia="en-AU"/>
        </w:rPr>
        <w:lastRenderedPageBreak/>
        <w:drawing>
          <wp:inline distT="0" distB="0" distL="0" distR="0" wp14:anchorId="388E4078" wp14:editId="36C4EB6C">
            <wp:extent cx="6120130" cy="8654415"/>
            <wp:effectExtent l="0" t="0" r="0" b="0"/>
            <wp:docPr id="3298506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985062" name="Picture 32985062"/>
                    <pic:cNvPicPr/>
                  </pic:nvPicPr>
                  <pic:blipFill>
                    <a:blip r:embed="rId70" cstate="print">
                      <a:extLst>
                        <a:ext uri="{28A0092B-C50C-407E-A947-70E740481C1C}">
                          <a14:useLocalDpi xmlns:a14="http://schemas.microsoft.com/office/drawing/2010/main" val="0"/>
                        </a:ext>
                      </a:extLst>
                    </a:blip>
                    <a:stretch>
                      <a:fillRect/>
                    </a:stretch>
                  </pic:blipFill>
                  <pic:spPr>
                    <a:xfrm>
                      <a:off x="0" y="0"/>
                      <a:ext cx="6120130" cy="8654415"/>
                    </a:xfrm>
                    <a:prstGeom prst="rect">
                      <a:avLst/>
                    </a:prstGeom>
                  </pic:spPr>
                </pic:pic>
              </a:graphicData>
            </a:graphic>
          </wp:inline>
        </w:drawing>
      </w:r>
      <w:r>
        <w:rPr>
          <w:noProof/>
          <w:lang w:eastAsia="en-AU"/>
        </w:rPr>
        <w:lastRenderedPageBreak/>
        <w:drawing>
          <wp:inline distT="0" distB="0" distL="0" distR="0" wp14:anchorId="2B4A9E94" wp14:editId="58B51A75">
            <wp:extent cx="6120130" cy="8654415"/>
            <wp:effectExtent l="0" t="0" r="0" b="0"/>
            <wp:docPr id="2067446660"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7446660" name="Picture 2067446660"/>
                    <pic:cNvPicPr/>
                  </pic:nvPicPr>
                  <pic:blipFill>
                    <a:blip r:embed="rId71" cstate="print">
                      <a:extLst>
                        <a:ext uri="{28A0092B-C50C-407E-A947-70E740481C1C}">
                          <a14:useLocalDpi xmlns:a14="http://schemas.microsoft.com/office/drawing/2010/main" val="0"/>
                        </a:ext>
                      </a:extLst>
                    </a:blip>
                    <a:stretch>
                      <a:fillRect/>
                    </a:stretch>
                  </pic:blipFill>
                  <pic:spPr>
                    <a:xfrm>
                      <a:off x="0" y="0"/>
                      <a:ext cx="6120130" cy="8654415"/>
                    </a:xfrm>
                    <a:prstGeom prst="rect">
                      <a:avLst/>
                    </a:prstGeom>
                  </pic:spPr>
                </pic:pic>
              </a:graphicData>
            </a:graphic>
          </wp:inline>
        </w:drawing>
      </w:r>
      <w:r>
        <w:rPr>
          <w:noProof/>
          <w:lang w:eastAsia="en-AU"/>
        </w:rPr>
        <w:lastRenderedPageBreak/>
        <w:drawing>
          <wp:inline distT="0" distB="0" distL="0" distR="0" wp14:anchorId="59C0BA54" wp14:editId="0DFDB27D">
            <wp:extent cx="6120130" cy="8654415"/>
            <wp:effectExtent l="0" t="0" r="0" b="0"/>
            <wp:docPr id="238656777"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656777" name="Picture 238656777"/>
                    <pic:cNvPicPr/>
                  </pic:nvPicPr>
                  <pic:blipFill>
                    <a:blip r:embed="rId72" cstate="print">
                      <a:extLst>
                        <a:ext uri="{28A0092B-C50C-407E-A947-70E740481C1C}">
                          <a14:useLocalDpi xmlns:a14="http://schemas.microsoft.com/office/drawing/2010/main" val="0"/>
                        </a:ext>
                      </a:extLst>
                    </a:blip>
                    <a:stretch>
                      <a:fillRect/>
                    </a:stretch>
                  </pic:blipFill>
                  <pic:spPr>
                    <a:xfrm>
                      <a:off x="0" y="0"/>
                      <a:ext cx="6120130" cy="8654415"/>
                    </a:xfrm>
                    <a:prstGeom prst="rect">
                      <a:avLst/>
                    </a:prstGeom>
                  </pic:spPr>
                </pic:pic>
              </a:graphicData>
            </a:graphic>
          </wp:inline>
        </w:drawing>
      </w:r>
      <w:r>
        <w:rPr>
          <w:noProof/>
          <w:lang w:eastAsia="en-AU"/>
        </w:rPr>
        <w:lastRenderedPageBreak/>
        <w:drawing>
          <wp:inline distT="0" distB="0" distL="0" distR="0" wp14:anchorId="65E53F1E" wp14:editId="2ED72045">
            <wp:extent cx="6120130" cy="8654415"/>
            <wp:effectExtent l="0" t="0" r="0" b="0"/>
            <wp:docPr id="1071161423"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1161423" name="Picture 1071161423"/>
                    <pic:cNvPicPr/>
                  </pic:nvPicPr>
                  <pic:blipFill>
                    <a:blip r:embed="rId73" cstate="print">
                      <a:extLst>
                        <a:ext uri="{28A0092B-C50C-407E-A947-70E740481C1C}">
                          <a14:useLocalDpi xmlns:a14="http://schemas.microsoft.com/office/drawing/2010/main" val="0"/>
                        </a:ext>
                      </a:extLst>
                    </a:blip>
                    <a:stretch>
                      <a:fillRect/>
                    </a:stretch>
                  </pic:blipFill>
                  <pic:spPr>
                    <a:xfrm>
                      <a:off x="0" y="0"/>
                      <a:ext cx="6120130" cy="8654415"/>
                    </a:xfrm>
                    <a:prstGeom prst="rect">
                      <a:avLst/>
                    </a:prstGeom>
                  </pic:spPr>
                </pic:pic>
              </a:graphicData>
            </a:graphic>
          </wp:inline>
        </w:drawing>
      </w:r>
      <w:r>
        <w:rPr>
          <w:noProof/>
          <w:lang w:eastAsia="en-AU"/>
        </w:rPr>
        <w:lastRenderedPageBreak/>
        <w:drawing>
          <wp:inline distT="0" distB="0" distL="0" distR="0" wp14:anchorId="4268D923" wp14:editId="5467D805">
            <wp:extent cx="6120130" cy="8654415"/>
            <wp:effectExtent l="0" t="0" r="0" b="0"/>
            <wp:docPr id="764017430"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4017430" name="Picture 764017430"/>
                    <pic:cNvPicPr/>
                  </pic:nvPicPr>
                  <pic:blipFill>
                    <a:blip r:embed="rId74" cstate="print">
                      <a:extLst>
                        <a:ext uri="{28A0092B-C50C-407E-A947-70E740481C1C}">
                          <a14:useLocalDpi xmlns:a14="http://schemas.microsoft.com/office/drawing/2010/main" val="0"/>
                        </a:ext>
                      </a:extLst>
                    </a:blip>
                    <a:stretch>
                      <a:fillRect/>
                    </a:stretch>
                  </pic:blipFill>
                  <pic:spPr>
                    <a:xfrm>
                      <a:off x="0" y="0"/>
                      <a:ext cx="6120130" cy="8654415"/>
                    </a:xfrm>
                    <a:prstGeom prst="rect">
                      <a:avLst/>
                    </a:prstGeom>
                  </pic:spPr>
                </pic:pic>
              </a:graphicData>
            </a:graphic>
          </wp:inline>
        </w:drawing>
      </w:r>
      <w:r>
        <w:rPr>
          <w:noProof/>
          <w:lang w:eastAsia="en-AU"/>
        </w:rPr>
        <w:lastRenderedPageBreak/>
        <w:drawing>
          <wp:inline distT="0" distB="0" distL="0" distR="0" wp14:anchorId="0017859F" wp14:editId="03BF13D0">
            <wp:extent cx="6120130" cy="8654415"/>
            <wp:effectExtent l="0" t="0" r="0" b="0"/>
            <wp:docPr id="1544291971"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4291971" name="Picture 1544291971"/>
                    <pic:cNvPicPr/>
                  </pic:nvPicPr>
                  <pic:blipFill>
                    <a:blip r:embed="rId75" cstate="print">
                      <a:extLst>
                        <a:ext uri="{28A0092B-C50C-407E-A947-70E740481C1C}">
                          <a14:useLocalDpi xmlns:a14="http://schemas.microsoft.com/office/drawing/2010/main" val="0"/>
                        </a:ext>
                      </a:extLst>
                    </a:blip>
                    <a:stretch>
                      <a:fillRect/>
                    </a:stretch>
                  </pic:blipFill>
                  <pic:spPr>
                    <a:xfrm>
                      <a:off x="0" y="0"/>
                      <a:ext cx="6120130" cy="8654415"/>
                    </a:xfrm>
                    <a:prstGeom prst="rect">
                      <a:avLst/>
                    </a:prstGeom>
                  </pic:spPr>
                </pic:pic>
              </a:graphicData>
            </a:graphic>
          </wp:inline>
        </w:drawing>
      </w:r>
      <w:r>
        <w:rPr>
          <w:noProof/>
          <w:lang w:eastAsia="en-AU"/>
        </w:rPr>
        <w:lastRenderedPageBreak/>
        <w:drawing>
          <wp:inline distT="0" distB="0" distL="0" distR="0" wp14:anchorId="659A659B" wp14:editId="59C20823">
            <wp:extent cx="6120130" cy="8654415"/>
            <wp:effectExtent l="0" t="0" r="0" b="0"/>
            <wp:docPr id="623713279"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3713279" name="Picture 623713279"/>
                    <pic:cNvPicPr/>
                  </pic:nvPicPr>
                  <pic:blipFill>
                    <a:blip r:embed="rId76" cstate="print">
                      <a:extLst>
                        <a:ext uri="{28A0092B-C50C-407E-A947-70E740481C1C}">
                          <a14:useLocalDpi xmlns:a14="http://schemas.microsoft.com/office/drawing/2010/main" val="0"/>
                        </a:ext>
                      </a:extLst>
                    </a:blip>
                    <a:stretch>
                      <a:fillRect/>
                    </a:stretch>
                  </pic:blipFill>
                  <pic:spPr>
                    <a:xfrm>
                      <a:off x="0" y="0"/>
                      <a:ext cx="6120130" cy="8654415"/>
                    </a:xfrm>
                    <a:prstGeom prst="rect">
                      <a:avLst/>
                    </a:prstGeom>
                  </pic:spPr>
                </pic:pic>
              </a:graphicData>
            </a:graphic>
          </wp:inline>
        </w:drawing>
      </w:r>
      <w:r>
        <w:rPr>
          <w:noProof/>
          <w:lang w:eastAsia="en-AU"/>
        </w:rPr>
        <w:lastRenderedPageBreak/>
        <w:drawing>
          <wp:inline distT="0" distB="0" distL="0" distR="0" wp14:anchorId="139B5C8D" wp14:editId="071F6067">
            <wp:extent cx="6120130" cy="8654415"/>
            <wp:effectExtent l="0" t="0" r="0" b="0"/>
            <wp:docPr id="945916957"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5916957" name="Picture 945916957"/>
                    <pic:cNvPicPr/>
                  </pic:nvPicPr>
                  <pic:blipFill>
                    <a:blip r:embed="rId77" cstate="print">
                      <a:extLst>
                        <a:ext uri="{28A0092B-C50C-407E-A947-70E740481C1C}">
                          <a14:useLocalDpi xmlns:a14="http://schemas.microsoft.com/office/drawing/2010/main" val="0"/>
                        </a:ext>
                      </a:extLst>
                    </a:blip>
                    <a:stretch>
                      <a:fillRect/>
                    </a:stretch>
                  </pic:blipFill>
                  <pic:spPr>
                    <a:xfrm>
                      <a:off x="0" y="0"/>
                      <a:ext cx="6120130" cy="8654415"/>
                    </a:xfrm>
                    <a:prstGeom prst="rect">
                      <a:avLst/>
                    </a:prstGeom>
                  </pic:spPr>
                </pic:pic>
              </a:graphicData>
            </a:graphic>
          </wp:inline>
        </w:drawing>
      </w:r>
      <w:r>
        <w:rPr>
          <w:noProof/>
          <w:lang w:eastAsia="en-AU"/>
        </w:rPr>
        <w:lastRenderedPageBreak/>
        <w:drawing>
          <wp:inline distT="0" distB="0" distL="0" distR="0" wp14:anchorId="05308E5D" wp14:editId="22E6B0F5">
            <wp:extent cx="6120130" cy="8654415"/>
            <wp:effectExtent l="0" t="0" r="0" b="0"/>
            <wp:docPr id="1459573259"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9573259" name="Picture 1459573259"/>
                    <pic:cNvPicPr/>
                  </pic:nvPicPr>
                  <pic:blipFill>
                    <a:blip r:embed="rId78" cstate="print">
                      <a:extLst>
                        <a:ext uri="{28A0092B-C50C-407E-A947-70E740481C1C}">
                          <a14:useLocalDpi xmlns:a14="http://schemas.microsoft.com/office/drawing/2010/main" val="0"/>
                        </a:ext>
                      </a:extLst>
                    </a:blip>
                    <a:stretch>
                      <a:fillRect/>
                    </a:stretch>
                  </pic:blipFill>
                  <pic:spPr>
                    <a:xfrm>
                      <a:off x="0" y="0"/>
                      <a:ext cx="6120130" cy="8654415"/>
                    </a:xfrm>
                    <a:prstGeom prst="rect">
                      <a:avLst/>
                    </a:prstGeom>
                  </pic:spPr>
                </pic:pic>
              </a:graphicData>
            </a:graphic>
          </wp:inline>
        </w:drawing>
      </w:r>
      <w:r>
        <w:rPr>
          <w:noProof/>
          <w:lang w:eastAsia="en-AU"/>
        </w:rPr>
        <w:lastRenderedPageBreak/>
        <w:drawing>
          <wp:inline distT="0" distB="0" distL="0" distR="0" wp14:anchorId="4E375A1D" wp14:editId="5C78D741">
            <wp:extent cx="6120130" cy="8654415"/>
            <wp:effectExtent l="0" t="0" r="0" b="0"/>
            <wp:docPr id="260363516"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363516" name="Picture 260363516"/>
                    <pic:cNvPicPr/>
                  </pic:nvPicPr>
                  <pic:blipFill>
                    <a:blip r:embed="rId79" cstate="print">
                      <a:extLst>
                        <a:ext uri="{28A0092B-C50C-407E-A947-70E740481C1C}">
                          <a14:useLocalDpi xmlns:a14="http://schemas.microsoft.com/office/drawing/2010/main" val="0"/>
                        </a:ext>
                      </a:extLst>
                    </a:blip>
                    <a:stretch>
                      <a:fillRect/>
                    </a:stretch>
                  </pic:blipFill>
                  <pic:spPr>
                    <a:xfrm>
                      <a:off x="0" y="0"/>
                      <a:ext cx="6120130" cy="8654415"/>
                    </a:xfrm>
                    <a:prstGeom prst="rect">
                      <a:avLst/>
                    </a:prstGeom>
                  </pic:spPr>
                </pic:pic>
              </a:graphicData>
            </a:graphic>
          </wp:inline>
        </w:drawing>
      </w:r>
    </w:p>
    <w:p w14:paraId="71E37572" w14:textId="77777777" w:rsidR="00F161D5" w:rsidRDefault="00F161D5" w:rsidP="00D84D06">
      <w:pPr>
        <w:spacing w:after="160" w:line="259" w:lineRule="auto"/>
        <w:rPr>
          <w:lang w:eastAsia="en-AU"/>
        </w:rPr>
      </w:pPr>
    </w:p>
    <w:p w14:paraId="2E0246BE" w14:textId="272F1E10" w:rsidR="00D84D06" w:rsidRPr="00F47049" w:rsidRDefault="00F161D5" w:rsidP="00D84D06">
      <w:pPr>
        <w:spacing w:after="160" w:line="259" w:lineRule="auto"/>
        <w:rPr>
          <w:rFonts w:cstheme="majorBidi"/>
          <w:color w:val="2B4646" w:themeColor="accent1" w:themeShade="BF"/>
          <w:sz w:val="40"/>
          <w:szCs w:val="40"/>
          <w:lang w:eastAsia="en-AU"/>
        </w:rPr>
      </w:pPr>
      <w:r>
        <w:rPr>
          <w:noProof/>
          <w:lang w:eastAsia="en-AU"/>
        </w:rPr>
        <w:lastRenderedPageBreak/>
        <w:drawing>
          <wp:inline distT="0" distB="0" distL="0" distR="0" wp14:anchorId="0D3FB5B6" wp14:editId="27DCCB88">
            <wp:extent cx="6120130" cy="8654415"/>
            <wp:effectExtent l="0" t="0" r="0" b="0"/>
            <wp:docPr id="1416000861" name="Picture 32" descr="A blue and white rectangle with white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6000861" name="Picture 32" descr="A blue and white rectangle with white text&#10;&#10;AI-generated content may be incorrect."/>
                    <pic:cNvPicPr/>
                  </pic:nvPicPr>
                  <pic:blipFill>
                    <a:blip r:embed="rId80" cstate="print">
                      <a:extLst>
                        <a:ext uri="{28A0092B-C50C-407E-A947-70E740481C1C}">
                          <a14:useLocalDpi xmlns:a14="http://schemas.microsoft.com/office/drawing/2010/main" val="0"/>
                        </a:ext>
                      </a:extLst>
                    </a:blip>
                    <a:stretch>
                      <a:fillRect/>
                    </a:stretch>
                  </pic:blipFill>
                  <pic:spPr>
                    <a:xfrm>
                      <a:off x="0" y="0"/>
                      <a:ext cx="6120130" cy="8654415"/>
                    </a:xfrm>
                    <a:prstGeom prst="rect">
                      <a:avLst/>
                    </a:prstGeom>
                  </pic:spPr>
                </pic:pic>
              </a:graphicData>
            </a:graphic>
          </wp:inline>
        </w:drawing>
      </w:r>
      <w:r>
        <w:rPr>
          <w:noProof/>
          <w:lang w:eastAsia="en-AU"/>
        </w:rPr>
        <w:lastRenderedPageBreak/>
        <w:drawing>
          <wp:inline distT="0" distB="0" distL="0" distR="0" wp14:anchorId="694450B3" wp14:editId="69922D32">
            <wp:extent cx="6120130" cy="8654415"/>
            <wp:effectExtent l="0" t="0" r="0" b="0"/>
            <wp:docPr id="1767415497" name="Picture 33" descr="A screenshot of a phon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7415497" name="Picture 33" descr="A screenshot of a phone&#10;&#10;AI-generated content may be incorrect."/>
                    <pic:cNvPicPr/>
                  </pic:nvPicPr>
                  <pic:blipFill>
                    <a:blip r:embed="rId81" cstate="print">
                      <a:extLst>
                        <a:ext uri="{28A0092B-C50C-407E-A947-70E740481C1C}">
                          <a14:useLocalDpi xmlns:a14="http://schemas.microsoft.com/office/drawing/2010/main" val="0"/>
                        </a:ext>
                      </a:extLst>
                    </a:blip>
                    <a:stretch>
                      <a:fillRect/>
                    </a:stretch>
                  </pic:blipFill>
                  <pic:spPr>
                    <a:xfrm>
                      <a:off x="0" y="0"/>
                      <a:ext cx="6120130" cy="8654415"/>
                    </a:xfrm>
                    <a:prstGeom prst="rect">
                      <a:avLst/>
                    </a:prstGeom>
                  </pic:spPr>
                </pic:pic>
              </a:graphicData>
            </a:graphic>
          </wp:inline>
        </w:drawing>
      </w:r>
      <w:r>
        <w:rPr>
          <w:noProof/>
          <w:lang w:eastAsia="en-AU"/>
        </w:rPr>
        <w:lastRenderedPageBreak/>
        <w:drawing>
          <wp:inline distT="0" distB="0" distL="0" distR="0" wp14:anchorId="18E19CB6" wp14:editId="3E9ACAF4">
            <wp:extent cx="6120130" cy="8655050"/>
            <wp:effectExtent l="0" t="0" r="0" b="0"/>
            <wp:docPr id="718228457" name="Picture 34" descr="A screenshot of a social media pag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8228457" name="Picture 34" descr="A screenshot of a social media page&#10;&#10;AI-generated content may be incorrect."/>
                    <pic:cNvPicPr/>
                  </pic:nvPicPr>
                  <pic:blipFill>
                    <a:blip r:embed="rId82" cstate="print">
                      <a:extLst>
                        <a:ext uri="{28A0092B-C50C-407E-A947-70E740481C1C}">
                          <a14:useLocalDpi xmlns:a14="http://schemas.microsoft.com/office/drawing/2010/main" val="0"/>
                        </a:ext>
                      </a:extLst>
                    </a:blip>
                    <a:stretch>
                      <a:fillRect/>
                    </a:stretch>
                  </pic:blipFill>
                  <pic:spPr>
                    <a:xfrm>
                      <a:off x="0" y="0"/>
                      <a:ext cx="6120130" cy="8655050"/>
                    </a:xfrm>
                    <a:prstGeom prst="rect">
                      <a:avLst/>
                    </a:prstGeom>
                  </pic:spPr>
                </pic:pic>
              </a:graphicData>
            </a:graphic>
          </wp:inline>
        </w:drawing>
      </w:r>
      <w:r>
        <w:rPr>
          <w:noProof/>
          <w:lang w:eastAsia="en-AU"/>
        </w:rPr>
        <w:lastRenderedPageBreak/>
        <w:drawing>
          <wp:inline distT="0" distB="0" distL="0" distR="0" wp14:anchorId="5CEA30B6" wp14:editId="7AE1AC45">
            <wp:extent cx="6120130" cy="8654415"/>
            <wp:effectExtent l="0" t="0" r="0" b="0"/>
            <wp:docPr id="365464937" name="Picture 35" descr="A screenshot of a facebook examp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5464937" name="Picture 35" descr="A screenshot of a facebook example&#10;&#10;AI-generated content may be incorrect."/>
                    <pic:cNvPicPr/>
                  </pic:nvPicPr>
                  <pic:blipFill>
                    <a:blip r:embed="rId83" cstate="print">
                      <a:extLst>
                        <a:ext uri="{28A0092B-C50C-407E-A947-70E740481C1C}">
                          <a14:useLocalDpi xmlns:a14="http://schemas.microsoft.com/office/drawing/2010/main" val="0"/>
                        </a:ext>
                      </a:extLst>
                    </a:blip>
                    <a:stretch>
                      <a:fillRect/>
                    </a:stretch>
                  </pic:blipFill>
                  <pic:spPr>
                    <a:xfrm>
                      <a:off x="0" y="0"/>
                      <a:ext cx="6120130" cy="8654415"/>
                    </a:xfrm>
                    <a:prstGeom prst="rect">
                      <a:avLst/>
                    </a:prstGeom>
                  </pic:spPr>
                </pic:pic>
              </a:graphicData>
            </a:graphic>
          </wp:inline>
        </w:drawing>
      </w:r>
      <w:r>
        <w:rPr>
          <w:noProof/>
          <w:lang w:eastAsia="en-AU"/>
        </w:rPr>
        <w:lastRenderedPageBreak/>
        <w:drawing>
          <wp:inline distT="0" distB="0" distL="0" distR="0" wp14:anchorId="4A34CD9F" wp14:editId="1A92555E">
            <wp:extent cx="6120130" cy="8654415"/>
            <wp:effectExtent l="0" t="0" r="0" b="0"/>
            <wp:docPr id="499776127" name="Picture 36" descr="A screenshot of a social media pag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9776127" name="Picture 36" descr="A screenshot of a social media page&#10;&#10;AI-generated content may be incorrect."/>
                    <pic:cNvPicPr/>
                  </pic:nvPicPr>
                  <pic:blipFill>
                    <a:blip r:embed="rId84" cstate="print">
                      <a:extLst>
                        <a:ext uri="{28A0092B-C50C-407E-A947-70E740481C1C}">
                          <a14:useLocalDpi xmlns:a14="http://schemas.microsoft.com/office/drawing/2010/main" val="0"/>
                        </a:ext>
                      </a:extLst>
                    </a:blip>
                    <a:stretch>
                      <a:fillRect/>
                    </a:stretch>
                  </pic:blipFill>
                  <pic:spPr>
                    <a:xfrm>
                      <a:off x="0" y="0"/>
                      <a:ext cx="6120130" cy="8654415"/>
                    </a:xfrm>
                    <a:prstGeom prst="rect">
                      <a:avLst/>
                    </a:prstGeom>
                  </pic:spPr>
                </pic:pic>
              </a:graphicData>
            </a:graphic>
          </wp:inline>
        </w:drawing>
      </w:r>
      <w:r>
        <w:rPr>
          <w:noProof/>
          <w:lang w:eastAsia="en-AU"/>
        </w:rPr>
        <w:lastRenderedPageBreak/>
        <w:drawing>
          <wp:inline distT="0" distB="0" distL="0" distR="0" wp14:anchorId="46A69A9D" wp14:editId="479E2F88">
            <wp:extent cx="6120130" cy="8654415"/>
            <wp:effectExtent l="0" t="0" r="0" b="0"/>
            <wp:docPr id="1501219565"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1219565" name="Picture 1501219565"/>
                    <pic:cNvPicPr/>
                  </pic:nvPicPr>
                  <pic:blipFill>
                    <a:blip r:embed="rId85" cstate="print">
                      <a:extLst>
                        <a:ext uri="{28A0092B-C50C-407E-A947-70E740481C1C}">
                          <a14:useLocalDpi xmlns:a14="http://schemas.microsoft.com/office/drawing/2010/main" val="0"/>
                        </a:ext>
                      </a:extLst>
                    </a:blip>
                    <a:stretch>
                      <a:fillRect/>
                    </a:stretch>
                  </pic:blipFill>
                  <pic:spPr>
                    <a:xfrm>
                      <a:off x="0" y="0"/>
                      <a:ext cx="6120130" cy="8654415"/>
                    </a:xfrm>
                    <a:prstGeom prst="rect">
                      <a:avLst/>
                    </a:prstGeom>
                  </pic:spPr>
                </pic:pic>
              </a:graphicData>
            </a:graphic>
          </wp:inline>
        </w:drawing>
      </w:r>
      <w:r>
        <w:rPr>
          <w:noProof/>
          <w:lang w:eastAsia="en-AU"/>
        </w:rPr>
        <w:lastRenderedPageBreak/>
        <w:drawing>
          <wp:inline distT="0" distB="0" distL="0" distR="0" wp14:anchorId="2DA5E9D7" wp14:editId="783A245E">
            <wp:extent cx="6120130" cy="8654415"/>
            <wp:effectExtent l="0" t="0" r="0" b="0"/>
            <wp:docPr id="277201847" name="Picture 38" descr="A screenshot of a fly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201847" name="Picture 38" descr="A screenshot of a flyer&#10;&#10;AI-generated content may be incorrect."/>
                    <pic:cNvPicPr/>
                  </pic:nvPicPr>
                  <pic:blipFill>
                    <a:blip r:embed="rId86" cstate="print">
                      <a:extLst>
                        <a:ext uri="{28A0092B-C50C-407E-A947-70E740481C1C}">
                          <a14:useLocalDpi xmlns:a14="http://schemas.microsoft.com/office/drawing/2010/main" val="0"/>
                        </a:ext>
                      </a:extLst>
                    </a:blip>
                    <a:stretch>
                      <a:fillRect/>
                    </a:stretch>
                  </pic:blipFill>
                  <pic:spPr>
                    <a:xfrm>
                      <a:off x="0" y="0"/>
                      <a:ext cx="6120130" cy="8654415"/>
                    </a:xfrm>
                    <a:prstGeom prst="rect">
                      <a:avLst/>
                    </a:prstGeom>
                  </pic:spPr>
                </pic:pic>
              </a:graphicData>
            </a:graphic>
          </wp:inline>
        </w:drawing>
      </w:r>
      <w:r>
        <w:rPr>
          <w:noProof/>
          <w:lang w:eastAsia="en-AU"/>
        </w:rPr>
        <w:lastRenderedPageBreak/>
        <w:drawing>
          <wp:inline distT="0" distB="0" distL="0" distR="0" wp14:anchorId="13C86691" wp14:editId="104D1563">
            <wp:extent cx="6120130" cy="8654415"/>
            <wp:effectExtent l="0" t="0" r="0" b="0"/>
            <wp:docPr id="1196129905" name="Picture 39" descr="A group of people with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6129905" name="Picture 39" descr="A group of people with text&#10;&#10;AI-generated content may be incorrect."/>
                    <pic:cNvPicPr/>
                  </pic:nvPicPr>
                  <pic:blipFill>
                    <a:blip r:embed="rId87" cstate="print">
                      <a:extLst>
                        <a:ext uri="{28A0092B-C50C-407E-A947-70E740481C1C}">
                          <a14:useLocalDpi xmlns:a14="http://schemas.microsoft.com/office/drawing/2010/main" val="0"/>
                        </a:ext>
                      </a:extLst>
                    </a:blip>
                    <a:stretch>
                      <a:fillRect/>
                    </a:stretch>
                  </pic:blipFill>
                  <pic:spPr>
                    <a:xfrm>
                      <a:off x="0" y="0"/>
                      <a:ext cx="6120130" cy="8654415"/>
                    </a:xfrm>
                    <a:prstGeom prst="rect">
                      <a:avLst/>
                    </a:prstGeom>
                  </pic:spPr>
                </pic:pic>
              </a:graphicData>
            </a:graphic>
          </wp:inline>
        </w:drawing>
      </w:r>
      <w:r>
        <w:rPr>
          <w:noProof/>
          <w:lang w:eastAsia="en-AU"/>
        </w:rPr>
        <w:lastRenderedPageBreak/>
        <w:drawing>
          <wp:inline distT="0" distB="0" distL="0" distR="0" wp14:anchorId="2B5BFFE3" wp14:editId="68A1552A">
            <wp:extent cx="6120130" cy="8654415"/>
            <wp:effectExtent l="0" t="0" r="0" b="0"/>
            <wp:docPr id="1332758901"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2758901" name="Picture 1332758901"/>
                    <pic:cNvPicPr/>
                  </pic:nvPicPr>
                  <pic:blipFill>
                    <a:blip r:embed="rId88" cstate="print">
                      <a:extLst>
                        <a:ext uri="{28A0092B-C50C-407E-A947-70E740481C1C}">
                          <a14:useLocalDpi xmlns:a14="http://schemas.microsoft.com/office/drawing/2010/main" val="0"/>
                        </a:ext>
                      </a:extLst>
                    </a:blip>
                    <a:stretch>
                      <a:fillRect/>
                    </a:stretch>
                  </pic:blipFill>
                  <pic:spPr>
                    <a:xfrm>
                      <a:off x="0" y="0"/>
                      <a:ext cx="6120130" cy="8654415"/>
                    </a:xfrm>
                    <a:prstGeom prst="rect">
                      <a:avLst/>
                    </a:prstGeom>
                  </pic:spPr>
                </pic:pic>
              </a:graphicData>
            </a:graphic>
          </wp:inline>
        </w:drawing>
      </w:r>
      <w:r>
        <w:rPr>
          <w:noProof/>
          <w:lang w:eastAsia="en-AU"/>
        </w:rPr>
        <w:lastRenderedPageBreak/>
        <w:drawing>
          <wp:inline distT="0" distB="0" distL="0" distR="0" wp14:anchorId="05B26F04" wp14:editId="38CB419F">
            <wp:extent cx="6120130" cy="8654415"/>
            <wp:effectExtent l="0" t="0" r="0" b="0"/>
            <wp:docPr id="265872202" name="Picture 41" descr="A screenshot of a websit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872202" name="Picture 41" descr="A screenshot of a website&#10;&#10;AI-generated content may be incorrect."/>
                    <pic:cNvPicPr/>
                  </pic:nvPicPr>
                  <pic:blipFill>
                    <a:blip r:embed="rId89" cstate="print">
                      <a:extLst>
                        <a:ext uri="{28A0092B-C50C-407E-A947-70E740481C1C}">
                          <a14:useLocalDpi xmlns:a14="http://schemas.microsoft.com/office/drawing/2010/main" val="0"/>
                        </a:ext>
                      </a:extLst>
                    </a:blip>
                    <a:stretch>
                      <a:fillRect/>
                    </a:stretch>
                  </pic:blipFill>
                  <pic:spPr>
                    <a:xfrm>
                      <a:off x="0" y="0"/>
                      <a:ext cx="6120130" cy="8654415"/>
                    </a:xfrm>
                    <a:prstGeom prst="rect">
                      <a:avLst/>
                    </a:prstGeom>
                  </pic:spPr>
                </pic:pic>
              </a:graphicData>
            </a:graphic>
          </wp:inline>
        </w:drawing>
      </w:r>
      <w:r>
        <w:rPr>
          <w:noProof/>
          <w:lang w:eastAsia="en-AU"/>
        </w:rPr>
        <w:lastRenderedPageBreak/>
        <w:drawing>
          <wp:inline distT="0" distB="0" distL="0" distR="0" wp14:anchorId="245BED39" wp14:editId="3C8E43C9">
            <wp:extent cx="6120130" cy="8654415"/>
            <wp:effectExtent l="0" t="0" r="0" b="0"/>
            <wp:docPr id="316244043" name="Picture 42" descr="A screenshot of a fly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244043" name="Picture 42" descr="A screenshot of a flyer&#10;&#10;AI-generated content may be incorrect."/>
                    <pic:cNvPicPr/>
                  </pic:nvPicPr>
                  <pic:blipFill>
                    <a:blip r:embed="rId90" cstate="print">
                      <a:extLst>
                        <a:ext uri="{28A0092B-C50C-407E-A947-70E740481C1C}">
                          <a14:useLocalDpi xmlns:a14="http://schemas.microsoft.com/office/drawing/2010/main" val="0"/>
                        </a:ext>
                      </a:extLst>
                    </a:blip>
                    <a:stretch>
                      <a:fillRect/>
                    </a:stretch>
                  </pic:blipFill>
                  <pic:spPr>
                    <a:xfrm>
                      <a:off x="0" y="0"/>
                      <a:ext cx="6120130" cy="8654415"/>
                    </a:xfrm>
                    <a:prstGeom prst="rect">
                      <a:avLst/>
                    </a:prstGeom>
                  </pic:spPr>
                </pic:pic>
              </a:graphicData>
            </a:graphic>
          </wp:inline>
        </w:drawing>
      </w:r>
      <w:r>
        <w:rPr>
          <w:noProof/>
          <w:lang w:eastAsia="en-AU"/>
        </w:rPr>
        <w:lastRenderedPageBreak/>
        <w:drawing>
          <wp:inline distT="0" distB="0" distL="0" distR="0" wp14:anchorId="4D09A14D" wp14:editId="3CBD12FD">
            <wp:extent cx="6120130" cy="8654415"/>
            <wp:effectExtent l="0" t="0" r="0" b="0"/>
            <wp:docPr id="588343628" name="Picture 43" descr="A group of people with their arms crosse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8343628" name="Picture 43" descr="A group of people with their arms crossed&#10;&#10;AI-generated content may be incorrect."/>
                    <pic:cNvPicPr/>
                  </pic:nvPicPr>
                  <pic:blipFill>
                    <a:blip r:embed="rId91" cstate="print">
                      <a:extLst>
                        <a:ext uri="{28A0092B-C50C-407E-A947-70E740481C1C}">
                          <a14:useLocalDpi xmlns:a14="http://schemas.microsoft.com/office/drawing/2010/main" val="0"/>
                        </a:ext>
                      </a:extLst>
                    </a:blip>
                    <a:stretch>
                      <a:fillRect/>
                    </a:stretch>
                  </pic:blipFill>
                  <pic:spPr>
                    <a:xfrm>
                      <a:off x="0" y="0"/>
                      <a:ext cx="6120130" cy="8654415"/>
                    </a:xfrm>
                    <a:prstGeom prst="rect">
                      <a:avLst/>
                    </a:prstGeom>
                  </pic:spPr>
                </pic:pic>
              </a:graphicData>
            </a:graphic>
          </wp:inline>
        </w:drawing>
      </w:r>
      <w:r>
        <w:rPr>
          <w:noProof/>
          <w:lang w:eastAsia="en-AU"/>
        </w:rPr>
        <w:lastRenderedPageBreak/>
        <w:drawing>
          <wp:inline distT="0" distB="0" distL="0" distR="0" wp14:anchorId="6B5C15AD" wp14:editId="1F73E8F7">
            <wp:extent cx="6120130" cy="8654415"/>
            <wp:effectExtent l="0" t="0" r="0" b="0"/>
            <wp:docPr id="1346347140" name="Picture 44" descr="A screenshot of a magazin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6347140" name="Picture 44" descr="A screenshot of a magazine&#10;&#10;AI-generated content may be incorrect."/>
                    <pic:cNvPicPr/>
                  </pic:nvPicPr>
                  <pic:blipFill>
                    <a:blip r:embed="rId92" cstate="print">
                      <a:extLst>
                        <a:ext uri="{28A0092B-C50C-407E-A947-70E740481C1C}">
                          <a14:useLocalDpi xmlns:a14="http://schemas.microsoft.com/office/drawing/2010/main" val="0"/>
                        </a:ext>
                      </a:extLst>
                    </a:blip>
                    <a:stretch>
                      <a:fillRect/>
                    </a:stretch>
                  </pic:blipFill>
                  <pic:spPr>
                    <a:xfrm>
                      <a:off x="0" y="0"/>
                      <a:ext cx="6120130" cy="8654415"/>
                    </a:xfrm>
                    <a:prstGeom prst="rect">
                      <a:avLst/>
                    </a:prstGeom>
                  </pic:spPr>
                </pic:pic>
              </a:graphicData>
            </a:graphic>
          </wp:inline>
        </w:drawing>
      </w:r>
      <w:r>
        <w:rPr>
          <w:noProof/>
          <w:lang w:eastAsia="en-AU"/>
        </w:rPr>
        <w:lastRenderedPageBreak/>
        <w:drawing>
          <wp:inline distT="0" distB="0" distL="0" distR="0" wp14:anchorId="35B22C50" wp14:editId="7BB665FF">
            <wp:extent cx="6120130" cy="8654415"/>
            <wp:effectExtent l="0" t="0" r="0" b="0"/>
            <wp:docPr id="1708477520" name="Picture 45" descr="A screenshot of a websit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8477520" name="Picture 45" descr="A screenshot of a website&#10;&#10;AI-generated content may be incorrect."/>
                    <pic:cNvPicPr/>
                  </pic:nvPicPr>
                  <pic:blipFill>
                    <a:blip r:embed="rId93" cstate="print">
                      <a:extLst>
                        <a:ext uri="{28A0092B-C50C-407E-A947-70E740481C1C}">
                          <a14:useLocalDpi xmlns:a14="http://schemas.microsoft.com/office/drawing/2010/main" val="0"/>
                        </a:ext>
                      </a:extLst>
                    </a:blip>
                    <a:stretch>
                      <a:fillRect/>
                    </a:stretch>
                  </pic:blipFill>
                  <pic:spPr>
                    <a:xfrm>
                      <a:off x="0" y="0"/>
                      <a:ext cx="6120130" cy="8654415"/>
                    </a:xfrm>
                    <a:prstGeom prst="rect">
                      <a:avLst/>
                    </a:prstGeom>
                  </pic:spPr>
                </pic:pic>
              </a:graphicData>
            </a:graphic>
          </wp:inline>
        </w:drawing>
      </w:r>
      <w:r>
        <w:rPr>
          <w:noProof/>
          <w:lang w:eastAsia="en-AU"/>
        </w:rPr>
        <w:lastRenderedPageBreak/>
        <w:drawing>
          <wp:inline distT="0" distB="0" distL="0" distR="0" wp14:anchorId="55A10A14" wp14:editId="639C3BFE">
            <wp:extent cx="6120130" cy="8654415"/>
            <wp:effectExtent l="0" t="0" r="0" b="0"/>
            <wp:docPr id="1949372910" name="Picture 46"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9372910" name="Picture 46" descr="A screenshot of a computer&#10;&#10;AI-generated content may be incorrect."/>
                    <pic:cNvPicPr/>
                  </pic:nvPicPr>
                  <pic:blipFill>
                    <a:blip r:embed="rId94" cstate="print">
                      <a:extLst>
                        <a:ext uri="{28A0092B-C50C-407E-A947-70E740481C1C}">
                          <a14:useLocalDpi xmlns:a14="http://schemas.microsoft.com/office/drawing/2010/main" val="0"/>
                        </a:ext>
                      </a:extLst>
                    </a:blip>
                    <a:stretch>
                      <a:fillRect/>
                    </a:stretch>
                  </pic:blipFill>
                  <pic:spPr>
                    <a:xfrm>
                      <a:off x="0" y="0"/>
                      <a:ext cx="6120130" cy="8654415"/>
                    </a:xfrm>
                    <a:prstGeom prst="rect">
                      <a:avLst/>
                    </a:prstGeom>
                  </pic:spPr>
                </pic:pic>
              </a:graphicData>
            </a:graphic>
          </wp:inline>
        </w:drawing>
      </w:r>
      <w:r w:rsidR="00D84D06" w:rsidRPr="00F47049">
        <w:rPr>
          <w:lang w:eastAsia="en-AU"/>
        </w:rPr>
        <w:br w:type="page"/>
      </w:r>
    </w:p>
    <w:p w14:paraId="2860C177" w14:textId="77777777" w:rsidR="00D84D06" w:rsidRPr="00F47049" w:rsidRDefault="00D84D06" w:rsidP="00D84D06">
      <w:pPr>
        <w:pStyle w:val="AppendixHeading"/>
        <w:rPr>
          <w:lang w:eastAsia="en-AU"/>
        </w:rPr>
      </w:pPr>
      <w:bookmarkStart w:id="154" w:name="_Toc205914920"/>
      <w:r w:rsidRPr="00F47049">
        <w:rPr>
          <w:lang w:eastAsia="en-AU"/>
        </w:rPr>
        <w:lastRenderedPageBreak/>
        <w:t>Appendix 2</w:t>
      </w:r>
      <w:r w:rsidRPr="00F47049">
        <w:tab/>
      </w:r>
      <w:r w:rsidRPr="00F47049">
        <w:rPr>
          <w:lang w:eastAsia="en-AU"/>
        </w:rPr>
        <w:t>Participating institutions</w:t>
      </w:r>
      <w:bookmarkEnd w:id="154"/>
    </w:p>
    <w:tbl>
      <w:tblPr>
        <w:tblStyle w:val="SRC"/>
        <w:tblW w:w="8980" w:type="dxa"/>
        <w:tblLook w:val="04A0" w:firstRow="1" w:lastRow="0" w:firstColumn="1" w:lastColumn="0" w:noHBand="0" w:noVBand="1"/>
      </w:tblPr>
      <w:tblGrid>
        <w:gridCol w:w="1902"/>
        <w:gridCol w:w="4898"/>
        <w:gridCol w:w="2180"/>
      </w:tblGrid>
      <w:tr w:rsidR="00F161D5" w:rsidRPr="00F161D5" w14:paraId="77502C59" w14:textId="77777777" w:rsidTr="00F161D5">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902" w:type="dxa"/>
            <w:noWrap/>
            <w:hideMark/>
          </w:tcPr>
          <w:p w14:paraId="60CA31C7" w14:textId="77777777" w:rsidR="00F161D5" w:rsidRPr="00F161D5" w:rsidRDefault="00F161D5" w:rsidP="00F161D5">
            <w:pPr>
              <w:rPr>
                <w:rFonts w:eastAsia="Times New Roman" w:cs="Arial"/>
                <w:bCs/>
                <w:color w:val="FFFFFF"/>
                <w:sz w:val="22"/>
                <w:szCs w:val="22"/>
                <w:lang w:eastAsia="en-AU"/>
              </w:rPr>
            </w:pPr>
            <w:r w:rsidRPr="00F161D5">
              <w:rPr>
                <w:rFonts w:eastAsia="Times New Roman" w:cs="Arial"/>
                <w:bCs/>
                <w:color w:val="FFFFFF"/>
                <w:sz w:val="22"/>
                <w:szCs w:val="22"/>
                <w:lang w:eastAsia="en-AU"/>
              </w:rPr>
              <w:t>Provider Code</w:t>
            </w:r>
          </w:p>
        </w:tc>
        <w:tc>
          <w:tcPr>
            <w:tcW w:w="4898" w:type="dxa"/>
            <w:noWrap/>
            <w:hideMark/>
          </w:tcPr>
          <w:p w14:paraId="47E49A2D" w14:textId="77777777" w:rsidR="00F161D5" w:rsidRPr="00F161D5" w:rsidRDefault="00F161D5" w:rsidP="00F161D5">
            <w:pPr>
              <w:cnfStyle w:val="100000000000" w:firstRow="1" w:lastRow="0" w:firstColumn="0" w:lastColumn="0" w:oddVBand="0" w:evenVBand="0" w:oddHBand="0" w:evenHBand="0" w:firstRowFirstColumn="0" w:firstRowLastColumn="0" w:lastRowFirstColumn="0" w:lastRowLastColumn="0"/>
              <w:rPr>
                <w:rFonts w:eastAsia="Times New Roman" w:cs="Arial"/>
                <w:bCs/>
                <w:color w:val="FFFFFF"/>
                <w:sz w:val="22"/>
                <w:szCs w:val="22"/>
                <w:lang w:eastAsia="en-AU"/>
              </w:rPr>
            </w:pPr>
            <w:r w:rsidRPr="00F161D5">
              <w:rPr>
                <w:rFonts w:eastAsia="Times New Roman" w:cs="Arial"/>
                <w:bCs/>
                <w:color w:val="FFFFFF"/>
                <w:sz w:val="22"/>
                <w:szCs w:val="22"/>
                <w:lang w:eastAsia="en-AU"/>
              </w:rPr>
              <w:t>Institution Name</w:t>
            </w:r>
          </w:p>
        </w:tc>
        <w:tc>
          <w:tcPr>
            <w:tcW w:w="2180" w:type="dxa"/>
            <w:noWrap/>
            <w:hideMark/>
          </w:tcPr>
          <w:p w14:paraId="27FB85FE" w14:textId="77777777" w:rsidR="00F161D5" w:rsidRPr="00F161D5" w:rsidRDefault="00F161D5" w:rsidP="00F161D5">
            <w:pPr>
              <w:cnfStyle w:val="100000000000" w:firstRow="1" w:lastRow="0" w:firstColumn="0" w:lastColumn="0" w:oddVBand="0" w:evenVBand="0" w:oddHBand="0" w:evenHBand="0" w:firstRowFirstColumn="0" w:firstRowLastColumn="0" w:lastRowFirstColumn="0" w:lastRowLastColumn="0"/>
              <w:rPr>
                <w:rFonts w:eastAsia="Times New Roman" w:cs="Arial"/>
                <w:bCs/>
                <w:color w:val="FFFFFF"/>
                <w:sz w:val="22"/>
                <w:szCs w:val="22"/>
                <w:lang w:eastAsia="en-AU"/>
              </w:rPr>
            </w:pPr>
            <w:r w:rsidRPr="00F161D5">
              <w:rPr>
                <w:rFonts w:eastAsia="Times New Roman" w:cs="Arial"/>
                <w:bCs/>
                <w:color w:val="FFFFFF"/>
                <w:sz w:val="22"/>
                <w:szCs w:val="22"/>
                <w:lang w:eastAsia="en-AU"/>
              </w:rPr>
              <w:t>Total Sample (n)</w:t>
            </w:r>
          </w:p>
        </w:tc>
      </w:tr>
      <w:tr w:rsidR="00F161D5" w:rsidRPr="00F161D5" w14:paraId="4F3DEA92" w14:textId="77777777" w:rsidTr="00F161D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902" w:type="dxa"/>
            <w:noWrap/>
            <w:hideMark/>
          </w:tcPr>
          <w:p w14:paraId="59C252AF" w14:textId="77777777" w:rsidR="00F161D5" w:rsidRPr="00F161D5" w:rsidRDefault="00F161D5" w:rsidP="00F161D5">
            <w:pPr>
              <w:jc w:val="right"/>
              <w:rPr>
                <w:rFonts w:eastAsia="Times New Roman" w:cs="Arial"/>
                <w:color w:val="000000"/>
                <w:sz w:val="22"/>
                <w:szCs w:val="22"/>
                <w:lang w:eastAsia="en-AU"/>
              </w:rPr>
            </w:pPr>
            <w:r w:rsidRPr="00F161D5">
              <w:rPr>
                <w:rFonts w:eastAsia="Times New Roman" w:cs="Arial"/>
                <w:color w:val="000000"/>
                <w:sz w:val="22"/>
                <w:szCs w:val="22"/>
                <w:lang w:eastAsia="en-AU"/>
              </w:rPr>
              <w:t>3006</w:t>
            </w:r>
          </w:p>
        </w:tc>
        <w:tc>
          <w:tcPr>
            <w:tcW w:w="4898" w:type="dxa"/>
            <w:noWrap/>
            <w:hideMark/>
          </w:tcPr>
          <w:p w14:paraId="0EEAE343" w14:textId="77777777" w:rsidR="00F161D5" w:rsidRPr="00F161D5" w:rsidRDefault="00F161D5" w:rsidP="00F161D5">
            <w:pP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2"/>
                <w:szCs w:val="22"/>
                <w:lang w:eastAsia="en-AU"/>
              </w:rPr>
            </w:pPr>
            <w:r w:rsidRPr="00F161D5">
              <w:rPr>
                <w:rFonts w:eastAsia="Times New Roman" w:cs="Arial"/>
                <w:color w:val="000000"/>
                <w:sz w:val="22"/>
                <w:szCs w:val="22"/>
                <w:lang w:eastAsia="en-AU"/>
              </w:rPr>
              <w:t>Australian Catholic University</w:t>
            </w:r>
          </w:p>
        </w:tc>
        <w:tc>
          <w:tcPr>
            <w:tcW w:w="2180" w:type="dxa"/>
            <w:noWrap/>
            <w:hideMark/>
          </w:tcPr>
          <w:p w14:paraId="641D3317" w14:textId="77777777" w:rsidR="00F161D5" w:rsidRPr="00F161D5" w:rsidRDefault="00F161D5" w:rsidP="00F161D5">
            <w:pP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2"/>
                <w:szCs w:val="22"/>
                <w:lang w:eastAsia="en-AU"/>
              </w:rPr>
            </w:pPr>
            <w:r w:rsidRPr="00F161D5">
              <w:rPr>
                <w:rFonts w:eastAsia="Times New Roman" w:cs="Arial"/>
                <w:color w:val="000000"/>
                <w:sz w:val="22"/>
                <w:szCs w:val="22"/>
                <w:lang w:eastAsia="en-AU"/>
              </w:rPr>
              <w:t>2466</w:t>
            </w:r>
          </w:p>
        </w:tc>
      </w:tr>
      <w:tr w:rsidR="00F161D5" w:rsidRPr="00F161D5" w14:paraId="750D53A4" w14:textId="77777777" w:rsidTr="00F161D5">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902" w:type="dxa"/>
            <w:noWrap/>
            <w:hideMark/>
          </w:tcPr>
          <w:p w14:paraId="155CCE7D" w14:textId="77777777" w:rsidR="00F161D5" w:rsidRPr="00F161D5" w:rsidRDefault="00F161D5" w:rsidP="00F161D5">
            <w:pPr>
              <w:jc w:val="right"/>
              <w:rPr>
                <w:rFonts w:eastAsia="Times New Roman" w:cs="Arial"/>
                <w:color w:val="000000"/>
                <w:sz w:val="22"/>
                <w:szCs w:val="22"/>
                <w:lang w:eastAsia="en-AU"/>
              </w:rPr>
            </w:pPr>
            <w:r w:rsidRPr="00F161D5">
              <w:rPr>
                <w:rFonts w:eastAsia="Times New Roman" w:cs="Arial"/>
                <w:color w:val="000000"/>
                <w:sz w:val="22"/>
                <w:szCs w:val="22"/>
                <w:lang w:eastAsia="en-AU"/>
              </w:rPr>
              <w:t>2252</w:t>
            </w:r>
          </w:p>
        </w:tc>
        <w:tc>
          <w:tcPr>
            <w:tcW w:w="4898" w:type="dxa"/>
            <w:noWrap/>
            <w:hideMark/>
          </w:tcPr>
          <w:p w14:paraId="246A5705" w14:textId="77777777" w:rsidR="00F161D5" w:rsidRPr="00F161D5" w:rsidRDefault="00F161D5" w:rsidP="00F161D5">
            <w:pPr>
              <w:cnfStyle w:val="000000010000" w:firstRow="0" w:lastRow="0" w:firstColumn="0" w:lastColumn="0" w:oddVBand="0" w:evenVBand="0" w:oddHBand="0" w:evenHBand="1" w:firstRowFirstColumn="0" w:firstRowLastColumn="0" w:lastRowFirstColumn="0" w:lastRowLastColumn="0"/>
              <w:rPr>
                <w:rFonts w:eastAsia="Times New Roman" w:cs="Arial"/>
                <w:color w:val="000000"/>
                <w:sz w:val="22"/>
                <w:szCs w:val="22"/>
                <w:lang w:eastAsia="en-AU"/>
              </w:rPr>
            </w:pPr>
            <w:r w:rsidRPr="00F161D5">
              <w:rPr>
                <w:rFonts w:eastAsia="Times New Roman" w:cs="Arial"/>
                <w:color w:val="000000"/>
                <w:sz w:val="22"/>
                <w:szCs w:val="22"/>
                <w:lang w:eastAsia="en-AU"/>
              </w:rPr>
              <w:t>Avondale University</w:t>
            </w:r>
          </w:p>
        </w:tc>
        <w:tc>
          <w:tcPr>
            <w:tcW w:w="2180" w:type="dxa"/>
            <w:noWrap/>
            <w:hideMark/>
          </w:tcPr>
          <w:p w14:paraId="1E992AD8" w14:textId="77777777" w:rsidR="00F161D5" w:rsidRPr="00F161D5" w:rsidRDefault="00F161D5" w:rsidP="00F161D5">
            <w:pPr>
              <w:cnfStyle w:val="000000010000" w:firstRow="0" w:lastRow="0" w:firstColumn="0" w:lastColumn="0" w:oddVBand="0" w:evenVBand="0" w:oddHBand="0" w:evenHBand="1" w:firstRowFirstColumn="0" w:firstRowLastColumn="0" w:lastRowFirstColumn="0" w:lastRowLastColumn="0"/>
              <w:rPr>
                <w:rFonts w:eastAsia="Times New Roman" w:cs="Arial"/>
                <w:color w:val="000000"/>
                <w:sz w:val="22"/>
                <w:szCs w:val="22"/>
                <w:lang w:eastAsia="en-AU"/>
              </w:rPr>
            </w:pPr>
            <w:r w:rsidRPr="00F161D5">
              <w:rPr>
                <w:rFonts w:eastAsia="Times New Roman" w:cs="Arial"/>
                <w:color w:val="000000"/>
                <w:sz w:val="22"/>
                <w:szCs w:val="22"/>
                <w:lang w:eastAsia="en-AU"/>
              </w:rPr>
              <w:t>89</w:t>
            </w:r>
          </w:p>
        </w:tc>
      </w:tr>
      <w:tr w:rsidR="00F161D5" w:rsidRPr="00F161D5" w14:paraId="7645AB92" w14:textId="77777777" w:rsidTr="00F161D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902" w:type="dxa"/>
            <w:noWrap/>
            <w:hideMark/>
          </w:tcPr>
          <w:p w14:paraId="1B4EBD1B" w14:textId="77777777" w:rsidR="00F161D5" w:rsidRPr="00F161D5" w:rsidRDefault="00F161D5" w:rsidP="00F161D5">
            <w:pPr>
              <w:jc w:val="right"/>
              <w:rPr>
                <w:rFonts w:eastAsia="Times New Roman" w:cs="Arial"/>
                <w:color w:val="000000"/>
                <w:sz w:val="22"/>
                <w:szCs w:val="22"/>
                <w:lang w:eastAsia="en-AU"/>
              </w:rPr>
            </w:pPr>
            <w:r w:rsidRPr="00F161D5">
              <w:rPr>
                <w:rFonts w:eastAsia="Times New Roman" w:cs="Arial"/>
                <w:color w:val="000000"/>
                <w:sz w:val="22"/>
                <w:szCs w:val="22"/>
                <w:lang w:eastAsia="en-AU"/>
              </w:rPr>
              <w:t>3003</w:t>
            </w:r>
          </w:p>
        </w:tc>
        <w:tc>
          <w:tcPr>
            <w:tcW w:w="4898" w:type="dxa"/>
            <w:noWrap/>
            <w:hideMark/>
          </w:tcPr>
          <w:p w14:paraId="36B97878" w14:textId="77777777" w:rsidR="00F161D5" w:rsidRPr="00F161D5" w:rsidRDefault="00F161D5" w:rsidP="00F161D5">
            <w:pP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2"/>
                <w:szCs w:val="22"/>
                <w:lang w:eastAsia="en-AU"/>
              </w:rPr>
            </w:pPr>
            <w:r w:rsidRPr="00F161D5">
              <w:rPr>
                <w:rFonts w:eastAsia="Times New Roman" w:cs="Arial"/>
                <w:color w:val="000000"/>
                <w:sz w:val="22"/>
                <w:szCs w:val="22"/>
                <w:lang w:eastAsia="en-AU"/>
              </w:rPr>
              <w:t>Bond University</w:t>
            </w:r>
          </w:p>
        </w:tc>
        <w:tc>
          <w:tcPr>
            <w:tcW w:w="2180" w:type="dxa"/>
            <w:noWrap/>
            <w:hideMark/>
          </w:tcPr>
          <w:p w14:paraId="044F6E43" w14:textId="77777777" w:rsidR="00F161D5" w:rsidRPr="00F161D5" w:rsidRDefault="00F161D5" w:rsidP="00F161D5">
            <w:pP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2"/>
                <w:szCs w:val="22"/>
                <w:lang w:eastAsia="en-AU"/>
              </w:rPr>
            </w:pPr>
            <w:r w:rsidRPr="00F161D5">
              <w:rPr>
                <w:rFonts w:eastAsia="Times New Roman" w:cs="Arial"/>
                <w:color w:val="000000"/>
                <w:sz w:val="22"/>
                <w:szCs w:val="22"/>
                <w:lang w:eastAsia="en-AU"/>
              </w:rPr>
              <w:t>413</w:t>
            </w:r>
          </w:p>
        </w:tc>
      </w:tr>
      <w:tr w:rsidR="00F161D5" w:rsidRPr="00F161D5" w14:paraId="5C18A8BC" w14:textId="77777777" w:rsidTr="00F161D5">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902" w:type="dxa"/>
            <w:noWrap/>
            <w:hideMark/>
          </w:tcPr>
          <w:p w14:paraId="69D3F8D2" w14:textId="77777777" w:rsidR="00F161D5" w:rsidRPr="00F161D5" w:rsidRDefault="00F161D5" w:rsidP="00F161D5">
            <w:pPr>
              <w:jc w:val="right"/>
              <w:rPr>
                <w:rFonts w:eastAsia="Times New Roman" w:cs="Arial"/>
                <w:color w:val="000000"/>
                <w:sz w:val="22"/>
                <w:szCs w:val="22"/>
                <w:lang w:eastAsia="en-AU"/>
              </w:rPr>
            </w:pPr>
            <w:r w:rsidRPr="00F161D5">
              <w:rPr>
                <w:rFonts w:eastAsia="Times New Roman" w:cs="Arial"/>
                <w:color w:val="000000"/>
                <w:sz w:val="22"/>
                <w:szCs w:val="22"/>
                <w:lang w:eastAsia="en-AU"/>
              </w:rPr>
              <w:t>2200</w:t>
            </w:r>
          </w:p>
        </w:tc>
        <w:tc>
          <w:tcPr>
            <w:tcW w:w="4898" w:type="dxa"/>
            <w:noWrap/>
            <w:hideMark/>
          </w:tcPr>
          <w:p w14:paraId="03FD8901" w14:textId="77777777" w:rsidR="00F161D5" w:rsidRPr="00F161D5" w:rsidRDefault="00F161D5" w:rsidP="00F161D5">
            <w:pPr>
              <w:cnfStyle w:val="000000010000" w:firstRow="0" w:lastRow="0" w:firstColumn="0" w:lastColumn="0" w:oddVBand="0" w:evenVBand="0" w:oddHBand="0" w:evenHBand="1" w:firstRowFirstColumn="0" w:firstRowLastColumn="0" w:lastRowFirstColumn="0" w:lastRowLastColumn="0"/>
              <w:rPr>
                <w:rFonts w:eastAsia="Times New Roman" w:cs="Arial"/>
                <w:color w:val="000000"/>
                <w:sz w:val="22"/>
                <w:szCs w:val="22"/>
                <w:lang w:eastAsia="en-AU"/>
              </w:rPr>
            </w:pPr>
            <w:r w:rsidRPr="00F161D5">
              <w:rPr>
                <w:rFonts w:eastAsia="Times New Roman" w:cs="Arial"/>
                <w:color w:val="000000"/>
                <w:sz w:val="22"/>
                <w:szCs w:val="22"/>
                <w:lang w:eastAsia="en-AU"/>
              </w:rPr>
              <w:t>Central Queensland University</w:t>
            </w:r>
          </w:p>
        </w:tc>
        <w:tc>
          <w:tcPr>
            <w:tcW w:w="2180" w:type="dxa"/>
            <w:noWrap/>
            <w:hideMark/>
          </w:tcPr>
          <w:p w14:paraId="307D9061" w14:textId="77777777" w:rsidR="00F161D5" w:rsidRPr="00F161D5" w:rsidRDefault="00F161D5" w:rsidP="00F161D5">
            <w:pPr>
              <w:cnfStyle w:val="000000010000" w:firstRow="0" w:lastRow="0" w:firstColumn="0" w:lastColumn="0" w:oddVBand="0" w:evenVBand="0" w:oddHBand="0" w:evenHBand="1" w:firstRowFirstColumn="0" w:firstRowLastColumn="0" w:lastRowFirstColumn="0" w:lastRowLastColumn="0"/>
              <w:rPr>
                <w:rFonts w:eastAsia="Times New Roman" w:cs="Arial"/>
                <w:color w:val="000000"/>
                <w:sz w:val="22"/>
                <w:szCs w:val="22"/>
                <w:lang w:eastAsia="en-AU"/>
              </w:rPr>
            </w:pPr>
            <w:r w:rsidRPr="00F161D5">
              <w:rPr>
                <w:rFonts w:eastAsia="Times New Roman" w:cs="Arial"/>
                <w:color w:val="000000"/>
                <w:sz w:val="22"/>
                <w:szCs w:val="22"/>
                <w:lang w:eastAsia="en-AU"/>
              </w:rPr>
              <w:t>1445</w:t>
            </w:r>
          </w:p>
        </w:tc>
      </w:tr>
      <w:tr w:rsidR="00F161D5" w:rsidRPr="00F161D5" w14:paraId="7A577540" w14:textId="77777777" w:rsidTr="00F161D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902" w:type="dxa"/>
            <w:noWrap/>
            <w:hideMark/>
          </w:tcPr>
          <w:p w14:paraId="390E29C9" w14:textId="77777777" w:rsidR="00F161D5" w:rsidRPr="00F161D5" w:rsidRDefault="00F161D5" w:rsidP="00F161D5">
            <w:pPr>
              <w:jc w:val="right"/>
              <w:rPr>
                <w:rFonts w:eastAsia="Times New Roman" w:cs="Arial"/>
                <w:color w:val="000000"/>
                <w:sz w:val="22"/>
                <w:szCs w:val="22"/>
                <w:lang w:eastAsia="en-AU"/>
              </w:rPr>
            </w:pPr>
            <w:r w:rsidRPr="00F161D5">
              <w:rPr>
                <w:rFonts w:eastAsia="Times New Roman" w:cs="Arial"/>
                <w:color w:val="000000"/>
                <w:sz w:val="22"/>
                <w:szCs w:val="22"/>
                <w:lang w:eastAsia="en-AU"/>
              </w:rPr>
              <w:t>3001</w:t>
            </w:r>
          </w:p>
        </w:tc>
        <w:tc>
          <w:tcPr>
            <w:tcW w:w="4898" w:type="dxa"/>
            <w:noWrap/>
            <w:hideMark/>
          </w:tcPr>
          <w:p w14:paraId="6F65D6AA" w14:textId="77777777" w:rsidR="00F161D5" w:rsidRPr="00F161D5" w:rsidRDefault="00F161D5" w:rsidP="00F161D5">
            <w:pP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2"/>
                <w:szCs w:val="22"/>
                <w:lang w:eastAsia="en-AU"/>
              </w:rPr>
            </w:pPr>
            <w:r w:rsidRPr="00F161D5">
              <w:rPr>
                <w:rFonts w:eastAsia="Times New Roman" w:cs="Arial"/>
                <w:color w:val="000000"/>
                <w:sz w:val="22"/>
                <w:szCs w:val="22"/>
                <w:lang w:eastAsia="en-AU"/>
              </w:rPr>
              <w:t>Charles Darwin University</w:t>
            </w:r>
          </w:p>
        </w:tc>
        <w:tc>
          <w:tcPr>
            <w:tcW w:w="2180" w:type="dxa"/>
            <w:noWrap/>
            <w:hideMark/>
          </w:tcPr>
          <w:p w14:paraId="30E91F03" w14:textId="77777777" w:rsidR="00F161D5" w:rsidRPr="00F161D5" w:rsidRDefault="00F161D5" w:rsidP="00F161D5">
            <w:pP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2"/>
                <w:szCs w:val="22"/>
                <w:lang w:eastAsia="en-AU"/>
              </w:rPr>
            </w:pPr>
            <w:r w:rsidRPr="00F161D5">
              <w:rPr>
                <w:rFonts w:eastAsia="Times New Roman" w:cs="Arial"/>
                <w:color w:val="000000"/>
                <w:sz w:val="22"/>
                <w:szCs w:val="22"/>
                <w:lang w:eastAsia="en-AU"/>
              </w:rPr>
              <w:t>860</w:t>
            </w:r>
          </w:p>
        </w:tc>
      </w:tr>
      <w:tr w:rsidR="00F161D5" w:rsidRPr="00F161D5" w14:paraId="265AE66C" w14:textId="77777777" w:rsidTr="00F161D5">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902" w:type="dxa"/>
            <w:noWrap/>
            <w:hideMark/>
          </w:tcPr>
          <w:p w14:paraId="083A1D2D" w14:textId="77777777" w:rsidR="00F161D5" w:rsidRPr="00F161D5" w:rsidRDefault="00F161D5" w:rsidP="00F161D5">
            <w:pPr>
              <w:jc w:val="right"/>
              <w:rPr>
                <w:rFonts w:eastAsia="Times New Roman" w:cs="Arial"/>
                <w:color w:val="000000"/>
                <w:sz w:val="22"/>
                <w:szCs w:val="22"/>
                <w:lang w:eastAsia="en-AU"/>
              </w:rPr>
            </w:pPr>
            <w:r w:rsidRPr="00F161D5">
              <w:rPr>
                <w:rFonts w:eastAsia="Times New Roman" w:cs="Arial"/>
                <w:color w:val="000000"/>
                <w:sz w:val="22"/>
                <w:szCs w:val="22"/>
                <w:lang w:eastAsia="en-AU"/>
              </w:rPr>
              <w:t>3005</w:t>
            </w:r>
          </w:p>
        </w:tc>
        <w:tc>
          <w:tcPr>
            <w:tcW w:w="4898" w:type="dxa"/>
            <w:noWrap/>
            <w:hideMark/>
          </w:tcPr>
          <w:p w14:paraId="387E03D1" w14:textId="77777777" w:rsidR="00F161D5" w:rsidRPr="00F161D5" w:rsidRDefault="00F161D5" w:rsidP="00F161D5">
            <w:pPr>
              <w:cnfStyle w:val="000000010000" w:firstRow="0" w:lastRow="0" w:firstColumn="0" w:lastColumn="0" w:oddVBand="0" w:evenVBand="0" w:oddHBand="0" w:evenHBand="1" w:firstRowFirstColumn="0" w:firstRowLastColumn="0" w:lastRowFirstColumn="0" w:lastRowLastColumn="0"/>
              <w:rPr>
                <w:rFonts w:eastAsia="Times New Roman" w:cs="Arial"/>
                <w:color w:val="000000"/>
                <w:sz w:val="22"/>
                <w:szCs w:val="22"/>
                <w:lang w:eastAsia="en-AU"/>
              </w:rPr>
            </w:pPr>
            <w:r w:rsidRPr="00F161D5">
              <w:rPr>
                <w:rFonts w:eastAsia="Times New Roman" w:cs="Arial"/>
                <w:color w:val="000000"/>
                <w:sz w:val="22"/>
                <w:szCs w:val="22"/>
                <w:lang w:eastAsia="en-AU"/>
              </w:rPr>
              <w:t>Charles Sturt University</w:t>
            </w:r>
          </w:p>
        </w:tc>
        <w:tc>
          <w:tcPr>
            <w:tcW w:w="2180" w:type="dxa"/>
            <w:noWrap/>
            <w:hideMark/>
          </w:tcPr>
          <w:p w14:paraId="556532CE" w14:textId="77777777" w:rsidR="00F161D5" w:rsidRPr="00F161D5" w:rsidRDefault="00F161D5" w:rsidP="00F161D5">
            <w:pPr>
              <w:cnfStyle w:val="000000010000" w:firstRow="0" w:lastRow="0" w:firstColumn="0" w:lastColumn="0" w:oddVBand="0" w:evenVBand="0" w:oddHBand="0" w:evenHBand="1" w:firstRowFirstColumn="0" w:firstRowLastColumn="0" w:lastRowFirstColumn="0" w:lastRowLastColumn="0"/>
              <w:rPr>
                <w:rFonts w:eastAsia="Times New Roman" w:cs="Arial"/>
                <w:color w:val="000000"/>
                <w:sz w:val="22"/>
                <w:szCs w:val="22"/>
                <w:lang w:eastAsia="en-AU"/>
              </w:rPr>
            </w:pPr>
            <w:r w:rsidRPr="00F161D5">
              <w:rPr>
                <w:rFonts w:eastAsia="Times New Roman" w:cs="Arial"/>
                <w:color w:val="000000"/>
                <w:sz w:val="22"/>
                <w:szCs w:val="22"/>
                <w:lang w:eastAsia="en-AU"/>
              </w:rPr>
              <w:t>2594</w:t>
            </w:r>
          </w:p>
        </w:tc>
      </w:tr>
      <w:tr w:rsidR="00F161D5" w:rsidRPr="00F161D5" w14:paraId="31450963" w14:textId="77777777" w:rsidTr="00F161D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902" w:type="dxa"/>
            <w:noWrap/>
            <w:hideMark/>
          </w:tcPr>
          <w:p w14:paraId="0846920F" w14:textId="77777777" w:rsidR="00F161D5" w:rsidRPr="00F161D5" w:rsidRDefault="00F161D5" w:rsidP="00F161D5">
            <w:pPr>
              <w:jc w:val="right"/>
              <w:rPr>
                <w:rFonts w:eastAsia="Times New Roman" w:cs="Arial"/>
                <w:color w:val="000000"/>
                <w:sz w:val="22"/>
                <w:szCs w:val="22"/>
                <w:lang w:eastAsia="en-AU"/>
              </w:rPr>
            </w:pPr>
            <w:r w:rsidRPr="00F161D5">
              <w:rPr>
                <w:rFonts w:eastAsia="Times New Roman" w:cs="Arial"/>
                <w:color w:val="000000"/>
                <w:sz w:val="22"/>
                <w:szCs w:val="22"/>
                <w:lang w:eastAsia="en-AU"/>
              </w:rPr>
              <w:t>2236</w:t>
            </w:r>
          </w:p>
        </w:tc>
        <w:tc>
          <w:tcPr>
            <w:tcW w:w="4898" w:type="dxa"/>
            <w:noWrap/>
            <w:hideMark/>
          </w:tcPr>
          <w:p w14:paraId="165DEE3E" w14:textId="77777777" w:rsidR="00F161D5" w:rsidRPr="00F161D5" w:rsidRDefault="00F161D5" w:rsidP="00F161D5">
            <w:pP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2"/>
                <w:szCs w:val="22"/>
                <w:lang w:eastAsia="en-AU"/>
              </w:rPr>
            </w:pPr>
            <w:r w:rsidRPr="00F161D5">
              <w:rPr>
                <w:rFonts w:eastAsia="Times New Roman" w:cs="Arial"/>
                <w:color w:val="000000"/>
                <w:sz w:val="22"/>
                <w:szCs w:val="22"/>
                <w:lang w:eastAsia="en-AU"/>
              </w:rPr>
              <w:t>Curtin University</w:t>
            </w:r>
          </w:p>
        </w:tc>
        <w:tc>
          <w:tcPr>
            <w:tcW w:w="2180" w:type="dxa"/>
            <w:noWrap/>
            <w:hideMark/>
          </w:tcPr>
          <w:p w14:paraId="2C897B1E" w14:textId="77777777" w:rsidR="00F161D5" w:rsidRPr="00F161D5" w:rsidRDefault="00F161D5" w:rsidP="00F161D5">
            <w:pP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2"/>
                <w:szCs w:val="22"/>
                <w:lang w:eastAsia="en-AU"/>
              </w:rPr>
            </w:pPr>
            <w:r w:rsidRPr="00F161D5">
              <w:rPr>
                <w:rFonts w:eastAsia="Times New Roman" w:cs="Arial"/>
                <w:color w:val="000000"/>
                <w:sz w:val="22"/>
                <w:szCs w:val="22"/>
                <w:lang w:eastAsia="en-AU"/>
              </w:rPr>
              <w:t>2253</w:t>
            </w:r>
          </w:p>
        </w:tc>
      </w:tr>
      <w:tr w:rsidR="00F161D5" w:rsidRPr="00F161D5" w14:paraId="3FBF2D44" w14:textId="77777777" w:rsidTr="00F161D5">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902" w:type="dxa"/>
            <w:noWrap/>
            <w:hideMark/>
          </w:tcPr>
          <w:p w14:paraId="4085EC7D" w14:textId="77777777" w:rsidR="00F161D5" w:rsidRPr="00F161D5" w:rsidRDefault="00F161D5" w:rsidP="00F161D5">
            <w:pPr>
              <w:jc w:val="right"/>
              <w:rPr>
                <w:rFonts w:eastAsia="Times New Roman" w:cs="Arial"/>
                <w:color w:val="000000"/>
                <w:sz w:val="22"/>
                <w:szCs w:val="22"/>
                <w:lang w:eastAsia="en-AU"/>
              </w:rPr>
            </w:pPr>
            <w:r w:rsidRPr="00F161D5">
              <w:rPr>
                <w:rFonts w:eastAsia="Times New Roman" w:cs="Arial"/>
                <w:color w:val="000000"/>
                <w:sz w:val="22"/>
                <w:szCs w:val="22"/>
                <w:lang w:eastAsia="en-AU"/>
              </w:rPr>
              <w:t>3030</w:t>
            </w:r>
          </w:p>
        </w:tc>
        <w:tc>
          <w:tcPr>
            <w:tcW w:w="4898" w:type="dxa"/>
            <w:noWrap/>
            <w:hideMark/>
          </w:tcPr>
          <w:p w14:paraId="6CCE42DC" w14:textId="77777777" w:rsidR="00F161D5" w:rsidRPr="00F161D5" w:rsidRDefault="00F161D5" w:rsidP="00F161D5">
            <w:pPr>
              <w:cnfStyle w:val="000000010000" w:firstRow="0" w:lastRow="0" w:firstColumn="0" w:lastColumn="0" w:oddVBand="0" w:evenVBand="0" w:oddHBand="0" w:evenHBand="1" w:firstRowFirstColumn="0" w:firstRowLastColumn="0" w:lastRowFirstColumn="0" w:lastRowLastColumn="0"/>
              <w:rPr>
                <w:rFonts w:eastAsia="Times New Roman" w:cs="Arial"/>
                <w:color w:val="000000"/>
                <w:sz w:val="22"/>
                <w:szCs w:val="22"/>
                <w:lang w:eastAsia="en-AU"/>
              </w:rPr>
            </w:pPr>
            <w:r w:rsidRPr="00F161D5">
              <w:rPr>
                <w:rFonts w:eastAsia="Times New Roman" w:cs="Arial"/>
                <w:color w:val="000000"/>
                <w:sz w:val="22"/>
                <w:szCs w:val="22"/>
                <w:lang w:eastAsia="en-AU"/>
              </w:rPr>
              <w:t>Deakin University</w:t>
            </w:r>
          </w:p>
        </w:tc>
        <w:tc>
          <w:tcPr>
            <w:tcW w:w="2180" w:type="dxa"/>
            <w:noWrap/>
            <w:hideMark/>
          </w:tcPr>
          <w:p w14:paraId="3FE7EEC1" w14:textId="77777777" w:rsidR="00F161D5" w:rsidRPr="00F161D5" w:rsidRDefault="00F161D5" w:rsidP="00F161D5">
            <w:pPr>
              <w:cnfStyle w:val="000000010000" w:firstRow="0" w:lastRow="0" w:firstColumn="0" w:lastColumn="0" w:oddVBand="0" w:evenVBand="0" w:oddHBand="0" w:evenHBand="1" w:firstRowFirstColumn="0" w:firstRowLastColumn="0" w:lastRowFirstColumn="0" w:lastRowLastColumn="0"/>
              <w:rPr>
                <w:rFonts w:eastAsia="Times New Roman" w:cs="Arial"/>
                <w:color w:val="000000"/>
                <w:sz w:val="22"/>
                <w:szCs w:val="22"/>
                <w:lang w:eastAsia="en-AU"/>
              </w:rPr>
            </w:pPr>
            <w:r w:rsidRPr="00F161D5">
              <w:rPr>
                <w:rFonts w:eastAsia="Times New Roman" w:cs="Arial"/>
                <w:color w:val="000000"/>
                <w:sz w:val="22"/>
                <w:szCs w:val="22"/>
                <w:lang w:eastAsia="en-AU"/>
              </w:rPr>
              <w:t>4031</w:t>
            </w:r>
          </w:p>
        </w:tc>
      </w:tr>
      <w:tr w:rsidR="00F161D5" w:rsidRPr="00F161D5" w14:paraId="61EE8893" w14:textId="77777777" w:rsidTr="00F161D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902" w:type="dxa"/>
            <w:noWrap/>
            <w:hideMark/>
          </w:tcPr>
          <w:p w14:paraId="24386AAA" w14:textId="77777777" w:rsidR="00F161D5" w:rsidRPr="00F161D5" w:rsidRDefault="00F161D5" w:rsidP="00F161D5">
            <w:pPr>
              <w:jc w:val="right"/>
              <w:rPr>
                <w:rFonts w:eastAsia="Times New Roman" w:cs="Arial"/>
                <w:color w:val="000000"/>
                <w:sz w:val="22"/>
                <w:szCs w:val="22"/>
                <w:lang w:eastAsia="en-AU"/>
              </w:rPr>
            </w:pPr>
            <w:r w:rsidRPr="00F161D5">
              <w:rPr>
                <w:rFonts w:eastAsia="Times New Roman" w:cs="Arial"/>
                <w:color w:val="000000"/>
                <w:sz w:val="22"/>
                <w:szCs w:val="22"/>
                <w:lang w:eastAsia="en-AU"/>
              </w:rPr>
              <w:t>2235</w:t>
            </w:r>
          </w:p>
        </w:tc>
        <w:tc>
          <w:tcPr>
            <w:tcW w:w="4898" w:type="dxa"/>
            <w:noWrap/>
            <w:hideMark/>
          </w:tcPr>
          <w:p w14:paraId="2360B0E2" w14:textId="77777777" w:rsidR="00F161D5" w:rsidRPr="00F161D5" w:rsidRDefault="00F161D5" w:rsidP="00F161D5">
            <w:pP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2"/>
                <w:szCs w:val="22"/>
                <w:lang w:eastAsia="en-AU"/>
              </w:rPr>
            </w:pPr>
            <w:r w:rsidRPr="00F161D5">
              <w:rPr>
                <w:rFonts w:eastAsia="Times New Roman" w:cs="Arial"/>
                <w:color w:val="000000"/>
                <w:sz w:val="22"/>
                <w:szCs w:val="22"/>
                <w:lang w:eastAsia="en-AU"/>
              </w:rPr>
              <w:t>Edith Cowan University</w:t>
            </w:r>
          </w:p>
        </w:tc>
        <w:tc>
          <w:tcPr>
            <w:tcW w:w="2180" w:type="dxa"/>
            <w:noWrap/>
            <w:hideMark/>
          </w:tcPr>
          <w:p w14:paraId="4F6E9F9F" w14:textId="77777777" w:rsidR="00F161D5" w:rsidRPr="00F161D5" w:rsidRDefault="00F161D5" w:rsidP="00F161D5">
            <w:pP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2"/>
                <w:szCs w:val="22"/>
                <w:lang w:eastAsia="en-AU"/>
              </w:rPr>
            </w:pPr>
            <w:r w:rsidRPr="00F161D5">
              <w:rPr>
                <w:rFonts w:eastAsia="Times New Roman" w:cs="Arial"/>
                <w:color w:val="000000"/>
                <w:sz w:val="22"/>
                <w:szCs w:val="22"/>
                <w:lang w:eastAsia="en-AU"/>
              </w:rPr>
              <w:t>1855</w:t>
            </w:r>
          </w:p>
        </w:tc>
      </w:tr>
      <w:tr w:rsidR="00F161D5" w:rsidRPr="00F161D5" w14:paraId="1C996881" w14:textId="77777777" w:rsidTr="00F161D5">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902" w:type="dxa"/>
            <w:noWrap/>
            <w:hideMark/>
          </w:tcPr>
          <w:p w14:paraId="16FA6C3C" w14:textId="77777777" w:rsidR="00F161D5" w:rsidRPr="00F161D5" w:rsidRDefault="00F161D5" w:rsidP="00F161D5">
            <w:pPr>
              <w:jc w:val="right"/>
              <w:rPr>
                <w:rFonts w:eastAsia="Times New Roman" w:cs="Arial"/>
                <w:color w:val="000000"/>
                <w:sz w:val="22"/>
                <w:szCs w:val="22"/>
                <w:lang w:eastAsia="en-AU"/>
              </w:rPr>
            </w:pPr>
            <w:r w:rsidRPr="00F161D5">
              <w:rPr>
                <w:rFonts w:eastAsia="Times New Roman" w:cs="Arial"/>
                <w:color w:val="000000"/>
                <w:sz w:val="22"/>
                <w:szCs w:val="22"/>
                <w:lang w:eastAsia="en-AU"/>
              </w:rPr>
              <w:t>2154</w:t>
            </w:r>
          </w:p>
        </w:tc>
        <w:tc>
          <w:tcPr>
            <w:tcW w:w="4898" w:type="dxa"/>
            <w:noWrap/>
            <w:hideMark/>
          </w:tcPr>
          <w:p w14:paraId="201704CD" w14:textId="77777777" w:rsidR="00F161D5" w:rsidRPr="00F161D5" w:rsidRDefault="00F161D5" w:rsidP="00F161D5">
            <w:pPr>
              <w:cnfStyle w:val="000000010000" w:firstRow="0" w:lastRow="0" w:firstColumn="0" w:lastColumn="0" w:oddVBand="0" w:evenVBand="0" w:oddHBand="0" w:evenHBand="1" w:firstRowFirstColumn="0" w:firstRowLastColumn="0" w:lastRowFirstColumn="0" w:lastRowLastColumn="0"/>
              <w:rPr>
                <w:rFonts w:eastAsia="Times New Roman" w:cs="Arial"/>
                <w:color w:val="000000"/>
                <w:sz w:val="22"/>
                <w:szCs w:val="22"/>
                <w:lang w:eastAsia="en-AU"/>
              </w:rPr>
            </w:pPr>
            <w:r w:rsidRPr="00F161D5">
              <w:rPr>
                <w:rFonts w:eastAsia="Times New Roman" w:cs="Arial"/>
                <w:color w:val="000000"/>
                <w:sz w:val="22"/>
                <w:szCs w:val="22"/>
                <w:lang w:eastAsia="en-AU"/>
              </w:rPr>
              <w:t>Federation University Australia</w:t>
            </w:r>
          </w:p>
        </w:tc>
        <w:tc>
          <w:tcPr>
            <w:tcW w:w="2180" w:type="dxa"/>
            <w:noWrap/>
            <w:hideMark/>
          </w:tcPr>
          <w:p w14:paraId="2E1FFF7F" w14:textId="77777777" w:rsidR="00F161D5" w:rsidRPr="00F161D5" w:rsidRDefault="00F161D5" w:rsidP="00F161D5">
            <w:pPr>
              <w:cnfStyle w:val="000000010000" w:firstRow="0" w:lastRow="0" w:firstColumn="0" w:lastColumn="0" w:oddVBand="0" w:evenVBand="0" w:oddHBand="0" w:evenHBand="1" w:firstRowFirstColumn="0" w:firstRowLastColumn="0" w:lastRowFirstColumn="0" w:lastRowLastColumn="0"/>
              <w:rPr>
                <w:rFonts w:eastAsia="Times New Roman" w:cs="Arial"/>
                <w:color w:val="000000"/>
                <w:sz w:val="22"/>
                <w:szCs w:val="22"/>
                <w:lang w:eastAsia="en-AU"/>
              </w:rPr>
            </w:pPr>
            <w:r w:rsidRPr="00F161D5">
              <w:rPr>
                <w:rFonts w:eastAsia="Times New Roman" w:cs="Arial"/>
                <w:color w:val="000000"/>
                <w:sz w:val="22"/>
                <w:szCs w:val="22"/>
                <w:lang w:eastAsia="en-AU"/>
              </w:rPr>
              <w:t>1205</w:t>
            </w:r>
          </w:p>
        </w:tc>
      </w:tr>
      <w:tr w:rsidR="00F161D5" w:rsidRPr="00F161D5" w14:paraId="73AAC494" w14:textId="77777777" w:rsidTr="00F161D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902" w:type="dxa"/>
            <w:noWrap/>
            <w:hideMark/>
          </w:tcPr>
          <w:p w14:paraId="444AEDA3" w14:textId="77777777" w:rsidR="00F161D5" w:rsidRPr="00F161D5" w:rsidRDefault="00F161D5" w:rsidP="00F161D5">
            <w:pPr>
              <w:jc w:val="right"/>
              <w:rPr>
                <w:rFonts w:eastAsia="Times New Roman" w:cs="Arial"/>
                <w:color w:val="000000"/>
                <w:sz w:val="22"/>
                <w:szCs w:val="22"/>
                <w:lang w:eastAsia="en-AU"/>
              </w:rPr>
            </w:pPr>
            <w:r w:rsidRPr="00F161D5">
              <w:rPr>
                <w:rFonts w:eastAsia="Times New Roman" w:cs="Arial"/>
                <w:color w:val="000000"/>
                <w:sz w:val="22"/>
                <w:szCs w:val="22"/>
                <w:lang w:eastAsia="en-AU"/>
              </w:rPr>
              <w:t>3029</w:t>
            </w:r>
          </w:p>
        </w:tc>
        <w:tc>
          <w:tcPr>
            <w:tcW w:w="4898" w:type="dxa"/>
            <w:noWrap/>
            <w:hideMark/>
          </w:tcPr>
          <w:p w14:paraId="098B58B7" w14:textId="77777777" w:rsidR="00F161D5" w:rsidRPr="00F161D5" w:rsidRDefault="00F161D5" w:rsidP="00F161D5">
            <w:pP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2"/>
                <w:szCs w:val="22"/>
                <w:lang w:eastAsia="en-AU"/>
              </w:rPr>
            </w:pPr>
            <w:r w:rsidRPr="00F161D5">
              <w:rPr>
                <w:rFonts w:eastAsia="Times New Roman" w:cs="Arial"/>
                <w:color w:val="000000"/>
                <w:sz w:val="22"/>
                <w:szCs w:val="22"/>
                <w:lang w:eastAsia="en-AU"/>
              </w:rPr>
              <w:t>Flinders University</w:t>
            </w:r>
          </w:p>
        </w:tc>
        <w:tc>
          <w:tcPr>
            <w:tcW w:w="2180" w:type="dxa"/>
            <w:noWrap/>
            <w:hideMark/>
          </w:tcPr>
          <w:p w14:paraId="41D7176F" w14:textId="77777777" w:rsidR="00F161D5" w:rsidRPr="00F161D5" w:rsidRDefault="00F161D5" w:rsidP="00F161D5">
            <w:pP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2"/>
                <w:szCs w:val="22"/>
                <w:lang w:eastAsia="en-AU"/>
              </w:rPr>
            </w:pPr>
            <w:r w:rsidRPr="00F161D5">
              <w:rPr>
                <w:rFonts w:eastAsia="Times New Roman" w:cs="Arial"/>
                <w:color w:val="000000"/>
                <w:sz w:val="22"/>
                <w:szCs w:val="22"/>
                <w:lang w:eastAsia="en-AU"/>
              </w:rPr>
              <w:t>1811</w:t>
            </w:r>
          </w:p>
        </w:tc>
      </w:tr>
      <w:tr w:rsidR="00F161D5" w:rsidRPr="00F161D5" w14:paraId="265EEE21" w14:textId="77777777" w:rsidTr="00F161D5">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902" w:type="dxa"/>
            <w:noWrap/>
            <w:hideMark/>
          </w:tcPr>
          <w:p w14:paraId="79445800" w14:textId="77777777" w:rsidR="00F161D5" w:rsidRPr="00F161D5" w:rsidRDefault="00F161D5" w:rsidP="00F161D5">
            <w:pPr>
              <w:jc w:val="right"/>
              <w:rPr>
                <w:rFonts w:eastAsia="Times New Roman" w:cs="Arial"/>
                <w:color w:val="000000"/>
                <w:sz w:val="22"/>
                <w:szCs w:val="22"/>
                <w:lang w:eastAsia="en-AU"/>
              </w:rPr>
            </w:pPr>
            <w:r w:rsidRPr="00F161D5">
              <w:rPr>
                <w:rFonts w:eastAsia="Times New Roman" w:cs="Arial"/>
                <w:color w:val="000000"/>
                <w:sz w:val="22"/>
                <w:szCs w:val="22"/>
                <w:lang w:eastAsia="en-AU"/>
              </w:rPr>
              <w:t>3032</w:t>
            </w:r>
          </w:p>
        </w:tc>
        <w:tc>
          <w:tcPr>
            <w:tcW w:w="4898" w:type="dxa"/>
            <w:noWrap/>
            <w:hideMark/>
          </w:tcPr>
          <w:p w14:paraId="4DF0EA1E" w14:textId="77777777" w:rsidR="00F161D5" w:rsidRPr="00F161D5" w:rsidRDefault="00F161D5" w:rsidP="00F161D5">
            <w:pPr>
              <w:cnfStyle w:val="000000010000" w:firstRow="0" w:lastRow="0" w:firstColumn="0" w:lastColumn="0" w:oddVBand="0" w:evenVBand="0" w:oddHBand="0" w:evenHBand="1" w:firstRowFirstColumn="0" w:firstRowLastColumn="0" w:lastRowFirstColumn="0" w:lastRowLastColumn="0"/>
              <w:rPr>
                <w:rFonts w:eastAsia="Times New Roman" w:cs="Arial"/>
                <w:color w:val="000000"/>
                <w:sz w:val="22"/>
                <w:szCs w:val="22"/>
                <w:lang w:eastAsia="en-AU"/>
              </w:rPr>
            </w:pPr>
            <w:r w:rsidRPr="00F161D5">
              <w:rPr>
                <w:rFonts w:eastAsia="Times New Roman" w:cs="Arial"/>
                <w:color w:val="000000"/>
                <w:sz w:val="22"/>
                <w:szCs w:val="22"/>
                <w:lang w:eastAsia="en-AU"/>
              </w:rPr>
              <w:t>Griffith University</w:t>
            </w:r>
          </w:p>
        </w:tc>
        <w:tc>
          <w:tcPr>
            <w:tcW w:w="2180" w:type="dxa"/>
            <w:noWrap/>
            <w:hideMark/>
          </w:tcPr>
          <w:p w14:paraId="2E524CF4" w14:textId="77777777" w:rsidR="00F161D5" w:rsidRPr="00F161D5" w:rsidRDefault="00F161D5" w:rsidP="00F161D5">
            <w:pPr>
              <w:cnfStyle w:val="000000010000" w:firstRow="0" w:lastRow="0" w:firstColumn="0" w:lastColumn="0" w:oddVBand="0" w:evenVBand="0" w:oddHBand="0" w:evenHBand="1" w:firstRowFirstColumn="0" w:firstRowLastColumn="0" w:lastRowFirstColumn="0" w:lastRowLastColumn="0"/>
              <w:rPr>
                <w:rFonts w:eastAsia="Times New Roman" w:cs="Arial"/>
                <w:color w:val="000000"/>
                <w:sz w:val="22"/>
                <w:szCs w:val="22"/>
                <w:lang w:eastAsia="en-AU"/>
              </w:rPr>
            </w:pPr>
            <w:r w:rsidRPr="00F161D5">
              <w:rPr>
                <w:rFonts w:eastAsia="Times New Roman" w:cs="Arial"/>
                <w:color w:val="000000"/>
                <w:sz w:val="22"/>
                <w:szCs w:val="22"/>
                <w:lang w:eastAsia="en-AU"/>
              </w:rPr>
              <w:t>2660</w:t>
            </w:r>
          </w:p>
        </w:tc>
      </w:tr>
      <w:tr w:rsidR="00F161D5" w:rsidRPr="00F161D5" w14:paraId="5A32AB31" w14:textId="77777777" w:rsidTr="00F161D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902" w:type="dxa"/>
            <w:noWrap/>
            <w:hideMark/>
          </w:tcPr>
          <w:p w14:paraId="22E23863" w14:textId="77777777" w:rsidR="00F161D5" w:rsidRPr="00F161D5" w:rsidRDefault="00F161D5" w:rsidP="00F161D5">
            <w:pPr>
              <w:jc w:val="right"/>
              <w:rPr>
                <w:rFonts w:eastAsia="Times New Roman" w:cs="Arial"/>
                <w:color w:val="000000"/>
                <w:sz w:val="22"/>
                <w:szCs w:val="22"/>
                <w:lang w:eastAsia="en-AU"/>
              </w:rPr>
            </w:pPr>
            <w:r w:rsidRPr="00F161D5">
              <w:rPr>
                <w:rFonts w:eastAsia="Times New Roman" w:cs="Arial"/>
                <w:color w:val="000000"/>
                <w:sz w:val="22"/>
                <w:szCs w:val="22"/>
                <w:lang w:eastAsia="en-AU"/>
              </w:rPr>
              <w:t>1019</w:t>
            </w:r>
          </w:p>
        </w:tc>
        <w:tc>
          <w:tcPr>
            <w:tcW w:w="4898" w:type="dxa"/>
            <w:noWrap/>
            <w:hideMark/>
          </w:tcPr>
          <w:p w14:paraId="5B9A03FB" w14:textId="77777777" w:rsidR="00F161D5" w:rsidRPr="00F161D5" w:rsidRDefault="00F161D5" w:rsidP="00F161D5">
            <w:pP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2"/>
                <w:szCs w:val="22"/>
                <w:lang w:eastAsia="en-AU"/>
              </w:rPr>
            </w:pPr>
            <w:r w:rsidRPr="00F161D5">
              <w:rPr>
                <w:rFonts w:eastAsia="Times New Roman" w:cs="Arial"/>
                <w:color w:val="000000"/>
                <w:sz w:val="22"/>
                <w:szCs w:val="22"/>
                <w:lang w:eastAsia="en-AU"/>
              </w:rPr>
              <w:t>James Cook University</w:t>
            </w:r>
          </w:p>
        </w:tc>
        <w:tc>
          <w:tcPr>
            <w:tcW w:w="2180" w:type="dxa"/>
            <w:noWrap/>
            <w:hideMark/>
          </w:tcPr>
          <w:p w14:paraId="3E97A21B" w14:textId="77777777" w:rsidR="00F161D5" w:rsidRPr="00F161D5" w:rsidRDefault="00F161D5" w:rsidP="00F161D5">
            <w:pP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2"/>
                <w:szCs w:val="22"/>
                <w:lang w:eastAsia="en-AU"/>
              </w:rPr>
            </w:pPr>
            <w:r w:rsidRPr="00F161D5">
              <w:rPr>
                <w:rFonts w:eastAsia="Times New Roman" w:cs="Arial"/>
                <w:color w:val="000000"/>
                <w:sz w:val="22"/>
                <w:szCs w:val="22"/>
                <w:lang w:eastAsia="en-AU"/>
              </w:rPr>
              <w:t>1269</w:t>
            </w:r>
          </w:p>
        </w:tc>
      </w:tr>
      <w:tr w:rsidR="00F161D5" w:rsidRPr="00F161D5" w14:paraId="7518E37C" w14:textId="77777777" w:rsidTr="00F161D5">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902" w:type="dxa"/>
            <w:noWrap/>
            <w:hideMark/>
          </w:tcPr>
          <w:p w14:paraId="64DE5848" w14:textId="77777777" w:rsidR="00F161D5" w:rsidRPr="00F161D5" w:rsidRDefault="00F161D5" w:rsidP="00F161D5">
            <w:pPr>
              <w:jc w:val="right"/>
              <w:rPr>
                <w:rFonts w:eastAsia="Times New Roman" w:cs="Arial"/>
                <w:color w:val="000000"/>
                <w:sz w:val="22"/>
                <w:szCs w:val="22"/>
                <w:lang w:eastAsia="en-AU"/>
              </w:rPr>
            </w:pPr>
            <w:r w:rsidRPr="00F161D5">
              <w:rPr>
                <w:rFonts w:eastAsia="Times New Roman" w:cs="Arial"/>
                <w:color w:val="000000"/>
                <w:sz w:val="22"/>
                <w:szCs w:val="22"/>
                <w:lang w:eastAsia="en-AU"/>
              </w:rPr>
              <w:t>3020</w:t>
            </w:r>
          </w:p>
        </w:tc>
        <w:tc>
          <w:tcPr>
            <w:tcW w:w="4898" w:type="dxa"/>
            <w:noWrap/>
            <w:hideMark/>
          </w:tcPr>
          <w:p w14:paraId="40EDA80F" w14:textId="77777777" w:rsidR="00F161D5" w:rsidRPr="00F161D5" w:rsidRDefault="00F161D5" w:rsidP="00F161D5">
            <w:pPr>
              <w:cnfStyle w:val="000000010000" w:firstRow="0" w:lastRow="0" w:firstColumn="0" w:lastColumn="0" w:oddVBand="0" w:evenVBand="0" w:oddHBand="0" w:evenHBand="1" w:firstRowFirstColumn="0" w:firstRowLastColumn="0" w:lastRowFirstColumn="0" w:lastRowLastColumn="0"/>
              <w:rPr>
                <w:rFonts w:eastAsia="Times New Roman" w:cs="Arial"/>
                <w:color w:val="000000"/>
                <w:sz w:val="22"/>
                <w:szCs w:val="22"/>
                <w:lang w:eastAsia="en-AU"/>
              </w:rPr>
            </w:pPr>
            <w:r w:rsidRPr="00F161D5">
              <w:rPr>
                <w:rFonts w:eastAsia="Times New Roman" w:cs="Arial"/>
                <w:color w:val="000000"/>
                <w:sz w:val="22"/>
                <w:szCs w:val="22"/>
                <w:lang w:eastAsia="en-AU"/>
              </w:rPr>
              <w:t>La Trobe University</w:t>
            </w:r>
          </w:p>
        </w:tc>
        <w:tc>
          <w:tcPr>
            <w:tcW w:w="2180" w:type="dxa"/>
            <w:noWrap/>
            <w:hideMark/>
          </w:tcPr>
          <w:p w14:paraId="7855227C" w14:textId="77777777" w:rsidR="00F161D5" w:rsidRPr="00F161D5" w:rsidRDefault="00F161D5" w:rsidP="00F161D5">
            <w:pPr>
              <w:cnfStyle w:val="000000010000" w:firstRow="0" w:lastRow="0" w:firstColumn="0" w:lastColumn="0" w:oddVBand="0" w:evenVBand="0" w:oddHBand="0" w:evenHBand="1" w:firstRowFirstColumn="0" w:firstRowLastColumn="0" w:lastRowFirstColumn="0" w:lastRowLastColumn="0"/>
              <w:rPr>
                <w:rFonts w:eastAsia="Times New Roman" w:cs="Arial"/>
                <w:color w:val="000000"/>
                <w:sz w:val="22"/>
                <w:szCs w:val="22"/>
                <w:lang w:eastAsia="en-AU"/>
              </w:rPr>
            </w:pPr>
            <w:r w:rsidRPr="00F161D5">
              <w:rPr>
                <w:rFonts w:eastAsia="Times New Roman" w:cs="Arial"/>
                <w:color w:val="000000"/>
                <w:sz w:val="22"/>
                <w:szCs w:val="22"/>
                <w:lang w:eastAsia="en-AU"/>
              </w:rPr>
              <w:t>2100</w:t>
            </w:r>
          </w:p>
        </w:tc>
      </w:tr>
      <w:tr w:rsidR="00F161D5" w:rsidRPr="00F161D5" w14:paraId="2E2D5750" w14:textId="77777777" w:rsidTr="00F161D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902" w:type="dxa"/>
            <w:noWrap/>
            <w:hideMark/>
          </w:tcPr>
          <w:p w14:paraId="56DBF060" w14:textId="77777777" w:rsidR="00F161D5" w:rsidRPr="00F161D5" w:rsidRDefault="00F161D5" w:rsidP="00F161D5">
            <w:pPr>
              <w:jc w:val="right"/>
              <w:rPr>
                <w:rFonts w:eastAsia="Times New Roman" w:cs="Arial"/>
                <w:color w:val="000000"/>
                <w:sz w:val="22"/>
                <w:szCs w:val="22"/>
                <w:lang w:eastAsia="en-AU"/>
              </w:rPr>
            </w:pPr>
            <w:r w:rsidRPr="00F161D5">
              <w:rPr>
                <w:rFonts w:eastAsia="Times New Roman" w:cs="Arial"/>
                <w:color w:val="000000"/>
                <w:sz w:val="22"/>
                <w:szCs w:val="22"/>
                <w:lang w:eastAsia="en-AU"/>
              </w:rPr>
              <w:t>3025</w:t>
            </w:r>
          </w:p>
        </w:tc>
        <w:tc>
          <w:tcPr>
            <w:tcW w:w="4898" w:type="dxa"/>
            <w:noWrap/>
            <w:hideMark/>
          </w:tcPr>
          <w:p w14:paraId="4EA1751B" w14:textId="77777777" w:rsidR="00F161D5" w:rsidRPr="00F161D5" w:rsidRDefault="00F161D5" w:rsidP="00F161D5">
            <w:pP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2"/>
                <w:szCs w:val="22"/>
                <w:lang w:eastAsia="en-AU"/>
              </w:rPr>
            </w:pPr>
            <w:r w:rsidRPr="00F161D5">
              <w:rPr>
                <w:rFonts w:eastAsia="Times New Roman" w:cs="Arial"/>
                <w:color w:val="000000"/>
                <w:sz w:val="22"/>
                <w:szCs w:val="22"/>
                <w:lang w:eastAsia="en-AU"/>
              </w:rPr>
              <w:t>Macquarie University</w:t>
            </w:r>
          </w:p>
        </w:tc>
        <w:tc>
          <w:tcPr>
            <w:tcW w:w="2180" w:type="dxa"/>
            <w:noWrap/>
            <w:hideMark/>
          </w:tcPr>
          <w:p w14:paraId="23166BAB" w14:textId="77777777" w:rsidR="00F161D5" w:rsidRPr="00F161D5" w:rsidRDefault="00F161D5" w:rsidP="00F161D5">
            <w:pP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2"/>
                <w:szCs w:val="22"/>
                <w:lang w:eastAsia="en-AU"/>
              </w:rPr>
            </w:pPr>
            <w:r w:rsidRPr="00F161D5">
              <w:rPr>
                <w:rFonts w:eastAsia="Times New Roman" w:cs="Arial"/>
                <w:color w:val="000000"/>
                <w:sz w:val="22"/>
                <w:szCs w:val="22"/>
                <w:lang w:eastAsia="en-AU"/>
              </w:rPr>
              <w:t>2323</w:t>
            </w:r>
          </w:p>
        </w:tc>
      </w:tr>
      <w:tr w:rsidR="00F161D5" w:rsidRPr="00F161D5" w14:paraId="2A12676B" w14:textId="77777777" w:rsidTr="00F161D5">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902" w:type="dxa"/>
            <w:noWrap/>
            <w:hideMark/>
          </w:tcPr>
          <w:p w14:paraId="1C7B69E3" w14:textId="77777777" w:rsidR="00F161D5" w:rsidRPr="00F161D5" w:rsidRDefault="00F161D5" w:rsidP="00F161D5">
            <w:pPr>
              <w:jc w:val="right"/>
              <w:rPr>
                <w:rFonts w:eastAsia="Times New Roman" w:cs="Arial"/>
                <w:color w:val="000000"/>
                <w:sz w:val="22"/>
                <w:szCs w:val="22"/>
                <w:lang w:eastAsia="en-AU"/>
              </w:rPr>
            </w:pPr>
            <w:r w:rsidRPr="00F161D5">
              <w:rPr>
                <w:rFonts w:eastAsia="Times New Roman" w:cs="Arial"/>
                <w:color w:val="000000"/>
                <w:sz w:val="22"/>
                <w:szCs w:val="22"/>
                <w:lang w:eastAsia="en-AU"/>
              </w:rPr>
              <w:t>3035</w:t>
            </w:r>
          </w:p>
        </w:tc>
        <w:tc>
          <w:tcPr>
            <w:tcW w:w="4898" w:type="dxa"/>
            <w:noWrap/>
            <w:hideMark/>
          </w:tcPr>
          <w:p w14:paraId="4599EA6D" w14:textId="77777777" w:rsidR="00F161D5" w:rsidRPr="00F161D5" w:rsidRDefault="00F161D5" w:rsidP="00F161D5">
            <w:pPr>
              <w:cnfStyle w:val="000000010000" w:firstRow="0" w:lastRow="0" w:firstColumn="0" w:lastColumn="0" w:oddVBand="0" w:evenVBand="0" w:oddHBand="0" w:evenHBand="1" w:firstRowFirstColumn="0" w:firstRowLastColumn="0" w:lastRowFirstColumn="0" w:lastRowLastColumn="0"/>
              <w:rPr>
                <w:rFonts w:eastAsia="Times New Roman" w:cs="Arial"/>
                <w:color w:val="000000"/>
                <w:sz w:val="22"/>
                <w:szCs w:val="22"/>
                <w:lang w:eastAsia="en-AU"/>
              </w:rPr>
            </w:pPr>
            <w:r w:rsidRPr="00F161D5">
              <w:rPr>
                <w:rFonts w:eastAsia="Times New Roman" w:cs="Arial"/>
                <w:color w:val="000000"/>
                <w:sz w:val="22"/>
                <w:szCs w:val="22"/>
                <w:lang w:eastAsia="en-AU"/>
              </w:rPr>
              <w:t>Monash University</w:t>
            </w:r>
          </w:p>
        </w:tc>
        <w:tc>
          <w:tcPr>
            <w:tcW w:w="2180" w:type="dxa"/>
            <w:noWrap/>
            <w:hideMark/>
          </w:tcPr>
          <w:p w14:paraId="3CC343F2" w14:textId="77777777" w:rsidR="00F161D5" w:rsidRPr="00F161D5" w:rsidRDefault="00F161D5" w:rsidP="00F161D5">
            <w:pPr>
              <w:cnfStyle w:val="000000010000" w:firstRow="0" w:lastRow="0" w:firstColumn="0" w:lastColumn="0" w:oddVBand="0" w:evenVBand="0" w:oddHBand="0" w:evenHBand="1" w:firstRowFirstColumn="0" w:firstRowLastColumn="0" w:lastRowFirstColumn="0" w:lastRowLastColumn="0"/>
              <w:rPr>
                <w:rFonts w:eastAsia="Times New Roman" w:cs="Arial"/>
                <w:color w:val="000000"/>
                <w:sz w:val="22"/>
                <w:szCs w:val="22"/>
                <w:lang w:eastAsia="en-AU"/>
              </w:rPr>
            </w:pPr>
            <w:r w:rsidRPr="00F161D5">
              <w:rPr>
                <w:rFonts w:eastAsia="Times New Roman" w:cs="Arial"/>
                <w:color w:val="000000"/>
                <w:sz w:val="22"/>
                <w:szCs w:val="22"/>
                <w:lang w:eastAsia="en-AU"/>
              </w:rPr>
              <w:t>5604</w:t>
            </w:r>
          </w:p>
        </w:tc>
      </w:tr>
      <w:tr w:rsidR="00F161D5" w:rsidRPr="00F161D5" w14:paraId="5B298795" w14:textId="77777777" w:rsidTr="00F161D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902" w:type="dxa"/>
            <w:noWrap/>
            <w:hideMark/>
          </w:tcPr>
          <w:p w14:paraId="1F1638CF" w14:textId="77777777" w:rsidR="00F161D5" w:rsidRPr="00F161D5" w:rsidRDefault="00F161D5" w:rsidP="00F161D5">
            <w:pPr>
              <w:jc w:val="right"/>
              <w:rPr>
                <w:rFonts w:eastAsia="Times New Roman" w:cs="Arial"/>
                <w:color w:val="000000"/>
                <w:sz w:val="22"/>
                <w:szCs w:val="22"/>
                <w:lang w:eastAsia="en-AU"/>
              </w:rPr>
            </w:pPr>
            <w:r w:rsidRPr="00F161D5">
              <w:rPr>
                <w:rFonts w:eastAsia="Times New Roman" w:cs="Arial"/>
                <w:color w:val="000000"/>
                <w:sz w:val="22"/>
                <w:szCs w:val="22"/>
                <w:lang w:eastAsia="en-AU"/>
              </w:rPr>
              <w:t>1034</w:t>
            </w:r>
          </w:p>
        </w:tc>
        <w:tc>
          <w:tcPr>
            <w:tcW w:w="4898" w:type="dxa"/>
            <w:noWrap/>
            <w:hideMark/>
          </w:tcPr>
          <w:p w14:paraId="328E14DF" w14:textId="77777777" w:rsidR="00F161D5" w:rsidRPr="00F161D5" w:rsidRDefault="00F161D5" w:rsidP="00F161D5">
            <w:pP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2"/>
                <w:szCs w:val="22"/>
                <w:lang w:eastAsia="en-AU"/>
              </w:rPr>
            </w:pPr>
            <w:r w:rsidRPr="00F161D5">
              <w:rPr>
                <w:rFonts w:eastAsia="Times New Roman" w:cs="Arial"/>
                <w:color w:val="000000"/>
                <w:sz w:val="22"/>
                <w:szCs w:val="22"/>
                <w:lang w:eastAsia="en-AU"/>
              </w:rPr>
              <w:t>Murdoch University</w:t>
            </w:r>
          </w:p>
        </w:tc>
        <w:tc>
          <w:tcPr>
            <w:tcW w:w="2180" w:type="dxa"/>
            <w:noWrap/>
            <w:hideMark/>
          </w:tcPr>
          <w:p w14:paraId="0FC38748" w14:textId="77777777" w:rsidR="00F161D5" w:rsidRPr="00F161D5" w:rsidRDefault="00F161D5" w:rsidP="00F161D5">
            <w:pP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2"/>
                <w:szCs w:val="22"/>
                <w:lang w:eastAsia="en-AU"/>
              </w:rPr>
            </w:pPr>
            <w:r w:rsidRPr="00F161D5">
              <w:rPr>
                <w:rFonts w:eastAsia="Times New Roman" w:cs="Arial"/>
                <w:color w:val="000000"/>
                <w:sz w:val="22"/>
                <w:szCs w:val="22"/>
                <w:lang w:eastAsia="en-AU"/>
              </w:rPr>
              <w:t>1163</w:t>
            </w:r>
          </w:p>
        </w:tc>
      </w:tr>
      <w:tr w:rsidR="00F161D5" w:rsidRPr="00F161D5" w14:paraId="7BAA41C9" w14:textId="77777777" w:rsidTr="00F161D5">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902" w:type="dxa"/>
            <w:noWrap/>
            <w:hideMark/>
          </w:tcPr>
          <w:p w14:paraId="63434255" w14:textId="77777777" w:rsidR="00F161D5" w:rsidRPr="00F161D5" w:rsidRDefault="00F161D5" w:rsidP="00F161D5">
            <w:pPr>
              <w:jc w:val="right"/>
              <w:rPr>
                <w:rFonts w:eastAsia="Times New Roman" w:cs="Arial"/>
                <w:color w:val="000000"/>
                <w:sz w:val="22"/>
                <w:szCs w:val="22"/>
                <w:lang w:eastAsia="en-AU"/>
              </w:rPr>
            </w:pPr>
            <w:r w:rsidRPr="00F161D5">
              <w:rPr>
                <w:rFonts w:eastAsia="Times New Roman" w:cs="Arial"/>
                <w:color w:val="000000"/>
                <w:sz w:val="22"/>
                <w:szCs w:val="22"/>
                <w:lang w:eastAsia="en-AU"/>
              </w:rPr>
              <w:t>3042</w:t>
            </w:r>
          </w:p>
        </w:tc>
        <w:tc>
          <w:tcPr>
            <w:tcW w:w="4898" w:type="dxa"/>
            <w:noWrap/>
            <w:hideMark/>
          </w:tcPr>
          <w:p w14:paraId="2654A39A" w14:textId="77777777" w:rsidR="00F161D5" w:rsidRPr="00F161D5" w:rsidRDefault="00F161D5" w:rsidP="00F161D5">
            <w:pPr>
              <w:cnfStyle w:val="000000010000" w:firstRow="0" w:lastRow="0" w:firstColumn="0" w:lastColumn="0" w:oddVBand="0" w:evenVBand="0" w:oddHBand="0" w:evenHBand="1" w:firstRowFirstColumn="0" w:firstRowLastColumn="0" w:lastRowFirstColumn="0" w:lastRowLastColumn="0"/>
              <w:rPr>
                <w:rFonts w:eastAsia="Times New Roman" w:cs="Arial"/>
                <w:color w:val="000000"/>
                <w:sz w:val="22"/>
                <w:szCs w:val="22"/>
                <w:lang w:eastAsia="en-AU"/>
              </w:rPr>
            </w:pPr>
            <w:r w:rsidRPr="00F161D5">
              <w:rPr>
                <w:rFonts w:eastAsia="Times New Roman" w:cs="Arial"/>
                <w:color w:val="000000"/>
                <w:sz w:val="22"/>
                <w:szCs w:val="22"/>
                <w:lang w:eastAsia="en-AU"/>
              </w:rPr>
              <w:t>Queensland University of Technology</w:t>
            </w:r>
          </w:p>
        </w:tc>
        <w:tc>
          <w:tcPr>
            <w:tcW w:w="2180" w:type="dxa"/>
            <w:noWrap/>
            <w:hideMark/>
          </w:tcPr>
          <w:p w14:paraId="181513EE" w14:textId="77777777" w:rsidR="00F161D5" w:rsidRPr="00F161D5" w:rsidRDefault="00F161D5" w:rsidP="00F161D5">
            <w:pPr>
              <w:cnfStyle w:val="000000010000" w:firstRow="0" w:lastRow="0" w:firstColumn="0" w:lastColumn="0" w:oddVBand="0" w:evenVBand="0" w:oddHBand="0" w:evenHBand="1" w:firstRowFirstColumn="0" w:firstRowLastColumn="0" w:lastRowFirstColumn="0" w:lastRowLastColumn="0"/>
              <w:rPr>
                <w:rFonts w:eastAsia="Times New Roman" w:cs="Arial"/>
                <w:color w:val="000000"/>
                <w:sz w:val="22"/>
                <w:szCs w:val="22"/>
                <w:lang w:eastAsia="en-AU"/>
              </w:rPr>
            </w:pPr>
            <w:r w:rsidRPr="00F161D5">
              <w:rPr>
                <w:rFonts w:eastAsia="Times New Roman" w:cs="Arial"/>
                <w:color w:val="000000"/>
                <w:sz w:val="22"/>
                <w:szCs w:val="22"/>
                <w:lang w:eastAsia="en-AU"/>
              </w:rPr>
              <w:t>3713</w:t>
            </w:r>
          </w:p>
        </w:tc>
      </w:tr>
      <w:tr w:rsidR="00F161D5" w:rsidRPr="00F161D5" w14:paraId="17AFD124" w14:textId="77777777" w:rsidTr="00F161D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902" w:type="dxa"/>
            <w:noWrap/>
            <w:hideMark/>
          </w:tcPr>
          <w:p w14:paraId="4DAAC24A" w14:textId="77777777" w:rsidR="00F161D5" w:rsidRPr="00F161D5" w:rsidRDefault="00F161D5" w:rsidP="00F161D5">
            <w:pPr>
              <w:jc w:val="right"/>
              <w:rPr>
                <w:rFonts w:eastAsia="Times New Roman" w:cs="Arial"/>
                <w:color w:val="000000"/>
                <w:sz w:val="22"/>
                <w:szCs w:val="22"/>
                <w:lang w:eastAsia="en-AU"/>
              </w:rPr>
            </w:pPr>
            <w:r w:rsidRPr="00F161D5">
              <w:rPr>
                <w:rFonts w:eastAsia="Times New Roman" w:cs="Arial"/>
                <w:color w:val="000000"/>
                <w:sz w:val="22"/>
                <w:szCs w:val="22"/>
                <w:lang w:eastAsia="en-AU"/>
              </w:rPr>
              <w:t>3034</w:t>
            </w:r>
          </w:p>
        </w:tc>
        <w:tc>
          <w:tcPr>
            <w:tcW w:w="4898" w:type="dxa"/>
            <w:noWrap/>
            <w:hideMark/>
          </w:tcPr>
          <w:p w14:paraId="2AEC7DE8" w14:textId="77777777" w:rsidR="00F161D5" w:rsidRPr="00F161D5" w:rsidRDefault="00F161D5" w:rsidP="00F161D5">
            <w:pP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2"/>
                <w:szCs w:val="22"/>
                <w:lang w:eastAsia="en-AU"/>
              </w:rPr>
            </w:pPr>
            <w:r w:rsidRPr="00F161D5">
              <w:rPr>
                <w:rFonts w:eastAsia="Times New Roman" w:cs="Arial"/>
                <w:color w:val="000000"/>
                <w:sz w:val="22"/>
                <w:szCs w:val="22"/>
                <w:lang w:eastAsia="en-AU"/>
              </w:rPr>
              <w:t>RMIT University</w:t>
            </w:r>
          </w:p>
        </w:tc>
        <w:tc>
          <w:tcPr>
            <w:tcW w:w="2180" w:type="dxa"/>
            <w:noWrap/>
            <w:hideMark/>
          </w:tcPr>
          <w:p w14:paraId="4DA6EBC5" w14:textId="77777777" w:rsidR="00F161D5" w:rsidRPr="00F161D5" w:rsidRDefault="00F161D5" w:rsidP="00F161D5">
            <w:pP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2"/>
                <w:szCs w:val="22"/>
                <w:lang w:eastAsia="en-AU"/>
              </w:rPr>
            </w:pPr>
            <w:r w:rsidRPr="00F161D5">
              <w:rPr>
                <w:rFonts w:eastAsia="Times New Roman" w:cs="Arial"/>
                <w:color w:val="000000"/>
                <w:sz w:val="22"/>
                <w:szCs w:val="22"/>
                <w:lang w:eastAsia="en-AU"/>
              </w:rPr>
              <w:t>3974</w:t>
            </w:r>
          </w:p>
        </w:tc>
      </w:tr>
      <w:tr w:rsidR="00F161D5" w:rsidRPr="00F161D5" w14:paraId="667CEC00" w14:textId="77777777" w:rsidTr="00F161D5">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902" w:type="dxa"/>
            <w:noWrap/>
            <w:hideMark/>
          </w:tcPr>
          <w:p w14:paraId="4EF70D1F" w14:textId="77777777" w:rsidR="00F161D5" w:rsidRPr="00F161D5" w:rsidRDefault="00F161D5" w:rsidP="00F161D5">
            <w:pPr>
              <w:jc w:val="right"/>
              <w:rPr>
                <w:rFonts w:eastAsia="Times New Roman" w:cs="Arial"/>
                <w:color w:val="000000"/>
                <w:sz w:val="22"/>
                <w:szCs w:val="22"/>
                <w:lang w:eastAsia="en-AU"/>
              </w:rPr>
            </w:pPr>
            <w:r w:rsidRPr="00F161D5">
              <w:rPr>
                <w:rFonts w:eastAsia="Times New Roman" w:cs="Arial"/>
                <w:color w:val="000000"/>
                <w:sz w:val="22"/>
                <w:szCs w:val="22"/>
                <w:lang w:eastAsia="en-AU"/>
              </w:rPr>
              <w:t>3038</w:t>
            </w:r>
          </w:p>
        </w:tc>
        <w:tc>
          <w:tcPr>
            <w:tcW w:w="4898" w:type="dxa"/>
            <w:noWrap/>
            <w:hideMark/>
          </w:tcPr>
          <w:p w14:paraId="76BF3D31" w14:textId="77777777" w:rsidR="00F161D5" w:rsidRPr="00F161D5" w:rsidRDefault="00F161D5" w:rsidP="00F161D5">
            <w:pPr>
              <w:cnfStyle w:val="000000010000" w:firstRow="0" w:lastRow="0" w:firstColumn="0" w:lastColumn="0" w:oddVBand="0" w:evenVBand="0" w:oddHBand="0" w:evenHBand="1" w:firstRowFirstColumn="0" w:firstRowLastColumn="0" w:lastRowFirstColumn="0" w:lastRowLastColumn="0"/>
              <w:rPr>
                <w:rFonts w:eastAsia="Times New Roman" w:cs="Arial"/>
                <w:color w:val="000000"/>
                <w:sz w:val="22"/>
                <w:szCs w:val="22"/>
                <w:lang w:eastAsia="en-AU"/>
              </w:rPr>
            </w:pPr>
            <w:r w:rsidRPr="00F161D5">
              <w:rPr>
                <w:rFonts w:eastAsia="Times New Roman" w:cs="Arial"/>
                <w:color w:val="000000"/>
                <w:sz w:val="22"/>
                <w:szCs w:val="22"/>
                <w:lang w:eastAsia="en-AU"/>
              </w:rPr>
              <w:t>Southern Cross University</w:t>
            </w:r>
          </w:p>
        </w:tc>
        <w:tc>
          <w:tcPr>
            <w:tcW w:w="2180" w:type="dxa"/>
            <w:noWrap/>
            <w:hideMark/>
          </w:tcPr>
          <w:p w14:paraId="219B8653" w14:textId="77777777" w:rsidR="00F161D5" w:rsidRPr="00F161D5" w:rsidRDefault="00F161D5" w:rsidP="00F161D5">
            <w:pPr>
              <w:cnfStyle w:val="000000010000" w:firstRow="0" w:lastRow="0" w:firstColumn="0" w:lastColumn="0" w:oddVBand="0" w:evenVBand="0" w:oddHBand="0" w:evenHBand="1" w:firstRowFirstColumn="0" w:firstRowLastColumn="0" w:lastRowFirstColumn="0" w:lastRowLastColumn="0"/>
              <w:rPr>
                <w:rFonts w:eastAsia="Times New Roman" w:cs="Arial"/>
                <w:color w:val="000000"/>
                <w:sz w:val="22"/>
                <w:szCs w:val="22"/>
                <w:lang w:eastAsia="en-AU"/>
              </w:rPr>
            </w:pPr>
            <w:r w:rsidRPr="00F161D5">
              <w:rPr>
                <w:rFonts w:eastAsia="Times New Roman" w:cs="Arial"/>
                <w:color w:val="000000"/>
                <w:sz w:val="22"/>
                <w:szCs w:val="22"/>
                <w:lang w:eastAsia="en-AU"/>
              </w:rPr>
              <w:t>1157</w:t>
            </w:r>
          </w:p>
        </w:tc>
      </w:tr>
      <w:tr w:rsidR="00F161D5" w:rsidRPr="00F161D5" w14:paraId="3E5B5C07" w14:textId="77777777" w:rsidTr="00F161D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902" w:type="dxa"/>
            <w:noWrap/>
            <w:hideMark/>
          </w:tcPr>
          <w:p w14:paraId="6176B1A3" w14:textId="77777777" w:rsidR="00F161D5" w:rsidRPr="00F161D5" w:rsidRDefault="00F161D5" w:rsidP="00F161D5">
            <w:pPr>
              <w:jc w:val="right"/>
              <w:rPr>
                <w:rFonts w:eastAsia="Times New Roman" w:cs="Arial"/>
                <w:color w:val="000000"/>
                <w:sz w:val="22"/>
                <w:szCs w:val="22"/>
                <w:lang w:eastAsia="en-AU"/>
              </w:rPr>
            </w:pPr>
            <w:r w:rsidRPr="00F161D5">
              <w:rPr>
                <w:rFonts w:eastAsia="Times New Roman" w:cs="Arial"/>
                <w:color w:val="000000"/>
                <w:sz w:val="22"/>
                <w:szCs w:val="22"/>
                <w:lang w:eastAsia="en-AU"/>
              </w:rPr>
              <w:t>2177</w:t>
            </w:r>
          </w:p>
        </w:tc>
        <w:tc>
          <w:tcPr>
            <w:tcW w:w="4898" w:type="dxa"/>
            <w:noWrap/>
            <w:hideMark/>
          </w:tcPr>
          <w:p w14:paraId="21899ACD" w14:textId="77777777" w:rsidR="00F161D5" w:rsidRPr="00F161D5" w:rsidRDefault="00F161D5" w:rsidP="00F161D5">
            <w:pP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2"/>
                <w:szCs w:val="22"/>
                <w:lang w:eastAsia="en-AU"/>
              </w:rPr>
            </w:pPr>
            <w:r w:rsidRPr="00F161D5">
              <w:rPr>
                <w:rFonts w:eastAsia="Times New Roman" w:cs="Arial"/>
                <w:color w:val="000000"/>
                <w:sz w:val="22"/>
                <w:szCs w:val="22"/>
                <w:lang w:eastAsia="en-AU"/>
              </w:rPr>
              <w:t>Swinburne University of Technology</w:t>
            </w:r>
          </w:p>
        </w:tc>
        <w:tc>
          <w:tcPr>
            <w:tcW w:w="2180" w:type="dxa"/>
            <w:noWrap/>
            <w:hideMark/>
          </w:tcPr>
          <w:p w14:paraId="3704631F" w14:textId="77777777" w:rsidR="00F161D5" w:rsidRPr="00F161D5" w:rsidRDefault="00F161D5" w:rsidP="00F161D5">
            <w:pP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2"/>
                <w:szCs w:val="22"/>
                <w:lang w:eastAsia="en-AU"/>
              </w:rPr>
            </w:pPr>
            <w:r w:rsidRPr="00F161D5">
              <w:rPr>
                <w:rFonts w:eastAsia="Times New Roman" w:cs="Arial"/>
                <w:color w:val="000000"/>
                <w:sz w:val="22"/>
                <w:szCs w:val="22"/>
                <w:lang w:eastAsia="en-AU"/>
              </w:rPr>
              <w:t>2144</w:t>
            </w:r>
          </w:p>
        </w:tc>
      </w:tr>
      <w:tr w:rsidR="00F161D5" w:rsidRPr="00F161D5" w14:paraId="131F6B84" w14:textId="77777777" w:rsidTr="00F161D5">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902" w:type="dxa"/>
            <w:noWrap/>
            <w:hideMark/>
          </w:tcPr>
          <w:p w14:paraId="51E6421F" w14:textId="77777777" w:rsidR="00F161D5" w:rsidRPr="00F161D5" w:rsidRDefault="00F161D5" w:rsidP="00F161D5">
            <w:pPr>
              <w:jc w:val="right"/>
              <w:rPr>
                <w:rFonts w:eastAsia="Times New Roman" w:cs="Arial"/>
                <w:color w:val="000000"/>
                <w:sz w:val="22"/>
                <w:szCs w:val="22"/>
                <w:lang w:eastAsia="en-AU"/>
              </w:rPr>
            </w:pPr>
            <w:r w:rsidRPr="00F161D5">
              <w:rPr>
                <w:rFonts w:eastAsia="Times New Roman" w:cs="Arial"/>
                <w:color w:val="000000"/>
                <w:sz w:val="22"/>
                <w:szCs w:val="22"/>
                <w:lang w:eastAsia="en-AU"/>
              </w:rPr>
              <w:t>3033</w:t>
            </w:r>
          </w:p>
        </w:tc>
        <w:tc>
          <w:tcPr>
            <w:tcW w:w="4898" w:type="dxa"/>
            <w:noWrap/>
            <w:hideMark/>
          </w:tcPr>
          <w:p w14:paraId="09838757" w14:textId="77777777" w:rsidR="00F161D5" w:rsidRPr="00F161D5" w:rsidRDefault="00F161D5" w:rsidP="00F161D5">
            <w:pPr>
              <w:cnfStyle w:val="000000010000" w:firstRow="0" w:lastRow="0" w:firstColumn="0" w:lastColumn="0" w:oddVBand="0" w:evenVBand="0" w:oddHBand="0" w:evenHBand="1" w:firstRowFirstColumn="0" w:firstRowLastColumn="0" w:lastRowFirstColumn="0" w:lastRowLastColumn="0"/>
              <w:rPr>
                <w:rFonts w:eastAsia="Times New Roman" w:cs="Arial"/>
                <w:color w:val="000000"/>
                <w:sz w:val="22"/>
                <w:szCs w:val="22"/>
                <w:lang w:eastAsia="en-AU"/>
              </w:rPr>
            </w:pPr>
            <w:r w:rsidRPr="00F161D5">
              <w:rPr>
                <w:rFonts w:eastAsia="Times New Roman" w:cs="Arial"/>
                <w:color w:val="000000"/>
                <w:sz w:val="22"/>
                <w:szCs w:val="22"/>
                <w:lang w:eastAsia="en-AU"/>
              </w:rPr>
              <w:t>The Australian National University</w:t>
            </w:r>
          </w:p>
        </w:tc>
        <w:tc>
          <w:tcPr>
            <w:tcW w:w="2180" w:type="dxa"/>
            <w:noWrap/>
            <w:hideMark/>
          </w:tcPr>
          <w:p w14:paraId="15EBD38C" w14:textId="77777777" w:rsidR="00F161D5" w:rsidRPr="00F161D5" w:rsidRDefault="00F161D5" w:rsidP="00F161D5">
            <w:pPr>
              <w:cnfStyle w:val="000000010000" w:firstRow="0" w:lastRow="0" w:firstColumn="0" w:lastColumn="0" w:oddVBand="0" w:evenVBand="0" w:oddHBand="0" w:evenHBand="1" w:firstRowFirstColumn="0" w:firstRowLastColumn="0" w:lastRowFirstColumn="0" w:lastRowLastColumn="0"/>
              <w:rPr>
                <w:rFonts w:eastAsia="Times New Roman" w:cs="Arial"/>
                <w:color w:val="000000"/>
                <w:sz w:val="22"/>
                <w:szCs w:val="22"/>
                <w:lang w:eastAsia="en-AU"/>
              </w:rPr>
            </w:pPr>
            <w:r w:rsidRPr="00F161D5">
              <w:rPr>
                <w:rFonts w:eastAsia="Times New Roman" w:cs="Arial"/>
                <w:color w:val="000000"/>
                <w:sz w:val="22"/>
                <w:szCs w:val="22"/>
                <w:lang w:eastAsia="en-AU"/>
              </w:rPr>
              <w:t>1787</w:t>
            </w:r>
          </w:p>
        </w:tc>
      </w:tr>
      <w:tr w:rsidR="00F161D5" w:rsidRPr="00F161D5" w14:paraId="67F79921" w14:textId="77777777" w:rsidTr="00F161D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902" w:type="dxa"/>
            <w:noWrap/>
            <w:hideMark/>
          </w:tcPr>
          <w:p w14:paraId="376C6FA2" w14:textId="77777777" w:rsidR="00F161D5" w:rsidRPr="00F161D5" w:rsidRDefault="00F161D5" w:rsidP="00F161D5">
            <w:pPr>
              <w:jc w:val="right"/>
              <w:rPr>
                <w:rFonts w:eastAsia="Times New Roman" w:cs="Arial"/>
                <w:color w:val="000000"/>
                <w:sz w:val="22"/>
                <w:szCs w:val="22"/>
                <w:lang w:eastAsia="en-AU"/>
              </w:rPr>
            </w:pPr>
            <w:r w:rsidRPr="00F161D5">
              <w:rPr>
                <w:rFonts w:eastAsia="Times New Roman" w:cs="Arial"/>
                <w:color w:val="000000"/>
                <w:sz w:val="22"/>
                <w:szCs w:val="22"/>
                <w:lang w:eastAsia="en-AU"/>
              </w:rPr>
              <w:t>3010</w:t>
            </w:r>
          </w:p>
        </w:tc>
        <w:tc>
          <w:tcPr>
            <w:tcW w:w="4898" w:type="dxa"/>
            <w:noWrap/>
            <w:hideMark/>
          </w:tcPr>
          <w:p w14:paraId="56037B08" w14:textId="77777777" w:rsidR="00F161D5" w:rsidRPr="00F161D5" w:rsidRDefault="00F161D5" w:rsidP="00F161D5">
            <w:pP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2"/>
                <w:szCs w:val="22"/>
                <w:lang w:eastAsia="en-AU"/>
              </w:rPr>
            </w:pPr>
            <w:r w:rsidRPr="00F161D5">
              <w:rPr>
                <w:rFonts w:eastAsia="Times New Roman" w:cs="Arial"/>
                <w:color w:val="000000"/>
                <w:sz w:val="22"/>
                <w:szCs w:val="22"/>
                <w:lang w:eastAsia="en-AU"/>
              </w:rPr>
              <w:t>The University of Adelaide</w:t>
            </w:r>
          </w:p>
        </w:tc>
        <w:tc>
          <w:tcPr>
            <w:tcW w:w="2180" w:type="dxa"/>
            <w:noWrap/>
            <w:hideMark/>
          </w:tcPr>
          <w:p w14:paraId="5E93D24C" w14:textId="77777777" w:rsidR="00F161D5" w:rsidRPr="00F161D5" w:rsidRDefault="00F161D5" w:rsidP="00F161D5">
            <w:pP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2"/>
                <w:szCs w:val="22"/>
                <w:lang w:eastAsia="en-AU"/>
              </w:rPr>
            </w:pPr>
            <w:r w:rsidRPr="00F161D5">
              <w:rPr>
                <w:rFonts w:eastAsia="Times New Roman" w:cs="Arial"/>
                <w:color w:val="000000"/>
                <w:sz w:val="22"/>
                <w:szCs w:val="22"/>
                <w:lang w:eastAsia="en-AU"/>
              </w:rPr>
              <w:t>2281</w:t>
            </w:r>
          </w:p>
        </w:tc>
      </w:tr>
      <w:tr w:rsidR="00F161D5" w:rsidRPr="00F161D5" w14:paraId="250FB3AB" w14:textId="77777777" w:rsidTr="00F161D5">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902" w:type="dxa"/>
            <w:noWrap/>
            <w:hideMark/>
          </w:tcPr>
          <w:p w14:paraId="20BA79EE" w14:textId="77777777" w:rsidR="00F161D5" w:rsidRPr="00F161D5" w:rsidRDefault="00F161D5" w:rsidP="00F161D5">
            <w:pPr>
              <w:jc w:val="right"/>
              <w:rPr>
                <w:rFonts w:eastAsia="Times New Roman" w:cs="Arial"/>
                <w:color w:val="000000"/>
                <w:sz w:val="22"/>
                <w:szCs w:val="22"/>
                <w:lang w:eastAsia="en-AU"/>
              </w:rPr>
            </w:pPr>
            <w:r w:rsidRPr="00F161D5">
              <w:rPr>
                <w:rFonts w:eastAsia="Times New Roman" w:cs="Arial"/>
                <w:color w:val="000000"/>
                <w:sz w:val="22"/>
                <w:szCs w:val="22"/>
                <w:lang w:eastAsia="en-AU"/>
              </w:rPr>
              <w:t>3036</w:t>
            </w:r>
          </w:p>
        </w:tc>
        <w:tc>
          <w:tcPr>
            <w:tcW w:w="4898" w:type="dxa"/>
            <w:noWrap/>
            <w:hideMark/>
          </w:tcPr>
          <w:p w14:paraId="2CE46B5D" w14:textId="77777777" w:rsidR="00F161D5" w:rsidRPr="00F161D5" w:rsidRDefault="00F161D5" w:rsidP="00F161D5">
            <w:pPr>
              <w:cnfStyle w:val="000000010000" w:firstRow="0" w:lastRow="0" w:firstColumn="0" w:lastColumn="0" w:oddVBand="0" w:evenVBand="0" w:oddHBand="0" w:evenHBand="1" w:firstRowFirstColumn="0" w:firstRowLastColumn="0" w:lastRowFirstColumn="0" w:lastRowLastColumn="0"/>
              <w:rPr>
                <w:rFonts w:eastAsia="Times New Roman" w:cs="Arial"/>
                <w:color w:val="000000"/>
                <w:sz w:val="22"/>
                <w:szCs w:val="22"/>
                <w:lang w:eastAsia="en-AU"/>
              </w:rPr>
            </w:pPr>
            <w:r w:rsidRPr="00F161D5">
              <w:rPr>
                <w:rFonts w:eastAsia="Times New Roman" w:cs="Arial"/>
                <w:color w:val="000000"/>
                <w:sz w:val="22"/>
                <w:szCs w:val="22"/>
                <w:lang w:eastAsia="en-AU"/>
              </w:rPr>
              <w:t>The University of Melbourne</w:t>
            </w:r>
          </w:p>
        </w:tc>
        <w:tc>
          <w:tcPr>
            <w:tcW w:w="2180" w:type="dxa"/>
            <w:noWrap/>
            <w:hideMark/>
          </w:tcPr>
          <w:p w14:paraId="51F7A8B3" w14:textId="77777777" w:rsidR="00F161D5" w:rsidRPr="00F161D5" w:rsidRDefault="00F161D5" w:rsidP="00F161D5">
            <w:pPr>
              <w:cnfStyle w:val="000000010000" w:firstRow="0" w:lastRow="0" w:firstColumn="0" w:lastColumn="0" w:oddVBand="0" w:evenVBand="0" w:oddHBand="0" w:evenHBand="1" w:firstRowFirstColumn="0" w:firstRowLastColumn="0" w:lastRowFirstColumn="0" w:lastRowLastColumn="0"/>
              <w:rPr>
                <w:rFonts w:eastAsia="Times New Roman" w:cs="Arial"/>
                <w:color w:val="000000"/>
                <w:sz w:val="22"/>
                <w:szCs w:val="22"/>
                <w:lang w:eastAsia="en-AU"/>
              </w:rPr>
            </w:pPr>
            <w:r w:rsidRPr="00F161D5">
              <w:rPr>
                <w:rFonts w:eastAsia="Times New Roman" w:cs="Arial"/>
                <w:color w:val="000000"/>
                <w:sz w:val="22"/>
                <w:szCs w:val="22"/>
                <w:lang w:eastAsia="en-AU"/>
              </w:rPr>
              <w:t>6101</w:t>
            </w:r>
          </w:p>
        </w:tc>
      </w:tr>
      <w:tr w:rsidR="00F161D5" w:rsidRPr="00F161D5" w14:paraId="249ED40A" w14:textId="77777777" w:rsidTr="00F161D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902" w:type="dxa"/>
            <w:noWrap/>
            <w:hideMark/>
          </w:tcPr>
          <w:p w14:paraId="666C7C63" w14:textId="77777777" w:rsidR="00F161D5" w:rsidRPr="00F161D5" w:rsidRDefault="00F161D5" w:rsidP="00F161D5">
            <w:pPr>
              <w:jc w:val="right"/>
              <w:rPr>
                <w:rFonts w:eastAsia="Times New Roman" w:cs="Arial"/>
                <w:color w:val="000000"/>
                <w:sz w:val="22"/>
                <w:szCs w:val="22"/>
                <w:lang w:eastAsia="en-AU"/>
              </w:rPr>
            </w:pPr>
            <w:r w:rsidRPr="00F161D5">
              <w:rPr>
                <w:rFonts w:eastAsia="Times New Roman" w:cs="Arial"/>
                <w:color w:val="000000"/>
                <w:sz w:val="22"/>
                <w:szCs w:val="22"/>
                <w:lang w:eastAsia="en-AU"/>
              </w:rPr>
              <w:t>3044</w:t>
            </w:r>
          </w:p>
        </w:tc>
        <w:tc>
          <w:tcPr>
            <w:tcW w:w="4898" w:type="dxa"/>
            <w:noWrap/>
            <w:hideMark/>
          </w:tcPr>
          <w:p w14:paraId="6AECD6ED" w14:textId="77777777" w:rsidR="00F161D5" w:rsidRPr="00F161D5" w:rsidRDefault="00F161D5" w:rsidP="00F161D5">
            <w:pP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2"/>
                <w:szCs w:val="22"/>
                <w:lang w:eastAsia="en-AU"/>
              </w:rPr>
            </w:pPr>
            <w:r w:rsidRPr="00F161D5">
              <w:rPr>
                <w:rFonts w:eastAsia="Times New Roman" w:cs="Arial"/>
                <w:color w:val="000000"/>
                <w:sz w:val="22"/>
                <w:szCs w:val="22"/>
                <w:lang w:eastAsia="en-AU"/>
              </w:rPr>
              <w:t>The University of Notre Dame Australia</w:t>
            </w:r>
          </w:p>
        </w:tc>
        <w:tc>
          <w:tcPr>
            <w:tcW w:w="2180" w:type="dxa"/>
            <w:noWrap/>
            <w:hideMark/>
          </w:tcPr>
          <w:p w14:paraId="1AFE30B2" w14:textId="77777777" w:rsidR="00F161D5" w:rsidRPr="00F161D5" w:rsidRDefault="00F161D5" w:rsidP="00F161D5">
            <w:pP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2"/>
                <w:szCs w:val="22"/>
                <w:lang w:eastAsia="en-AU"/>
              </w:rPr>
            </w:pPr>
            <w:r w:rsidRPr="00F161D5">
              <w:rPr>
                <w:rFonts w:eastAsia="Times New Roman" w:cs="Arial"/>
                <w:color w:val="000000"/>
                <w:sz w:val="22"/>
                <w:szCs w:val="22"/>
                <w:lang w:eastAsia="en-AU"/>
              </w:rPr>
              <w:t>716</w:t>
            </w:r>
          </w:p>
        </w:tc>
      </w:tr>
      <w:tr w:rsidR="00F161D5" w:rsidRPr="00F161D5" w14:paraId="3AE95726" w14:textId="77777777" w:rsidTr="00F161D5">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902" w:type="dxa"/>
            <w:noWrap/>
            <w:hideMark/>
          </w:tcPr>
          <w:p w14:paraId="7C394006" w14:textId="77777777" w:rsidR="00F161D5" w:rsidRPr="00F161D5" w:rsidRDefault="00F161D5" w:rsidP="00F161D5">
            <w:pPr>
              <w:jc w:val="right"/>
              <w:rPr>
                <w:rFonts w:eastAsia="Times New Roman" w:cs="Arial"/>
                <w:color w:val="000000"/>
                <w:sz w:val="22"/>
                <w:szCs w:val="22"/>
                <w:lang w:eastAsia="en-AU"/>
              </w:rPr>
            </w:pPr>
            <w:r w:rsidRPr="00F161D5">
              <w:rPr>
                <w:rFonts w:eastAsia="Times New Roman" w:cs="Arial"/>
                <w:color w:val="000000"/>
                <w:sz w:val="22"/>
                <w:szCs w:val="22"/>
                <w:lang w:eastAsia="en-AU"/>
              </w:rPr>
              <w:t>3019</w:t>
            </w:r>
          </w:p>
        </w:tc>
        <w:tc>
          <w:tcPr>
            <w:tcW w:w="4898" w:type="dxa"/>
            <w:noWrap/>
            <w:hideMark/>
          </w:tcPr>
          <w:p w14:paraId="3B5A0F74" w14:textId="77777777" w:rsidR="00F161D5" w:rsidRPr="00F161D5" w:rsidRDefault="00F161D5" w:rsidP="00F161D5">
            <w:pPr>
              <w:cnfStyle w:val="000000010000" w:firstRow="0" w:lastRow="0" w:firstColumn="0" w:lastColumn="0" w:oddVBand="0" w:evenVBand="0" w:oddHBand="0" w:evenHBand="1" w:firstRowFirstColumn="0" w:firstRowLastColumn="0" w:lastRowFirstColumn="0" w:lastRowLastColumn="0"/>
              <w:rPr>
                <w:rFonts w:eastAsia="Times New Roman" w:cs="Arial"/>
                <w:color w:val="000000"/>
                <w:sz w:val="22"/>
                <w:szCs w:val="22"/>
                <w:lang w:eastAsia="en-AU"/>
              </w:rPr>
            </w:pPr>
            <w:r w:rsidRPr="00F161D5">
              <w:rPr>
                <w:rFonts w:eastAsia="Times New Roman" w:cs="Arial"/>
                <w:color w:val="000000"/>
                <w:sz w:val="22"/>
                <w:szCs w:val="22"/>
                <w:lang w:eastAsia="en-AU"/>
              </w:rPr>
              <w:t>The University of Queensland</w:t>
            </w:r>
          </w:p>
        </w:tc>
        <w:tc>
          <w:tcPr>
            <w:tcW w:w="2180" w:type="dxa"/>
            <w:noWrap/>
            <w:hideMark/>
          </w:tcPr>
          <w:p w14:paraId="090FB6ED" w14:textId="77777777" w:rsidR="00F161D5" w:rsidRPr="00F161D5" w:rsidRDefault="00F161D5" w:rsidP="00F161D5">
            <w:pPr>
              <w:cnfStyle w:val="000000010000" w:firstRow="0" w:lastRow="0" w:firstColumn="0" w:lastColumn="0" w:oddVBand="0" w:evenVBand="0" w:oddHBand="0" w:evenHBand="1" w:firstRowFirstColumn="0" w:firstRowLastColumn="0" w:lastRowFirstColumn="0" w:lastRowLastColumn="0"/>
              <w:rPr>
                <w:rFonts w:eastAsia="Times New Roman" w:cs="Arial"/>
                <w:color w:val="000000"/>
                <w:sz w:val="22"/>
                <w:szCs w:val="22"/>
                <w:lang w:eastAsia="en-AU"/>
              </w:rPr>
            </w:pPr>
            <w:r w:rsidRPr="00F161D5">
              <w:rPr>
                <w:rFonts w:eastAsia="Times New Roman" w:cs="Arial"/>
                <w:color w:val="000000"/>
                <w:sz w:val="22"/>
                <w:szCs w:val="22"/>
                <w:lang w:eastAsia="en-AU"/>
              </w:rPr>
              <w:t>3733</w:t>
            </w:r>
          </w:p>
        </w:tc>
      </w:tr>
      <w:tr w:rsidR="00F161D5" w:rsidRPr="00F161D5" w14:paraId="6952FB75" w14:textId="77777777" w:rsidTr="00F161D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902" w:type="dxa"/>
            <w:noWrap/>
            <w:hideMark/>
          </w:tcPr>
          <w:p w14:paraId="24C1175C" w14:textId="77777777" w:rsidR="00F161D5" w:rsidRPr="00F161D5" w:rsidRDefault="00F161D5" w:rsidP="00F161D5">
            <w:pPr>
              <w:jc w:val="right"/>
              <w:rPr>
                <w:rFonts w:eastAsia="Times New Roman" w:cs="Arial"/>
                <w:color w:val="000000"/>
                <w:sz w:val="22"/>
                <w:szCs w:val="22"/>
                <w:lang w:eastAsia="en-AU"/>
              </w:rPr>
            </w:pPr>
            <w:r w:rsidRPr="00F161D5">
              <w:rPr>
                <w:rFonts w:eastAsia="Times New Roman" w:cs="Arial"/>
                <w:color w:val="000000"/>
                <w:sz w:val="22"/>
                <w:szCs w:val="22"/>
                <w:lang w:eastAsia="en-AU"/>
              </w:rPr>
              <w:t>3027</w:t>
            </w:r>
          </w:p>
        </w:tc>
        <w:tc>
          <w:tcPr>
            <w:tcW w:w="4898" w:type="dxa"/>
            <w:noWrap/>
            <w:hideMark/>
          </w:tcPr>
          <w:p w14:paraId="1EA9F400" w14:textId="77777777" w:rsidR="00F161D5" w:rsidRPr="00F161D5" w:rsidRDefault="00F161D5" w:rsidP="00F161D5">
            <w:pP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2"/>
                <w:szCs w:val="22"/>
                <w:lang w:eastAsia="en-AU"/>
              </w:rPr>
            </w:pPr>
            <w:r w:rsidRPr="00F161D5">
              <w:rPr>
                <w:rFonts w:eastAsia="Times New Roman" w:cs="Arial"/>
                <w:color w:val="000000"/>
                <w:sz w:val="22"/>
                <w:szCs w:val="22"/>
                <w:lang w:eastAsia="en-AU"/>
              </w:rPr>
              <w:t>The University of South Australia</w:t>
            </w:r>
          </w:p>
        </w:tc>
        <w:tc>
          <w:tcPr>
            <w:tcW w:w="2180" w:type="dxa"/>
            <w:noWrap/>
            <w:hideMark/>
          </w:tcPr>
          <w:p w14:paraId="790253BA" w14:textId="77777777" w:rsidR="00F161D5" w:rsidRPr="00F161D5" w:rsidRDefault="00F161D5" w:rsidP="00F161D5">
            <w:pP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2"/>
                <w:szCs w:val="22"/>
                <w:lang w:eastAsia="en-AU"/>
              </w:rPr>
            </w:pPr>
            <w:r w:rsidRPr="00F161D5">
              <w:rPr>
                <w:rFonts w:eastAsia="Times New Roman" w:cs="Arial"/>
                <w:color w:val="000000"/>
                <w:sz w:val="22"/>
                <w:szCs w:val="22"/>
                <w:lang w:eastAsia="en-AU"/>
              </w:rPr>
              <w:t>2014</w:t>
            </w:r>
          </w:p>
        </w:tc>
      </w:tr>
      <w:tr w:rsidR="00F161D5" w:rsidRPr="00F161D5" w14:paraId="67B777A0" w14:textId="77777777" w:rsidTr="00F161D5">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902" w:type="dxa"/>
            <w:noWrap/>
            <w:hideMark/>
          </w:tcPr>
          <w:p w14:paraId="2F859F22" w14:textId="77777777" w:rsidR="00F161D5" w:rsidRPr="00F161D5" w:rsidRDefault="00F161D5" w:rsidP="00F161D5">
            <w:pPr>
              <w:jc w:val="right"/>
              <w:rPr>
                <w:rFonts w:eastAsia="Times New Roman" w:cs="Arial"/>
                <w:color w:val="000000"/>
                <w:sz w:val="22"/>
                <w:szCs w:val="22"/>
                <w:lang w:eastAsia="en-AU"/>
              </w:rPr>
            </w:pPr>
            <w:r w:rsidRPr="00F161D5">
              <w:rPr>
                <w:rFonts w:eastAsia="Times New Roman" w:cs="Arial"/>
                <w:color w:val="000000"/>
                <w:sz w:val="22"/>
                <w:szCs w:val="22"/>
                <w:lang w:eastAsia="en-AU"/>
              </w:rPr>
              <w:t>3040</w:t>
            </w:r>
          </w:p>
        </w:tc>
        <w:tc>
          <w:tcPr>
            <w:tcW w:w="4898" w:type="dxa"/>
            <w:noWrap/>
            <w:hideMark/>
          </w:tcPr>
          <w:p w14:paraId="343696D8" w14:textId="77777777" w:rsidR="00F161D5" w:rsidRPr="00F161D5" w:rsidRDefault="00F161D5" w:rsidP="00F161D5">
            <w:pPr>
              <w:cnfStyle w:val="000000010000" w:firstRow="0" w:lastRow="0" w:firstColumn="0" w:lastColumn="0" w:oddVBand="0" w:evenVBand="0" w:oddHBand="0" w:evenHBand="1" w:firstRowFirstColumn="0" w:firstRowLastColumn="0" w:lastRowFirstColumn="0" w:lastRowLastColumn="0"/>
              <w:rPr>
                <w:rFonts w:eastAsia="Times New Roman" w:cs="Arial"/>
                <w:color w:val="000000"/>
                <w:sz w:val="22"/>
                <w:szCs w:val="22"/>
                <w:lang w:eastAsia="en-AU"/>
              </w:rPr>
            </w:pPr>
            <w:r w:rsidRPr="00F161D5">
              <w:rPr>
                <w:rFonts w:eastAsia="Times New Roman" w:cs="Arial"/>
                <w:color w:val="000000"/>
                <w:sz w:val="22"/>
                <w:szCs w:val="22"/>
                <w:lang w:eastAsia="en-AU"/>
              </w:rPr>
              <w:t>The University of Sydney</w:t>
            </w:r>
          </w:p>
        </w:tc>
        <w:tc>
          <w:tcPr>
            <w:tcW w:w="2180" w:type="dxa"/>
            <w:noWrap/>
            <w:hideMark/>
          </w:tcPr>
          <w:p w14:paraId="2D45BEDA" w14:textId="77777777" w:rsidR="00F161D5" w:rsidRPr="00F161D5" w:rsidRDefault="00F161D5" w:rsidP="00F161D5">
            <w:pPr>
              <w:cnfStyle w:val="000000010000" w:firstRow="0" w:lastRow="0" w:firstColumn="0" w:lastColumn="0" w:oddVBand="0" w:evenVBand="0" w:oddHBand="0" w:evenHBand="1" w:firstRowFirstColumn="0" w:firstRowLastColumn="0" w:lastRowFirstColumn="0" w:lastRowLastColumn="0"/>
              <w:rPr>
                <w:rFonts w:eastAsia="Times New Roman" w:cs="Arial"/>
                <w:color w:val="000000"/>
                <w:sz w:val="22"/>
                <w:szCs w:val="22"/>
                <w:lang w:eastAsia="en-AU"/>
              </w:rPr>
            </w:pPr>
            <w:r w:rsidRPr="00F161D5">
              <w:rPr>
                <w:rFonts w:eastAsia="Times New Roman" w:cs="Arial"/>
                <w:color w:val="000000"/>
                <w:sz w:val="22"/>
                <w:szCs w:val="22"/>
                <w:lang w:eastAsia="en-AU"/>
              </w:rPr>
              <w:t>4479</w:t>
            </w:r>
          </w:p>
        </w:tc>
      </w:tr>
      <w:tr w:rsidR="00F161D5" w:rsidRPr="00F161D5" w14:paraId="2F038B7A" w14:textId="77777777" w:rsidTr="00F161D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902" w:type="dxa"/>
            <w:noWrap/>
            <w:hideMark/>
          </w:tcPr>
          <w:p w14:paraId="04752B71" w14:textId="77777777" w:rsidR="00F161D5" w:rsidRPr="00F161D5" w:rsidRDefault="00F161D5" w:rsidP="00F161D5">
            <w:pPr>
              <w:jc w:val="right"/>
              <w:rPr>
                <w:rFonts w:eastAsia="Times New Roman" w:cs="Arial"/>
                <w:color w:val="000000"/>
                <w:sz w:val="22"/>
                <w:szCs w:val="22"/>
                <w:lang w:eastAsia="en-AU"/>
              </w:rPr>
            </w:pPr>
            <w:r w:rsidRPr="00F161D5">
              <w:rPr>
                <w:rFonts w:eastAsia="Times New Roman" w:cs="Arial"/>
                <w:color w:val="000000"/>
                <w:sz w:val="22"/>
                <w:szCs w:val="22"/>
                <w:lang w:eastAsia="en-AU"/>
              </w:rPr>
              <w:t>1055</w:t>
            </w:r>
          </w:p>
        </w:tc>
        <w:tc>
          <w:tcPr>
            <w:tcW w:w="4898" w:type="dxa"/>
            <w:noWrap/>
            <w:hideMark/>
          </w:tcPr>
          <w:p w14:paraId="1E103A43" w14:textId="77777777" w:rsidR="00F161D5" w:rsidRPr="00F161D5" w:rsidRDefault="00F161D5" w:rsidP="00F161D5">
            <w:pP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2"/>
                <w:szCs w:val="22"/>
                <w:lang w:eastAsia="en-AU"/>
              </w:rPr>
            </w:pPr>
            <w:r w:rsidRPr="00F161D5">
              <w:rPr>
                <w:rFonts w:eastAsia="Times New Roman" w:cs="Arial"/>
                <w:color w:val="000000"/>
                <w:sz w:val="22"/>
                <w:szCs w:val="22"/>
                <w:lang w:eastAsia="en-AU"/>
              </w:rPr>
              <w:t>The University of Western Australia</w:t>
            </w:r>
          </w:p>
        </w:tc>
        <w:tc>
          <w:tcPr>
            <w:tcW w:w="2180" w:type="dxa"/>
            <w:noWrap/>
            <w:hideMark/>
          </w:tcPr>
          <w:p w14:paraId="6F97D642" w14:textId="77777777" w:rsidR="00F161D5" w:rsidRPr="00F161D5" w:rsidRDefault="00F161D5" w:rsidP="00F161D5">
            <w:pP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2"/>
                <w:szCs w:val="22"/>
                <w:lang w:eastAsia="en-AU"/>
              </w:rPr>
            </w:pPr>
            <w:r w:rsidRPr="00F161D5">
              <w:rPr>
                <w:rFonts w:eastAsia="Times New Roman" w:cs="Arial"/>
                <w:color w:val="000000"/>
                <w:sz w:val="22"/>
                <w:szCs w:val="22"/>
                <w:lang w:eastAsia="en-AU"/>
              </w:rPr>
              <w:t>1700</w:t>
            </w:r>
          </w:p>
        </w:tc>
      </w:tr>
      <w:tr w:rsidR="00F161D5" w:rsidRPr="00F161D5" w14:paraId="4CED4F72" w14:textId="77777777" w:rsidTr="00F161D5">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902" w:type="dxa"/>
            <w:noWrap/>
            <w:hideMark/>
          </w:tcPr>
          <w:p w14:paraId="360A9792" w14:textId="77777777" w:rsidR="00F161D5" w:rsidRPr="00F161D5" w:rsidRDefault="00F161D5" w:rsidP="00F161D5">
            <w:pPr>
              <w:jc w:val="right"/>
              <w:rPr>
                <w:rFonts w:eastAsia="Times New Roman" w:cs="Arial"/>
                <w:color w:val="000000"/>
                <w:sz w:val="22"/>
                <w:szCs w:val="22"/>
                <w:lang w:eastAsia="en-AU"/>
              </w:rPr>
            </w:pPr>
            <w:r w:rsidRPr="00F161D5">
              <w:rPr>
                <w:rFonts w:eastAsia="Times New Roman" w:cs="Arial"/>
                <w:color w:val="000000"/>
                <w:sz w:val="22"/>
                <w:szCs w:val="22"/>
                <w:lang w:eastAsia="en-AU"/>
              </w:rPr>
              <w:t>4449</w:t>
            </w:r>
          </w:p>
        </w:tc>
        <w:tc>
          <w:tcPr>
            <w:tcW w:w="4898" w:type="dxa"/>
            <w:noWrap/>
            <w:hideMark/>
          </w:tcPr>
          <w:p w14:paraId="4F65841F" w14:textId="77777777" w:rsidR="00F161D5" w:rsidRPr="00F161D5" w:rsidRDefault="00F161D5" w:rsidP="00F161D5">
            <w:pPr>
              <w:cnfStyle w:val="000000010000" w:firstRow="0" w:lastRow="0" w:firstColumn="0" w:lastColumn="0" w:oddVBand="0" w:evenVBand="0" w:oddHBand="0" w:evenHBand="1" w:firstRowFirstColumn="0" w:firstRowLastColumn="0" w:lastRowFirstColumn="0" w:lastRowLastColumn="0"/>
              <w:rPr>
                <w:rFonts w:eastAsia="Times New Roman" w:cs="Arial"/>
                <w:color w:val="000000"/>
                <w:sz w:val="22"/>
                <w:szCs w:val="22"/>
                <w:lang w:eastAsia="en-AU"/>
              </w:rPr>
            </w:pPr>
            <w:r w:rsidRPr="00F161D5">
              <w:rPr>
                <w:rFonts w:eastAsia="Times New Roman" w:cs="Arial"/>
                <w:color w:val="000000"/>
                <w:sz w:val="22"/>
                <w:szCs w:val="22"/>
                <w:lang w:eastAsia="en-AU"/>
              </w:rPr>
              <w:t>Torrens University</w:t>
            </w:r>
          </w:p>
        </w:tc>
        <w:tc>
          <w:tcPr>
            <w:tcW w:w="2180" w:type="dxa"/>
            <w:noWrap/>
            <w:hideMark/>
          </w:tcPr>
          <w:p w14:paraId="048A6910" w14:textId="77777777" w:rsidR="00F161D5" w:rsidRPr="00F161D5" w:rsidRDefault="00F161D5" w:rsidP="00F161D5">
            <w:pPr>
              <w:cnfStyle w:val="000000010000" w:firstRow="0" w:lastRow="0" w:firstColumn="0" w:lastColumn="0" w:oddVBand="0" w:evenVBand="0" w:oddHBand="0" w:evenHBand="1" w:firstRowFirstColumn="0" w:firstRowLastColumn="0" w:lastRowFirstColumn="0" w:lastRowLastColumn="0"/>
              <w:rPr>
                <w:rFonts w:eastAsia="Times New Roman" w:cs="Arial"/>
                <w:color w:val="000000"/>
                <w:sz w:val="22"/>
                <w:szCs w:val="22"/>
                <w:lang w:eastAsia="en-AU"/>
              </w:rPr>
            </w:pPr>
            <w:r w:rsidRPr="00F161D5">
              <w:rPr>
                <w:rFonts w:eastAsia="Times New Roman" w:cs="Arial"/>
                <w:color w:val="000000"/>
                <w:sz w:val="22"/>
                <w:szCs w:val="22"/>
                <w:lang w:eastAsia="en-AU"/>
              </w:rPr>
              <w:t>1669</w:t>
            </w:r>
          </w:p>
        </w:tc>
      </w:tr>
      <w:tr w:rsidR="00F161D5" w:rsidRPr="00F161D5" w14:paraId="2E3496B0" w14:textId="77777777" w:rsidTr="00F161D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902" w:type="dxa"/>
            <w:noWrap/>
            <w:hideMark/>
          </w:tcPr>
          <w:p w14:paraId="470DB0F0" w14:textId="77777777" w:rsidR="00F161D5" w:rsidRPr="00F161D5" w:rsidRDefault="00F161D5" w:rsidP="00F161D5">
            <w:pPr>
              <w:jc w:val="right"/>
              <w:rPr>
                <w:rFonts w:eastAsia="Times New Roman" w:cs="Arial"/>
                <w:color w:val="000000"/>
                <w:sz w:val="22"/>
                <w:szCs w:val="22"/>
                <w:lang w:eastAsia="en-AU"/>
              </w:rPr>
            </w:pPr>
            <w:r w:rsidRPr="00F161D5">
              <w:rPr>
                <w:rFonts w:eastAsia="Times New Roman" w:cs="Arial"/>
                <w:color w:val="000000"/>
                <w:sz w:val="22"/>
                <w:szCs w:val="22"/>
                <w:lang w:eastAsia="en-AU"/>
              </w:rPr>
              <w:t>2241</w:t>
            </w:r>
          </w:p>
        </w:tc>
        <w:tc>
          <w:tcPr>
            <w:tcW w:w="4898" w:type="dxa"/>
            <w:noWrap/>
            <w:hideMark/>
          </w:tcPr>
          <w:p w14:paraId="7349CFEF" w14:textId="77777777" w:rsidR="00F161D5" w:rsidRPr="00F161D5" w:rsidRDefault="00F161D5" w:rsidP="00F161D5">
            <w:pP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2"/>
                <w:szCs w:val="22"/>
                <w:lang w:eastAsia="en-AU"/>
              </w:rPr>
            </w:pPr>
            <w:r w:rsidRPr="00F161D5">
              <w:rPr>
                <w:rFonts w:eastAsia="Times New Roman" w:cs="Arial"/>
                <w:color w:val="000000"/>
                <w:sz w:val="22"/>
                <w:szCs w:val="22"/>
                <w:lang w:eastAsia="en-AU"/>
              </w:rPr>
              <w:t>University of Canberra</w:t>
            </w:r>
          </w:p>
        </w:tc>
        <w:tc>
          <w:tcPr>
            <w:tcW w:w="2180" w:type="dxa"/>
            <w:noWrap/>
            <w:hideMark/>
          </w:tcPr>
          <w:p w14:paraId="71BB017A" w14:textId="77777777" w:rsidR="00F161D5" w:rsidRPr="00F161D5" w:rsidRDefault="00F161D5" w:rsidP="00F161D5">
            <w:pP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2"/>
                <w:szCs w:val="22"/>
                <w:lang w:eastAsia="en-AU"/>
              </w:rPr>
            </w:pPr>
            <w:r w:rsidRPr="00F161D5">
              <w:rPr>
                <w:rFonts w:eastAsia="Times New Roman" w:cs="Arial"/>
                <w:color w:val="000000"/>
                <w:sz w:val="22"/>
                <w:szCs w:val="22"/>
                <w:lang w:eastAsia="en-AU"/>
              </w:rPr>
              <w:t>1029</w:t>
            </w:r>
          </w:p>
        </w:tc>
      </w:tr>
      <w:tr w:rsidR="00F161D5" w:rsidRPr="00F161D5" w14:paraId="6E8E183C" w14:textId="77777777" w:rsidTr="00F161D5">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902" w:type="dxa"/>
            <w:noWrap/>
            <w:hideMark/>
          </w:tcPr>
          <w:p w14:paraId="3285B109" w14:textId="77777777" w:rsidR="00F161D5" w:rsidRPr="00F161D5" w:rsidRDefault="00F161D5" w:rsidP="00F161D5">
            <w:pPr>
              <w:jc w:val="right"/>
              <w:rPr>
                <w:rFonts w:eastAsia="Times New Roman" w:cs="Arial"/>
                <w:color w:val="000000"/>
                <w:sz w:val="22"/>
                <w:szCs w:val="22"/>
                <w:lang w:eastAsia="en-AU"/>
              </w:rPr>
            </w:pPr>
            <w:r w:rsidRPr="00F161D5">
              <w:rPr>
                <w:rFonts w:eastAsia="Times New Roman" w:cs="Arial"/>
                <w:color w:val="000000"/>
                <w:sz w:val="22"/>
                <w:szCs w:val="22"/>
                <w:lang w:eastAsia="en-AU"/>
              </w:rPr>
              <w:t>4331</w:t>
            </w:r>
          </w:p>
        </w:tc>
        <w:tc>
          <w:tcPr>
            <w:tcW w:w="4898" w:type="dxa"/>
            <w:noWrap/>
            <w:hideMark/>
          </w:tcPr>
          <w:p w14:paraId="4DE56A9B" w14:textId="77777777" w:rsidR="00F161D5" w:rsidRPr="00F161D5" w:rsidRDefault="00F161D5" w:rsidP="00F161D5">
            <w:pPr>
              <w:cnfStyle w:val="000000010000" w:firstRow="0" w:lastRow="0" w:firstColumn="0" w:lastColumn="0" w:oddVBand="0" w:evenVBand="0" w:oddHBand="0" w:evenHBand="1" w:firstRowFirstColumn="0" w:firstRowLastColumn="0" w:lastRowFirstColumn="0" w:lastRowLastColumn="0"/>
              <w:rPr>
                <w:rFonts w:eastAsia="Times New Roman" w:cs="Arial"/>
                <w:color w:val="000000"/>
                <w:sz w:val="22"/>
                <w:szCs w:val="22"/>
                <w:lang w:eastAsia="en-AU"/>
              </w:rPr>
            </w:pPr>
            <w:r w:rsidRPr="00F161D5">
              <w:rPr>
                <w:rFonts w:eastAsia="Times New Roman" w:cs="Arial"/>
                <w:color w:val="000000"/>
                <w:sz w:val="22"/>
                <w:szCs w:val="22"/>
                <w:lang w:eastAsia="en-AU"/>
              </w:rPr>
              <w:t>University of Divinity</w:t>
            </w:r>
          </w:p>
        </w:tc>
        <w:tc>
          <w:tcPr>
            <w:tcW w:w="2180" w:type="dxa"/>
            <w:noWrap/>
            <w:hideMark/>
          </w:tcPr>
          <w:p w14:paraId="753788F5" w14:textId="77777777" w:rsidR="00F161D5" w:rsidRPr="00F161D5" w:rsidRDefault="00F161D5" w:rsidP="00F161D5">
            <w:pPr>
              <w:cnfStyle w:val="000000010000" w:firstRow="0" w:lastRow="0" w:firstColumn="0" w:lastColumn="0" w:oddVBand="0" w:evenVBand="0" w:oddHBand="0" w:evenHBand="1" w:firstRowFirstColumn="0" w:firstRowLastColumn="0" w:lastRowFirstColumn="0" w:lastRowLastColumn="0"/>
              <w:rPr>
                <w:rFonts w:eastAsia="Times New Roman" w:cs="Arial"/>
                <w:color w:val="000000"/>
                <w:sz w:val="22"/>
                <w:szCs w:val="22"/>
                <w:lang w:eastAsia="en-AU"/>
              </w:rPr>
            </w:pPr>
            <w:r w:rsidRPr="00F161D5">
              <w:rPr>
                <w:rFonts w:eastAsia="Times New Roman" w:cs="Arial"/>
                <w:color w:val="000000"/>
                <w:sz w:val="22"/>
                <w:szCs w:val="22"/>
                <w:lang w:eastAsia="en-AU"/>
              </w:rPr>
              <w:t>170</w:t>
            </w:r>
          </w:p>
        </w:tc>
      </w:tr>
      <w:tr w:rsidR="00F161D5" w:rsidRPr="00F161D5" w14:paraId="167AE8F3" w14:textId="77777777" w:rsidTr="00F161D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902" w:type="dxa"/>
            <w:noWrap/>
            <w:hideMark/>
          </w:tcPr>
          <w:p w14:paraId="5C44B21A" w14:textId="77777777" w:rsidR="00F161D5" w:rsidRPr="00F161D5" w:rsidRDefault="00F161D5" w:rsidP="00F161D5">
            <w:pPr>
              <w:jc w:val="right"/>
              <w:rPr>
                <w:rFonts w:eastAsia="Times New Roman" w:cs="Arial"/>
                <w:color w:val="000000"/>
                <w:sz w:val="22"/>
                <w:szCs w:val="22"/>
                <w:lang w:eastAsia="en-AU"/>
              </w:rPr>
            </w:pPr>
            <w:r w:rsidRPr="00F161D5">
              <w:rPr>
                <w:rFonts w:eastAsia="Times New Roman" w:cs="Arial"/>
                <w:color w:val="000000"/>
                <w:sz w:val="22"/>
                <w:szCs w:val="22"/>
                <w:lang w:eastAsia="en-AU"/>
              </w:rPr>
              <w:t>3039</w:t>
            </w:r>
          </w:p>
        </w:tc>
        <w:tc>
          <w:tcPr>
            <w:tcW w:w="4898" w:type="dxa"/>
            <w:noWrap/>
            <w:hideMark/>
          </w:tcPr>
          <w:p w14:paraId="52717679" w14:textId="77777777" w:rsidR="00F161D5" w:rsidRPr="00F161D5" w:rsidRDefault="00F161D5" w:rsidP="00F161D5">
            <w:pP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2"/>
                <w:szCs w:val="22"/>
                <w:lang w:eastAsia="en-AU"/>
              </w:rPr>
            </w:pPr>
            <w:r w:rsidRPr="00F161D5">
              <w:rPr>
                <w:rFonts w:eastAsia="Times New Roman" w:cs="Arial"/>
                <w:color w:val="000000"/>
                <w:sz w:val="22"/>
                <w:szCs w:val="22"/>
                <w:lang w:eastAsia="en-AU"/>
              </w:rPr>
              <w:t>University of New England</w:t>
            </w:r>
          </w:p>
        </w:tc>
        <w:tc>
          <w:tcPr>
            <w:tcW w:w="2180" w:type="dxa"/>
            <w:noWrap/>
            <w:hideMark/>
          </w:tcPr>
          <w:p w14:paraId="65DAD06E" w14:textId="77777777" w:rsidR="00F161D5" w:rsidRPr="00F161D5" w:rsidRDefault="00F161D5" w:rsidP="00F161D5">
            <w:pP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2"/>
                <w:szCs w:val="22"/>
                <w:lang w:eastAsia="en-AU"/>
              </w:rPr>
            </w:pPr>
            <w:r w:rsidRPr="00F161D5">
              <w:rPr>
                <w:rFonts w:eastAsia="Times New Roman" w:cs="Arial"/>
                <w:color w:val="000000"/>
                <w:sz w:val="22"/>
                <w:szCs w:val="22"/>
                <w:lang w:eastAsia="en-AU"/>
              </w:rPr>
              <w:t>1288</w:t>
            </w:r>
          </w:p>
        </w:tc>
      </w:tr>
      <w:tr w:rsidR="00F161D5" w:rsidRPr="00F161D5" w14:paraId="5BA2BB8F" w14:textId="77777777" w:rsidTr="00F161D5">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902" w:type="dxa"/>
            <w:noWrap/>
            <w:hideMark/>
          </w:tcPr>
          <w:p w14:paraId="044775B7" w14:textId="77777777" w:rsidR="00F161D5" w:rsidRPr="00F161D5" w:rsidRDefault="00F161D5" w:rsidP="00F161D5">
            <w:pPr>
              <w:jc w:val="right"/>
              <w:rPr>
                <w:rFonts w:eastAsia="Times New Roman" w:cs="Arial"/>
                <w:color w:val="000000"/>
                <w:sz w:val="22"/>
                <w:szCs w:val="22"/>
                <w:lang w:eastAsia="en-AU"/>
              </w:rPr>
            </w:pPr>
            <w:r w:rsidRPr="00F161D5">
              <w:rPr>
                <w:rFonts w:eastAsia="Times New Roman" w:cs="Arial"/>
                <w:color w:val="000000"/>
                <w:sz w:val="22"/>
                <w:szCs w:val="22"/>
                <w:lang w:eastAsia="en-AU"/>
              </w:rPr>
              <w:t>3013</w:t>
            </w:r>
          </w:p>
        </w:tc>
        <w:tc>
          <w:tcPr>
            <w:tcW w:w="4898" w:type="dxa"/>
            <w:noWrap/>
            <w:hideMark/>
          </w:tcPr>
          <w:p w14:paraId="447BB33D" w14:textId="77777777" w:rsidR="00F161D5" w:rsidRPr="00F161D5" w:rsidRDefault="00F161D5" w:rsidP="00F161D5">
            <w:pPr>
              <w:cnfStyle w:val="000000010000" w:firstRow="0" w:lastRow="0" w:firstColumn="0" w:lastColumn="0" w:oddVBand="0" w:evenVBand="0" w:oddHBand="0" w:evenHBand="1" w:firstRowFirstColumn="0" w:firstRowLastColumn="0" w:lastRowFirstColumn="0" w:lastRowLastColumn="0"/>
              <w:rPr>
                <w:rFonts w:eastAsia="Times New Roman" w:cs="Arial"/>
                <w:color w:val="000000"/>
                <w:sz w:val="22"/>
                <w:szCs w:val="22"/>
                <w:lang w:eastAsia="en-AU"/>
              </w:rPr>
            </w:pPr>
            <w:r w:rsidRPr="00F161D5">
              <w:rPr>
                <w:rFonts w:eastAsia="Times New Roman" w:cs="Arial"/>
                <w:color w:val="000000"/>
                <w:sz w:val="22"/>
                <w:szCs w:val="22"/>
                <w:lang w:eastAsia="en-AU"/>
              </w:rPr>
              <w:t>University of New South Wales</w:t>
            </w:r>
          </w:p>
        </w:tc>
        <w:tc>
          <w:tcPr>
            <w:tcW w:w="2180" w:type="dxa"/>
            <w:noWrap/>
            <w:hideMark/>
          </w:tcPr>
          <w:p w14:paraId="5898091E" w14:textId="77777777" w:rsidR="00F161D5" w:rsidRPr="00F161D5" w:rsidRDefault="00F161D5" w:rsidP="00F161D5">
            <w:pPr>
              <w:cnfStyle w:val="000000010000" w:firstRow="0" w:lastRow="0" w:firstColumn="0" w:lastColumn="0" w:oddVBand="0" w:evenVBand="0" w:oddHBand="0" w:evenHBand="1" w:firstRowFirstColumn="0" w:firstRowLastColumn="0" w:lastRowFirstColumn="0" w:lastRowLastColumn="0"/>
              <w:rPr>
                <w:rFonts w:eastAsia="Times New Roman" w:cs="Arial"/>
                <w:color w:val="000000"/>
                <w:sz w:val="22"/>
                <w:szCs w:val="22"/>
                <w:lang w:eastAsia="en-AU"/>
              </w:rPr>
            </w:pPr>
            <w:r w:rsidRPr="00F161D5">
              <w:rPr>
                <w:rFonts w:eastAsia="Times New Roman" w:cs="Arial"/>
                <w:color w:val="000000"/>
                <w:sz w:val="22"/>
                <w:szCs w:val="22"/>
                <w:lang w:eastAsia="en-AU"/>
              </w:rPr>
              <w:t>2971</w:t>
            </w:r>
          </w:p>
        </w:tc>
      </w:tr>
      <w:tr w:rsidR="00F161D5" w:rsidRPr="00F161D5" w14:paraId="79BCF5DB" w14:textId="77777777" w:rsidTr="00F161D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902" w:type="dxa"/>
            <w:noWrap/>
            <w:hideMark/>
          </w:tcPr>
          <w:p w14:paraId="0D0239DD" w14:textId="77777777" w:rsidR="00F161D5" w:rsidRPr="00F161D5" w:rsidRDefault="00F161D5" w:rsidP="00F161D5">
            <w:pPr>
              <w:jc w:val="right"/>
              <w:rPr>
                <w:rFonts w:eastAsia="Times New Roman" w:cs="Arial"/>
                <w:color w:val="000000"/>
                <w:sz w:val="22"/>
                <w:szCs w:val="22"/>
                <w:lang w:eastAsia="en-AU"/>
              </w:rPr>
            </w:pPr>
            <w:r w:rsidRPr="00F161D5">
              <w:rPr>
                <w:rFonts w:eastAsia="Times New Roman" w:cs="Arial"/>
                <w:color w:val="000000"/>
                <w:sz w:val="22"/>
                <w:szCs w:val="22"/>
                <w:lang w:eastAsia="en-AU"/>
              </w:rPr>
              <w:t>3014</w:t>
            </w:r>
          </w:p>
        </w:tc>
        <w:tc>
          <w:tcPr>
            <w:tcW w:w="4898" w:type="dxa"/>
            <w:noWrap/>
            <w:hideMark/>
          </w:tcPr>
          <w:p w14:paraId="29728FC1" w14:textId="77777777" w:rsidR="00F161D5" w:rsidRPr="00F161D5" w:rsidRDefault="00F161D5" w:rsidP="00F161D5">
            <w:pP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2"/>
                <w:szCs w:val="22"/>
                <w:lang w:eastAsia="en-AU"/>
              </w:rPr>
            </w:pPr>
            <w:r w:rsidRPr="00F161D5">
              <w:rPr>
                <w:rFonts w:eastAsia="Times New Roman" w:cs="Arial"/>
                <w:color w:val="000000"/>
                <w:sz w:val="22"/>
                <w:szCs w:val="22"/>
                <w:lang w:eastAsia="en-AU"/>
              </w:rPr>
              <w:t>University of Newcastle</w:t>
            </w:r>
          </w:p>
        </w:tc>
        <w:tc>
          <w:tcPr>
            <w:tcW w:w="2180" w:type="dxa"/>
            <w:noWrap/>
            <w:hideMark/>
          </w:tcPr>
          <w:p w14:paraId="2B01A8FF" w14:textId="77777777" w:rsidR="00F161D5" w:rsidRPr="00F161D5" w:rsidRDefault="00F161D5" w:rsidP="00F161D5">
            <w:pP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2"/>
                <w:szCs w:val="22"/>
                <w:lang w:eastAsia="en-AU"/>
              </w:rPr>
            </w:pPr>
            <w:r w:rsidRPr="00F161D5">
              <w:rPr>
                <w:rFonts w:eastAsia="Times New Roman" w:cs="Arial"/>
                <w:color w:val="000000"/>
                <w:sz w:val="22"/>
                <w:szCs w:val="22"/>
                <w:lang w:eastAsia="en-AU"/>
              </w:rPr>
              <w:t>1718</w:t>
            </w:r>
          </w:p>
        </w:tc>
      </w:tr>
      <w:tr w:rsidR="00F161D5" w:rsidRPr="00F161D5" w14:paraId="5E89B3D2" w14:textId="77777777" w:rsidTr="00F161D5">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902" w:type="dxa"/>
            <w:noWrap/>
            <w:hideMark/>
          </w:tcPr>
          <w:p w14:paraId="6130CDBD" w14:textId="77777777" w:rsidR="00F161D5" w:rsidRPr="00F161D5" w:rsidRDefault="00F161D5" w:rsidP="00F161D5">
            <w:pPr>
              <w:jc w:val="right"/>
              <w:rPr>
                <w:rFonts w:eastAsia="Times New Roman" w:cs="Arial"/>
                <w:color w:val="000000"/>
                <w:sz w:val="22"/>
                <w:szCs w:val="22"/>
                <w:lang w:eastAsia="en-AU"/>
              </w:rPr>
            </w:pPr>
            <w:r w:rsidRPr="00F161D5">
              <w:rPr>
                <w:rFonts w:eastAsia="Times New Roman" w:cs="Arial"/>
                <w:color w:val="000000"/>
                <w:sz w:val="22"/>
                <w:szCs w:val="22"/>
                <w:lang w:eastAsia="en-AU"/>
              </w:rPr>
              <w:t>2201</w:t>
            </w:r>
          </w:p>
        </w:tc>
        <w:tc>
          <w:tcPr>
            <w:tcW w:w="4898" w:type="dxa"/>
            <w:noWrap/>
            <w:hideMark/>
          </w:tcPr>
          <w:p w14:paraId="2851BD2E" w14:textId="77777777" w:rsidR="00F161D5" w:rsidRPr="00F161D5" w:rsidRDefault="00F161D5" w:rsidP="00F161D5">
            <w:pPr>
              <w:cnfStyle w:val="000000010000" w:firstRow="0" w:lastRow="0" w:firstColumn="0" w:lastColumn="0" w:oddVBand="0" w:evenVBand="0" w:oddHBand="0" w:evenHBand="1" w:firstRowFirstColumn="0" w:firstRowLastColumn="0" w:lastRowFirstColumn="0" w:lastRowLastColumn="0"/>
              <w:rPr>
                <w:rFonts w:eastAsia="Times New Roman" w:cs="Arial"/>
                <w:color w:val="000000"/>
                <w:sz w:val="22"/>
                <w:szCs w:val="22"/>
                <w:lang w:eastAsia="en-AU"/>
              </w:rPr>
            </w:pPr>
            <w:r w:rsidRPr="00F161D5">
              <w:rPr>
                <w:rFonts w:eastAsia="Times New Roman" w:cs="Arial"/>
                <w:color w:val="000000"/>
                <w:sz w:val="22"/>
                <w:szCs w:val="22"/>
                <w:lang w:eastAsia="en-AU"/>
              </w:rPr>
              <w:t>University of Southern Queensland</w:t>
            </w:r>
          </w:p>
        </w:tc>
        <w:tc>
          <w:tcPr>
            <w:tcW w:w="2180" w:type="dxa"/>
            <w:noWrap/>
            <w:hideMark/>
          </w:tcPr>
          <w:p w14:paraId="62D3484E" w14:textId="77777777" w:rsidR="00F161D5" w:rsidRPr="00F161D5" w:rsidRDefault="00F161D5" w:rsidP="00F161D5">
            <w:pPr>
              <w:cnfStyle w:val="000000010000" w:firstRow="0" w:lastRow="0" w:firstColumn="0" w:lastColumn="0" w:oddVBand="0" w:evenVBand="0" w:oddHBand="0" w:evenHBand="1" w:firstRowFirstColumn="0" w:firstRowLastColumn="0" w:lastRowFirstColumn="0" w:lastRowLastColumn="0"/>
              <w:rPr>
                <w:rFonts w:eastAsia="Times New Roman" w:cs="Arial"/>
                <w:color w:val="000000"/>
                <w:sz w:val="22"/>
                <w:szCs w:val="22"/>
                <w:lang w:eastAsia="en-AU"/>
              </w:rPr>
            </w:pPr>
            <w:r w:rsidRPr="00F161D5">
              <w:rPr>
                <w:rFonts w:eastAsia="Times New Roman" w:cs="Arial"/>
                <w:color w:val="000000"/>
                <w:sz w:val="22"/>
                <w:szCs w:val="22"/>
                <w:lang w:eastAsia="en-AU"/>
              </w:rPr>
              <w:t>1150</w:t>
            </w:r>
          </w:p>
        </w:tc>
      </w:tr>
      <w:tr w:rsidR="00F161D5" w:rsidRPr="00F161D5" w14:paraId="5B61628E" w14:textId="77777777" w:rsidTr="00F161D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902" w:type="dxa"/>
            <w:noWrap/>
            <w:hideMark/>
          </w:tcPr>
          <w:p w14:paraId="63C4772C" w14:textId="77777777" w:rsidR="00F161D5" w:rsidRPr="00F161D5" w:rsidRDefault="00F161D5" w:rsidP="00F161D5">
            <w:pPr>
              <w:jc w:val="right"/>
              <w:rPr>
                <w:rFonts w:eastAsia="Times New Roman" w:cs="Arial"/>
                <w:color w:val="000000"/>
                <w:sz w:val="22"/>
                <w:szCs w:val="22"/>
                <w:lang w:eastAsia="en-AU"/>
              </w:rPr>
            </w:pPr>
            <w:r w:rsidRPr="00F161D5">
              <w:rPr>
                <w:rFonts w:eastAsia="Times New Roman" w:cs="Arial"/>
                <w:color w:val="000000"/>
                <w:sz w:val="22"/>
                <w:szCs w:val="22"/>
                <w:lang w:eastAsia="en-AU"/>
              </w:rPr>
              <w:t>3045</w:t>
            </w:r>
          </w:p>
        </w:tc>
        <w:tc>
          <w:tcPr>
            <w:tcW w:w="4898" w:type="dxa"/>
            <w:noWrap/>
            <w:hideMark/>
          </w:tcPr>
          <w:p w14:paraId="031CC4CE" w14:textId="77777777" w:rsidR="00F161D5" w:rsidRPr="00F161D5" w:rsidRDefault="00F161D5" w:rsidP="00F161D5">
            <w:pP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2"/>
                <w:szCs w:val="22"/>
                <w:lang w:eastAsia="en-AU"/>
              </w:rPr>
            </w:pPr>
            <w:r w:rsidRPr="00F161D5">
              <w:rPr>
                <w:rFonts w:eastAsia="Times New Roman" w:cs="Arial"/>
                <w:color w:val="000000"/>
                <w:sz w:val="22"/>
                <w:szCs w:val="22"/>
                <w:lang w:eastAsia="en-AU"/>
              </w:rPr>
              <w:t>University of Tasmania</w:t>
            </w:r>
          </w:p>
        </w:tc>
        <w:tc>
          <w:tcPr>
            <w:tcW w:w="2180" w:type="dxa"/>
            <w:noWrap/>
            <w:hideMark/>
          </w:tcPr>
          <w:p w14:paraId="01B6C2F2" w14:textId="77777777" w:rsidR="00F161D5" w:rsidRPr="00F161D5" w:rsidRDefault="00F161D5" w:rsidP="00F161D5">
            <w:pP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2"/>
                <w:szCs w:val="22"/>
                <w:lang w:eastAsia="en-AU"/>
              </w:rPr>
            </w:pPr>
            <w:r w:rsidRPr="00F161D5">
              <w:rPr>
                <w:rFonts w:eastAsia="Times New Roman" w:cs="Arial"/>
                <w:color w:val="000000"/>
                <w:sz w:val="22"/>
                <w:szCs w:val="22"/>
                <w:lang w:eastAsia="en-AU"/>
              </w:rPr>
              <w:t>2953</w:t>
            </w:r>
          </w:p>
        </w:tc>
      </w:tr>
      <w:tr w:rsidR="00F161D5" w:rsidRPr="00F161D5" w14:paraId="053CBFAA" w14:textId="77777777" w:rsidTr="00F161D5">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902" w:type="dxa"/>
            <w:noWrap/>
            <w:hideMark/>
          </w:tcPr>
          <w:p w14:paraId="420ECB9B" w14:textId="77777777" w:rsidR="00F161D5" w:rsidRPr="00F161D5" w:rsidRDefault="00F161D5" w:rsidP="00F161D5">
            <w:pPr>
              <w:jc w:val="right"/>
              <w:rPr>
                <w:rFonts w:eastAsia="Times New Roman" w:cs="Arial"/>
                <w:color w:val="000000"/>
                <w:sz w:val="22"/>
                <w:szCs w:val="22"/>
                <w:lang w:eastAsia="en-AU"/>
              </w:rPr>
            </w:pPr>
            <w:r w:rsidRPr="00F161D5">
              <w:rPr>
                <w:rFonts w:eastAsia="Times New Roman" w:cs="Arial"/>
                <w:color w:val="000000"/>
                <w:sz w:val="22"/>
                <w:szCs w:val="22"/>
                <w:lang w:eastAsia="en-AU"/>
              </w:rPr>
              <w:t>3016</w:t>
            </w:r>
          </w:p>
        </w:tc>
        <w:tc>
          <w:tcPr>
            <w:tcW w:w="4898" w:type="dxa"/>
            <w:noWrap/>
            <w:hideMark/>
          </w:tcPr>
          <w:p w14:paraId="4CA5CC54" w14:textId="77777777" w:rsidR="00F161D5" w:rsidRPr="00F161D5" w:rsidRDefault="00F161D5" w:rsidP="00F161D5">
            <w:pPr>
              <w:cnfStyle w:val="000000010000" w:firstRow="0" w:lastRow="0" w:firstColumn="0" w:lastColumn="0" w:oddVBand="0" w:evenVBand="0" w:oddHBand="0" w:evenHBand="1" w:firstRowFirstColumn="0" w:firstRowLastColumn="0" w:lastRowFirstColumn="0" w:lastRowLastColumn="0"/>
              <w:rPr>
                <w:rFonts w:eastAsia="Times New Roman" w:cs="Arial"/>
                <w:color w:val="000000"/>
                <w:sz w:val="22"/>
                <w:szCs w:val="22"/>
                <w:lang w:eastAsia="en-AU"/>
              </w:rPr>
            </w:pPr>
            <w:r w:rsidRPr="00F161D5">
              <w:rPr>
                <w:rFonts w:eastAsia="Times New Roman" w:cs="Arial"/>
                <w:color w:val="000000"/>
                <w:sz w:val="22"/>
                <w:szCs w:val="22"/>
                <w:lang w:eastAsia="en-AU"/>
              </w:rPr>
              <w:t>University of Technology Sydney</w:t>
            </w:r>
          </w:p>
        </w:tc>
        <w:tc>
          <w:tcPr>
            <w:tcW w:w="2180" w:type="dxa"/>
            <w:noWrap/>
            <w:hideMark/>
          </w:tcPr>
          <w:p w14:paraId="0F9C9640" w14:textId="77777777" w:rsidR="00F161D5" w:rsidRPr="00F161D5" w:rsidRDefault="00F161D5" w:rsidP="00F161D5">
            <w:pPr>
              <w:cnfStyle w:val="000000010000" w:firstRow="0" w:lastRow="0" w:firstColumn="0" w:lastColumn="0" w:oddVBand="0" w:evenVBand="0" w:oddHBand="0" w:evenHBand="1" w:firstRowFirstColumn="0" w:firstRowLastColumn="0" w:lastRowFirstColumn="0" w:lastRowLastColumn="0"/>
              <w:rPr>
                <w:rFonts w:eastAsia="Times New Roman" w:cs="Arial"/>
                <w:color w:val="000000"/>
                <w:sz w:val="22"/>
                <w:szCs w:val="22"/>
                <w:lang w:eastAsia="en-AU"/>
              </w:rPr>
            </w:pPr>
            <w:r w:rsidRPr="00F161D5">
              <w:rPr>
                <w:rFonts w:eastAsia="Times New Roman" w:cs="Arial"/>
                <w:color w:val="000000"/>
                <w:sz w:val="22"/>
                <w:szCs w:val="22"/>
                <w:lang w:eastAsia="en-AU"/>
              </w:rPr>
              <w:t>2850</w:t>
            </w:r>
          </w:p>
        </w:tc>
      </w:tr>
      <w:tr w:rsidR="00F161D5" w:rsidRPr="00F161D5" w14:paraId="1DF138E7" w14:textId="77777777" w:rsidTr="00F161D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902" w:type="dxa"/>
            <w:noWrap/>
            <w:hideMark/>
          </w:tcPr>
          <w:p w14:paraId="069188E5" w14:textId="77777777" w:rsidR="00F161D5" w:rsidRPr="00F161D5" w:rsidRDefault="00F161D5" w:rsidP="00F161D5">
            <w:pPr>
              <w:jc w:val="right"/>
              <w:rPr>
                <w:rFonts w:eastAsia="Times New Roman" w:cs="Arial"/>
                <w:color w:val="000000"/>
                <w:sz w:val="22"/>
                <w:szCs w:val="22"/>
                <w:lang w:eastAsia="en-AU"/>
              </w:rPr>
            </w:pPr>
            <w:r w:rsidRPr="00F161D5">
              <w:rPr>
                <w:rFonts w:eastAsia="Times New Roman" w:cs="Arial"/>
                <w:color w:val="000000"/>
                <w:sz w:val="22"/>
                <w:szCs w:val="22"/>
                <w:lang w:eastAsia="en-AU"/>
              </w:rPr>
              <w:t>3043</w:t>
            </w:r>
          </w:p>
        </w:tc>
        <w:tc>
          <w:tcPr>
            <w:tcW w:w="4898" w:type="dxa"/>
            <w:noWrap/>
            <w:hideMark/>
          </w:tcPr>
          <w:p w14:paraId="183D6C25" w14:textId="77777777" w:rsidR="00F161D5" w:rsidRPr="00F161D5" w:rsidRDefault="00F161D5" w:rsidP="00F161D5">
            <w:pP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2"/>
                <w:szCs w:val="22"/>
                <w:lang w:eastAsia="en-AU"/>
              </w:rPr>
            </w:pPr>
            <w:r w:rsidRPr="00F161D5">
              <w:rPr>
                <w:rFonts w:eastAsia="Times New Roman" w:cs="Arial"/>
                <w:color w:val="000000"/>
                <w:sz w:val="22"/>
                <w:szCs w:val="22"/>
                <w:lang w:eastAsia="en-AU"/>
              </w:rPr>
              <w:t>University of the Sunshine Coast</w:t>
            </w:r>
          </w:p>
        </w:tc>
        <w:tc>
          <w:tcPr>
            <w:tcW w:w="2180" w:type="dxa"/>
            <w:noWrap/>
            <w:hideMark/>
          </w:tcPr>
          <w:p w14:paraId="076A8EB4" w14:textId="77777777" w:rsidR="00F161D5" w:rsidRPr="00F161D5" w:rsidRDefault="00F161D5" w:rsidP="00F161D5">
            <w:pP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2"/>
                <w:szCs w:val="22"/>
                <w:lang w:eastAsia="en-AU"/>
              </w:rPr>
            </w:pPr>
            <w:r w:rsidRPr="00F161D5">
              <w:rPr>
                <w:rFonts w:eastAsia="Times New Roman" w:cs="Arial"/>
                <w:color w:val="000000"/>
                <w:sz w:val="22"/>
                <w:szCs w:val="22"/>
                <w:lang w:eastAsia="en-AU"/>
              </w:rPr>
              <w:t>1095</w:t>
            </w:r>
          </w:p>
        </w:tc>
      </w:tr>
      <w:tr w:rsidR="00F161D5" w:rsidRPr="00F161D5" w14:paraId="4D6353DD" w14:textId="77777777" w:rsidTr="00F161D5">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902" w:type="dxa"/>
            <w:noWrap/>
            <w:hideMark/>
          </w:tcPr>
          <w:p w14:paraId="4A20C185" w14:textId="77777777" w:rsidR="00F161D5" w:rsidRPr="00F161D5" w:rsidRDefault="00F161D5" w:rsidP="00F161D5">
            <w:pPr>
              <w:jc w:val="right"/>
              <w:rPr>
                <w:rFonts w:eastAsia="Times New Roman" w:cs="Arial"/>
                <w:color w:val="000000"/>
                <w:sz w:val="22"/>
                <w:szCs w:val="22"/>
                <w:lang w:eastAsia="en-AU"/>
              </w:rPr>
            </w:pPr>
            <w:r w:rsidRPr="00F161D5">
              <w:rPr>
                <w:rFonts w:eastAsia="Times New Roman" w:cs="Arial"/>
                <w:color w:val="000000"/>
                <w:sz w:val="22"/>
                <w:szCs w:val="22"/>
                <w:lang w:eastAsia="en-AU"/>
              </w:rPr>
              <w:t>1058</w:t>
            </w:r>
          </w:p>
        </w:tc>
        <w:tc>
          <w:tcPr>
            <w:tcW w:w="4898" w:type="dxa"/>
            <w:noWrap/>
            <w:hideMark/>
          </w:tcPr>
          <w:p w14:paraId="65ACEFB8" w14:textId="77777777" w:rsidR="00F161D5" w:rsidRPr="00F161D5" w:rsidRDefault="00F161D5" w:rsidP="00F161D5">
            <w:pPr>
              <w:cnfStyle w:val="000000010000" w:firstRow="0" w:lastRow="0" w:firstColumn="0" w:lastColumn="0" w:oddVBand="0" w:evenVBand="0" w:oddHBand="0" w:evenHBand="1" w:firstRowFirstColumn="0" w:firstRowLastColumn="0" w:lastRowFirstColumn="0" w:lastRowLastColumn="0"/>
              <w:rPr>
                <w:rFonts w:eastAsia="Times New Roman" w:cs="Arial"/>
                <w:color w:val="000000"/>
                <w:sz w:val="22"/>
                <w:szCs w:val="22"/>
                <w:lang w:eastAsia="en-AU"/>
              </w:rPr>
            </w:pPr>
            <w:r w:rsidRPr="00F161D5">
              <w:rPr>
                <w:rFonts w:eastAsia="Times New Roman" w:cs="Arial"/>
                <w:color w:val="000000"/>
                <w:sz w:val="22"/>
                <w:szCs w:val="22"/>
                <w:lang w:eastAsia="en-AU"/>
              </w:rPr>
              <w:t>University of Wollongong</w:t>
            </w:r>
          </w:p>
        </w:tc>
        <w:tc>
          <w:tcPr>
            <w:tcW w:w="2180" w:type="dxa"/>
            <w:noWrap/>
            <w:hideMark/>
          </w:tcPr>
          <w:p w14:paraId="36754EF8" w14:textId="77777777" w:rsidR="00F161D5" w:rsidRPr="00F161D5" w:rsidRDefault="00F161D5" w:rsidP="00F161D5">
            <w:pPr>
              <w:cnfStyle w:val="000000010000" w:firstRow="0" w:lastRow="0" w:firstColumn="0" w:lastColumn="0" w:oddVBand="0" w:evenVBand="0" w:oddHBand="0" w:evenHBand="1" w:firstRowFirstColumn="0" w:firstRowLastColumn="0" w:lastRowFirstColumn="0" w:lastRowLastColumn="0"/>
              <w:rPr>
                <w:rFonts w:eastAsia="Times New Roman" w:cs="Arial"/>
                <w:color w:val="000000"/>
                <w:sz w:val="22"/>
                <w:szCs w:val="22"/>
                <w:lang w:eastAsia="en-AU"/>
              </w:rPr>
            </w:pPr>
            <w:r w:rsidRPr="00F161D5">
              <w:rPr>
                <w:rFonts w:eastAsia="Times New Roman" w:cs="Arial"/>
                <w:color w:val="000000"/>
                <w:sz w:val="22"/>
                <w:szCs w:val="22"/>
                <w:lang w:eastAsia="en-AU"/>
              </w:rPr>
              <w:t>1579</w:t>
            </w:r>
          </w:p>
        </w:tc>
      </w:tr>
      <w:tr w:rsidR="00F161D5" w:rsidRPr="00F161D5" w14:paraId="4C1BBEEE" w14:textId="77777777" w:rsidTr="00F161D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902" w:type="dxa"/>
            <w:noWrap/>
            <w:hideMark/>
          </w:tcPr>
          <w:p w14:paraId="769521F8" w14:textId="77777777" w:rsidR="00F161D5" w:rsidRPr="00F161D5" w:rsidRDefault="00F161D5" w:rsidP="00F161D5">
            <w:pPr>
              <w:jc w:val="right"/>
              <w:rPr>
                <w:rFonts w:eastAsia="Times New Roman" w:cs="Arial"/>
                <w:color w:val="000000"/>
                <w:sz w:val="22"/>
                <w:szCs w:val="22"/>
                <w:lang w:eastAsia="en-AU"/>
              </w:rPr>
            </w:pPr>
            <w:r w:rsidRPr="00F161D5">
              <w:rPr>
                <w:rFonts w:eastAsia="Times New Roman" w:cs="Arial"/>
                <w:color w:val="000000"/>
                <w:sz w:val="22"/>
                <w:szCs w:val="22"/>
                <w:lang w:eastAsia="en-AU"/>
              </w:rPr>
              <w:t>3007</w:t>
            </w:r>
          </w:p>
        </w:tc>
        <w:tc>
          <w:tcPr>
            <w:tcW w:w="4898" w:type="dxa"/>
            <w:noWrap/>
            <w:hideMark/>
          </w:tcPr>
          <w:p w14:paraId="52451B62" w14:textId="77777777" w:rsidR="00F161D5" w:rsidRPr="00F161D5" w:rsidRDefault="00F161D5" w:rsidP="00F161D5">
            <w:pP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2"/>
                <w:szCs w:val="22"/>
                <w:lang w:eastAsia="en-AU"/>
              </w:rPr>
            </w:pPr>
            <w:r w:rsidRPr="00F161D5">
              <w:rPr>
                <w:rFonts w:eastAsia="Times New Roman" w:cs="Arial"/>
                <w:color w:val="000000"/>
                <w:sz w:val="22"/>
                <w:szCs w:val="22"/>
                <w:lang w:eastAsia="en-AU"/>
              </w:rPr>
              <w:t>Victoria University</w:t>
            </w:r>
          </w:p>
        </w:tc>
        <w:tc>
          <w:tcPr>
            <w:tcW w:w="2180" w:type="dxa"/>
            <w:noWrap/>
            <w:hideMark/>
          </w:tcPr>
          <w:p w14:paraId="403854D8" w14:textId="77777777" w:rsidR="00F161D5" w:rsidRPr="00F161D5" w:rsidRDefault="00F161D5" w:rsidP="00F161D5">
            <w:pP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2"/>
                <w:szCs w:val="22"/>
                <w:lang w:eastAsia="en-AU"/>
              </w:rPr>
            </w:pPr>
            <w:r w:rsidRPr="00F161D5">
              <w:rPr>
                <w:rFonts w:eastAsia="Times New Roman" w:cs="Arial"/>
                <w:color w:val="000000"/>
                <w:sz w:val="22"/>
                <w:szCs w:val="22"/>
                <w:lang w:eastAsia="en-AU"/>
              </w:rPr>
              <w:t>1621</w:t>
            </w:r>
          </w:p>
        </w:tc>
      </w:tr>
      <w:tr w:rsidR="00F161D5" w:rsidRPr="00F161D5" w14:paraId="6D1A461B" w14:textId="77777777" w:rsidTr="00F161D5">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902" w:type="dxa"/>
            <w:noWrap/>
            <w:hideMark/>
          </w:tcPr>
          <w:p w14:paraId="5F788FD8" w14:textId="77777777" w:rsidR="00F161D5" w:rsidRPr="00F161D5" w:rsidRDefault="00F161D5" w:rsidP="00F161D5">
            <w:pPr>
              <w:jc w:val="right"/>
              <w:rPr>
                <w:rFonts w:eastAsia="Times New Roman" w:cs="Arial"/>
                <w:color w:val="000000"/>
                <w:sz w:val="22"/>
                <w:szCs w:val="22"/>
                <w:lang w:eastAsia="en-AU"/>
              </w:rPr>
            </w:pPr>
            <w:r w:rsidRPr="00F161D5">
              <w:rPr>
                <w:rFonts w:eastAsia="Times New Roman" w:cs="Arial"/>
                <w:color w:val="000000"/>
                <w:sz w:val="22"/>
                <w:szCs w:val="22"/>
                <w:lang w:eastAsia="en-AU"/>
              </w:rPr>
              <w:t>3004</w:t>
            </w:r>
          </w:p>
        </w:tc>
        <w:tc>
          <w:tcPr>
            <w:tcW w:w="4898" w:type="dxa"/>
            <w:noWrap/>
            <w:hideMark/>
          </w:tcPr>
          <w:p w14:paraId="2F333413" w14:textId="77777777" w:rsidR="00F161D5" w:rsidRPr="00F161D5" w:rsidRDefault="00F161D5" w:rsidP="00F161D5">
            <w:pPr>
              <w:cnfStyle w:val="000000010000" w:firstRow="0" w:lastRow="0" w:firstColumn="0" w:lastColumn="0" w:oddVBand="0" w:evenVBand="0" w:oddHBand="0" w:evenHBand="1" w:firstRowFirstColumn="0" w:firstRowLastColumn="0" w:lastRowFirstColumn="0" w:lastRowLastColumn="0"/>
              <w:rPr>
                <w:rFonts w:eastAsia="Times New Roman" w:cs="Arial"/>
                <w:color w:val="000000"/>
                <w:sz w:val="22"/>
                <w:szCs w:val="22"/>
                <w:lang w:eastAsia="en-AU"/>
              </w:rPr>
            </w:pPr>
            <w:r w:rsidRPr="00F161D5">
              <w:rPr>
                <w:rFonts w:eastAsia="Times New Roman" w:cs="Arial"/>
                <w:color w:val="000000"/>
                <w:sz w:val="22"/>
                <w:szCs w:val="22"/>
                <w:lang w:eastAsia="en-AU"/>
              </w:rPr>
              <w:t>Western Sydney University</w:t>
            </w:r>
          </w:p>
        </w:tc>
        <w:tc>
          <w:tcPr>
            <w:tcW w:w="2180" w:type="dxa"/>
            <w:noWrap/>
            <w:hideMark/>
          </w:tcPr>
          <w:p w14:paraId="5A61983D" w14:textId="77777777" w:rsidR="00F161D5" w:rsidRPr="00F161D5" w:rsidRDefault="00F161D5" w:rsidP="00F161D5">
            <w:pPr>
              <w:cnfStyle w:val="000000010000" w:firstRow="0" w:lastRow="0" w:firstColumn="0" w:lastColumn="0" w:oddVBand="0" w:evenVBand="0" w:oddHBand="0" w:evenHBand="1" w:firstRowFirstColumn="0" w:firstRowLastColumn="0" w:lastRowFirstColumn="0" w:lastRowLastColumn="0"/>
              <w:rPr>
                <w:rFonts w:eastAsia="Times New Roman" w:cs="Arial"/>
                <w:color w:val="000000"/>
                <w:sz w:val="22"/>
                <w:szCs w:val="22"/>
                <w:lang w:eastAsia="en-AU"/>
              </w:rPr>
            </w:pPr>
            <w:r w:rsidRPr="00F161D5">
              <w:rPr>
                <w:rFonts w:eastAsia="Times New Roman" w:cs="Arial"/>
                <w:color w:val="000000"/>
                <w:sz w:val="22"/>
                <w:szCs w:val="22"/>
                <w:lang w:eastAsia="en-AU"/>
              </w:rPr>
              <w:t>2188</w:t>
            </w:r>
          </w:p>
        </w:tc>
      </w:tr>
    </w:tbl>
    <w:tbl>
      <w:tblPr>
        <w:tblStyle w:val="SRC1"/>
        <w:tblW w:w="9088" w:type="dxa"/>
        <w:tblInd w:w="-108" w:type="dxa"/>
        <w:tblLook w:val="04A0" w:firstRow="1" w:lastRow="0" w:firstColumn="1" w:lastColumn="0" w:noHBand="0" w:noVBand="1"/>
      </w:tblPr>
      <w:tblGrid>
        <w:gridCol w:w="1951"/>
        <w:gridCol w:w="5390"/>
        <w:gridCol w:w="1747"/>
      </w:tblGrid>
      <w:tr w:rsidR="00F161D5" w:rsidRPr="007444D6" w14:paraId="26409257" w14:textId="77777777" w:rsidTr="00F161D5">
        <w:trPr>
          <w:cnfStyle w:val="100000000000" w:firstRow="1" w:lastRow="0" w:firstColumn="0" w:lastColumn="0" w:oddVBand="0" w:evenVBand="0" w:oddHBand="0" w:evenHBand="0" w:firstRowFirstColumn="0" w:firstRowLastColumn="0" w:lastRowFirstColumn="0" w:lastRowLastColumn="0"/>
          <w:trHeight w:val="300"/>
        </w:trPr>
        <w:tc>
          <w:tcPr>
            <w:cnfStyle w:val="001000000100" w:firstRow="0" w:lastRow="0" w:firstColumn="1" w:lastColumn="0" w:oddVBand="0" w:evenVBand="0" w:oddHBand="0" w:evenHBand="0" w:firstRowFirstColumn="1" w:firstRowLastColumn="0" w:lastRowFirstColumn="0" w:lastRowLastColumn="0"/>
            <w:tcW w:w="9088" w:type="dxa"/>
            <w:gridSpan w:val="3"/>
            <w:noWrap/>
            <w:hideMark/>
          </w:tcPr>
          <w:p w14:paraId="482DF5EE" w14:textId="77777777" w:rsidR="00F161D5" w:rsidRPr="007444D6" w:rsidRDefault="00F161D5" w:rsidP="00291A7D">
            <w:pPr>
              <w:jc w:val="center"/>
              <w:rPr>
                <w:rFonts w:eastAsia="Times New Roman" w:cs="Arial"/>
                <w:color w:val="FFFFFF"/>
                <w:sz w:val="22"/>
                <w:szCs w:val="22"/>
                <w:lang w:eastAsia="en-AU"/>
              </w:rPr>
            </w:pPr>
            <w:r w:rsidRPr="007444D6">
              <w:rPr>
                <w:rFonts w:eastAsia="Times New Roman" w:cs="Arial"/>
                <w:color w:val="FFFFFF"/>
                <w:sz w:val="22"/>
                <w:szCs w:val="22"/>
                <w:lang w:eastAsia="en-AU"/>
              </w:rPr>
              <w:t>Non-University Higher Education Institutions</w:t>
            </w:r>
          </w:p>
        </w:tc>
      </w:tr>
      <w:tr w:rsidR="00F161D5" w:rsidRPr="007444D6" w14:paraId="5A157FC4" w14:textId="77777777" w:rsidTr="00F161D5">
        <w:trPr>
          <w:cnfStyle w:val="000000100000" w:firstRow="0" w:lastRow="0" w:firstColumn="0" w:lastColumn="0" w:oddVBand="0" w:evenVBand="0" w:oddHBand="1" w:evenHBand="0" w:firstRowFirstColumn="0" w:firstRowLastColumn="0" w:lastRowFirstColumn="0" w:lastRowLastColumn="0"/>
          <w:trHeight w:val="426"/>
        </w:trPr>
        <w:tc>
          <w:tcPr>
            <w:cnfStyle w:val="001000000000" w:firstRow="0" w:lastRow="0" w:firstColumn="1" w:lastColumn="0" w:oddVBand="0" w:evenVBand="0" w:oddHBand="0" w:evenHBand="0" w:firstRowFirstColumn="0" w:firstRowLastColumn="0" w:lastRowFirstColumn="0" w:lastRowLastColumn="0"/>
            <w:tcW w:w="1951" w:type="dxa"/>
            <w:shd w:val="clear" w:color="auto" w:fill="3A5E5E" w:themeFill="accent1"/>
            <w:noWrap/>
            <w:hideMark/>
          </w:tcPr>
          <w:p w14:paraId="163AD625" w14:textId="77777777" w:rsidR="00F161D5" w:rsidRPr="007444D6" w:rsidRDefault="00F161D5" w:rsidP="00291A7D">
            <w:pPr>
              <w:rPr>
                <w:rFonts w:eastAsia="Times New Roman" w:cs="Arial"/>
                <w:b/>
                <w:bCs/>
                <w:color w:val="FFFFFF"/>
                <w:sz w:val="22"/>
                <w:szCs w:val="22"/>
                <w:lang w:eastAsia="en-AU"/>
              </w:rPr>
            </w:pPr>
            <w:r w:rsidRPr="007444D6">
              <w:rPr>
                <w:rFonts w:eastAsia="Times New Roman" w:cs="Arial"/>
                <w:b/>
                <w:bCs/>
                <w:color w:val="FFFFFF"/>
                <w:sz w:val="22"/>
                <w:szCs w:val="22"/>
                <w:lang w:eastAsia="en-AU"/>
              </w:rPr>
              <w:lastRenderedPageBreak/>
              <w:t>Provider Code</w:t>
            </w:r>
          </w:p>
        </w:tc>
        <w:tc>
          <w:tcPr>
            <w:tcW w:w="5390" w:type="dxa"/>
            <w:shd w:val="clear" w:color="auto" w:fill="3A5E5E" w:themeFill="accent1"/>
            <w:noWrap/>
            <w:hideMark/>
          </w:tcPr>
          <w:p w14:paraId="6A36084E" w14:textId="77777777" w:rsidR="00F161D5" w:rsidRPr="007444D6" w:rsidRDefault="00F161D5" w:rsidP="00291A7D">
            <w:pPr>
              <w:cnfStyle w:val="000000100000" w:firstRow="0" w:lastRow="0" w:firstColumn="0" w:lastColumn="0" w:oddVBand="0" w:evenVBand="0" w:oddHBand="1" w:evenHBand="0" w:firstRowFirstColumn="0" w:firstRowLastColumn="0" w:lastRowFirstColumn="0" w:lastRowLastColumn="0"/>
              <w:rPr>
                <w:rFonts w:eastAsia="Times New Roman" w:cs="Arial"/>
                <w:b/>
                <w:bCs/>
                <w:color w:val="FFFFFF"/>
                <w:sz w:val="22"/>
                <w:szCs w:val="22"/>
                <w:lang w:eastAsia="en-AU"/>
              </w:rPr>
            </w:pPr>
            <w:r w:rsidRPr="007444D6">
              <w:rPr>
                <w:rFonts w:eastAsia="Times New Roman" w:cs="Arial"/>
                <w:b/>
                <w:bCs/>
                <w:color w:val="FFFFFF"/>
                <w:sz w:val="22"/>
                <w:szCs w:val="22"/>
                <w:lang w:eastAsia="en-AU"/>
              </w:rPr>
              <w:t>Institution Name</w:t>
            </w:r>
          </w:p>
        </w:tc>
        <w:tc>
          <w:tcPr>
            <w:tcW w:w="1747" w:type="dxa"/>
            <w:shd w:val="clear" w:color="auto" w:fill="3A5E5E" w:themeFill="accent1"/>
            <w:noWrap/>
            <w:hideMark/>
          </w:tcPr>
          <w:p w14:paraId="35E98163" w14:textId="77777777" w:rsidR="00F161D5" w:rsidRPr="007444D6" w:rsidRDefault="00F161D5" w:rsidP="00291A7D">
            <w:pPr>
              <w:cnfStyle w:val="000000100000" w:firstRow="0" w:lastRow="0" w:firstColumn="0" w:lastColumn="0" w:oddVBand="0" w:evenVBand="0" w:oddHBand="1" w:evenHBand="0" w:firstRowFirstColumn="0" w:firstRowLastColumn="0" w:lastRowFirstColumn="0" w:lastRowLastColumn="0"/>
              <w:rPr>
                <w:rFonts w:eastAsia="Times New Roman" w:cs="Arial"/>
                <w:b/>
                <w:bCs/>
                <w:color w:val="FFFFFF"/>
                <w:sz w:val="22"/>
                <w:szCs w:val="22"/>
                <w:lang w:eastAsia="en-AU"/>
              </w:rPr>
            </w:pPr>
            <w:r w:rsidRPr="007444D6">
              <w:rPr>
                <w:rFonts w:eastAsia="Times New Roman" w:cs="Arial"/>
                <w:b/>
                <w:bCs/>
                <w:color w:val="FFFFFF"/>
                <w:sz w:val="22"/>
                <w:szCs w:val="22"/>
                <w:lang w:eastAsia="en-AU"/>
              </w:rPr>
              <w:t>Total Sample (n)</w:t>
            </w:r>
          </w:p>
        </w:tc>
      </w:tr>
      <w:tr w:rsidR="00F161D5" w:rsidRPr="007444D6" w14:paraId="2700C2AD" w14:textId="77777777" w:rsidTr="00F161D5">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951" w:type="dxa"/>
            <w:noWrap/>
            <w:hideMark/>
          </w:tcPr>
          <w:p w14:paraId="05D36304" w14:textId="77777777" w:rsidR="00F161D5" w:rsidRPr="007444D6" w:rsidRDefault="00F161D5" w:rsidP="00291A7D">
            <w:pPr>
              <w:jc w:val="right"/>
              <w:rPr>
                <w:rFonts w:eastAsia="Times New Roman" w:cs="Arial"/>
                <w:color w:val="000000"/>
                <w:sz w:val="22"/>
                <w:szCs w:val="22"/>
                <w:lang w:eastAsia="en-AU"/>
              </w:rPr>
            </w:pPr>
            <w:r w:rsidRPr="007444D6">
              <w:rPr>
                <w:rFonts w:eastAsia="Times New Roman" w:cs="Arial"/>
                <w:color w:val="000000"/>
                <w:sz w:val="22"/>
                <w:szCs w:val="22"/>
                <w:lang w:eastAsia="en-AU"/>
              </w:rPr>
              <w:t>6022</w:t>
            </w:r>
          </w:p>
        </w:tc>
        <w:tc>
          <w:tcPr>
            <w:tcW w:w="5390" w:type="dxa"/>
            <w:noWrap/>
            <w:hideMark/>
          </w:tcPr>
          <w:p w14:paraId="198A37A5" w14:textId="77777777" w:rsidR="00F161D5" w:rsidRPr="007444D6" w:rsidRDefault="00F161D5" w:rsidP="00291A7D">
            <w:pPr>
              <w:cnfStyle w:val="000000010000" w:firstRow="0" w:lastRow="0" w:firstColumn="0" w:lastColumn="0" w:oddVBand="0" w:evenVBand="0" w:oddHBand="0" w:evenHBand="1" w:firstRowFirstColumn="0" w:firstRowLastColumn="0" w:lastRowFirstColumn="0" w:lastRowLastColumn="0"/>
              <w:rPr>
                <w:rFonts w:eastAsia="Times New Roman" w:cs="Arial"/>
                <w:color w:val="000000"/>
                <w:sz w:val="22"/>
                <w:szCs w:val="22"/>
                <w:lang w:eastAsia="en-AU"/>
              </w:rPr>
            </w:pPr>
            <w:r w:rsidRPr="007444D6">
              <w:rPr>
                <w:rFonts w:eastAsia="Times New Roman" w:cs="Arial"/>
                <w:color w:val="000000"/>
                <w:sz w:val="22"/>
                <w:szCs w:val="22"/>
                <w:lang w:eastAsia="en-AU"/>
              </w:rPr>
              <w:t>Academies Australasia Polytechnic Pty Limited</w:t>
            </w:r>
          </w:p>
        </w:tc>
        <w:tc>
          <w:tcPr>
            <w:tcW w:w="1747" w:type="dxa"/>
            <w:noWrap/>
            <w:hideMark/>
          </w:tcPr>
          <w:p w14:paraId="66856857" w14:textId="77777777" w:rsidR="00F161D5" w:rsidRPr="007444D6" w:rsidRDefault="00F161D5" w:rsidP="00291A7D">
            <w:pPr>
              <w:jc w:val="right"/>
              <w:cnfStyle w:val="000000010000" w:firstRow="0" w:lastRow="0" w:firstColumn="0" w:lastColumn="0" w:oddVBand="0" w:evenVBand="0" w:oddHBand="0" w:evenHBand="1" w:firstRowFirstColumn="0" w:firstRowLastColumn="0" w:lastRowFirstColumn="0" w:lastRowLastColumn="0"/>
              <w:rPr>
                <w:rFonts w:eastAsia="Times New Roman" w:cs="Arial"/>
                <w:color w:val="000000"/>
                <w:sz w:val="22"/>
                <w:szCs w:val="22"/>
                <w:lang w:eastAsia="en-AU"/>
              </w:rPr>
            </w:pPr>
            <w:r w:rsidRPr="007444D6">
              <w:rPr>
                <w:rFonts w:eastAsia="Times New Roman" w:cs="Arial"/>
                <w:color w:val="000000"/>
                <w:sz w:val="22"/>
                <w:szCs w:val="22"/>
                <w:lang w:eastAsia="en-AU"/>
              </w:rPr>
              <w:t>42</w:t>
            </w:r>
          </w:p>
        </w:tc>
      </w:tr>
      <w:tr w:rsidR="00F161D5" w:rsidRPr="007444D6" w14:paraId="1ADFF129" w14:textId="77777777" w:rsidTr="00F161D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951" w:type="dxa"/>
            <w:noWrap/>
            <w:hideMark/>
          </w:tcPr>
          <w:p w14:paraId="63391DFE" w14:textId="77777777" w:rsidR="00F161D5" w:rsidRPr="007444D6" w:rsidRDefault="00F161D5" w:rsidP="00291A7D">
            <w:pPr>
              <w:jc w:val="right"/>
              <w:rPr>
                <w:rFonts w:eastAsia="Times New Roman" w:cs="Arial"/>
                <w:color w:val="000000"/>
                <w:sz w:val="22"/>
                <w:szCs w:val="22"/>
                <w:lang w:eastAsia="en-AU"/>
              </w:rPr>
            </w:pPr>
            <w:r w:rsidRPr="007444D6">
              <w:rPr>
                <w:rFonts w:eastAsia="Times New Roman" w:cs="Arial"/>
                <w:color w:val="000000"/>
                <w:sz w:val="22"/>
                <w:szCs w:val="22"/>
                <w:lang w:eastAsia="en-AU"/>
              </w:rPr>
              <w:t>7124</w:t>
            </w:r>
          </w:p>
        </w:tc>
        <w:tc>
          <w:tcPr>
            <w:tcW w:w="5390" w:type="dxa"/>
            <w:noWrap/>
            <w:hideMark/>
          </w:tcPr>
          <w:p w14:paraId="21408D7D" w14:textId="77777777" w:rsidR="00F161D5" w:rsidRPr="007444D6" w:rsidRDefault="00F161D5" w:rsidP="00291A7D">
            <w:pP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2"/>
                <w:szCs w:val="22"/>
                <w:lang w:eastAsia="en-AU"/>
              </w:rPr>
            </w:pPr>
            <w:r w:rsidRPr="007444D6">
              <w:rPr>
                <w:rFonts w:eastAsia="Times New Roman" w:cs="Arial"/>
                <w:color w:val="000000"/>
                <w:sz w:val="22"/>
                <w:szCs w:val="22"/>
                <w:lang w:eastAsia="en-AU"/>
              </w:rPr>
              <w:t>Academy of Information Technology</w:t>
            </w:r>
          </w:p>
        </w:tc>
        <w:tc>
          <w:tcPr>
            <w:tcW w:w="1747" w:type="dxa"/>
            <w:noWrap/>
            <w:hideMark/>
          </w:tcPr>
          <w:p w14:paraId="4480C3AF" w14:textId="77777777" w:rsidR="00F161D5" w:rsidRPr="007444D6" w:rsidRDefault="00F161D5" w:rsidP="00291A7D">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2"/>
                <w:szCs w:val="22"/>
                <w:lang w:eastAsia="en-AU"/>
              </w:rPr>
            </w:pPr>
            <w:r w:rsidRPr="007444D6">
              <w:rPr>
                <w:rFonts w:eastAsia="Times New Roman" w:cs="Arial"/>
                <w:color w:val="000000"/>
                <w:sz w:val="22"/>
                <w:szCs w:val="22"/>
                <w:lang w:eastAsia="en-AU"/>
              </w:rPr>
              <w:t>139</w:t>
            </w:r>
          </w:p>
        </w:tc>
      </w:tr>
      <w:tr w:rsidR="00F161D5" w:rsidRPr="007444D6" w14:paraId="6F3F0C98" w14:textId="77777777" w:rsidTr="00F161D5">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951" w:type="dxa"/>
            <w:noWrap/>
            <w:hideMark/>
          </w:tcPr>
          <w:p w14:paraId="1C336A8B" w14:textId="77777777" w:rsidR="00F161D5" w:rsidRPr="007444D6" w:rsidRDefault="00F161D5" w:rsidP="00291A7D">
            <w:pPr>
              <w:jc w:val="right"/>
              <w:rPr>
                <w:rFonts w:eastAsia="Times New Roman" w:cs="Arial"/>
                <w:color w:val="000000"/>
                <w:sz w:val="22"/>
                <w:szCs w:val="22"/>
                <w:lang w:eastAsia="en-AU"/>
              </w:rPr>
            </w:pPr>
            <w:r w:rsidRPr="007444D6">
              <w:rPr>
                <w:rFonts w:eastAsia="Times New Roman" w:cs="Arial"/>
                <w:color w:val="000000"/>
                <w:sz w:val="22"/>
                <w:szCs w:val="22"/>
                <w:lang w:eastAsia="en-AU"/>
              </w:rPr>
              <w:t>4395</w:t>
            </w:r>
          </w:p>
        </w:tc>
        <w:tc>
          <w:tcPr>
            <w:tcW w:w="5390" w:type="dxa"/>
            <w:noWrap/>
            <w:hideMark/>
          </w:tcPr>
          <w:p w14:paraId="7B8B1642" w14:textId="77777777" w:rsidR="00F161D5" w:rsidRPr="007444D6" w:rsidRDefault="00F161D5" w:rsidP="00291A7D">
            <w:pPr>
              <w:cnfStyle w:val="000000010000" w:firstRow="0" w:lastRow="0" w:firstColumn="0" w:lastColumn="0" w:oddVBand="0" w:evenVBand="0" w:oddHBand="0" w:evenHBand="1" w:firstRowFirstColumn="0" w:firstRowLastColumn="0" w:lastRowFirstColumn="0" w:lastRowLastColumn="0"/>
              <w:rPr>
                <w:rFonts w:eastAsia="Times New Roman" w:cs="Arial"/>
                <w:color w:val="000000"/>
                <w:sz w:val="22"/>
                <w:szCs w:val="22"/>
                <w:lang w:eastAsia="en-AU"/>
              </w:rPr>
            </w:pPr>
            <w:r w:rsidRPr="007444D6">
              <w:rPr>
                <w:rFonts w:eastAsia="Times New Roman" w:cs="Arial"/>
                <w:color w:val="000000"/>
                <w:sz w:val="22"/>
                <w:szCs w:val="22"/>
                <w:lang w:eastAsia="en-AU"/>
              </w:rPr>
              <w:t>Adelaide Central School of Art</w:t>
            </w:r>
          </w:p>
        </w:tc>
        <w:tc>
          <w:tcPr>
            <w:tcW w:w="1747" w:type="dxa"/>
            <w:noWrap/>
            <w:hideMark/>
          </w:tcPr>
          <w:p w14:paraId="21E1D1EC" w14:textId="77777777" w:rsidR="00F161D5" w:rsidRPr="007444D6" w:rsidRDefault="00F161D5" w:rsidP="00291A7D">
            <w:pPr>
              <w:jc w:val="right"/>
              <w:cnfStyle w:val="000000010000" w:firstRow="0" w:lastRow="0" w:firstColumn="0" w:lastColumn="0" w:oddVBand="0" w:evenVBand="0" w:oddHBand="0" w:evenHBand="1" w:firstRowFirstColumn="0" w:firstRowLastColumn="0" w:lastRowFirstColumn="0" w:lastRowLastColumn="0"/>
              <w:rPr>
                <w:rFonts w:eastAsia="Times New Roman" w:cs="Arial"/>
                <w:color w:val="000000"/>
                <w:sz w:val="22"/>
                <w:szCs w:val="22"/>
                <w:lang w:eastAsia="en-AU"/>
              </w:rPr>
            </w:pPr>
            <w:r w:rsidRPr="007444D6">
              <w:rPr>
                <w:rFonts w:eastAsia="Times New Roman" w:cs="Arial"/>
                <w:color w:val="000000"/>
                <w:sz w:val="22"/>
                <w:szCs w:val="22"/>
                <w:lang w:eastAsia="en-AU"/>
              </w:rPr>
              <w:t>7</w:t>
            </w:r>
          </w:p>
        </w:tc>
      </w:tr>
      <w:tr w:rsidR="00F161D5" w:rsidRPr="007444D6" w14:paraId="11F7ED6A" w14:textId="77777777" w:rsidTr="00F161D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951" w:type="dxa"/>
            <w:noWrap/>
            <w:hideMark/>
          </w:tcPr>
          <w:p w14:paraId="60D31675" w14:textId="77777777" w:rsidR="00F161D5" w:rsidRPr="007444D6" w:rsidRDefault="00F161D5" w:rsidP="00291A7D">
            <w:pPr>
              <w:jc w:val="right"/>
              <w:rPr>
                <w:rFonts w:eastAsia="Times New Roman" w:cs="Arial"/>
                <w:color w:val="000000"/>
                <w:sz w:val="22"/>
                <w:szCs w:val="22"/>
                <w:lang w:eastAsia="en-AU"/>
              </w:rPr>
            </w:pPr>
            <w:r w:rsidRPr="007444D6">
              <w:rPr>
                <w:rFonts w:eastAsia="Times New Roman" w:cs="Arial"/>
                <w:color w:val="000000"/>
                <w:sz w:val="22"/>
                <w:szCs w:val="22"/>
                <w:lang w:eastAsia="en-AU"/>
              </w:rPr>
              <w:t>4355</w:t>
            </w:r>
          </w:p>
        </w:tc>
        <w:tc>
          <w:tcPr>
            <w:tcW w:w="5390" w:type="dxa"/>
            <w:noWrap/>
            <w:hideMark/>
          </w:tcPr>
          <w:p w14:paraId="1D116E6F" w14:textId="77777777" w:rsidR="00F161D5" w:rsidRPr="007444D6" w:rsidRDefault="00F161D5" w:rsidP="00291A7D">
            <w:pP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2"/>
                <w:szCs w:val="22"/>
                <w:lang w:eastAsia="en-AU"/>
              </w:rPr>
            </w:pPr>
            <w:r w:rsidRPr="007444D6">
              <w:rPr>
                <w:rFonts w:eastAsia="Times New Roman" w:cs="Arial"/>
                <w:color w:val="000000"/>
                <w:sz w:val="22"/>
                <w:szCs w:val="22"/>
                <w:lang w:eastAsia="en-AU"/>
              </w:rPr>
              <w:t>Adelaide College of Divinity</w:t>
            </w:r>
          </w:p>
        </w:tc>
        <w:tc>
          <w:tcPr>
            <w:tcW w:w="1747" w:type="dxa"/>
            <w:noWrap/>
            <w:hideMark/>
          </w:tcPr>
          <w:p w14:paraId="40C64954" w14:textId="77777777" w:rsidR="00F161D5" w:rsidRPr="007444D6" w:rsidRDefault="00F161D5" w:rsidP="00291A7D">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2"/>
                <w:szCs w:val="22"/>
                <w:lang w:eastAsia="en-AU"/>
              </w:rPr>
            </w:pPr>
            <w:r w:rsidRPr="007444D6">
              <w:rPr>
                <w:rFonts w:eastAsia="Times New Roman" w:cs="Arial"/>
                <w:color w:val="000000"/>
                <w:sz w:val="22"/>
                <w:szCs w:val="22"/>
                <w:lang w:eastAsia="en-AU"/>
              </w:rPr>
              <w:t>9</w:t>
            </w:r>
          </w:p>
        </w:tc>
      </w:tr>
      <w:tr w:rsidR="00F161D5" w:rsidRPr="007444D6" w14:paraId="31C4EDC0" w14:textId="77777777" w:rsidTr="00F161D5">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951" w:type="dxa"/>
            <w:noWrap/>
            <w:hideMark/>
          </w:tcPr>
          <w:p w14:paraId="6F5BC370" w14:textId="77777777" w:rsidR="00F161D5" w:rsidRPr="007444D6" w:rsidRDefault="00F161D5" w:rsidP="00291A7D">
            <w:pPr>
              <w:jc w:val="right"/>
              <w:rPr>
                <w:rFonts w:eastAsia="Times New Roman" w:cs="Arial"/>
                <w:color w:val="000000"/>
                <w:sz w:val="22"/>
                <w:szCs w:val="22"/>
                <w:lang w:eastAsia="en-AU"/>
              </w:rPr>
            </w:pPr>
            <w:r w:rsidRPr="007444D6">
              <w:rPr>
                <w:rFonts w:eastAsia="Times New Roman" w:cs="Arial"/>
                <w:color w:val="000000"/>
                <w:sz w:val="22"/>
                <w:szCs w:val="22"/>
                <w:lang w:eastAsia="en-AU"/>
              </w:rPr>
              <w:t>4407</w:t>
            </w:r>
          </w:p>
        </w:tc>
        <w:tc>
          <w:tcPr>
            <w:tcW w:w="5390" w:type="dxa"/>
            <w:noWrap/>
            <w:hideMark/>
          </w:tcPr>
          <w:p w14:paraId="2E6587EA" w14:textId="77777777" w:rsidR="00F161D5" w:rsidRPr="007444D6" w:rsidRDefault="00F161D5" w:rsidP="00291A7D">
            <w:pPr>
              <w:cnfStyle w:val="000000010000" w:firstRow="0" w:lastRow="0" w:firstColumn="0" w:lastColumn="0" w:oddVBand="0" w:evenVBand="0" w:oddHBand="0" w:evenHBand="1" w:firstRowFirstColumn="0" w:firstRowLastColumn="0" w:lastRowFirstColumn="0" w:lastRowLastColumn="0"/>
              <w:rPr>
                <w:rFonts w:eastAsia="Times New Roman" w:cs="Arial"/>
                <w:color w:val="000000"/>
                <w:sz w:val="22"/>
                <w:szCs w:val="22"/>
                <w:lang w:eastAsia="en-AU"/>
              </w:rPr>
            </w:pPr>
            <w:r w:rsidRPr="007444D6">
              <w:rPr>
                <w:rFonts w:eastAsia="Times New Roman" w:cs="Arial"/>
                <w:color w:val="000000"/>
                <w:sz w:val="22"/>
                <w:szCs w:val="22"/>
                <w:lang w:eastAsia="en-AU"/>
              </w:rPr>
              <w:t>Alphacrucis University College</w:t>
            </w:r>
          </w:p>
        </w:tc>
        <w:tc>
          <w:tcPr>
            <w:tcW w:w="1747" w:type="dxa"/>
            <w:noWrap/>
            <w:hideMark/>
          </w:tcPr>
          <w:p w14:paraId="081BE8F7" w14:textId="77777777" w:rsidR="00F161D5" w:rsidRPr="007444D6" w:rsidRDefault="00F161D5" w:rsidP="00291A7D">
            <w:pPr>
              <w:jc w:val="right"/>
              <w:cnfStyle w:val="000000010000" w:firstRow="0" w:lastRow="0" w:firstColumn="0" w:lastColumn="0" w:oddVBand="0" w:evenVBand="0" w:oddHBand="0" w:evenHBand="1" w:firstRowFirstColumn="0" w:firstRowLastColumn="0" w:lastRowFirstColumn="0" w:lastRowLastColumn="0"/>
              <w:rPr>
                <w:rFonts w:eastAsia="Times New Roman" w:cs="Arial"/>
                <w:color w:val="000000"/>
                <w:sz w:val="22"/>
                <w:szCs w:val="22"/>
                <w:lang w:eastAsia="en-AU"/>
              </w:rPr>
            </w:pPr>
            <w:r w:rsidRPr="007444D6">
              <w:rPr>
                <w:rFonts w:eastAsia="Times New Roman" w:cs="Arial"/>
                <w:color w:val="000000"/>
                <w:sz w:val="22"/>
                <w:szCs w:val="22"/>
                <w:lang w:eastAsia="en-AU"/>
              </w:rPr>
              <w:t>97</w:t>
            </w:r>
          </w:p>
        </w:tc>
      </w:tr>
      <w:tr w:rsidR="00F161D5" w:rsidRPr="007444D6" w14:paraId="7592F710" w14:textId="77777777" w:rsidTr="00F161D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951" w:type="dxa"/>
            <w:noWrap/>
            <w:hideMark/>
          </w:tcPr>
          <w:p w14:paraId="6AE1A40E" w14:textId="77777777" w:rsidR="00F161D5" w:rsidRPr="007444D6" w:rsidRDefault="00F161D5" w:rsidP="00291A7D">
            <w:pPr>
              <w:jc w:val="right"/>
              <w:rPr>
                <w:rFonts w:eastAsia="Times New Roman" w:cs="Arial"/>
                <w:color w:val="000000"/>
                <w:sz w:val="22"/>
                <w:szCs w:val="22"/>
                <w:lang w:eastAsia="en-AU"/>
              </w:rPr>
            </w:pPr>
            <w:r w:rsidRPr="007444D6">
              <w:rPr>
                <w:rFonts w:eastAsia="Times New Roman" w:cs="Arial"/>
                <w:color w:val="000000"/>
                <w:sz w:val="22"/>
                <w:szCs w:val="22"/>
                <w:lang w:eastAsia="en-AU"/>
              </w:rPr>
              <w:t>4456</w:t>
            </w:r>
          </w:p>
        </w:tc>
        <w:tc>
          <w:tcPr>
            <w:tcW w:w="5390" w:type="dxa"/>
            <w:noWrap/>
            <w:hideMark/>
          </w:tcPr>
          <w:p w14:paraId="6D5FADF6" w14:textId="77777777" w:rsidR="00F161D5" w:rsidRPr="007444D6" w:rsidRDefault="00F161D5" w:rsidP="00291A7D">
            <w:pP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2"/>
                <w:szCs w:val="22"/>
                <w:lang w:eastAsia="en-AU"/>
              </w:rPr>
            </w:pPr>
            <w:r w:rsidRPr="007444D6">
              <w:rPr>
                <w:rFonts w:eastAsia="Times New Roman" w:cs="Arial"/>
                <w:color w:val="000000"/>
                <w:sz w:val="22"/>
                <w:szCs w:val="22"/>
                <w:lang w:eastAsia="en-AU"/>
              </w:rPr>
              <w:t>Asia Pacific International College</w:t>
            </w:r>
          </w:p>
        </w:tc>
        <w:tc>
          <w:tcPr>
            <w:tcW w:w="1747" w:type="dxa"/>
            <w:noWrap/>
            <w:hideMark/>
          </w:tcPr>
          <w:p w14:paraId="0AA1A065" w14:textId="77777777" w:rsidR="00F161D5" w:rsidRPr="007444D6" w:rsidRDefault="00F161D5" w:rsidP="00291A7D">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2"/>
                <w:szCs w:val="22"/>
                <w:lang w:eastAsia="en-AU"/>
              </w:rPr>
            </w:pPr>
            <w:r w:rsidRPr="007444D6">
              <w:rPr>
                <w:rFonts w:eastAsia="Times New Roman" w:cs="Arial"/>
                <w:color w:val="000000"/>
                <w:sz w:val="22"/>
                <w:szCs w:val="22"/>
                <w:lang w:eastAsia="en-AU"/>
              </w:rPr>
              <w:t>163</w:t>
            </w:r>
          </w:p>
        </w:tc>
      </w:tr>
      <w:tr w:rsidR="00F161D5" w:rsidRPr="007444D6" w14:paraId="4D518103" w14:textId="77777777" w:rsidTr="00F161D5">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951" w:type="dxa"/>
            <w:noWrap/>
            <w:hideMark/>
          </w:tcPr>
          <w:p w14:paraId="221D1FBE" w14:textId="77777777" w:rsidR="00F161D5" w:rsidRPr="007444D6" w:rsidRDefault="00F161D5" w:rsidP="00291A7D">
            <w:pPr>
              <w:jc w:val="right"/>
              <w:rPr>
                <w:rFonts w:eastAsia="Times New Roman" w:cs="Arial"/>
                <w:color w:val="000000"/>
                <w:sz w:val="22"/>
                <w:szCs w:val="22"/>
                <w:lang w:eastAsia="en-AU"/>
              </w:rPr>
            </w:pPr>
            <w:r w:rsidRPr="007444D6">
              <w:rPr>
                <w:rFonts w:eastAsia="Times New Roman" w:cs="Arial"/>
                <w:color w:val="000000"/>
                <w:sz w:val="22"/>
                <w:szCs w:val="22"/>
                <w:lang w:eastAsia="en-AU"/>
              </w:rPr>
              <w:t>4453</w:t>
            </w:r>
          </w:p>
        </w:tc>
        <w:tc>
          <w:tcPr>
            <w:tcW w:w="5390" w:type="dxa"/>
            <w:noWrap/>
            <w:hideMark/>
          </w:tcPr>
          <w:p w14:paraId="52578A79" w14:textId="77777777" w:rsidR="00F161D5" w:rsidRPr="007444D6" w:rsidRDefault="00F161D5" w:rsidP="00291A7D">
            <w:pPr>
              <w:cnfStyle w:val="000000010000" w:firstRow="0" w:lastRow="0" w:firstColumn="0" w:lastColumn="0" w:oddVBand="0" w:evenVBand="0" w:oddHBand="0" w:evenHBand="1" w:firstRowFirstColumn="0" w:firstRowLastColumn="0" w:lastRowFirstColumn="0" w:lastRowLastColumn="0"/>
              <w:rPr>
                <w:rFonts w:eastAsia="Times New Roman" w:cs="Arial"/>
                <w:color w:val="000000"/>
                <w:sz w:val="22"/>
                <w:szCs w:val="22"/>
                <w:lang w:eastAsia="en-AU"/>
              </w:rPr>
            </w:pPr>
            <w:r w:rsidRPr="007444D6">
              <w:rPr>
                <w:rFonts w:eastAsia="Times New Roman" w:cs="Arial"/>
                <w:color w:val="000000"/>
                <w:sz w:val="22"/>
                <w:szCs w:val="22"/>
                <w:lang w:eastAsia="en-AU"/>
              </w:rPr>
              <w:t>Australasian College of Health and Wellness</w:t>
            </w:r>
          </w:p>
        </w:tc>
        <w:tc>
          <w:tcPr>
            <w:tcW w:w="1747" w:type="dxa"/>
            <w:noWrap/>
            <w:hideMark/>
          </w:tcPr>
          <w:p w14:paraId="0368249E" w14:textId="77777777" w:rsidR="00F161D5" w:rsidRPr="007444D6" w:rsidRDefault="00F161D5" w:rsidP="00291A7D">
            <w:pPr>
              <w:jc w:val="right"/>
              <w:cnfStyle w:val="000000010000" w:firstRow="0" w:lastRow="0" w:firstColumn="0" w:lastColumn="0" w:oddVBand="0" w:evenVBand="0" w:oddHBand="0" w:evenHBand="1" w:firstRowFirstColumn="0" w:firstRowLastColumn="0" w:lastRowFirstColumn="0" w:lastRowLastColumn="0"/>
              <w:rPr>
                <w:rFonts w:eastAsia="Times New Roman" w:cs="Arial"/>
                <w:color w:val="000000"/>
                <w:sz w:val="22"/>
                <w:szCs w:val="22"/>
                <w:lang w:eastAsia="en-AU"/>
              </w:rPr>
            </w:pPr>
            <w:r w:rsidRPr="007444D6">
              <w:rPr>
                <w:rFonts w:eastAsia="Times New Roman" w:cs="Arial"/>
                <w:color w:val="000000"/>
                <w:sz w:val="22"/>
                <w:szCs w:val="22"/>
                <w:lang w:eastAsia="en-AU"/>
              </w:rPr>
              <w:t>&lt;5</w:t>
            </w:r>
          </w:p>
        </w:tc>
      </w:tr>
      <w:tr w:rsidR="00F161D5" w:rsidRPr="007444D6" w14:paraId="43A3235A" w14:textId="77777777" w:rsidTr="00F161D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951" w:type="dxa"/>
            <w:noWrap/>
            <w:hideMark/>
          </w:tcPr>
          <w:p w14:paraId="4ACF3219" w14:textId="77777777" w:rsidR="00F161D5" w:rsidRPr="007444D6" w:rsidRDefault="00F161D5" w:rsidP="00291A7D">
            <w:pPr>
              <w:jc w:val="right"/>
              <w:rPr>
                <w:rFonts w:eastAsia="Times New Roman" w:cs="Arial"/>
                <w:color w:val="000000"/>
                <w:sz w:val="22"/>
                <w:szCs w:val="22"/>
                <w:lang w:eastAsia="en-AU"/>
              </w:rPr>
            </w:pPr>
            <w:r w:rsidRPr="007444D6">
              <w:rPr>
                <w:rFonts w:eastAsia="Times New Roman" w:cs="Arial"/>
                <w:color w:val="000000"/>
                <w:sz w:val="22"/>
                <w:szCs w:val="22"/>
                <w:lang w:eastAsia="en-AU"/>
              </w:rPr>
              <w:t>4388</w:t>
            </w:r>
          </w:p>
        </w:tc>
        <w:tc>
          <w:tcPr>
            <w:tcW w:w="5390" w:type="dxa"/>
            <w:noWrap/>
            <w:hideMark/>
          </w:tcPr>
          <w:p w14:paraId="09C1B30A" w14:textId="77777777" w:rsidR="00F161D5" w:rsidRPr="007444D6" w:rsidRDefault="00F161D5" w:rsidP="00291A7D">
            <w:pP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2"/>
                <w:szCs w:val="22"/>
                <w:lang w:eastAsia="en-AU"/>
              </w:rPr>
            </w:pPr>
            <w:r w:rsidRPr="007444D6">
              <w:rPr>
                <w:rFonts w:eastAsia="Times New Roman" w:cs="Arial"/>
                <w:color w:val="000000"/>
                <w:sz w:val="22"/>
                <w:szCs w:val="22"/>
                <w:lang w:eastAsia="en-AU"/>
              </w:rPr>
              <w:t>Australian Academy of Music and Performing Arts</w:t>
            </w:r>
          </w:p>
        </w:tc>
        <w:tc>
          <w:tcPr>
            <w:tcW w:w="1747" w:type="dxa"/>
            <w:noWrap/>
            <w:hideMark/>
          </w:tcPr>
          <w:p w14:paraId="66FE44D2" w14:textId="77777777" w:rsidR="00F161D5" w:rsidRPr="007444D6" w:rsidRDefault="00F161D5" w:rsidP="00291A7D">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2"/>
                <w:szCs w:val="22"/>
                <w:lang w:eastAsia="en-AU"/>
              </w:rPr>
            </w:pPr>
            <w:r w:rsidRPr="007444D6">
              <w:rPr>
                <w:rFonts w:eastAsia="Times New Roman" w:cs="Arial"/>
                <w:color w:val="000000"/>
                <w:sz w:val="22"/>
                <w:szCs w:val="22"/>
                <w:lang w:eastAsia="en-AU"/>
              </w:rPr>
              <w:t>10</w:t>
            </w:r>
          </w:p>
        </w:tc>
      </w:tr>
      <w:tr w:rsidR="00F161D5" w:rsidRPr="007444D6" w14:paraId="758BB08C" w14:textId="77777777" w:rsidTr="00F161D5">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951" w:type="dxa"/>
            <w:noWrap/>
            <w:hideMark/>
          </w:tcPr>
          <w:p w14:paraId="648FFF39" w14:textId="77777777" w:rsidR="00F161D5" w:rsidRPr="007444D6" w:rsidRDefault="00F161D5" w:rsidP="00291A7D">
            <w:pPr>
              <w:jc w:val="right"/>
              <w:rPr>
                <w:rFonts w:eastAsia="Times New Roman" w:cs="Arial"/>
                <w:color w:val="000000"/>
                <w:sz w:val="22"/>
                <w:szCs w:val="22"/>
                <w:lang w:eastAsia="en-AU"/>
              </w:rPr>
            </w:pPr>
            <w:r w:rsidRPr="007444D6">
              <w:rPr>
                <w:rFonts w:eastAsia="Times New Roman" w:cs="Arial"/>
                <w:color w:val="000000"/>
                <w:sz w:val="22"/>
                <w:szCs w:val="22"/>
                <w:lang w:eastAsia="en-AU"/>
              </w:rPr>
              <w:t>4336</w:t>
            </w:r>
          </w:p>
        </w:tc>
        <w:tc>
          <w:tcPr>
            <w:tcW w:w="5390" w:type="dxa"/>
            <w:noWrap/>
            <w:hideMark/>
          </w:tcPr>
          <w:p w14:paraId="033F0B26" w14:textId="77777777" w:rsidR="00F161D5" w:rsidRPr="007444D6" w:rsidRDefault="00F161D5" w:rsidP="00291A7D">
            <w:pPr>
              <w:cnfStyle w:val="000000010000" w:firstRow="0" w:lastRow="0" w:firstColumn="0" w:lastColumn="0" w:oddVBand="0" w:evenVBand="0" w:oddHBand="0" w:evenHBand="1" w:firstRowFirstColumn="0" w:firstRowLastColumn="0" w:lastRowFirstColumn="0" w:lastRowLastColumn="0"/>
              <w:rPr>
                <w:rFonts w:eastAsia="Times New Roman" w:cs="Arial"/>
                <w:color w:val="000000"/>
                <w:sz w:val="22"/>
                <w:szCs w:val="22"/>
                <w:lang w:eastAsia="en-AU"/>
              </w:rPr>
            </w:pPr>
            <w:r w:rsidRPr="007444D6">
              <w:rPr>
                <w:rFonts w:eastAsia="Times New Roman" w:cs="Arial"/>
                <w:color w:val="000000"/>
                <w:sz w:val="22"/>
                <w:szCs w:val="22"/>
                <w:lang w:eastAsia="en-AU"/>
              </w:rPr>
              <w:t>ACAP University College</w:t>
            </w:r>
          </w:p>
        </w:tc>
        <w:tc>
          <w:tcPr>
            <w:tcW w:w="1747" w:type="dxa"/>
            <w:noWrap/>
            <w:hideMark/>
          </w:tcPr>
          <w:p w14:paraId="249B5153" w14:textId="77777777" w:rsidR="00F161D5" w:rsidRPr="007444D6" w:rsidRDefault="00F161D5" w:rsidP="00291A7D">
            <w:pPr>
              <w:jc w:val="right"/>
              <w:cnfStyle w:val="000000010000" w:firstRow="0" w:lastRow="0" w:firstColumn="0" w:lastColumn="0" w:oddVBand="0" w:evenVBand="0" w:oddHBand="0" w:evenHBand="1" w:firstRowFirstColumn="0" w:firstRowLastColumn="0" w:lastRowFirstColumn="0" w:lastRowLastColumn="0"/>
              <w:rPr>
                <w:rFonts w:eastAsia="Times New Roman" w:cs="Arial"/>
                <w:color w:val="000000"/>
                <w:sz w:val="22"/>
                <w:szCs w:val="22"/>
                <w:lang w:eastAsia="en-AU"/>
              </w:rPr>
            </w:pPr>
            <w:r w:rsidRPr="007444D6">
              <w:rPr>
                <w:rFonts w:eastAsia="Times New Roman" w:cs="Arial"/>
                <w:color w:val="000000"/>
                <w:sz w:val="22"/>
                <w:szCs w:val="22"/>
                <w:lang w:eastAsia="en-AU"/>
              </w:rPr>
              <w:t>178</w:t>
            </w:r>
          </w:p>
        </w:tc>
      </w:tr>
      <w:tr w:rsidR="00F161D5" w:rsidRPr="007444D6" w14:paraId="25872479" w14:textId="77777777" w:rsidTr="00F161D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951" w:type="dxa"/>
            <w:noWrap/>
            <w:hideMark/>
          </w:tcPr>
          <w:p w14:paraId="0B00E213" w14:textId="77777777" w:rsidR="00F161D5" w:rsidRPr="007444D6" w:rsidRDefault="00F161D5" w:rsidP="00291A7D">
            <w:pPr>
              <w:jc w:val="right"/>
              <w:rPr>
                <w:rFonts w:eastAsia="Times New Roman" w:cs="Arial"/>
                <w:color w:val="000000"/>
                <w:sz w:val="22"/>
                <w:szCs w:val="22"/>
                <w:lang w:eastAsia="en-AU"/>
              </w:rPr>
            </w:pPr>
            <w:r w:rsidRPr="007444D6">
              <w:rPr>
                <w:rFonts w:eastAsia="Times New Roman" w:cs="Arial"/>
                <w:color w:val="000000"/>
                <w:sz w:val="22"/>
                <w:szCs w:val="22"/>
                <w:lang w:eastAsia="en-AU"/>
              </w:rPr>
              <w:t>4347</w:t>
            </w:r>
          </w:p>
        </w:tc>
        <w:tc>
          <w:tcPr>
            <w:tcW w:w="5390" w:type="dxa"/>
            <w:noWrap/>
            <w:hideMark/>
          </w:tcPr>
          <w:p w14:paraId="3BEDA614" w14:textId="77777777" w:rsidR="00F161D5" w:rsidRPr="007444D6" w:rsidRDefault="00F161D5" w:rsidP="00291A7D">
            <w:pP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2"/>
                <w:szCs w:val="22"/>
                <w:lang w:eastAsia="en-AU"/>
              </w:rPr>
            </w:pPr>
            <w:r w:rsidRPr="007444D6">
              <w:rPr>
                <w:rFonts w:eastAsia="Times New Roman" w:cs="Arial"/>
                <w:color w:val="000000"/>
                <w:sz w:val="22"/>
                <w:szCs w:val="22"/>
                <w:lang w:eastAsia="en-AU"/>
              </w:rPr>
              <w:t>Australian College of Christian Studies</w:t>
            </w:r>
          </w:p>
        </w:tc>
        <w:tc>
          <w:tcPr>
            <w:tcW w:w="1747" w:type="dxa"/>
            <w:noWrap/>
            <w:hideMark/>
          </w:tcPr>
          <w:p w14:paraId="2709296E" w14:textId="77777777" w:rsidR="00F161D5" w:rsidRPr="007444D6" w:rsidRDefault="00F161D5" w:rsidP="00291A7D">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2"/>
                <w:szCs w:val="22"/>
                <w:lang w:eastAsia="en-AU"/>
              </w:rPr>
            </w:pPr>
            <w:r w:rsidRPr="007444D6">
              <w:rPr>
                <w:rFonts w:eastAsia="Times New Roman" w:cs="Arial"/>
                <w:color w:val="000000"/>
                <w:sz w:val="22"/>
                <w:szCs w:val="22"/>
                <w:lang w:eastAsia="en-AU"/>
              </w:rPr>
              <w:t>9</w:t>
            </w:r>
          </w:p>
        </w:tc>
      </w:tr>
      <w:tr w:rsidR="00F161D5" w:rsidRPr="007444D6" w14:paraId="6D491719" w14:textId="77777777" w:rsidTr="00F161D5">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951" w:type="dxa"/>
            <w:noWrap/>
            <w:hideMark/>
          </w:tcPr>
          <w:p w14:paraId="4C8F02AF" w14:textId="77777777" w:rsidR="00F161D5" w:rsidRPr="007444D6" w:rsidRDefault="00F161D5" w:rsidP="00291A7D">
            <w:pPr>
              <w:jc w:val="right"/>
              <w:rPr>
                <w:rFonts w:eastAsia="Times New Roman" w:cs="Arial"/>
                <w:color w:val="000000"/>
                <w:sz w:val="22"/>
                <w:szCs w:val="22"/>
                <w:lang w:eastAsia="en-AU"/>
              </w:rPr>
            </w:pPr>
            <w:r w:rsidRPr="007444D6">
              <w:rPr>
                <w:rFonts w:eastAsia="Times New Roman" w:cs="Arial"/>
                <w:color w:val="000000"/>
                <w:sz w:val="22"/>
                <w:szCs w:val="22"/>
                <w:lang w:eastAsia="en-AU"/>
              </w:rPr>
              <w:t>4464</w:t>
            </w:r>
          </w:p>
        </w:tc>
        <w:tc>
          <w:tcPr>
            <w:tcW w:w="5390" w:type="dxa"/>
            <w:noWrap/>
            <w:hideMark/>
          </w:tcPr>
          <w:p w14:paraId="2566CD6A" w14:textId="77777777" w:rsidR="00F161D5" w:rsidRPr="007444D6" w:rsidRDefault="00F161D5" w:rsidP="00291A7D">
            <w:pPr>
              <w:cnfStyle w:val="000000010000" w:firstRow="0" w:lastRow="0" w:firstColumn="0" w:lastColumn="0" w:oddVBand="0" w:evenVBand="0" w:oddHBand="0" w:evenHBand="1" w:firstRowFirstColumn="0" w:firstRowLastColumn="0" w:lastRowFirstColumn="0" w:lastRowLastColumn="0"/>
              <w:rPr>
                <w:rFonts w:eastAsia="Times New Roman" w:cs="Arial"/>
                <w:color w:val="000000"/>
                <w:sz w:val="22"/>
                <w:szCs w:val="22"/>
                <w:lang w:eastAsia="en-AU"/>
              </w:rPr>
            </w:pPr>
            <w:r w:rsidRPr="007444D6">
              <w:rPr>
                <w:rFonts w:eastAsia="Times New Roman" w:cs="Arial"/>
                <w:color w:val="000000"/>
                <w:sz w:val="22"/>
                <w:szCs w:val="22"/>
                <w:lang w:eastAsia="en-AU"/>
              </w:rPr>
              <w:t>Australian College of Nursing</w:t>
            </w:r>
          </w:p>
        </w:tc>
        <w:tc>
          <w:tcPr>
            <w:tcW w:w="1747" w:type="dxa"/>
            <w:noWrap/>
            <w:hideMark/>
          </w:tcPr>
          <w:p w14:paraId="73E32D2D" w14:textId="77777777" w:rsidR="00F161D5" w:rsidRPr="007444D6" w:rsidRDefault="00F161D5" w:rsidP="00291A7D">
            <w:pPr>
              <w:jc w:val="right"/>
              <w:cnfStyle w:val="000000010000" w:firstRow="0" w:lastRow="0" w:firstColumn="0" w:lastColumn="0" w:oddVBand="0" w:evenVBand="0" w:oddHBand="0" w:evenHBand="1" w:firstRowFirstColumn="0" w:firstRowLastColumn="0" w:lastRowFirstColumn="0" w:lastRowLastColumn="0"/>
              <w:rPr>
                <w:rFonts w:eastAsia="Times New Roman" w:cs="Arial"/>
                <w:color w:val="000000"/>
                <w:sz w:val="22"/>
                <w:szCs w:val="22"/>
                <w:lang w:eastAsia="en-AU"/>
              </w:rPr>
            </w:pPr>
            <w:r w:rsidRPr="007444D6">
              <w:rPr>
                <w:rFonts w:eastAsia="Times New Roman" w:cs="Arial"/>
                <w:color w:val="000000"/>
                <w:sz w:val="22"/>
                <w:szCs w:val="22"/>
                <w:lang w:eastAsia="en-AU"/>
              </w:rPr>
              <w:t>333</w:t>
            </w:r>
          </w:p>
        </w:tc>
      </w:tr>
      <w:tr w:rsidR="00F161D5" w:rsidRPr="007444D6" w14:paraId="7B67F1B0" w14:textId="77777777" w:rsidTr="00F161D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951" w:type="dxa"/>
            <w:noWrap/>
            <w:hideMark/>
          </w:tcPr>
          <w:p w14:paraId="28080EBF" w14:textId="77777777" w:rsidR="00F161D5" w:rsidRPr="007444D6" w:rsidRDefault="00F161D5" w:rsidP="00291A7D">
            <w:pPr>
              <w:jc w:val="right"/>
              <w:rPr>
                <w:rFonts w:eastAsia="Times New Roman" w:cs="Arial"/>
                <w:color w:val="000000"/>
                <w:sz w:val="22"/>
                <w:szCs w:val="22"/>
                <w:lang w:eastAsia="en-AU"/>
              </w:rPr>
            </w:pPr>
            <w:r w:rsidRPr="007444D6">
              <w:rPr>
                <w:rFonts w:eastAsia="Times New Roman" w:cs="Arial"/>
                <w:color w:val="000000"/>
                <w:sz w:val="22"/>
                <w:szCs w:val="22"/>
                <w:lang w:eastAsia="en-AU"/>
              </w:rPr>
              <w:t>4335</w:t>
            </w:r>
          </w:p>
        </w:tc>
        <w:tc>
          <w:tcPr>
            <w:tcW w:w="5390" w:type="dxa"/>
            <w:noWrap/>
            <w:hideMark/>
          </w:tcPr>
          <w:p w14:paraId="582A882E" w14:textId="77777777" w:rsidR="00F161D5" w:rsidRPr="007444D6" w:rsidRDefault="00F161D5" w:rsidP="00291A7D">
            <w:pP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2"/>
                <w:szCs w:val="22"/>
                <w:lang w:eastAsia="en-AU"/>
              </w:rPr>
            </w:pPr>
            <w:r w:rsidRPr="007444D6">
              <w:rPr>
                <w:rFonts w:eastAsia="Times New Roman" w:cs="Arial"/>
                <w:color w:val="000000"/>
                <w:sz w:val="22"/>
                <w:szCs w:val="22"/>
                <w:lang w:eastAsia="en-AU"/>
              </w:rPr>
              <w:t>Australian College of Theology</w:t>
            </w:r>
          </w:p>
        </w:tc>
        <w:tc>
          <w:tcPr>
            <w:tcW w:w="1747" w:type="dxa"/>
            <w:noWrap/>
            <w:hideMark/>
          </w:tcPr>
          <w:p w14:paraId="72B741E5" w14:textId="77777777" w:rsidR="00F161D5" w:rsidRPr="007444D6" w:rsidRDefault="00F161D5" w:rsidP="00291A7D">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2"/>
                <w:szCs w:val="22"/>
                <w:lang w:eastAsia="en-AU"/>
              </w:rPr>
            </w:pPr>
            <w:r w:rsidRPr="007444D6">
              <w:rPr>
                <w:rFonts w:eastAsia="Times New Roman" w:cs="Arial"/>
                <w:color w:val="000000"/>
                <w:sz w:val="22"/>
                <w:szCs w:val="22"/>
                <w:lang w:eastAsia="en-AU"/>
              </w:rPr>
              <w:t>281</w:t>
            </w:r>
          </w:p>
        </w:tc>
      </w:tr>
      <w:tr w:rsidR="00F161D5" w:rsidRPr="007444D6" w14:paraId="3D70507C" w14:textId="77777777" w:rsidTr="00F161D5">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951" w:type="dxa"/>
            <w:noWrap/>
            <w:hideMark/>
          </w:tcPr>
          <w:p w14:paraId="5DAFE4BF" w14:textId="77777777" w:rsidR="00F161D5" w:rsidRPr="007444D6" w:rsidRDefault="00F161D5" w:rsidP="00291A7D">
            <w:pPr>
              <w:jc w:val="right"/>
              <w:rPr>
                <w:rFonts w:eastAsia="Times New Roman" w:cs="Arial"/>
                <w:color w:val="000000"/>
                <w:sz w:val="22"/>
                <w:szCs w:val="22"/>
                <w:lang w:eastAsia="en-AU"/>
              </w:rPr>
            </w:pPr>
            <w:r w:rsidRPr="007444D6">
              <w:rPr>
                <w:rFonts w:eastAsia="Times New Roman" w:cs="Arial"/>
                <w:color w:val="000000"/>
                <w:sz w:val="22"/>
                <w:szCs w:val="22"/>
                <w:lang w:eastAsia="en-AU"/>
              </w:rPr>
              <w:t>4425</w:t>
            </w:r>
          </w:p>
        </w:tc>
        <w:tc>
          <w:tcPr>
            <w:tcW w:w="5390" w:type="dxa"/>
            <w:noWrap/>
            <w:hideMark/>
          </w:tcPr>
          <w:p w14:paraId="3FE75E4F" w14:textId="77777777" w:rsidR="00F161D5" w:rsidRPr="007444D6" w:rsidRDefault="00F161D5" w:rsidP="00291A7D">
            <w:pPr>
              <w:cnfStyle w:val="000000010000" w:firstRow="0" w:lastRow="0" w:firstColumn="0" w:lastColumn="0" w:oddVBand="0" w:evenVBand="0" w:oddHBand="0" w:evenHBand="1" w:firstRowFirstColumn="0" w:firstRowLastColumn="0" w:lastRowFirstColumn="0" w:lastRowLastColumn="0"/>
              <w:rPr>
                <w:rFonts w:eastAsia="Times New Roman" w:cs="Arial"/>
                <w:color w:val="000000"/>
                <w:sz w:val="22"/>
                <w:szCs w:val="22"/>
                <w:lang w:eastAsia="en-AU"/>
              </w:rPr>
            </w:pPr>
            <w:r w:rsidRPr="007444D6">
              <w:rPr>
                <w:rFonts w:eastAsia="Times New Roman" w:cs="Arial"/>
                <w:color w:val="000000"/>
                <w:sz w:val="22"/>
                <w:szCs w:val="22"/>
                <w:lang w:eastAsia="en-AU"/>
              </w:rPr>
              <w:t>Australian Institute of Business Pty Ltd</w:t>
            </w:r>
          </w:p>
        </w:tc>
        <w:tc>
          <w:tcPr>
            <w:tcW w:w="1747" w:type="dxa"/>
            <w:noWrap/>
            <w:hideMark/>
          </w:tcPr>
          <w:p w14:paraId="2A19DE42" w14:textId="77777777" w:rsidR="00F161D5" w:rsidRPr="007444D6" w:rsidRDefault="00F161D5" w:rsidP="00291A7D">
            <w:pPr>
              <w:jc w:val="right"/>
              <w:cnfStyle w:val="000000010000" w:firstRow="0" w:lastRow="0" w:firstColumn="0" w:lastColumn="0" w:oddVBand="0" w:evenVBand="0" w:oddHBand="0" w:evenHBand="1" w:firstRowFirstColumn="0" w:firstRowLastColumn="0" w:lastRowFirstColumn="0" w:lastRowLastColumn="0"/>
              <w:rPr>
                <w:rFonts w:eastAsia="Times New Roman" w:cs="Arial"/>
                <w:color w:val="000000"/>
                <w:sz w:val="22"/>
                <w:szCs w:val="22"/>
                <w:lang w:eastAsia="en-AU"/>
              </w:rPr>
            </w:pPr>
            <w:r w:rsidRPr="007444D6">
              <w:rPr>
                <w:rFonts w:eastAsia="Times New Roman" w:cs="Arial"/>
                <w:color w:val="000000"/>
                <w:sz w:val="22"/>
                <w:szCs w:val="22"/>
                <w:lang w:eastAsia="en-AU"/>
              </w:rPr>
              <w:t>391</w:t>
            </w:r>
          </w:p>
        </w:tc>
      </w:tr>
      <w:tr w:rsidR="00F161D5" w:rsidRPr="007444D6" w14:paraId="4DC5D646" w14:textId="77777777" w:rsidTr="00F161D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951" w:type="dxa"/>
            <w:noWrap/>
            <w:hideMark/>
          </w:tcPr>
          <w:p w14:paraId="18CC7BF7" w14:textId="77777777" w:rsidR="00F161D5" w:rsidRPr="007444D6" w:rsidRDefault="00F161D5" w:rsidP="00291A7D">
            <w:pPr>
              <w:jc w:val="right"/>
              <w:rPr>
                <w:rFonts w:eastAsia="Times New Roman" w:cs="Arial"/>
                <w:color w:val="000000"/>
                <w:sz w:val="22"/>
                <w:szCs w:val="22"/>
                <w:lang w:eastAsia="en-AU"/>
              </w:rPr>
            </w:pPr>
            <w:r w:rsidRPr="007444D6">
              <w:rPr>
                <w:rFonts w:eastAsia="Times New Roman" w:cs="Arial"/>
                <w:color w:val="000000"/>
                <w:sz w:val="22"/>
                <w:szCs w:val="22"/>
                <w:lang w:eastAsia="en-AU"/>
              </w:rPr>
              <w:t>4435</w:t>
            </w:r>
          </w:p>
        </w:tc>
        <w:tc>
          <w:tcPr>
            <w:tcW w:w="5390" w:type="dxa"/>
            <w:noWrap/>
            <w:hideMark/>
          </w:tcPr>
          <w:p w14:paraId="77BC812D" w14:textId="77777777" w:rsidR="00F161D5" w:rsidRPr="007444D6" w:rsidRDefault="00F161D5" w:rsidP="00291A7D">
            <w:pP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2"/>
                <w:szCs w:val="22"/>
                <w:lang w:eastAsia="en-AU"/>
              </w:rPr>
            </w:pPr>
            <w:r w:rsidRPr="007444D6">
              <w:rPr>
                <w:rFonts w:eastAsia="Times New Roman" w:cs="Arial"/>
                <w:color w:val="000000"/>
                <w:sz w:val="22"/>
                <w:szCs w:val="22"/>
                <w:lang w:eastAsia="en-AU"/>
              </w:rPr>
              <w:t>Australian Institute of Higher Education</w:t>
            </w:r>
          </w:p>
        </w:tc>
        <w:tc>
          <w:tcPr>
            <w:tcW w:w="1747" w:type="dxa"/>
            <w:noWrap/>
            <w:hideMark/>
          </w:tcPr>
          <w:p w14:paraId="15B4A25F" w14:textId="77777777" w:rsidR="00F161D5" w:rsidRPr="007444D6" w:rsidRDefault="00F161D5" w:rsidP="00291A7D">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2"/>
                <w:szCs w:val="22"/>
                <w:lang w:eastAsia="en-AU"/>
              </w:rPr>
            </w:pPr>
            <w:r w:rsidRPr="007444D6">
              <w:rPr>
                <w:rFonts w:eastAsia="Times New Roman" w:cs="Arial"/>
                <w:color w:val="000000"/>
                <w:sz w:val="22"/>
                <w:szCs w:val="22"/>
                <w:lang w:eastAsia="en-AU"/>
              </w:rPr>
              <w:t>75</w:t>
            </w:r>
          </w:p>
        </w:tc>
      </w:tr>
      <w:tr w:rsidR="00F161D5" w:rsidRPr="007444D6" w14:paraId="683CF9C3" w14:textId="77777777" w:rsidTr="00F161D5">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951" w:type="dxa"/>
            <w:noWrap/>
            <w:hideMark/>
          </w:tcPr>
          <w:p w14:paraId="39BA2B60" w14:textId="77777777" w:rsidR="00F161D5" w:rsidRPr="007444D6" w:rsidRDefault="00F161D5" w:rsidP="00291A7D">
            <w:pPr>
              <w:jc w:val="right"/>
              <w:rPr>
                <w:rFonts w:eastAsia="Times New Roman" w:cs="Arial"/>
                <w:color w:val="000000"/>
                <w:sz w:val="22"/>
                <w:szCs w:val="22"/>
                <w:lang w:eastAsia="en-AU"/>
              </w:rPr>
            </w:pPr>
            <w:r w:rsidRPr="007444D6">
              <w:rPr>
                <w:rFonts w:eastAsia="Times New Roman" w:cs="Arial"/>
                <w:color w:val="000000"/>
                <w:sz w:val="22"/>
                <w:szCs w:val="22"/>
                <w:lang w:eastAsia="en-AU"/>
              </w:rPr>
              <w:t>4458</w:t>
            </w:r>
          </w:p>
        </w:tc>
        <w:tc>
          <w:tcPr>
            <w:tcW w:w="5390" w:type="dxa"/>
            <w:noWrap/>
            <w:hideMark/>
          </w:tcPr>
          <w:p w14:paraId="361EC397" w14:textId="77777777" w:rsidR="00F161D5" w:rsidRPr="007444D6" w:rsidRDefault="00F161D5" w:rsidP="00291A7D">
            <w:pPr>
              <w:cnfStyle w:val="000000010000" w:firstRow="0" w:lastRow="0" w:firstColumn="0" w:lastColumn="0" w:oddVBand="0" w:evenVBand="0" w:oddHBand="0" w:evenHBand="1" w:firstRowFirstColumn="0" w:firstRowLastColumn="0" w:lastRowFirstColumn="0" w:lastRowLastColumn="0"/>
              <w:rPr>
                <w:rFonts w:eastAsia="Times New Roman" w:cs="Arial"/>
                <w:color w:val="000000"/>
                <w:sz w:val="22"/>
                <w:szCs w:val="22"/>
                <w:lang w:eastAsia="en-AU"/>
              </w:rPr>
            </w:pPr>
            <w:r w:rsidRPr="007444D6">
              <w:rPr>
                <w:rFonts w:eastAsia="Times New Roman" w:cs="Arial"/>
                <w:color w:val="000000"/>
                <w:sz w:val="22"/>
                <w:szCs w:val="22"/>
                <w:lang w:eastAsia="en-AU"/>
              </w:rPr>
              <w:t>Australian Institute of Management Education &amp; Training</w:t>
            </w:r>
          </w:p>
        </w:tc>
        <w:tc>
          <w:tcPr>
            <w:tcW w:w="1747" w:type="dxa"/>
            <w:noWrap/>
            <w:hideMark/>
          </w:tcPr>
          <w:p w14:paraId="554236CB" w14:textId="77777777" w:rsidR="00F161D5" w:rsidRPr="007444D6" w:rsidRDefault="00F161D5" w:rsidP="00291A7D">
            <w:pPr>
              <w:jc w:val="right"/>
              <w:cnfStyle w:val="000000010000" w:firstRow="0" w:lastRow="0" w:firstColumn="0" w:lastColumn="0" w:oddVBand="0" w:evenVBand="0" w:oddHBand="0" w:evenHBand="1" w:firstRowFirstColumn="0" w:firstRowLastColumn="0" w:lastRowFirstColumn="0" w:lastRowLastColumn="0"/>
              <w:rPr>
                <w:rFonts w:eastAsia="Times New Roman" w:cs="Arial"/>
                <w:color w:val="000000"/>
                <w:sz w:val="22"/>
                <w:szCs w:val="22"/>
                <w:lang w:eastAsia="en-AU"/>
              </w:rPr>
            </w:pPr>
            <w:r w:rsidRPr="007444D6">
              <w:rPr>
                <w:rFonts w:eastAsia="Times New Roman" w:cs="Arial"/>
                <w:color w:val="000000"/>
                <w:sz w:val="22"/>
                <w:szCs w:val="22"/>
                <w:lang w:eastAsia="en-AU"/>
              </w:rPr>
              <w:t>196</w:t>
            </w:r>
          </w:p>
        </w:tc>
      </w:tr>
      <w:tr w:rsidR="00F161D5" w:rsidRPr="007444D6" w14:paraId="31547B62" w14:textId="77777777" w:rsidTr="00F161D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951" w:type="dxa"/>
            <w:noWrap/>
            <w:hideMark/>
          </w:tcPr>
          <w:p w14:paraId="06469CE3" w14:textId="77777777" w:rsidR="00F161D5" w:rsidRPr="007444D6" w:rsidRDefault="00F161D5" w:rsidP="00291A7D">
            <w:pPr>
              <w:jc w:val="right"/>
              <w:rPr>
                <w:rFonts w:eastAsia="Times New Roman" w:cs="Arial"/>
                <w:color w:val="000000"/>
                <w:sz w:val="22"/>
                <w:szCs w:val="22"/>
                <w:lang w:eastAsia="en-AU"/>
              </w:rPr>
            </w:pPr>
            <w:r w:rsidRPr="007444D6">
              <w:rPr>
                <w:rFonts w:eastAsia="Times New Roman" w:cs="Arial"/>
                <w:color w:val="000000"/>
                <w:sz w:val="22"/>
                <w:szCs w:val="22"/>
                <w:lang w:eastAsia="en-AU"/>
              </w:rPr>
              <w:t>4405</w:t>
            </w:r>
          </w:p>
        </w:tc>
        <w:tc>
          <w:tcPr>
            <w:tcW w:w="5390" w:type="dxa"/>
            <w:noWrap/>
            <w:hideMark/>
          </w:tcPr>
          <w:p w14:paraId="5DFD6B48" w14:textId="77777777" w:rsidR="00F161D5" w:rsidRPr="007444D6" w:rsidRDefault="00F161D5" w:rsidP="00291A7D">
            <w:pP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2"/>
                <w:szCs w:val="22"/>
                <w:lang w:eastAsia="en-AU"/>
              </w:rPr>
            </w:pPr>
            <w:r w:rsidRPr="007444D6">
              <w:rPr>
                <w:rFonts w:eastAsia="Times New Roman" w:cs="Arial"/>
                <w:color w:val="000000"/>
                <w:sz w:val="22"/>
                <w:szCs w:val="22"/>
                <w:lang w:eastAsia="en-AU"/>
              </w:rPr>
              <w:t>Australian Institute of Professional Counsellors</w:t>
            </w:r>
          </w:p>
        </w:tc>
        <w:tc>
          <w:tcPr>
            <w:tcW w:w="1747" w:type="dxa"/>
            <w:noWrap/>
            <w:hideMark/>
          </w:tcPr>
          <w:p w14:paraId="5E09998C" w14:textId="77777777" w:rsidR="00F161D5" w:rsidRPr="007444D6" w:rsidRDefault="00F161D5" w:rsidP="00291A7D">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2"/>
                <w:szCs w:val="22"/>
                <w:lang w:eastAsia="en-AU"/>
              </w:rPr>
            </w:pPr>
            <w:r w:rsidRPr="007444D6">
              <w:rPr>
                <w:rFonts w:eastAsia="Times New Roman" w:cs="Arial"/>
                <w:color w:val="000000"/>
                <w:sz w:val="22"/>
                <w:szCs w:val="22"/>
                <w:lang w:eastAsia="en-AU"/>
              </w:rPr>
              <w:t>13</w:t>
            </w:r>
          </w:p>
        </w:tc>
      </w:tr>
      <w:tr w:rsidR="00F161D5" w:rsidRPr="007444D6" w14:paraId="50EC29EB" w14:textId="77777777" w:rsidTr="00F161D5">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951" w:type="dxa"/>
            <w:noWrap/>
            <w:hideMark/>
          </w:tcPr>
          <w:p w14:paraId="110E2B2E" w14:textId="77777777" w:rsidR="00F161D5" w:rsidRPr="007444D6" w:rsidRDefault="00F161D5" w:rsidP="00291A7D">
            <w:pPr>
              <w:jc w:val="right"/>
              <w:rPr>
                <w:rFonts w:eastAsia="Times New Roman" w:cs="Arial"/>
                <w:color w:val="000000"/>
                <w:sz w:val="22"/>
                <w:szCs w:val="22"/>
                <w:lang w:eastAsia="en-AU"/>
              </w:rPr>
            </w:pPr>
            <w:r w:rsidRPr="007444D6">
              <w:rPr>
                <w:rFonts w:eastAsia="Times New Roman" w:cs="Arial"/>
                <w:color w:val="000000"/>
                <w:sz w:val="22"/>
                <w:szCs w:val="22"/>
                <w:lang w:eastAsia="en-AU"/>
              </w:rPr>
              <w:t>6044</w:t>
            </w:r>
          </w:p>
        </w:tc>
        <w:tc>
          <w:tcPr>
            <w:tcW w:w="5390" w:type="dxa"/>
            <w:noWrap/>
            <w:hideMark/>
          </w:tcPr>
          <w:p w14:paraId="679B4F9C" w14:textId="77777777" w:rsidR="00F161D5" w:rsidRPr="007444D6" w:rsidRDefault="00F161D5" w:rsidP="00291A7D">
            <w:pPr>
              <w:cnfStyle w:val="000000010000" w:firstRow="0" w:lastRow="0" w:firstColumn="0" w:lastColumn="0" w:oddVBand="0" w:evenVBand="0" w:oddHBand="0" w:evenHBand="1" w:firstRowFirstColumn="0" w:firstRowLastColumn="0" w:lastRowFirstColumn="0" w:lastRowLastColumn="0"/>
              <w:rPr>
                <w:rFonts w:eastAsia="Times New Roman" w:cs="Arial"/>
                <w:color w:val="000000"/>
                <w:sz w:val="22"/>
                <w:szCs w:val="22"/>
                <w:lang w:eastAsia="en-AU"/>
              </w:rPr>
            </w:pPr>
            <w:r w:rsidRPr="007444D6">
              <w:rPr>
                <w:rFonts w:eastAsia="Times New Roman" w:cs="Arial"/>
                <w:color w:val="000000"/>
                <w:sz w:val="22"/>
                <w:szCs w:val="22"/>
                <w:lang w:eastAsia="en-AU"/>
              </w:rPr>
              <w:t>BBI - The Australian Institute of Theological Education</w:t>
            </w:r>
          </w:p>
        </w:tc>
        <w:tc>
          <w:tcPr>
            <w:tcW w:w="1747" w:type="dxa"/>
            <w:noWrap/>
            <w:hideMark/>
          </w:tcPr>
          <w:p w14:paraId="4C4A13F3" w14:textId="77777777" w:rsidR="00F161D5" w:rsidRPr="007444D6" w:rsidRDefault="00F161D5" w:rsidP="00291A7D">
            <w:pPr>
              <w:jc w:val="right"/>
              <w:cnfStyle w:val="000000010000" w:firstRow="0" w:lastRow="0" w:firstColumn="0" w:lastColumn="0" w:oddVBand="0" w:evenVBand="0" w:oddHBand="0" w:evenHBand="1" w:firstRowFirstColumn="0" w:firstRowLastColumn="0" w:lastRowFirstColumn="0" w:lastRowLastColumn="0"/>
              <w:rPr>
                <w:rFonts w:eastAsia="Times New Roman" w:cs="Arial"/>
                <w:color w:val="000000"/>
                <w:sz w:val="22"/>
                <w:szCs w:val="22"/>
                <w:lang w:eastAsia="en-AU"/>
              </w:rPr>
            </w:pPr>
            <w:r w:rsidRPr="007444D6">
              <w:rPr>
                <w:rFonts w:eastAsia="Times New Roman" w:cs="Arial"/>
                <w:color w:val="000000"/>
                <w:sz w:val="22"/>
                <w:szCs w:val="22"/>
                <w:lang w:eastAsia="en-AU"/>
              </w:rPr>
              <w:t>57</w:t>
            </w:r>
          </w:p>
        </w:tc>
      </w:tr>
      <w:tr w:rsidR="00F161D5" w:rsidRPr="007444D6" w14:paraId="0F2F1E4A" w14:textId="77777777" w:rsidTr="00F161D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951" w:type="dxa"/>
            <w:noWrap/>
            <w:hideMark/>
          </w:tcPr>
          <w:p w14:paraId="0F10F1A5" w14:textId="77777777" w:rsidR="00F161D5" w:rsidRPr="007444D6" w:rsidRDefault="00F161D5" w:rsidP="00291A7D">
            <w:pPr>
              <w:jc w:val="right"/>
              <w:rPr>
                <w:rFonts w:eastAsia="Times New Roman" w:cs="Arial"/>
                <w:color w:val="000000"/>
                <w:sz w:val="22"/>
                <w:szCs w:val="22"/>
                <w:lang w:eastAsia="en-AU"/>
              </w:rPr>
            </w:pPr>
            <w:r w:rsidRPr="007444D6">
              <w:rPr>
                <w:rFonts w:eastAsia="Times New Roman" w:cs="Arial"/>
                <w:color w:val="000000"/>
                <w:sz w:val="22"/>
                <w:szCs w:val="22"/>
                <w:lang w:eastAsia="en-AU"/>
              </w:rPr>
              <w:t>4366</w:t>
            </w:r>
          </w:p>
        </w:tc>
        <w:tc>
          <w:tcPr>
            <w:tcW w:w="5390" w:type="dxa"/>
            <w:noWrap/>
            <w:hideMark/>
          </w:tcPr>
          <w:p w14:paraId="1812EF2E" w14:textId="77777777" w:rsidR="00F161D5" w:rsidRPr="007444D6" w:rsidRDefault="00F161D5" w:rsidP="00291A7D">
            <w:pP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2"/>
                <w:szCs w:val="22"/>
                <w:lang w:eastAsia="en-AU"/>
              </w:rPr>
            </w:pPr>
            <w:r w:rsidRPr="007444D6">
              <w:rPr>
                <w:rFonts w:eastAsia="Times New Roman" w:cs="Arial"/>
                <w:color w:val="000000"/>
                <w:sz w:val="22"/>
                <w:szCs w:val="22"/>
                <w:lang w:eastAsia="en-AU"/>
              </w:rPr>
              <w:t>Box Hill Institute</w:t>
            </w:r>
          </w:p>
        </w:tc>
        <w:tc>
          <w:tcPr>
            <w:tcW w:w="1747" w:type="dxa"/>
            <w:noWrap/>
            <w:hideMark/>
          </w:tcPr>
          <w:p w14:paraId="296E7FF2" w14:textId="77777777" w:rsidR="00F161D5" w:rsidRPr="007444D6" w:rsidRDefault="00F161D5" w:rsidP="00291A7D">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2"/>
                <w:szCs w:val="22"/>
                <w:lang w:eastAsia="en-AU"/>
              </w:rPr>
            </w:pPr>
            <w:r w:rsidRPr="007444D6">
              <w:rPr>
                <w:rFonts w:eastAsia="Times New Roman" w:cs="Arial"/>
                <w:color w:val="000000"/>
                <w:sz w:val="22"/>
                <w:szCs w:val="22"/>
                <w:lang w:eastAsia="en-AU"/>
              </w:rPr>
              <w:t>64</w:t>
            </w:r>
          </w:p>
        </w:tc>
      </w:tr>
      <w:tr w:rsidR="00F161D5" w:rsidRPr="007444D6" w14:paraId="3092D587" w14:textId="77777777" w:rsidTr="00F161D5">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951" w:type="dxa"/>
            <w:noWrap/>
            <w:hideMark/>
          </w:tcPr>
          <w:p w14:paraId="1DA9B947" w14:textId="77777777" w:rsidR="00F161D5" w:rsidRPr="007444D6" w:rsidRDefault="00F161D5" w:rsidP="00291A7D">
            <w:pPr>
              <w:jc w:val="right"/>
              <w:rPr>
                <w:rFonts w:eastAsia="Times New Roman" w:cs="Arial"/>
                <w:color w:val="000000"/>
                <w:sz w:val="22"/>
                <w:szCs w:val="22"/>
                <w:lang w:eastAsia="en-AU"/>
              </w:rPr>
            </w:pPr>
            <w:r w:rsidRPr="007444D6">
              <w:rPr>
                <w:rFonts w:eastAsia="Times New Roman" w:cs="Arial"/>
                <w:color w:val="000000"/>
                <w:sz w:val="22"/>
                <w:szCs w:val="22"/>
                <w:lang w:eastAsia="en-AU"/>
              </w:rPr>
              <w:t>4368</w:t>
            </w:r>
          </w:p>
        </w:tc>
        <w:tc>
          <w:tcPr>
            <w:tcW w:w="5390" w:type="dxa"/>
            <w:noWrap/>
            <w:hideMark/>
          </w:tcPr>
          <w:p w14:paraId="13359BB5" w14:textId="77777777" w:rsidR="00F161D5" w:rsidRPr="007444D6" w:rsidRDefault="00F161D5" w:rsidP="00291A7D">
            <w:pPr>
              <w:cnfStyle w:val="000000010000" w:firstRow="0" w:lastRow="0" w:firstColumn="0" w:lastColumn="0" w:oddVBand="0" w:evenVBand="0" w:oddHBand="0" w:evenHBand="1" w:firstRowFirstColumn="0" w:firstRowLastColumn="0" w:lastRowFirstColumn="0" w:lastRowLastColumn="0"/>
              <w:rPr>
                <w:rFonts w:eastAsia="Times New Roman" w:cs="Arial"/>
                <w:color w:val="000000"/>
                <w:sz w:val="22"/>
                <w:szCs w:val="22"/>
                <w:lang w:eastAsia="en-AU"/>
              </w:rPr>
            </w:pPr>
            <w:r w:rsidRPr="007444D6">
              <w:rPr>
                <w:rFonts w:eastAsia="Times New Roman" w:cs="Arial"/>
                <w:color w:val="000000"/>
                <w:sz w:val="22"/>
                <w:szCs w:val="22"/>
                <w:lang w:eastAsia="en-AU"/>
              </w:rPr>
              <w:t>Campion College Australia</w:t>
            </w:r>
          </w:p>
        </w:tc>
        <w:tc>
          <w:tcPr>
            <w:tcW w:w="1747" w:type="dxa"/>
            <w:noWrap/>
            <w:hideMark/>
          </w:tcPr>
          <w:p w14:paraId="0AA32A1A" w14:textId="77777777" w:rsidR="00F161D5" w:rsidRPr="007444D6" w:rsidRDefault="00F161D5" w:rsidP="00291A7D">
            <w:pPr>
              <w:jc w:val="right"/>
              <w:cnfStyle w:val="000000010000" w:firstRow="0" w:lastRow="0" w:firstColumn="0" w:lastColumn="0" w:oddVBand="0" w:evenVBand="0" w:oddHBand="0" w:evenHBand="1" w:firstRowFirstColumn="0" w:firstRowLastColumn="0" w:lastRowFirstColumn="0" w:lastRowLastColumn="0"/>
              <w:rPr>
                <w:rFonts w:eastAsia="Times New Roman" w:cs="Arial"/>
                <w:color w:val="000000"/>
                <w:sz w:val="22"/>
                <w:szCs w:val="22"/>
                <w:lang w:eastAsia="en-AU"/>
              </w:rPr>
            </w:pPr>
            <w:r w:rsidRPr="007444D6">
              <w:rPr>
                <w:rFonts w:eastAsia="Times New Roman" w:cs="Arial"/>
                <w:color w:val="000000"/>
                <w:sz w:val="22"/>
                <w:szCs w:val="22"/>
                <w:lang w:eastAsia="en-AU"/>
              </w:rPr>
              <w:t>8</w:t>
            </w:r>
          </w:p>
        </w:tc>
      </w:tr>
      <w:tr w:rsidR="00F161D5" w:rsidRPr="007444D6" w14:paraId="74916ACD" w14:textId="77777777" w:rsidTr="00F161D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951" w:type="dxa"/>
            <w:noWrap/>
            <w:hideMark/>
          </w:tcPr>
          <w:p w14:paraId="0C166AB9" w14:textId="77777777" w:rsidR="00F161D5" w:rsidRPr="007444D6" w:rsidRDefault="00F161D5" w:rsidP="00291A7D">
            <w:pPr>
              <w:jc w:val="right"/>
              <w:rPr>
                <w:rFonts w:eastAsia="Times New Roman" w:cs="Arial"/>
                <w:color w:val="000000"/>
                <w:sz w:val="22"/>
                <w:szCs w:val="22"/>
                <w:lang w:eastAsia="en-AU"/>
              </w:rPr>
            </w:pPr>
            <w:r w:rsidRPr="007444D6">
              <w:rPr>
                <w:rFonts w:eastAsia="Times New Roman" w:cs="Arial"/>
                <w:color w:val="000000"/>
                <w:sz w:val="22"/>
                <w:szCs w:val="22"/>
                <w:lang w:eastAsia="en-AU"/>
              </w:rPr>
              <w:t>4406</w:t>
            </w:r>
          </w:p>
        </w:tc>
        <w:tc>
          <w:tcPr>
            <w:tcW w:w="5390" w:type="dxa"/>
            <w:noWrap/>
            <w:hideMark/>
          </w:tcPr>
          <w:p w14:paraId="5308E40B" w14:textId="77777777" w:rsidR="00F161D5" w:rsidRPr="007444D6" w:rsidRDefault="00F161D5" w:rsidP="00291A7D">
            <w:pP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2"/>
                <w:szCs w:val="22"/>
                <w:lang w:eastAsia="en-AU"/>
              </w:rPr>
            </w:pPr>
            <w:r w:rsidRPr="007444D6">
              <w:rPr>
                <w:rFonts w:eastAsia="Times New Roman" w:cs="Arial"/>
                <w:color w:val="000000"/>
                <w:sz w:val="22"/>
                <w:szCs w:val="22"/>
                <w:lang w:eastAsia="en-AU"/>
              </w:rPr>
              <w:t>Canberra Institute of Technology</w:t>
            </w:r>
          </w:p>
        </w:tc>
        <w:tc>
          <w:tcPr>
            <w:tcW w:w="1747" w:type="dxa"/>
            <w:noWrap/>
            <w:hideMark/>
          </w:tcPr>
          <w:p w14:paraId="1721539D" w14:textId="77777777" w:rsidR="00F161D5" w:rsidRPr="007444D6" w:rsidRDefault="00F161D5" w:rsidP="00291A7D">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2"/>
                <w:szCs w:val="22"/>
                <w:lang w:eastAsia="en-AU"/>
              </w:rPr>
            </w:pPr>
            <w:r w:rsidRPr="007444D6">
              <w:rPr>
                <w:rFonts w:eastAsia="Times New Roman" w:cs="Arial"/>
                <w:color w:val="000000"/>
                <w:sz w:val="22"/>
                <w:szCs w:val="22"/>
                <w:lang w:eastAsia="en-AU"/>
              </w:rPr>
              <w:t>8</w:t>
            </w:r>
          </w:p>
        </w:tc>
      </w:tr>
      <w:tr w:rsidR="00F161D5" w:rsidRPr="007444D6" w14:paraId="1595C556" w14:textId="77777777" w:rsidTr="00F161D5">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951" w:type="dxa"/>
            <w:noWrap/>
            <w:hideMark/>
          </w:tcPr>
          <w:p w14:paraId="09BB203B" w14:textId="77777777" w:rsidR="00F161D5" w:rsidRPr="007444D6" w:rsidRDefault="00F161D5" w:rsidP="00291A7D">
            <w:pPr>
              <w:jc w:val="right"/>
              <w:rPr>
                <w:rFonts w:eastAsia="Times New Roman" w:cs="Arial"/>
                <w:color w:val="000000"/>
                <w:sz w:val="22"/>
                <w:szCs w:val="22"/>
                <w:lang w:eastAsia="en-AU"/>
              </w:rPr>
            </w:pPr>
            <w:r w:rsidRPr="007444D6">
              <w:rPr>
                <w:rFonts w:eastAsia="Times New Roman" w:cs="Arial"/>
                <w:color w:val="000000"/>
                <w:sz w:val="22"/>
                <w:szCs w:val="22"/>
                <w:lang w:eastAsia="en-AU"/>
              </w:rPr>
              <w:t>7073</w:t>
            </w:r>
          </w:p>
        </w:tc>
        <w:tc>
          <w:tcPr>
            <w:tcW w:w="5390" w:type="dxa"/>
            <w:noWrap/>
            <w:hideMark/>
          </w:tcPr>
          <w:p w14:paraId="6AD01E52" w14:textId="77777777" w:rsidR="00F161D5" w:rsidRPr="007444D6" w:rsidRDefault="00F161D5" w:rsidP="00291A7D">
            <w:pPr>
              <w:cnfStyle w:val="000000010000" w:firstRow="0" w:lastRow="0" w:firstColumn="0" w:lastColumn="0" w:oddVBand="0" w:evenVBand="0" w:oddHBand="0" w:evenHBand="1" w:firstRowFirstColumn="0" w:firstRowLastColumn="0" w:lastRowFirstColumn="0" w:lastRowLastColumn="0"/>
              <w:rPr>
                <w:rFonts w:eastAsia="Times New Roman" w:cs="Arial"/>
                <w:color w:val="000000"/>
                <w:sz w:val="22"/>
                <w:szCs w:val="22"/>
                <w:lang w:eastAsia="en-AU"/>
              </w:rPr>
            </w:pPr>
            <w:r w:rsidRPr="007444D6">
              <w:rPr>
                <w:rFonts w:eastAsia="Times New Roman" w:cs="Arial"/>
                <w:color w:val="000000"/>
                <w:sz w:val="22"/>
                <w:szCs w:val="22"/>
                <w:lang w:eastAsia="en-AU"/>
              </w:rPr>
              <w:t>Chisholm Institute</w:t>
            </w:r>
          </w:p>
        </w:tc>
        <w:tc>
          <w:tcPr>
            <w:tcW w:w="1747" w:type="dxa"/>
            <w:noWrap/>
            <w:hideMark/>
          </w:tcPr>
          <w:p w14:paraId="4D28140B" w14:textId="77777777" w:rsidR="00F161D5" w:rsidRPr="007444D6" w:rsidRDefault="00F161D5" w:rsidP="00291A7D">
            <w:pPr>
              <w:jc w:val="right"/>
              <w:cnfStyle w:val="000000010000" w:firstRow="0" w:lastRow="0" w:firstColumn="0" w:lastColumn="0" w:oddVBand="0" w:evenVBand="0" w:oddHBand="0" w:evenHBand="1" w:firstRowFirstColumn="0" w:firstRowLastColumn="0" w:lastRowFirstColumn="0" w:lastRowLastColumn="0"/>
              <w:rPr>
                <w:rFonts w:eastAsia="Times New Roman" w:cs="Arial"/>
                <w:color w:val="000000"/>
                <w:sz w:val="22"/>
                <w:szCs w:val="22"/>
                <w:lang w:eastAsia="en-AU"/>
              </w:rPr>
            </w:pPr>
            <w:r w:rsidRPr="007444D6">
              <w:rPr>
                <w:rFonts w:eastAsia="Times New Roman" w:cs="Arial"/>
                <w:color w:val="000000"/>
                <w:sz w:val="22"/>
                <w:szCs w:val="22"/>
                <w:lang w:eastAsia="en-AU"/>
              </w:rPr>
              <w:t>17</w:t>
            </w:r>
          </w:p>
        </w:tc>
      </w:tr>
      <w:tr w:rsidR="00F161D5" w:rsidRPr="007444D6" w14:paraId="7BB51DC9" w14:textId="77777777" w:rsidTr="00F161D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951" w:type="dxa"/>
            <w:noWrap/>
            <w:hideMark/>
          </w:tcPr>
          <w:p w14:paraId="2DC037D4" w14:textId="77777777" w:rsidR="00F161D5" w:rsidRPr="007444D6" w:rsidRDefault="00F161D5" w:rsidP="00291A7D">
            <w:pPr>
              <w:jc w:val="right"/>
              <w:rPr>
                <w:rFonts w:eastAsia="Times New Roman" w:cs="Arial"/>
                <w:color w:val="000000"/>
                <w:sz w:val="22"/>
                <w:szCs w:val="22"/>
                <w:lang w:eastAsia="en-AU"/>
              </w:rPr>
            </w:pPr>
            <w:r w:rsidRPr="007444D6">
              <w:rPr>
                <w:rFonts w:eastAsia="Times New Roman" w:cs="Arial"/>
                <w:color w:val="000000"/>
                <w:sz w:val="22"/>
                <w:szCs w:val="22"/>
                <w:lang w:eastAsia="en-AU"/>
              </w:rPr>
              <w:t>4333</w:t>
            </w:r>
          </w:p>
        </w:tc>
        <w:tc>
          <w:tcPr>
            <w:tcW w:w="5390" w:type="dxa"/>
            <w:noWrap/>
            <w:hideMark/>
          </w:tcPr>
          <w:p w14:paraId="422A93B6" w14:textId="77777777" w:rsidR="00F161D5" w:rsidRPr="007444D6" w:rsidRDefault="00F161D5" w:rsidP="00291A7D">
            <w:pP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2"/>
                <w:szCs w:val="22"/>
                <w:lang w:eastAsia="en-AU"/>
              </w:rPr>
            </w:pPr>
            <w:r w:rsidRPr="007444D6">
              <w:rPr>
                <w:rFonts w:eastAsia="Times New Roman" w:cs="Arial"/>
                <w:color w:val="000000"/>
                <w:sz w:val="22"/>
                <w:szCs w:val="22"/>
                <w:lang w:eastAsia="en-AU"/>
              </w:rPr>
              <w:t>Christian Heritage College</w:t>
            </w:r>
          </w:p>
        </w:tc>
        <w:tc>
          <w:tcPr>
            <w:tcW w:w="1747" w:type="dxa"/>
            <w:noWrap/>
            <w:hideMark/>
          </w:tcPr>
          <w:p w14:paraId="767182D5" w14:textId="77777777" w:rsidR="00F161D5" w:rsidRPr="007444D6" w:rsidRDefault="00F161D5" w:rsidP="00291A7D">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2"/>
                <w:szCs w:val="22"/>
                <w:lang w:eastAsia="en-AU"/>
              </w:rPr>
            </w:pPr>
            <w:r w:rsidRPr="007444D6">
              <w:rPr>
                <w:rFonts w:eastAsia="Times New Roman" w:cs="Arial"/>
                <w:color w:val="000000"/>
                <w:sz w:val="22"/>
                <w:szCs w:val="22"/>
                <w:lang w:eastAsia="en-AU"/>
              </w:rPr>
              <w:t>64</w:t>
            </w:r>
          </w:p>
        </w:tc>
      </w:tr>
      <w:tr w:rsidR="00F161D5" w:rsidRPr="007444D6" w14:paraId="36B50BEF" w14:textId="77777777" w:rsidTr="00F161D5">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951" w:type="dxa"/>
            <w:noWrap/>
            <w:hideMark/>
          </w:tcPr>
          <w:p w14:paraId="6E44A453" w14:textId="77777777" w:rsidR="00F161D5" w:rsidRPr="007444D6" w:rsidRDefault="00F161D5" w:rsidP="00291A7D">
            <w:pPr>
              <w:jc w:val="right"/>
              <w:rPr>
                <w:rFonts w:eastAsia="Times New Roman" w:cs="Arial"/>
                <w:color w:val="000000"/>
                <w:sz w:val="22"/>
                <w:szCs w:val="22"/>
                <w:lang w:eastAsia="en-AU"/>
              </w:rPr>
            </w:pPr>
            <w:r w:rsidRPr="007444D6">
              <w:rPr>
                <w:rFonts w:eastAsia="Times New Roman" w:cs="Arial"/>
                <w:color w:val="000000"/>
                <w:sz w:val="22"/>
                <w:szCs w:val="22"/>
                <w:lang w:eastAsia="en-AU"/>
              </w:rPr>
              <w:t>7025</w:t>
            </w:r>
          </w:p>
        </w:tc>
        <w:tc>
          <w:tcPr>
            <w:tcW w:w="5390" w:type="dxa"/>
            <w:noWrap/>
            <w:hideMark/>
          </w:tcPr>
          <w:p w14:paraId="5A60EB2D" w14:textId="77777777" w:rsidR="00F161D5" w:rsidRPr="007444D6" w:rsidRDefault="00F161D5" w:rsidP="00291A7D">
            <w:pPr>
              <w:cnfStyle w:val="000000010000" w:firstRow="0" w:lastRow="0" w:firstColumn="0" w:lastColumn="0" w:oddVBand="0" w:evenVBand="0" w:oddHBand="0" w:evenHBand="1" w:firstRowFirstColumn="0" w:firstRowLastColumn="0" w:lastRowFirstColumn="0" w:lastRowLastColumn="0"/>
              <w:rPr>
                <w:rFonts w:eastAsia="Times New Roman" w:cs="Arial"/>
                <w:color w:val="000000"/>
                <w:sz w:val="22"/>
                <w:szCs w:val="22"/>
                <w:lang w:eastAsia="en-AU"/>
              </w:rPr>
            </w:pPr>
            <w:r w:rsidRPr="007444D6">
              <w:rPr>
                <w:rFonts w:eastAsia="Times New Roman" w:cs="Arial"/>
                <w:color w:val="000000"/>
                <w:sz w:val="22"/>
                <w:szCs w:val="22"/>
                <w:lang w:eastAsia="en-AU"/>
              </w:rPr>
              <w:t>CIC Higher Education</w:t>
            </w:r>
          </w:p>
        </w:tc>
        <w:tc>
          <w:tcPr>
            <w:tcW w:w="1747" w:type="dxa"/>
            <w:noWrap/>
            <w:hideMark/>
          </w:tcPr>
          <w:p w14:paraId="532B1442" w14:textId="77777777" w:rsidR="00F161D5" w:rsidRPr="007444D6" w:rsidRDefault="00F161D5" w:rsidP="00291A7D">
            <w:pPr>
              <w:jc w:val="right"/>
              <w:cnfStyle w:val="000000010000" w:firstRow="0" w:lastRow="0" w:firstColumn="0" w:lastColumn="0" w:oddVBand="0" w:evenVBand="0" w:oddHBand="0" w:evenHBand="1" w:firstRowFirstColumn="0" w:firstRowLastColumn="0" w:lastRowFirstColumn="0" w:lastRowLastColumn="0"/>
              <w:rPr>
                <w:rFonts w:eastAsia="Times New Roman" w:cs="Arial"/>
                <w:color w:val="000000"/>
                <w:sz w:val="22"/>
                <w:szCs w:val="22"/>
                <w:lang w:eastAsia="en-AU"/>
              </w:rPr>
            </w:pPr>
            <w:r w:rsidRPr="007444D6">
              <w:rPr>
                <w:rFonts w:eastAsia="Times New Roman" w:cs="Arial"/>
                <w:color w:val="000000"/>
                <w:sz w:val="22"/>
                <w:szCs w:val="22"/>
                <w:lang w:eastAsia="en-AU"/>
              </w:rPr>
              <w:t>74</w:t>
            </w:r>
          </w:p>
        </w:tc>
      </w:tr>
      <w:tr w:rsidR="00F161D5" w:rsidRPr="007444D6" w14:paraId="57477424" w14:textId="77777777" w:rsidTr="00F161D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951" w:type="dxa"/>
            <w:noWrap/>
            <w:hideMark/>
          </w:tcPr>
          <w:p w14:paraId="5A978F23" w14:textId="77777777" w:rsidR="00F161D5" w:rsidRPr="007444D6" w:rsidRDefault="00F161D5" w:rsidP="00291A7D">
            <w:pPr>
              <w:jc w:val="right"/>
              <w:rPr>
                <w:rFonts w:eastAsia="Times New Roman" w:cs="Arial"/>
                <w:color w:val="000000"/>
                <w:sz w:val="22"/>
                <w:szCs w:val="22"/>
                <w:lang w:eastAsia="en-AU"/>
              </w:rPr>
            </w:pPr>
            <w:r w:rsidRPr="007444D6">
              <w:rPr>
                <w:rFonts w:eastAsia="Times New Roman" w:cs="Arial"/>
                <w:color w:val="000000"/>
                <w:sz w:val="22"/>
                <w:szCs w:val="22"/>
                <w:lang w:eastAsia="en-AU"/>
              </w:rPr>
              <w:t>7001</w:t>
            </w:r>
          </w:p>
        </w:tc>
        <w:tc>
          <w:tcPr>
            <w:tcW w:w="5390" w:type="dxa"/>
            <w:noWrap/>
            <w:hideMark/>
          </w:tcPr>
          <w:p w14:paraId="035B1E37" w14:textId="77777777" w:rsidR="00F161D5" w:rsidRPr="007444D6" w:rsidRDefault="00F161D5" w:rsidP="00291A7D">
            <w:pP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2"/>
                <w:szCs w:val="22"/>
                <w:lang w:eastAsia="en-AU"/>
              </w:rPr>
            </w:pPr>
            <w:r w:rsidRPr="007444D6">
              <w:rPr>
                <w:rFonts w:eastAsia="Times New Roman" w:cs="Arial"/>
                <w:color w:val="000000"/>
                <w:sz w:val="22"/>
                <w:szCs w:val="22"/>
                <w:lang w:eastAsia="en-AU"/>
              </w:rPr>
              <w:t>Collarts (Australian College of the Arts)</w:t>
            </w:r>
          </w:p>
        </w:tc>
        <w:tc>
          <w:tcPr>
            <w:tcW w:w="1747" w:type="dxa"/>
            <w:noWrap/>
            <w:hideMark/>
          </w:tcPr>
          <w:p w14:paraId="59A2D80E" w14:textId="77777777" w:rsidR="00F161D5" w:rsidRPr="007444D6" w:rsidRDefault="00F161D5" w:rsidP="00291A7D">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2"/>
                <w:szCs w:val="22"/>
                <w:lang w:eastAsia="en-AU"/>
              </w:rPr>
            </w:pPr>
            <w:r w:rsidRPr="007444D6">
              <w:rPr>
                <w:rFonts w:eastAsia="Times New Roman" w:cs="Arial"/>
                <w:color w:val="000000"/>
                <w:sz w:val="22"/>
                <w:szCs w:val="22"/>
                <w:lang w:eastAsia="en-AU"/>
              </w:rPr>
              <w:t>10</w:t>
            </w:r>
          </w:p>
        </w:tc>
      </w:tr>
      <w:tr w:rsidR="00F161D5" w:rsidRPr="007444D6" w14:paraId="590F6FA5" w14:textId="77777777" w:rsidTr="00F161D5">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951" w:type="dxa"/>
            <w:noWrap/>
            <w:hideMark/>
          </w:tcPr>
          <w:p w14:paraId="6B3F67DC" w14:textId="77777777" w:rsidR="00F161D5" w:rsidRPr="007444D6" w:rsidRDefault="00F161D5" w:rsidP="00291A7D">
            <w:pPr>
              <w:jc w:val="right"/>
              <w:rPr>
                <w:rFonts w:eastAsia="Times New Roman" w:cs="Arial"/>
                <w:color w:val="000000"/>
                <w:sz w:val="22"/>
                <w:szCs w:val="22"/>
                <w:lang w:eastAsia="en-AU"/>
              </w:rPr>
            </w:pPr>
            <w:r w:rsidRPr="007444D6">
              <w:rPr>
                <w:rFonts w:eastAsia="Times New Roman" w:cs="Arial"/>
                <w:color w:val="000000"/>
                <w:sz w:val="22"/>
                <w:szCs w:val="22"/>
                <w:lang w:eastAsia="en-AU"/>
              </w:rPr>
              <w:t>4337</w:t>
            </w:r>
          </w:p>
        </w:tc>
        <w:tc>
          <w:tcPr>
            <w:tcW w:w="5390" w:type="dxa"/>
            <w:noWrap/>
            <w:hideMark/>
          </w:tcPr>
          <w:p w14:paraId="7A805A81" w14:textId="77777777" w:rsidR="00F161D5" w:rsidRPr="007444D6" w:rsidRDefault="00F161D5" w:rsidP="00291A7D">
            <w:pPr>
              <w:cnfStyle w:val="000000010000" w:firstRow="0" w:lastRow="0" w:firstColumn="0" w:lastColumn="0" w:oddVBand="0" w:evenVBand="0" w:oddHBand="0" w:evenHBand="1" w:firstRowFirstColumn="0" w:firstRowLastColumn="0" w:lastRowFirstColumn="0" w:lastRowLastColumn="0"/>
              <w:rPr>
                <w:rFonts w:eastAsia="Times New Roman" w:cs="Arial"/>
                <w:color w:val="000000"/>
                <w:sz w:val="22"/>
                <w:szCs w:val="22"/>
                <w:lang w:eastAsia="en-AU"/>
              </w:rPr>
            </w:pPr>
            <w:r w:rsidRPr="007444D6">
              <w:rPr>
                <w:rFonts w:eastAsia="Times New Roman" w:cs="Arial"/>
                <w:color w:val="000000"/>
                <w:sz w:val="22"/>
                <w:szCs w:val="22"/>
                <w:lang w:eastAsia="en-AU"/>
              </w:rPr>
              <w:t>Eastern College Australia</w:t>
            </w:r>
          </w:p>
        </w:tc>
        <w:tc>
          <w:tcPr>
            <w:tcW w:w="1747" w:type="dxa"/>
            <w:noWrap/>
            <w:hideMark/>
          </w:tcPr>
          <w:p w14:paraId="291D032C" w14:textId="77777777" w:rsidR="00F161D5" w:rsidRPr="007444D6" w:rsidRDefault="00F161D5" w:rsidP="00291A7D">
            <w:pPr>
              <w:jc w:val="right"/>
              <w:cnfStyle w:val="000000010000" w:firstRow="0" w:lastRow="0" w:firstColumn="0" w:lastColumn="0" w:oddVBand="0" w:evenVBand="0" w:oddHBand="0" w:evenHBand="1" w:firstRowFirstColumn="0" w:firstRowLastColumn="0" w:lastRowFirstColumn="0" w:lastRowLastColumn="0"/>
              <w:rPr>
                <w:rFonts w:eastAsia="Times New Roman" w:cs="Arial"/>
                <w:color w:val="000000"/>
                <w:sz w:val="22"/>
                <w:szCs w:val="22"/>
                <w:lang w:eastAsia="en-AU"/>
              </w:rPr>
            </w:pPr>
            <w:r w:rsidRPr="007444D6">
              <w:rPr>
                <w:rFonts w:eastAsia="Times New Roman" w:cs="Arial"/>
                <w:color w:val="000000"/>
                <w:sz w:val="22"/>
                <w:szCs w:val="22"/>
                <w:lang w:eastAsia="en-AU"/>
              </w:rPr>
              <w:t>9</w:t>
            </w:r>
          </w:p>
        </w:tc>
      </w:tr>
      <w:tr w:rsidR="00F161D5" w:rsidRPr="007444D6" w14:paraId="2ED53BFA" w14:textId="77777777" w:rsidTr="00F161D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951" w:type="dxa"/>
            <w:noWrap/>
            <w:hideMark/>
          </w:tcPr>
          <w:p w14:paraId="403B03C7" w14:textId="77777777" w:rsidR="00F161D5" w:rsidRPr="007444D6" w:rsidRDefault="00F161D5" w:rsidP="00291A7D">
            <w:pPr>
              <w:jc w:val="right"/>
              <w:rPr>
                <w:rFonts w:eastAsia="Times New Roman" w:cs="Arial"/>
                <w:color w:val="000000"/>
                <w:sz w:val="22"/>
                <w:szCs w:val="22"/>
                <w:lang w:eastAsia="en-AU"/>
              </w:rPr>
            </w:pPr>
            <w:r w:rsidRPr="007444D6">
              <w:rPr>
                <w:rFonts w:eastAsia="Times New Roman" w:cs="Arial"/>
                <w:color w:val="000000"/>
                <w:sz w:val="22"/>
                <w:szCs w:val="22"/>
                <w:lang w:eastAsia="en-AU"/>
              </w:rPr>
              <w:t>4461</w:t>
            </w:r>
          </w:p>
        </w:tc>
        <w:tc>
          <w:tcPr>
            <w:tcW w:w="5390" w:type="dxa"/>
            <w:noWrap/>
            <w:hideMark/>
          </w:tcPr>
          <w:p w14:paraId="330CC648" w14:textId="77777777" w:rsidR="00F161D5" w:rsidRPr="007444D6" w:rsidRDefault="00F161D5" w:rsidP="00291A7D">
            <w:pP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2"/>
                <w:szCs w:val="22"/>
                <w:lang w:eastAsia="en-AU"/>
              </w:rPr>
            </w:pPr>
            <w:r w:rsidRPr="007444D6">
              <w:rPr>
                <w:rFonts w:eastAsia="Times New Roman" w:cs="Arial"/>
                <w:color w:val="000000"/>
                <w:sz w:val="22"/>
                <w:szCs w:val="22"/>
                <w:lang w:eastAsia="en-AU"/>
              </w:rPr>
              <w:t>Elite Education Institute</w:t>
            </w:r>
          </w:p>
        </w:tc>
        <w:tc>
          <w:tcPr>
            <w:tcW w:w="1747" w:type="dxa"/>
            <w:noWrap/>
            <w:hideMark/>
          </w:tcPr>
          <w:p w14:paraId="0C1F7B98" w14:textId="77777777" w:rsidR="00F161D5" w:rsidRPr="007444D6" w:rsidRDefault="00F161D5" w:rsidP="00291A7D">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2"/>
                <w:szCs w:val="22"/>
                <w:lang w:eastAsia="en-AU"/>
              </w:rPr>
            </w:pPr>
            <w:r w:rsidRPr="007444D6">
              <w:rPr>
                <w:rFonts w:eastAsia="Times New Roman" w:cs="Arial"/>
                <w:color w:val="000000"/>
                <w:sz w:val="22"/>
                <w:szCs w:val="22"/>
                <w:lang w:eastAsia="en-AU"/>
              </w:rPr>
              <w:t>139</w:t>
            </w:r>
          </w:p>
        </w:tc>
      </w:tr>
      <w:tr w:rsidR="00F161D5" w:rsidRPr="007444D6" w14:paraId="30AF3D0E" w14:textId="77777777" w:rsidTr="00F161D5">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951" w:type="dxa"/>
            <w:noWrap/>
            <w:hideMark/>
          </w:tcPr>
          <w:p w14:paraId="456AC3C8" w14:textId="77777777" w:rsidR="00F161D5" w:rsidRPr="007444D6" w:rsidRDefault="00F161D5" w:rsidP="00291A7D">
            <w:pPr>
              <w:jc w:val="right"/>
              <w:rPr>
                <w:rFonts w:eastAsia="Times New Roman" w:cs="Arial"/>
                <w:color w:val="000000"/>
                <w:sz w:val="22"/>
                <w:szCs w:val="22"/>
                <w:lang w:eastAsia="en-AU"/>
              </w:rPr>
            </w:pPr>
            <w:r w:rsidRPr="007444D6">
              <w:rPr>
                <w:rFonts w:eastAsia="Times New Roman" w:cs="Arial"/>
                <w:color w:val="000000"/>
                <w:sz w:val="22"/>
                <w:szCs w:val="22"/>
                <w:lang w:eastAsia="en-AU"/>
              </w:rPr>
              <w:t>4361</w:t>
            </w:r>
          </w:p>
        </w:tc>
        <w:tc>
          <w:tcPr>
            <w:tcW w:w="5390" w:type="dxa"/>
            <w:noWrap/>
            <w:hideMark/>
          </w:tcPr>
          <w:p w14:paraId="2BE5A0F4" w14:textId="77777777" w:rsidR="00F161D5" w:rsidRPr="007444D6" w:rsidRDefault="00F161D5" w:rsidP="00291A7D">
            <w:pPr>
              <w:cnfStyle w:val="000000010000" w:firstRow="0" w:lastRow="0" w:firstColumn="0" w:lastColumn="0" w:oddVBand="0" w:evenVBand="0" w:oddHBand="0" w:evenHBand="1" w:firstRowFirstColumn="0" w:firstRowLastColumn="0" w:lastRowFirstColumn="0" w:lastRowLastColumn="0"/>
              <w:rPr>
                <w:rFonts w:eastAsia="Times New Roman" w:cs="Arial"/>
                <w:color w:val="000000"/>
                <w:sz w:val="22"/>
                <w:szCs w:val="22"/>
                <w:lang w:eastAsia="en-AU"/>
              </w:rPr>
            </w:pPr>
            <w:r w:rsidRPr="007444D6">
              <w:rPr>
                <w:rFonts w:eastAsia="Times New Roman" w:cs="Arial"/>
                <w:color w:val="000000"/>
                <w:sz w:val="22"/>
                <w:szCs w:val="22"/>
                <w:lang w:eastAsia="en-AU"/>
              </w:rPr>
              <w:t>Endeavour College of Natural Health</w:t>
            </w:r>
          </w:p>
        </w:tc>
        <w:tc>
          <w:tcPr>
            <w:tcW w:w="1747" w:type="dxa"/>
            <w:noWrap/>
            <w:hideMark/>
          </w:tcPr>
          <w:p w14:paraId="235C8D8E" w14:textId="77777777" w:rsidR="00F161D5" w:rsidRPr="007444D6" w:rsidRDefault="00F161D5" w:rsidP="00291A7D">
            <w:pPr>
              <w:jc w:val="right"/>
              <w:cnfStyle w:val="000000010000" w:firstRow="0" w:lastRow="0" w:firstColumn="0" w:lastColumn="0" w:oddVBand="0" w:evenVBand="0" w:oddHBand="0" w:evenHBand="1" w:firstRowFirstColumn="0" w:firstRowLastColumn="0" w:lastRowFirstColumn="0" w:lastRowLastColumn="0"/>
              <w:rPr>
                <w:rFonts w:eastAsia="Times New Roman" w:cs="Arial"/>
                <w:color w:val="000000"/>
                <w:sz w:val="22"/>
                <w:szCs w:val="22"/>
                <w:lang w:eastAsia="en-AU"/>
              </w:rPr>
            </w:pPr>
            <w:r w:rsidRPr="007444D6">
              <w:rPr>
                <w:rFonts w:eastAsia="Times New Roman" w:cs="Arial"/>
                <w:color w:val="000000"/>
                <w:sz w:val="22"/>
                <w:szCs w:val="22"/>
                <w:lang w:eastAsia="en-AU"/>
              </w:rPr>
              <w:t>52</w:t>
            </w:r>
          </w:p>
        </w:tc>
      </w:tr>
      <w:tr w:rsidR="00F161D5" w:rsidRPr="007444D6" w14:paraId="02B5340B" w14:textId="77777777" w:rsidTr="00F161D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951" w:type="dxa"/>
            <w:noWrap/>
            <w:hideMark/>
          </w:tcPr>
          <w:p w14:paraId="4DC60BF7" w14:textId="77777777" w:rsidR="00F161D5" w:rsidRPr="007444D6" w:rsidRDefault="00F161D5" w:rsidP="00291A7D">
            <w:pPr>
              <w:jc w:val="right"/>
              <w:rPr>
                <w:rFonts w:eastAsia="Times New Roman" w:cs="Arial"/>
                <w:color w:val="000000"/>
                <w:sz w:val="22"/>
                <w:szCs w:val="22"/>
                <w:lang w:eastAsia="en-AU"/>
              </w:rPr>
            </w:pPr>
            <w:r w:rsidRPr="007444D6">
              <w:rPr>
                <w:rFonts w:eastAsia="Times New Roman" w:cs="Arial"/>
                <w:color w:val="000000"/>
                <w:sz w:val="22"/>
                <w:szCs w:val="22"/>
                <w:lang w:eastAsia="en-AU"/>
              </w:rPr>
              <w:t>4469</w:t>
            </w:r>
          </w:p>
        </w:tc>
        <w:tc>
          <w:tcPr>
            <w:tcW w:w="5390" w:type="dxa"/>
            <w:noWrap/>
            <w:hideMark/>
          </w:tcPr>
          <w:p w14:paraId="41C5E051" w14:textId="77777777" w:rsidR="00F161D5" w:rsidRPr="007444D6" w:rsidRDefault="00F161D5" w:rsidP="00291A7D">
            <w:pP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2"/>
                <w:szCs w:val="22"/>
                <w:lang w:eastAsia="en-AU"/>
              </w:rPr>
            </w:pPr>
            <w:r w:rsidRPr="007444D6">
              <w:rPr>
                <w:rFonts w:eastAsia="Times New Roman" w:cs="Arial"/>
                <w:color w:val="000000"/>
                <w:sz w:val="22"/>
                <w:szCs w:val="22"/>
                <w:lang w:eastAsia="en-AU"/>
              </w:rPr>
              <w:t>Engineering Institute of Technology</w:t>
            </w:r>
          </w:p>
        </w:tc>
        <w:tc>
          <w:tcPr>
            <w:tcW w:w="1747" w:type="dxa"/>
            <w:noWrap/>
            <w:hideMark/>
          </w:tcPr>
          <w:p w14:paraId="5F3B583E" w14:textId="77777777" w:rsidR="00F161D5" w:rsidRPr="007444D6" w:rsidRDefault="00F161D5" w:rsidP="00291A7D">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2"/>
                <w:szCs w:val="22"/>
                <w:lang w:eastAsia="en-AU"/>
              </w:rPr>
            </w:pPr>
            <w:r w:rsidRPr="007444D6">
              <w:rPr>
                <w:rFonts w:eastAsia="Times New Roman" w:cs="Arial"/>
                <w:color w:val="000000"/>
                <w:sz w:val="22"/>
                <w:szCs w:val="22"/>
                <w:lang w:eastAsia="en-AU"/>
              </w:rPr>
              <w:t>82</w:t>
            </w:r>
          </w:p>
        </w:tc>
      </w:tr>
      <w:tr w:rsidR="00F161D5" w:rsidRPr="007444D6" w14:paraId="58B63286" w14:textId="77777777" w:rsidTr="00F161D5">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951" w:type="dxa"/>
            <w:noWrap/>
            <w:hideMark/>
          </w:tcPr>
          <w:p w14:paraId="7C9A4496" w14:textId="77777777" w:rsidR="00F161D5" w:rsidRPr="007444D6" w:rsidRDefault="00F161D5" w:rsidP="00291A7D">
            <w:pPr>
              <w:jc w:val="right"/>
              <w:rPr>
                <w:rFonts w:eastAsia="Times New Roman" w:cs="Arial"/>
                <w:color w:val="000000"/>
                <w:sz w:val="22"/>
                <w:szCs w:val="22"/>
                <w:lang w:eastAsia="en-AU"/>
              </w:rPr>
            </w:pPr>
            <w:r w:rsidRPr="007444D6">
              <w:rPr>
                <w:rFonts w:eastAsia="Times New Roman" w:cs="Arial"/>
                <w:color w:val="000000"/>
                <w:sz w:val="22"/>
                <w:szCs w:val="22"/>
                <w:lang w:eastAsia="en-AU"/>
              </w:rPr>
              <w:t>4346</w:t>
            </w:r>
          </w:p>
        </w:tc>
        <w:tc>
          <w:tcPr>
            <w:tcW w:w="5390" w:type="dxa"/>
            <w:noWrap/>
            <w:hideMark/>
          </w:tcPr>
          <w:p w14:paraId="45463058" w14:textId="77777777" w:rsidR="00F161D5" w:rsidRPr="007444D6" w:rsidRDefault="00F161D5" w:rsidP="00291A7D">
            <w:pPr>
              <w:cnfStyle w:val="000000010000" w:firstRow="0" w:lastRow="0" w:firstColumn="0" w:lastColumn="0" w:oddVBand="0" w:evenVBand="0" w:oddHBand="0" w:evenHBand="1" w:firstRowFirstColumn="0" w:firstRowLastColumn="0" w:lastRowFirstColumn="0" w:lastRowLastColumn="0"/>
              <w:rPr>
                <w:rFonts w:eastAsia="Times New Roman" w:cs="Arial"/>
                <w:color w:val="000000"/>
                <w:sz w:val="22"/>
                <w:szCs w:val="22"/>
                <w:lang w:eastAsia="en-AU"/>
              </w:rPr>
            </w:pPr>
            <w:r w:rsidRPr="007444D6">
              <w:rPr>
                <w:rFonts w:eastAsia="Times New Roman" w:cs="Arial"/>
                <w:color w:val="000000"/>
                <w:sz w:val="22"/>
                <w:szCs w:val="22"/>
                <w:lang w:eastAsia="en-AU"/>
              </w:rPr>
              <w:t>Excelsia University College</w:t>
            </w:r>
          </w:p>
        </w:tc>
        <w:tc>
          <w:tcPr>
            <w:tcW w:w="1747" w:type="dxa"/>
            <w:noWrap/>
            <w:hideMark/>
          </w:tcPr>
          <w:p w14:paraId="30B9887F" w14:textId="77777777" w:rsidR="00F161D5" w:rsidRPr="007444D6" w:rsidRDefault="00F161D5" w:rsidP="00291A7D">
            <w:pPr>
              <w:jc w:val="right"/>
              <w:cnfStyle w:val="000000010000" w:firstRow="0" w:lastRow="0" w:firstColumn="0" w:lastColumn="0" w:oddVBand="0" w:evenVBand="0" w:oddHBand="0" w:evenHBand="1" w:firstRowFirstColumn="0" w:firstRowLastColumn="0" w:lastRowFirstColumn="0" w:lastRowLastColumn="0"/>
              <w:rPr>
                <w:rFonts w:eastAsia="Times New Roman" w:cs="Arial"/>
                <w:color w:val="000000"/>
                <w:sz w:val="22"/>
                <w:szCs w:val="22"/>
                <w:lang w:eastAsia="en-AU"/>
              </w:rPr>
            </w:pPr>
            <w:r w:rsidRPr="007444D6">
              <w:rPr>
                <w:rFonts w:eastAsia="Times New Roman" w:cs="Arial"/>
                <w:color w:val="000000"/>
                <w:sz w:val="22"/>
                <w:szCs w:val="22"/>
                <w:lang w:eastAsia="en-AU"/>
              </w:rPr>
              <w:t>21</w:t>
            </w:r>
          </w:p>
        </w:tc>
      </w:tr>
      <w:tr w:rsidR="00F161D5" w:rsidRPr="007444D6" w14:paraId="7682F74D" w14:textId="77777777" w:rsidTr="00F161D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951" w:type="dxa"/>
            <w:noWrap/>
            <w:hideMark/>
          </w:tcPr>
          <w:p w14:paraId="60BD15F8" w14:textId="77777777" w:rsidR="00F161D5" w:rsidRPr="007444D6" w:rsidRDefault="00F161D5" w:rsidP="00291A7D">
            <w:pPr>
              <w:jc w:val="right"/>
              <w:rPr>
                <w:rFonts w:eastAsia="Times New Roman" w:cs="Arial"/>
                <w:color w:val="000000"/>
                <w:sz w:val="22"/>
                <w:szCs w:val="22"/>
                <w:lang w:eastAsia="en-AU"/>
              </w:rPr>
            </w:pPr>
            <w:r w:rsidRPr="007444D6">
              <w:rPr>
                <w:rFonts w:eastAsia="Times New Roman" w:cs="Arial"/>
                <w:color w:val="000000"/>
                <w:sz w:val="22"/>
                <w:szCs w:val="22"/>
                <w:lang w:eastAsia="en-AU"/>
              </w:rPr>
              <w:t>4392</w:t>
            </w:r>
          </w:p>
        </w:tc>
        <w:tc>
          <w:tcPr>
            <w:tcW w:w="5390" w:type="dxa"/>
            <w:noWrap/>
            <w:hideMark/>
          </w:tcPr>
          <w:p w14:paraId="5100BC62" w14:textId="77777777" w:rsidR="00F161D5" w:rsidRPr="007444D6" w:rsidRDefault="00F161D5" w:rsidP="00291A7D">
            <w:pP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2"/>
                <w:szCs w:val="22"/>
                <w:lang w:eastAsia="en-AU"/>
              </w:rPr>
            </w:pPr>
            <w:r w:rsidRPr="007444D6">
              <w:rPr>
                <w:rFonts w:eastAsia="Times New Roman" w:cs="Arial"/>
                <w:color w:val="000000"/>
                <w:sz w:val="22"/>
                <w:szCs w:val="22"/>
                <w:lang w:eastAsia="en-AU"/>
              </w:rPr>
              <w:t>Gestalt Therapy Brisbane</w:t>
            </w:r>
          </w:p>
        </w:tc>
        <w:tc>
          <w:tcPr>
            <w:tcW w:w="1747" w:type="dxa"/>
            <w:noWrap/>
            <w:hideMark/>
          </w:tcPr>
          <w:p w14:paraId="2447EE05" w14:textId="77777777" w:rsidR="00F161D5" w:rsidRPr="007444D6" w:rsidRDefault="00F161D5" w:rsidP="00291A7D">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2"/>
                <w:szCs w:val="22"/>
                <w:lang w:eastAsia="en-AU"/>
              </w:rPr>
            </w:pPr>
            <w:r w:rsidRPr="007444D6">
              <w:rPr>
                <w:rFonts w:eastAsia="Times New Roman" w:cs="Arial"/>
                <w:color w:val="000000"/>
                <w:sz w:val="22"/>
                <w:szCs w:val="22"/>
                <w:lang w:eastAsia="en-AU"/>
              </w:rPr>
              <w:t>9</w:t>
            </w:r>
          </w:p>
        </w:tc>
      </w:tr>
      <w:tr w:rsidR="00F161D5" w:rsidRPr="007444D6" w14:paraId="29B5ADD3" w14:textId="77777777" w:rsidTr="00F161D5">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951" w:type="dxa"/>
            <w:noWrap/>
            <w:hideMark/>
          </w:tcPr>
          <w:p w14:paraId="19563BBD" w14:textId="77777777" w:rsidR="00F161D5" w:rsidRPr="007444D6" w:rsidRDefault="00F161D5" w:rsidP="00291A7D">
            <w:pPr>
              <w:jc w:val="right"/>
              <w:rPr>
                <w:rFonts w:eastAsia="Times New Roman" w:cs="Arial"/>
                <w:color w:val="000000"/>
                <w:sz w:val="22"/>
                <w:szCs w:val="22"/>
                <w:lang w:eastAsia="en-AU"/>
              </w:rPr>
            </w:pPr>
            <w:r w:rsidRPr="007444D6">
              <w:rPr>
                <w:rFonts w:eastAsia="Times New Roman" w:cs="Arial"/>
                <w:color w:val="000000"/>
                <w:sz w:val="22"/>
                <w:szCs w:val="22"/>
                <w:lang w:eastAsia="en-AU"/>
              </w:rPr>
              <w:t>6014</w:t>
            </w:r>
          </w:p>
        </w:tc>
        <w:tc>
          <w:tcPr>
            <w:tcW w:w="5390" w:type="dxa"/>
            <w:noWrap/>
            <w:hideMark/>
          </w:tcPr>
          <w:p w14:paraId="1C3E7164" w14:textId="77777777" w:rsidR="00F161D5" w:rsidRPr="007444D6" w:rsidRDefault="00F161D5" w:rsidP="00291A7D">
            <w:pPr>
              <w:cnfStyle w:val="000000010000" w:firstRow="0" w:lastRow="0" w:firstColumn="0" w:lastColumn="0" w:oddVBand="0" w:evenVBand="0" w:oddHBand="0" w:evenHBand="1" w:firstRowFirstColumn="0" w:firstRowLastColumn="0" w:lastRowFirstColumn="0" w:lastRowLastColumn="0"/>
              <w:rPr>
                <w:rFonts w:eastAsia="Times New Roman" w:cs="Arial"/>
                <w:color w:val="000000"/>
                <w:sz w:val="22"/>
                <w:szCs w:val="22"/>
                <w:lang w:eastAsia="en-AU"/>
              </w:rPr>
            </w:pPr>
            <w:r w:rsidRPr="007444D6">
              <w:rPr>
                <w:rFonts w:eastAsia="Times New Roman" w:cs="Arial"/>
                <w:color w:val="000000"/>
                <w:sz w:val="22"/>
                <w:szCs w:val="22"/>
                <w:lang w:eastAsia="en-AU"/>
              </w:rPr>
              <w:t>Governance Institute of Australia</w:t>
            </w:r>
          </w:p>
        </w:tc>
        <w:tc>
          <w:tcPr>
            <w:tcW w:w="1747" w:type="dxa"/>
            <w:noWrap/>
            <w:hideMark/>
          </w:tcPr>
          <w:p w14:paraId="2290D7DB" w14:textId="77777777" w:rsidR="00F161D5" w:rsidRPr="007444D6" w:rsidRDefault="00F161D5" w:rsidP="00291A7D">
            <w:pPr>
              <w:jc w:val="right"/>
              <w:cnfStyle w:val="000000010000" w:firstRow="0" w:lastRow="0" w:firstColumn="0" w:lastColumn="0" w:oddVBand="0" w:evenVBand="0" w:oddHBand="0" w:evenHBand="1" w:firstRowFirstColumn="0" w:firstRowLastColumn="0" w:lastRowFirstColumn="0" w:lastRowLastColumn="0"/>
              <w:rPr>
                <w:rFonts w:eastAsia="Times New Roman" w:cs="Arial"/>
                <w:color w:val="000000"/>
                <w:sz w:val="22"/>
                <w:szCs w:val="22"/>
                <w:lang w:eastAsia="en-AU"/>
              </w:rPr>
            </w:pPr>
            <w:r w:rsidRPr="007444D6">
              <w:rPr>
                <w:rFonts w:eastAsia="Times New Roman" w:cs="Arial"/>
                <w:color w:val="000000"/>
                <w:sz w:val="22"/>
                <w:szCs w:val="22"/>
                <w:lang w:eastAsia="en-AU"/>
              </w:rPr>
              <w:t>13</w:t>
            </w:r>
          </w:p>
        </w:tc>
      </w:tr>
      <w:tr w:rsidR="00F161D5" w:rsidRPr="007444D6" w14:paraId="623A60F1" w14:textId="77777777" w:rsidTr="00F161D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951" w:type="dxa"/>
            <w:noWrap/>
            <w:hideMark/>
          </w:tcPr>
          <w:p w14:paraId="39DA3325" w14:textId="77777777" w:rsidR="00F161D5" w:rsidRPr="007444D6" w:rsidRDefault="00F161D5" w:rsidP="00291A7D">
            <w:pPr>
              <w:jc w:val="right"/>
              <w:rPr>
                <w:rFonts w:eastAsia="Times New Roman" w:cs="Arial"/>
                <w:color w:val="000000"/>
                <w:sz w:val="22"/>
                <w:szCs w:val="22"/>
                <w:lang w:eastAsia="en-AU"/>
              </w:rPr>
            </w:pPr>
            <w:r w:rsidRPr="007444D6">
              <w:rPr>
                <w:rFonts w:eastAsia="Times New Roman" w:cs="Arial"/>
                <w:color w:val="000000"/>
                <w:sz w:val="22"/>
                <w:szCs w:val="22"/>
                <w:lang w:eastAsia="en-AU"/>
              </w:rPr>
              <w:t>7660</w:t>
            </w:r>
          </w:p>
        </w:tc>
        <w:tc>
          <w:tcPr>
            <w:tcW w:w="5390" w:type="dxa"/>
            <w:noWrap/>
            <w:hideMark/>
          </w:tcPr>
          <w:p w14:paraId="02E8F4D4" w14:textId="77777777" w:rsidR="00F161D5" w:rsidRPr="007444D6" w:rsidRDefault="00F161D5" w:rsidP="00291A7D">
            <w:pP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2"/>
                <w:szCs w:val="22"/>
                <w:lang w:eastAsia="en-AU"/>
              </w:rPr>
            </w:pPr>
            <w:r w:rsidRPr="007444D6">
              <w:rPr>
                <w:rFonts w:eastAsia="Times New Roman" w:cs="Arial"/>
                <w:color w:val="000000"/>
                <w:sz w:val="22"/>
                <w:szCs w:val="22"/>
                <w:lang w:eastAsia="en-AU"/>
              </w:rPr>
              <w:t>Health Education and Training Institute</w:t>
            </w:r>
          </w:p>
        </w:tc>
        <w:tc>
          <w:tcPr>
            <w:tcW w:w="1747" w:type="dxa"/>
            <w:noWrap/>
            <w:hideMark/>
          </w:tcPr>
          <w:p w14:paraId="3E050916" w14:textId="77777777" w:rsidR="00F161D5" w:rsidRPr="007444D6" w:rsidRDefault="00F161D5" w:rsidP="00291A7D">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2"/>
                <w:szCs w:val="22"/>
                <w:lang w:eastAsia="en-AU"/>
              </w:rPr>
            </w:pPr>
            <w:r w:rsidRPr="007444D6">
              <w:rPr>
                <w:rFonts w:eastAsia="Times New Roman" w:cs="Arial"/>
                <w:color w:val="000000"/>
                <w:sz w:val="22"/>
                <w:szCs w:val="22"/>
                <w:lang w:eastAsia="en-AU"/>
              </w:rPr>
              <w:t>27</w:t>
            </w:r>
          </w:p>
        </w:tc>
      </w:tr>
      <w:tr w:rsidR="00F161D5" w:rsidRPr="007444D6" w14:paraId="19B65B23" w14:textId="77777777" w:rsidTr="00F161D5">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951" w:type="dxa"/>
            <w:noWrap/>
            <w:hideMark/>
          </w:tcPr>
          <w:p w14:paraId="74A5E71F" w14:textId="77777777" w:rsidR="00F161D5" w:rsidRPr="007444D6" w:rsidRDefault="00F161D5" w:rsidP="00291A7D">
            <w:pPr>
              <w:jc w:val="right"/>
              <w:rPr>
                <w:rFonts w:eastAsia="Times New Roman" w:cs="Arial"/>
                <w:color w:val="000000"/>
                <w:sz w:val="22"/>
                <w:szCs w:val="22"/>
                <w:lang w:eastAsia="en-AU"/>
              </w:rPr>
            </w:pPr>
            <w:r w:rsidRPr="007444D6">
              <w:rPr>
                <w:rFonts w:eastAsia="Times New Roman" w:cs="Arial"/>
                <w:color w:val="000000"/>
                <w:sz w:val="22"/>
                <w:szCs w:val="22"/>
                <w:lang w:eastAsia="en-AU"/>
              </w:rPr>
              <w:t>6068</w:t>
            </w:r>
          </w:p>
        </w:tc>
        <w:tc>
          <w:tcPr>
            <w:tcW w:w="5390" w:type="dxa"/>
            <w:noWrap/>
            <w:hideMark/>
          </w:tcPr>
          <w:p w14:paraId="1BA08DD8" w14:textId="77777777" w:rsidR="00F161D5" w:rsidRPr="007444D6" w:rsidRDefault="00F161D5" w:rsidP="00291A7D">
            <w:pPr>
              <w:cnfStyle w:val="000000010000" w:firstRow="0" w:lastRow="0" w:firstColumn="0" w:lastColumn="0" w:oddVBand="0" w:evenVBand="0" w:oddHBand="0" w:evenHBand="1" w:firstRowFirstColumn="0" w:firstRowLastColumn="0" w:lastRowFirstColumn="0" w:lastRowLastColumn="0"/>
              <w:rPr>
                <w:rFonts w:eastAsia="Times New Roman" w:cs="Arial"/>
                <w:color w:val="000000"/>
                <w:sz w:val="22"/>
                <w:szCs w:val="22"/>
                <w:lang w:eastAsia="en-AU"/>
              </w:rPr>
            </w:pPr>
            <w:r w:rsidRPr="007444D6">
              <w:rPr>
                <w:rFonts w:eastAsia="Times New Roman" w:cs="Arial"/>
                <w:color w:val="000000"/>
                <w:sz w:val="22"/>
                <w:szCs w:val="22"/>
                <w:lang w:eastAsia="en-AU"/>
              </w:rPr>
              <w:t>HEPCO The Tax Institute Higher Education</w:t>
            </w:r>
          </w:p>
        </w:tc>
        <w:tc>
          <w:tcPr>
            <w:tcW w:w="1747" w:type="dxa"/>
            <w:noWrap/>
            <w:hideMark/>
          </w:tcPr>
          <w:p w14:paraId="796E5B6D" w14:textId="77777777" w:rsidR="00F161D5" w:rsidRPr="007444D6" w:rsidRDefault="00F161D5" w:rsidP="00291A7D">
            <w:pPr>
              <w:jc w:val="right"/>
              <w:cnfStyle w:val="000000010000" w:firstRow="0" w:lastRow="0" w:firstColumn="0" w:lastColumn="0" w:oddVBand="0" w:evenVBand="0" w:oddHBand="0" w:evenHBand="1" w:firstRowFirstColumn="0" w:firstRowLastColumn="0" w:lastRowFirstColumn="0" w:lastRowLastColumn="0"/>
              <w:rPr>
                <w:rFonts w:eastAsia="Times New Roman" w:cs="Arial"/>
                <w:color w:val="000000"/>
                <w:sz w:val="22"/>
                <w:szCs w:val="22"/>
                <w:lang w:eastAsia="en-AU"/>
              </w:rPr>
            </w:pPr>
            <w:r w:rsidRPr="007444D6">
              <w:rPr>
                <w:rFonts w:eastAsia="Times New Roman" w:cs="Arial"/>
                <w:color w:val="000000"/>
                <w:sz w:val="22"/>
                <w:szCs w:val="22"/>
                <w:lang w:eastAsia="en-AU"/>
              </w:rPr>
              <w:t>5</w:t>
            </w:r>
          </w:p>
        </w:tc>
      </w:tr>
      <w:tr w:rsidR="00F161D5" w:rsidRPr="007444D6" w14:paraId="68772EDD" w14:textId="77777777" w:rsidTr="00F161D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951" w:type="dxa"/>
            <w:noWrap/>
            <w:hideMark/>
          </w:tcPr>
          <w:p w14:paraId="03D30EFB" w14:textId="77777777" w:rsidR="00F161D5" w:rsidRPr="007444D6" w:rsidRDefault="00F161D5" w:rsidP="00291A7D">
            <w:pPr>
              <w:jc w:val="right"/>
              <w:rPr>
                <w:rFonts w:eastAsia="Times New Roman" w:cs="Arial"/>
                <w:color w:val="000000"/>
                <w:sz w:val="22"/>
                <w:szCs w:val="22"/>
                <w:lang w:eastAsia="en-AU"/>
              </w:rPr>
            </w:pPr>
            <w:r w:rsidRPr="007444D6">
              <w:rPr>
                <w:rFonts w:eastAsia="Times New Roman" w:cs="Arial"/>
                <w:color w:val="000000"/>
                <w:sz w:val="22"/>
                <w:szCs w:val="22"/>
                <w:lang w:eastAsia="en-AU"/>
              </w:rPr>
              <w:t>6047</w:t>
            </w:r>
          </w:p>
        </w:tc>
        <w:tc>
          <w:tcPr>
            <w:tcW w:w="5390" w:type="dxa"/>
            <w:noWrap/>
            <w:hideMark/>
          </w:tcPr>
          <w:p w14:paraId="52F26EAD" w14:textId="77777777" w:rsidR="00F161D5" w:rsidRPr="007444D6" w:rsidRDefault="00F161D5" w:rsidP="00291A7D">
            <w:pP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2"/>
                <w:szCs w:val="22"/>
                <w:lang w:eastAsia="en-AU"/>
              </w:rPr>
            </w:pPr>
            <w:r w:rsidRPr="007444D6">
              <w:rPr>
                <w:rFonts w:eastAsia="Times New Roman" w:cs="Arial"/>
                <w:color w:val="000000"/>
                <w:sz w:val="22"/>
                <w:szCs w:val="22"/>
                <w:lang w:eastAsia="en-AU"/>
              </w:rPr>
              <w:t>Higher Education Leadership Institute</w:t>
            </w:r>
          </w:p>
        </w:tc>
        <w:tc>
          <w:tcPr>
            <w:tcW w:w="1747" w:type="dxa"/>
            <w:noWrap/>
            <w:hideMark/>
          </w:tcPr>
          <w:p w14:paraId="398CC53B" w14:textId="77777777" w:rsidR="00F161D5" w:rsidRPr="007444D6" w:rsidRDefault="00F161D5" w:rsidP="00291A7D">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2"/>
                <w:szCs w:val="22"/>
                <w:lang w:eastAsia="en-AU"/>
              </w:rPr>
            </w:pPr>
            <w:r w:rsidRPr="007444D6">
              <w:rPr>
                <w:rFonts w:eastAsia="Times New Roman" w:cs="Arial"/>
                <w:color w:val="000000"/>
                <w:sz w:val="22"/>
                <w:szCs w:val="22"/>
                <w:lang w:eastAsia="en-AU"/>
              </w:rPr>
              <w:t>898</w:t>
            </w:r>
          </w:p>
        </w:tc>
      </w:tr>
      <w:tr w:rsidR="00F161D5" w:rsidRPr="007444D6" w14:paraId="2C61AF47" w14:textId="77777777" w:rsidTr="00F161D5">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951" w:type="dxa"/>
            <w:noWrap/>
            <w:hideMark/>
          </w:tcPr>
          <w:p w14:paraId="3F4DCA99" w14:textId="77777777" w:rsidR="00F161D5" w:rsidRPr="007444D6" w:rsidRDefault="00F161D5" w:rsidP="00291A7D">
            <w:pPr>
              <w:jc w:val="right"/>
              <w:rPr>
                <w:rFonts w:eastAsia="Times New Roman" w:cs="Arial"/>
                <w:color w:val="000000"/>
                <w:sz w:val="22"/>
                <w:szCs w:val="22"/>
                <w:lang w:eastAsia="en-AU"/>
              </w:rPr>
            </w:pPr>
            <w:r w:rsidRPr="007444D6">
              <w:rPr>
                <w:rFonts w:eastAsia="Times New Roman" w:cs="Arial"/>
                <w:color w:val="000000"/>
                <w:sz w:val="22"/>
                <w:szCs w:val="22"/>
                <w:lang w:eastAsia="en-AU"/>
              </w:rPr>
              <w:t>4339</w:t>
            </w:r>
          </w:p>
        </w:tc>
        <w:tc>
          <w:tcPr>
            <w:tcW w:w="5390" w:type="dxa"/>
            <w:noWrap/>
            <w:hideMark/>
          </w:tcPr>
          <w:p w14:paraId="26622228" w14:textId="77777777" w:rsidR="00F161D5" w:rsidRPr="007444D6" w:rsidRDefault="00F161D5" w:rsidP="00291A7D">
            <w:pPr>
              <w:cnfStyle w:val="000000010000" w:firstRow="0" w:lastRow="0" w:firstColumn="0" w:lastColumn="0" w:oddVBand="0" w:evenVBand="0" w:oddHBand="0" w:evenHBand="1" w:firstRowFirstColumn="0" w:firstRowLastColumn="0" w:lastRowFirstColumn="0" w:lastRowLastColumn="0"/>
              <w:rPr>
                <w:rFonts w:eastAsia="Times New Roman" w:cs="Arial"/>
                <w:color w:val="000000"/>
                <w:sz w:val="22"/>
                <w:szCs w:val="22"/>
                <w:lang w:eastAsia="en-AU"/>
              </w:rPr>
            </w:pPr>
            <w:r w:rsidRPr="007444D6">
              <w:rPr>
                <w:rFonts w:eastAsia="Times New Roman" w:cs="Arial"/>
                <w:color w:val="000000"/>
                <w:sz w:val="22"/>
                <w:szCs w:val="22"/>
                <w:lang w:eastAsia="en-AU"/>
              </w:rPr>
              <w:t>Holmes Institute</w:t>
            </w:r>
          </w:p>
        </w:tc>
        <w:tc>
          <w:tcPr>
            <w:tcW w:w="1747" w:type="dxa"/>
            <w:noWrap/>
            <w:hideMark/>
          </w:tcPr>
          <w:p w14:paraId="1DC51274" w14:textId="77777777" w:rsidR="00F161D5" w:rsidRPr="007444D6" w:rsidRDefault="00F161D5" w:rsidP="00291A7D">
            <w:pPr>
              <w:jc w:val="right"/>
              <w:cnfStyle w:val="000000010000" w:firstRow="0" w:lastRow="0" w:firstColumn="0" w:lastColumn="0" w:oddVBand="0" w:evenVBand="0" w:oddHBand="0" w:evenHBand="1" w:firstRowFirstColumn="0" w:firstRowLastColumn="0" w:lastRowFirstColumn="0" w:lastRowLastColumn="0"/>
              <w:rPr>
                <w:rFonts w:eastAsia="Times New Roman" w:cs="Arial"/>
                <w:color w:val="000000"/>
                <w:sz w:val="22"/>
                <w:szCs w:val="22"/>
                <w:lang w:eastAsia="en-AU"/>
              </w:rPr>
            </w:pPr>
            <w:r w:rsidRPr="007444D6">
              <w:rPr>
                <w:rFonts w:eastAsia="Times New Roman" w:cs="Arial"/>
                <w:color w:val="000000"/>
                <w:sz w:val="22"/>
                <w:szCs w:val="22"/>
                <w:lang w:eastAsia="en-AU"/>
              </w:rPr>
              <w:t>63</w:t>
            </w:r>
          </w:p>
        </w:tc>
      </w:tr>
      <w:tr w:rsidR="00F161D5" w:rsidRPr="007444D6" w14:paraId="1F5004E3" w14:textId="77777777" w:rsidTr="00F161D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951" w:type="dxa"/>
            <w:noWrap/>
            <w:hideMark/>
          </w:tcPr>
          <w:p w14:paraId="3A8E070B" w14:textId="77777777" w:rsidR="00F161D5" w:rsidRPr="007444D6" w:rsidRDefault="00F161D5" w:rsidP="00291A7D">
            <w:pPr>
              <w:jc w:val="right"/>
              <w:rPr>
                <w:rFonts w:eastAsia="Times New Roman" w:cs="Arial"/>
                <w:color w:val="000000"/>
                <w:sz w:val="22"/>
                <w:szCs w:val="22"/>
                <w:lang w:eastAsia="en-AU"/>
              </w:rPr>
            </w:pPr>
            <w:r w:rsidRPr="007444D6">
              <w:rPr>
                <w:rFonts w:eastAsia="Times New Roman" w:cs="Arial"/>
                <w:color w:val="000000"/>
                <w:sz w:val="22"/>
                <w:szCs w:val="22"/>
                <w:lang w:eastAsia="en-AU"/>
              </w:rPr>
              <w:t>4383</w:t>
            </w:r>
          </w:p>
        </w:tc>
        <w:tc>
          <w:tcPr>
            <w:tcW w:w="5390" w:type="dxa"/>
            <w:noWrap/>
            <w:hideMark/>
          </w:tcPr>
          <w:p w14:paraId="75B0F913" w14:textId="77777777" w:rsidR="00F161D5" w:rsidRPr="007444D6" w:rsidRDefault="00F161D5" w:rsidP="00291A7D">
            <w:pP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2"/>
                <w:szCs w:val="22"/>
                <w:lang w:eastAsia="en-AU"/>
              </w:rPr>
            </w:pPr>
            <w:r w:rsidRPr="007444D6">
              <w:rPr>
                <w:rFonts w:eastAsia="Times New Roman" w:cs="Arial"/>
                <w:color w:val="000000"/>
                <w:sz w:val="22"/>
                <w:szCs w:val="22"/>
                <w:lang w:eastAsia="en-AU"/>
              </w:rPr>
              <w:t>Holmesglen Institute</w:t>
            </w:r>
          </w:p>
        </w:tc>
        <w:tc>
          <w:tcPr>
            <w:tcW w:w="1747" w:type="dxa"/>
            <w:noWrap/>
            <w:hideMark/>
          </w:tcPr>
          <w:p w14:paraId="21504411" w14:textId="77777777" w:rsidR="00F161D5" w:rsidRPr="007444D6" w:rsidRDefault="00F161D5" w:rsidP="00291A7D">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2"/>
                <w:szCs w:val="22"/>
                <w:lang w:eastAsia="en-AU"/>
              </w:rPr>
            </w:pPr>
            <w:r w:rsidRPr="007444D6">
              <w:rPr>
                <w:rFonts w:eastAsia="Times New Roman" w:cs="Arial"/>
                <w:color w:val="000000"/>
                <w:sz w:val="22"/>
                <w:szCs w:val="22"/>
                <w:lang w:eastAsia="en-AU"/>
              </w:rPr>
              <w:t>31</w:t>
            </w:r>
          </w:p>
        </w:tc>
      </w:tr>
      <w:tr w:rsidR="00F161D5" w:rsidRPr="007444D6" w14:paraId="4083E9E8" w14:textId="77777777" w:rsidTr="00F161D5">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951" w:type="dxa"/>
            <w:noWrap/>
            <w:hideMark/>
          </w:tcPr>
          <w:p w14:paraId="5BD84198" w14:textId="77777777" w:rsidR="00F161D5" w:rsidRPr="007444D6" w:rsidRDefault="00F161D5" w:rsidP="00291A7D">
            <w:pPr>
              <w:jc w:val="right"/>
              <w:rPr>
                <w:rFonts w:eastAsia="Times New Roman" w:cs="Arial"/>
                <w:color w:val="000000"/>
                <w:sz w:val="22"/>
                <w:szCs w:val="22"/>
                <w:lang w:eastAsia="en-AU"/>
              </w:rPr>
            </w:pPr>
            <w:r w:rsidRPr="007444D6">
              <w:rPr>
                <w:rFonts w:eastAsia="Times New Roman" w:cs="Arial"/>
                <w:color w:val="000000"/>
                <w:sz w:val="22"/>
                <w:szCs w:val="22"/>
                <w:lang w:eastAsia="en-AU"/>
              </w:rPr>
              <w:t>4362</w:t>
            </w:r>
          </w:p>
        </w:tc>
        <w:tc>
          <w:tcPr>
            <w:tcW w:w="5390" w:type="dxa"/>
            <w:noWrap/>
            <w:hideMark/>
          </w:tcPr>
          <w:p w14:paraId="125948DA" w14:textId="77777777" w:rsidR="00F161D5" w:rsidRPr="007444D6" w:rsidRDefault="00F161D5" w:rsidP="00291A7D">
            <w:pPr>
              <w:cnfStyle w:val="000000010000" w:firstRow="0" w:lastRow="0" w:firstColumn="0" w:lastColumn="0" w:oddVBand="0" w:evenVBand="0" w:oddHBand="0" w:evenHBand="1" w:firstRowFirstColumn="0" w:firstRowLastColumn="0" w:lastRowFirstColumn="0" w:lastRowLastColumn="0"/>
              <w:rPr>
                <w:rFonts w:eastAsia="Times New Roman" w:cs="Arial"/>
                <w:color w:val="000000"/>
                <w:sz w:val="22"/>
                <w:szCs w:val="22"/>
                <w:lang w:eastAsia="en-AU"/>
              </w:rPr>
            </w:pPr>
            <w:r w:rsidRPr="007444D6">
              <w:rPr>
                <w:rFonts w:eastAsia="Times New Roman" w:cs="Arial"/>
                <w:color w:val="000000"/>
                <w:sz w:val="22"/>
                <w:szCs w:val="22"/>
                <w:lang w:eastAsia="en-AU"/>
              </w:rPr>
              <w:t>ICHM</w:t>
            </w:r>
          </w:p>
        </w:tc>
        <w:tc>
          <w:tcPr>
            <w:tcW w:w="1747" w:type="dxa"/>
            <w:noWrap/>
            <w:hideMark/>
          </w:tcPr>
          <w:p w14:paraId="064C8481" w14:textId="77777777" w:rsidR="00F161D5" w:rsidRPr="007444D6" w:rsidRDefault="00F161D5" w:rsidP="00291A7D">
            <w:pPr>
              <w:jc w:val="right"/>
              <w:cnfStyle w:val="000000010000" w:firstRow="0" w:lastRow="0" w:firstColumn="0" w:lastColumn="0" w:oddVBand="0" w:evenVBand="0" w:oddHBand="0" w:evenHBand="1" w:firstRowFirstColumn="0" w:firstRowLastColumn="0" w:lastRowFirstColumn="0" w:lastRowLastColumn="0"/>
              <w:rPr>
                <w:rFonts w:eastAsia="Times New Roman" w:cs="Arial"/>
                <w:color w:val="000000"/>
                <w:sz w:val="22"/>
                <w:szCs w:val="22"/>
                <w:lang w:eastAsia="en-AU"/>
              </w:rPr>
            </w:pPr>
            <w:r w:rsidRPr="007444D6">
              <w:rPr>
                <w:rFonts w:eastAsia="Times New Roman" w:cs="Arial"/>
                <w:color w:val="000000"/>
                <w:sz w:val="22"/>
                <w:szCs w:val="22"/>
                <w:lang w:eastAsia="en-AU"/>
              </w:rPr>
              <w:t>18</w:t>
            </w:r>
          </w:p>
        </w:tc>
      </w:tr>
      <w:tr w:rsidR="00F161D5" w:rsidRPr="007444D6" w14:paraId="666D5E1A" w14:textId="77777777" w:rsidTr="00F161D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951" w:type="dxa"/>
            <w:noWrap/>
            <w:hideMark/>
          </w:tcPr>
          <w:p w14:paraId="1FB14718" w14:textId="77777777" w:rsidR="00F161D5" w:rsidRPr="007444D6" w:rsidRDefault="00F161D5" w:rsidP="00291A7D">
            <w:pPr>
              <w:jc w:val="right"/>
              <w:rPr>
                <w:rFonts w:eastAsia="Times New Roman" w:cs="Arial"/>
                <w:color w:val="000000"/>
                <w:sz w:val="22"/>
                <w:szCs w:val="22"/>
                <w:lang w:eastAsia="en-AU"/>
              </w:rPr>
            </w:pPr>
            <w:r w:rsidRPr="007444D6">
              <w:rPr>
                <w:rFonts w:eastAsia="Times New Roman" w:cs="Arial"/>
                <w:color w:val="000000"/>
                <w:sz w:val="22"/>
                <w:szCs w:val="22"/>
                <w:lang w:eastAsia="en-AU"/>
              </w:rPr>
              <w:t>7197</w:t>
            </w:r>
          </w:p>
        </w:tc>
        <w:tc>
          <w:tcPr>
            <w:tcW w:w="5390" w:type="dxa"/>
            <w:noWrap/>
            <w:hideMark/>
          </w:tcPr>
          <w:p w14:paraId="6F012714" w14:textId="77777777" w:rsidR="00F161D5" w:rsidRPr="007444D6" w:rsidRDefault="00F161D5" w:rsidP="00291A7D">
            <w:pP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2"/>
                <w:szCs w:val="22"/>
                <w:lang w:eastAsia="en-AU"/>
              </w:rPr>
            </w:pPr>
            <w:r w:rsidRPr="007444D6">
              <w:rPr>
                <w:rFonts w:eastAsia="Times New Roman" w:cs="Arial"/>
                <w:color w:val="000000"/>
                <w:sz w:val="22"/>
                <w:szCs w:val="22"/>
                <w:lang w:eastAsia="en-AU"/>
              </w:rPr>
              <w:t>Ikon Institute of Australia</w:t>
            </w:r>
          </w:p>
        </w:tc>
        <w:tc>
          <w:tcPr>
            <w:tcW w:w="1747" w:type="dxa"/>
            <w:noWrap/>
            <w:hideMark/>
          </w:tcPr>
          <w:p w14:paraId="1A450F6C" w14:textId="77777777" w:rsidR="00F161D5" w:rsidRPr="007444D6" w:rsidRDefault="00F161D5" w:rsidP="00291A7D">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2"/>
                <w:szCs w:val="22"/>
                <w:lang w:eastAsia="en-AU"/>
              </w:rPr>
            </w:pPr>
            <w:r w:rsidRPr="007444D6">
              <w:rPr>
                <w:rFonts w:eastAsia="Times New Roman" w:cs="Arial"/>
                <w:color w:val="000000"/>
                <w:sz w:val="22"/>
                <w:szCs w:val="22"/>
                <w:lang w:eastAsia="en-AU"/>
              </w:rPr>
              <w:t>38</w:t>
            </w:r>
          </w:p>
        </w:tc>
      </w:tr>
      <w:tr w:rsidR="00F161D5" w:rsidRPr="007444D6" w14:paraId="4531BB9C" w14:textId="77777777" w:rsidTr="00F161D5">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951" w:type="dxa"/>
            <w:noWrap/>
            <w:hideMark/>
          </w:tcPr>
          <w:p w14:paraId="0CBFEA4F" w14:textId="77777777" w:rsidR="00F161D5" w:rsidRPr="007444D6" w:rsidRDefault="00F161D5" w:rsidP="00291A7D">
            <w:pPr>
              <w:jc w:val="right"/>
              <w:rPr>
                <w:rFonts w:eastAsia="Times New Roman" w:cs="Arial"/>
                <w:color w:val="000000"/>
                <w:sz w:val="22"/>
                <w:szCs w:val="22"/>
                <w:lang w:eastAsia="en-AU"/>
              </w:rPr>
            </w:pPr>
            <w:r w:rsidRPr="007444D6">
              <w:rPr>
                <w:rFonts w:eastAsia="Times New Roman" w:cs="Arial"/>
                <w:color w:val="000000"/>
                <w:sz w:val="22"/>
                <w:szCs w:val="22"/>
                <w:lang w:eastAsia="en-AU"/>
              </w:rPr>
              <w:t>4463</w:t>
            </w:r>
          </w:p>
        </w:tc>
        <w:tc>
          <w:tcPr>
            <w:tcW w:w="5390" w:type="dxa"/>
            <w:noWrap/>
            <w:hideMark/>
          </w:tcPr>
          <w:p w14:paraId="398C8A87" w14:textId="77777777" w:rsidR="00F161D5" w:rsidRPr="007444D6" w:rsidRDefault="00F161D5" w:rsidP="00291A7D">
            <w:pPr>
              <w:cnfStyle w:val="000000010000" w:firstRow="0" w:lastRow="0" w:firstColumn="0" w:lastColumn="0" w:oddVBand="0" w:evenVBand="0" w:oddHBand="0" w:evenHBand="1" w:firstRowFirstColumn="0" w:firstRowLastColumn="0" w:lastRowFirstColumn="0" w:lastRowLastColumn="0"/>
              <w:rPr>
                <w:rFonts w:eastAsia="Times New Roman" w:cs="Arial"/>
                <w:color w:val="000000"/>
                <w:sz w:val="22"/>
                <w:szCs w:val="22"/>
                <w:lang w:eastAsia="en-AU"/>
              </w:rPr>
            </w:pPr>
            <w:r w:rsidRPr="007444D6">
              <w:rPr>
                <w:rFonts w:eastAsia="Times New Roman" w:cs="Arial"/>
                <w:color w:val="000000"/>
                <w:sz w:val="22"/>
                <w:szCs w:val="22"/>
                <w:lang w:eastAsia="en-AU"/>
              </w:rPr>
              <w:t>Institute of Health &amp; Management Pty Ltd</w:t>
            </w:r>
          </w:p>
        </w:tc>
        <w:tc>
          <w:tcPr>
            <w:tcW w:w="1747" w:type="dxa"/>
            <w:noWrap/>
            <w:hideMark/>
          </w:tcPr>
          <w:p w14:paraId="5FAB2EDD" w14:textId="77777777" w:rsidR="00F161D5" w:rsidRPr="007444D6" w:rsidRDefault="00F161D5" w:rsidP="00291A7D">
            <w:pPr>
              <w:jc w:val="right"/>
              <w:cnfStyle w:val="000000010000" w:firstRow="0" w:lastRow="0" w:firstColumn="0" w:lastColumn="0" w:oddVBand="0" w:evenVBand="0" w:oddHBand="0" w:evenHBand="1" w:firstRowFirstColumn="0" w:firstRowLastColumn="0" w:lastRowFirstColumn="0" w:lastRowLastColumn="0"/>
              <w:rPr>
                <w:rFonts w:eastAsia="Times New Roman" w:cs="Arial"/>
                <w:color w:val="000000"/>
                <w:sz w:val="22"/>
                <w:szCs w:val="22"/>
                <w:lang w:eastAsia="en-AU"/>
              </w:rPr>
            </w:pPr>
            <w:r w:rsidRPr="007444D6">
              <w:rPr>
                <w:rFonts w:eastAsia="Times New Roman" w:cs="Arial"/>
                <w:color w:val="000000"/>
                <w:sz w:val="22"/>
                <w:szCs w:val="22"/>
                <w:lang w:eastAsia="en-AU"/>
              </w:rPr>
              <w:t>50</w:t>
            </w:r>
          </w:p>
        </w:tc>
      </w:tr>
      <w:tr w:rsidR="00F161D5" w:rsidRPr="007444D6" w14:paraId="1809C53F" w14:textId="77777777" w:rsidTr="00F161D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951" w:type="dxa"/>
            <w:noWrap/>
            <w:hideMark/>
          </w:tcPr>
          <w:p w14:paraId="1FF73C05" w14:textId="77777777" w:rsidR="00F161D5" w:rsidRPr="007444D6" w:rsidRDefault="00F161D5" w:rsidP="00291A7D">
            <w:pPr>
              <w:jc w:val="right"/>
              <w:rPr>
                <w:rFonts w:eastAsia="Times New Roman" w:cs="Arial"/>
                <w:color w:val="000000"/>
                <w:sz w:val="22"/>
                <w:szCs w:val="22"/>
                <w:lang w:eastAsia="en-AU"/>
              </w:rPr>
            </w:pPr>
            <w:r w:rsidRPr="007444D6">
              <w:rPr>
                <w:rFonts w:eastAsia="Times New Roman" w:cs="Arial"/>
                <w:color w:val="000000"/>
                <w:sz w:val="22"/>
                <w:szCs w:val="22"/>
                <w:lang w:eastAsia="en-AU"/>
              </w:rPr>
              <w:t>4381</w:t>
            </w:r>
          </w:p>
        </w:tc>
        <w:tc>
          <w:tcPr>
            <w:tcW w:w="5390" w:type="dxa"/>
            <w:noWrap/>
            <w:hideMark/>
          </w:tcPr>
          <w:p w14:paraId="6AC65851" w14:textId="77777777" w:rsidR="00F161D5" w:rsidRPr="007444D6" w:rsidRDefault="00F161D5" w:rsidP="00291A7D">
            <w:pP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2"/>
                <w:szCs w:val="22"/>
                <w:lang w:eastAsia="en-AU"/>
              </w:rPr>
            </w:pPr>
            <w:r w:rsidRPr="007444D6">
              <w:rPr>
                <w:rFonts w:eastAsia="Times New Roman" w:cs="Arial"/>
                <w:color w:val="000000"/>
                <w:sz w:val="22"/>
                <w:szCs w:val="22"/>
                <w:lang w:eastAsia="en-AU"/>
              </w:rPr>
              <w:t>International College of Management, Sydney</w:t>
            </w:r>
          </w:p>
        </w:tc>
        <w:tc>
          <w:tcPr>
            <w:tcW w:w="1747" w:type="dxa"/>
            <w:noWrap/>
            <w:hideMark/>
          </w:tcPr>
          <w:p w14:paraId="563706B9" w14:textId="77777777" w:rsidR="00F161D5" w:rsidRPr="007444D6" w:rsidRDefault="00F161D5" w:rsidP="00291A7D">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2"/>
                <w:szCs w:val="22"/>
                <w:lang w:eastAsia="en-AU"/>
              </w:rPr>
            </w:pPr>
            <w:r w:rsidRPr="007444D6">
              <w:rPr>
                <w:rFonts w:eastAsia="Times New Roman" w:cs="Arial"/>
                <w:color w:val="000000"/>
                <w:sz w:val="22"/>
                <w:szCs w:val="22"/>
                <w:lang w:eastAsia="en-AU"/>
              </w:rPr>
              <w:t>128</w:t>
            </w:r>
          </w:p>
        </w:tc>
      </w:tr>
      <w:tr w:rsidR="00F161D5" w:rsidRPr="007444D6" w14:paraId="67A5DA28" w14:textId="77777777" w:rsidTr="00F161D5">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951" w:type="dxa"/>
            <w:noWrap/>
            <w:hideMark/>
          </w:tcPr>
          <w:p w14:paraId="49E0B3CA" w14:textId="77777777" w:rsidR="00F161D5" w:rsidRPr="007444D6" w:rsidRDefault="00F161D5" w:rsidP="00291A7D">
            <w:pPr>
              <w:jc w:val="right"/>
              <w:rPr>
                <w:rFonts w:eastAsia="Times New Roman" w:cs="Arial"/>
                <w:color w:val="000000"/>
                <w:sz w:val="22"/>
                <w:szCs w:val="22"/>
                <w:lang w:eastAsia="en-AU"/>
              </w:rPr>
            </w:pPr>
            <w:r w:rsidRPr="007444D6">
              <w:rPr>
                <w:rFonts w:eastAsia="Times New Roman" w:cs="Arial"/>
                <w:color w:val="000000"/>
                <w:sz w:val="22"/>
                <w:szCs w:val="22"/>
                <w:lang w:eastAsia="en-AU"/>
              </w:rPr>
              <w:t>6045</w:t>
            </w:r>
          </w:p>
        </w:tc>
        <w:tc>
          <w:tcPr>
            <w:tcW w:w="5390" w:type="dxa"/>
            <w:noWrap/>
            <w:hideMark/>
          </w:tcPr>
          <w:p w14:paraId="4C5E252C" w14:textId="77777777" w:rsidR="00F161D5" w:rsidRPr="007444D6" w:rsidRDefault="00F161D5" w:rsidP="00291A7D">
            <w:pPr>
              <w:cnfStyle w:val="000000010000" w:firstRow="0" w:lastRow="0" w:firstColumn="0" w:lastColumn="0" w:oddVBand="0" w:evenVBand="0" w:oddHBand="0" w:evenHBand="1" w:firstRowFirstColumn="0" w:firstRowLastColumn="0" w:lastRowFirstColumn="0" w:lastRowLastColumn="0"/>
              <w:rPr>
                <w:rFonts w:eastAsia="Times New Roman" w:cs="Arial"/>
                <w:color w:val="000000"/>
                <w:sz w:val="22"/>
                <w:szCs w:val="22"/>
                <w:lang w:eastAsia="en-AU"/>
              </w:rPr>
            </w:pPr>
            <w:r w:rsidRPr="007444D6">
              <w:rPr>
                <w:rFonts w:eastAsia="Times New Roman" w:cs="Arial"/>
                <w:color w:val="000000"/>
                <w:sz w:val="22"/>
                <w:szCs w:val="22"/>
                <w:lang w:eastAsia="en-AU"/>
              </w:rPr>
              <w:t>ISN Psychology Pty Ltd</w:t>
            </w:r>
          </w:p>
        </w:tc>
        <w:tc>
          <w:tcPr>
            <w:tcW w:w="1747" w:type="dxa"/>
            <w:noWrap/>
            <w:hideMark/>
          </w:tcPr>
          <w:p w14:paraId="52C4EC30" w14:textId="77777777" w:rsidR="00F161D5" w:rsidRPr="007444D6" w:rsidRDefault="00F161D5" w:rsidP="00291A7D">
            <w:pPr>
              <w:jc w:val="right"/>
              <w:cnfStyle w:val="000000010000" w:firstRow="0" w:lastRow="0" w:firstColumn="0" w:lastColumn="0" w:oddVBand="0" w:evenVBand="0" w:oddHBand="0" w:evenHBand="1" w:firstRowFirstColumn="0" w:firstRowLastColumn="0" w:lastRowFirstColumn="0" w:lastRowLastColumn="0"/>
              <w:rPr>
                <w:rFonts w:eastAsia="Times New Roman" w:cs="Arial"/>
                <w:color w:val="000000"/>
                <w:sz w:val="22"/>
                <w:szCs w:val="22"/>
                <w:lang w:eastAsia="en-AU"/>
              </w:rPr>
            </w:pPr>
            <w:r w:rsidRPr="007444D6">
              <w:rPr>
                <w:rFonts w:eastAsia="Times New Roman" w:cs="Arial"/>
                <w:color w:val="000000"/>
                <w:sz w:val="22"/>
                <w:szCs w:val="22"/>
                <w:lang w:eastAsia="en-AU"/>
              </w:rPr>
              <w:t>&lt;5</w:t>
            </w:r>
          </w:p>
        </w:tc>
      </w:tr>
      <w:tr w:rsidR="00F161D5" w:rsidRPr="007444D6" w14:paraId="2C8D91A7" w14:textId="77777777" w:rsidTr="00F161D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951" w:type="dxa"/>
            <w:noWrap/>
            <w:hideMark/>
          </w:tcPr>
          <w:p w14:paraId="60AF1FDF" w14:textId="77777777" w:rsidR="00F161D5" w:rsidRPr="007444D6" w:rsidRDefault="00F161D5" w:rsidP="00291A7D">
            <w:pPr>
              <w:jc w:val="right"/>
              <w:rPr>
                <w:rFonts w:eastAsia="Times New Roman" w:cs="Arial"/>
                <w:color w:val="000000"/>
                <w:sz w:val="22"/>
                <w:szCs w:val="22"/>
                <w:lang w:eastAsia="en-AU"/>
              </w:rPr>
            </w:pPr>
            <w:r w:rsidRPr="007444D6">
              <w:rPr>
                <w:rFonts w:eastAsia="Times New Roman" w:cs="Arial"/>
                <w:color w:val="000000"/>
                <w:sz w:val="22"/>
                <w:szCs w:val="22"/>
                <w:lang w:eastAsia="en-AU"/>
              </w:rPr>
              <w:t>7014</w:t>
            </w:r>
          </w:p>
        </w:tc>
        <w:tc>
          <w:tcPr>
            <w:tcW w:w="5390" w:type="dxa"/>
            <w:noWrap/>
            <w:hideMark/>
          </w:tcPr>
          <w:p w14:paraId="3966AB11" w14:textId="77777777" w:rsidR="00F161D5" w:rsidRPr="007444D6" w:rsidRDefault="00F161D5" w:rsidP="00291A7D">
            <w:pP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2"/>
                <w:szCs w:val="22"/>
                <w:lang w:eastAsia="en-AU"/>
              </w:rPr>
            </w:pPr>
            <w:r w:rsidRPr="007444D6">
              <w:rPr>
                <w:rFonts w:eastAsia="Times New Roman" w:cs="Arial"/>
                <w:color w:val="000000"/>
                <w:sz w:val="22"/>
                <w:szCs w:val="22"/>
                <w:lang w:eastAsia="en-AU"/>
              </w:rPr>
              <w:t>Jazz Music Institute</w:t>
            </w:r>
          </w:p>
        </w:tc>
        <w:tc>
          <w:tcPr>
            <w:tcW w:w="1747" w:type="dxa"/>
            <w:noWrap/>
            <w:hideMark/>
          </w:tcPr>
          <w:p w14:paraId="32BD8B16" w14:textId="77777777" w:rsidR="00F161D5" w:rsidRPr="007444D6" w:rsidRDefault="00F161D5" w:rsidP="00291A7D">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2"/>
                <w:szCs w:val="22"/>
                <w:lang w:eastAsia="en-AU"/>
              </w:rPr>
            </w:pPr>
            <w:r w:rsidRPr="007444D6">
              <w:rPr>
                <w:rFonts w:eastAsia="Times New Roman" w:cs="Arial"/>
                <w:color w:val="000000"/>
                <w:sz w:val="22"/>
                <w:szCs w:val="22"/>
                <w:lang w:eastAsia="en-AU"/>
              </w:rPr>
              <w:t>346</w:t>
            </w:r>
          </w:p>
        </w:tc>
      </w:tr>
      <w:tr w:rsidR="00F161D5" w:rsidRPr="007444D6" w14:paraId="59923521" w14:textId="77777777" w:rsidTr="00F161D5">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951" w:type="dxa"/>
            <w:noWrap/>
            <w:hideMark/>
          </w:tcPr>
          <w:p w14:paraId="4E197228" w14:textId="77777777" w:rsidR="00F161D5" w:rsidRPr="007444D6" w:rsidRDefault="00F161D5" w:rsidP="00291A7D">
            <w:pPr>
              <w:jc w:val="right"/>
              <w:rPr>
                <w:rFonts w:eastAsia="Times New Roman" w:cs="Arial"/>
                <w:color w:val="000000"/>
                <w:sz w:val="22"/>
                <w:szCs w:val="22"/>
                <w:lang w:eastAsia="en-AU"/>
              </w:rPr>
            </w:pPr>
            <w:r w:rsidRPr="007444D6">
              <w:rPr>
                <w:rFonts w:eastAsia="Times New Roman" w:cs="Arial"/>
                <w:color w:val="000000"/>
                <w:sz w:val="22"/>
                <w:szCs w:val="22"/>
                <w:lang w:eastAsia="en-AU"/>
              </w:rPr>
              <w:t>4384</w:t>
            </w:r>
          </w:p>
        </w:tc>
        <w:tc>
          <w:tcPr>
            <w:tcW w:w="5390" w:type="dxa"/>
            <w:noWrap/>
            <w:hideMark/>
          </w:tcPr>
          <w:p w14:paraId="413D551A" w14:textId="77777777" w:rsidR="00F161D5" w:rsidRPr="007444D6" w:rsidRDefault="00F161D5" w:rsidP="00291A7D">
            <w:pPr>
              <w:cnfStyle w:val="000000010000" w:firstRow="0" w:lastRow="0" w:firstColumn="0" w:lastColumn="0" w:oddVBand="0" w:evenVBand="0" w:oddHBand="0" w:evenHBand="1" w:firstRowFirstColumn="0" w:firstRowLastColumn="0" w:lastRowFirstColumn="0" w:lastRowLastColumn="0"/>
              <w:rPr>
                <w:rFonts w:eastAsia="Times New Roman" w:cs="Arial"/>
                <w:color w:val="000000"/>
                <w:sz w:val="22"/>
                <w:szCs w:val="22"/>
                <w:lang w:eastAsia="en-AU"/>
              </w:rPr>
            </w:pPr>
            <w:r w:rsidRPr="007444D6">
              <w:rPr>
                <w:rFonts w:eastAsia="Times New Roman" w:cs="Arial"/>
                <w:color w:val="000000"/>
                <w:sz w:val="22"/>
                <w:szCs w:val="22"/>
                <w:lang w:eastAsia="en-AU"/>
              </w:rPr>
              <w:t>Kaplan Business School</w:t>
            </w:r>
          </w:p>
        </w:tc>
        <w:tc>
          <w:tcPr>
            <w:tcW w:w="1747" w:type="dxa"/>
            <w:noWrap/>
            <w:hideMark/>
          </w:tcPr>
          <w:p w14:paraId="68F6A7DA" w14:textId="77777777" w:rsidR="00F161D5" w:rsidRPr="007444D6" w:rsidRDefault="00F161D5" w:rsidP="00291A7D">
            <w:pPr>
              <w:jc w:val="right"/>
              <w:cnfStyle w:val="000000010000" w:firstRow="0" w:lastRow="0" w:firstColumn="0" w:lastColumn="0" w:oddVBand="0" w:evenVBand="0" w:oddHBand="0" w:evenHBand="1" w:firstRowFirstColumn="0" w:firstRowLastColumn="0" w:lastRowFirstColumn="0" w:lastRowLastColumn="0"/>
              <w:rPr>
                <w:rFonts w:eastAsia="Times New Roman" w:cs="Arial"/>
                <w:color w:val="000000"/>
                <w:sz w:val="22"/>
                <w:szCs w:val="22"/>
                <w:lang w:eastAsia="en-AU"/>
              </w:rPr>
            </w:pPr>
            <w:r w:rsidRPr="007444D6">
              <w:rPr>
                <w:rFonts w:eastAsia="Times New Roman" w:cs="Arial"/>
                <w:color w:val="000000"/>
                <w:sz w:val="22"/>
                <w:szCs w:val="22"/>
                <w:lang w:eastAsia="en-AU"/>
              </w:rPr>
              <w:t>201</w:t>
            </w:r>
          </w:p>
        </w:tc>
      </w:tr>
      <w:tr w:rsidR="00F161D5" w:rsidRPr="007444D6" w14:paraId="325A5A23" w14:textId="77777777" w:rsidTr="00F161D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951" w:type="dxa"/>
            <w:noWrap/>
            <w:hideMark/>
          </w:tcPr>
          <w:p w14:paraId="590D1225" w14:textId="77777777" w:rsidR="00F161D5" w:rsidRPr="007444D6" w:rsidRDefault="00F161D5" w:rsidP="00291A7D">
            <w:pPr>
              <w:jc w:val="right"/>
              <w:rPr>
                <w:rFonts w:eastAsia="Times New Roman" w:cs="Arial"/>
                <w:color w:val="000000"/>
                <w:sz w:val="22"/>
                <w:szCs w:val="22"/>
                <w:lang w:eastAsia="en-AU"/>
              </w:rPr>
            </w:pPr>
            <w:r w:rsidRPr="007444D6">
              <w:rPr>
                <w:rFonts w:eastAsia="Times New Roman" w:cs="Arial"/>
                <w:color w:val="000000"/>
                <w:sz w:val="22"/>
                <w:szCs w:val="22"/>
                <w:lang w:eastAsia="en-AU"/>
              </w:rPr>
              <w:lastRenderedPageBreak/>
              <w:t>4424</w:t>
            </w:r>
          </w:p>
        </w:tc>
        <w:tc>
          <w:tcPr>
            <w:tcW w:w="5390" w:type="dxa"/>
            <w:noWrap/>
            <w:hideMark/>
          </w:tcPr>
          <w:p w14:paraId="657E0981" w14:textId="77777777" w:rsidR="00F161D5" w:rsidRPr="007444D6" w:rsidRDefault="00F161D5" w:rsidP="00291A7D">
            <w:pP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2"/>
                <w:szCs w:val="22"/>
                <w:lang w:eastAsia="en-AU"/>
              </w:rPr>
            </w:pPr>
            <w:r w:rsidRPr="007444D6">
              <w:rPr>
                <w:rFonts w:eastAsia="Times New Roman" w:cs="Arial"/>
                <w:color w:val="000000"/>
                <w:sz w:val="22"/>
                <w:szCs w:val="22"/>
                <w:lang w:eastAsia="en-AU"/>
              </w:rPr>
              <w:t>Kaplan Higher Education Pty Ltd</w:t>
            </w:r>
          </w:p>
        </w:tc>
        <w:tc>
          <w:tcPr>
            <w:tcW w:w="1747" w:type="dxa"/>
            <w:noWrap/>
            <w:hideMark/>
          </w:tcPr>
          <w:p w14:paraId="2F3F8191" w14:textId="77777777" w:rsidR="00F161D5" w:rsidRPr="007444D6" w:rsidRDefault="00F161D5" w:rsidP="00291A7D">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2"/>
                <w:szCs w:val="22"/>
                <w:lang w:eastAsia="en-AU"/>
              </w:rPr>
            </w:pPr>
            <w:r w:rsidRPr="007444D6">
              <w:rPr>
                <w:rFonts w:eastAsia="Times New Roman" w:cs="Arial"/>
                <w:color w:val="000000"/>
                <w:sz w:val="22"/>
                <w:szCs w:val="22"/>
                <w:lang w:eastAsia="en-AU"/>
              </w:rPr>
              <w:t>85</w:t>
            </w:r>
          </w:p>
        </w:tc>
      </w:tr>
      <w:tr w:rsidR="00F161D5" w:rsidRPr="007444D6" w14:paraId="5E509C56" w14:textId="77777777" w:rsidTr="00F161D5">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951" w:type="dxa"/>
            <w:noWrap/>
            <w:hideMark/>
          </w:tcPr>
          <w:p w14:paraId="4F40CEF9" w14:textId="77777777" w:rsidR="00F161D5" w:rsidRPr="007444D6" w:rsidRDefault="00F161D5" w:rsidP="00291A7D">
            <w:pPr>
              <w:jc w:val="right"/>
              <w:rPr>
                <w:rFonts w:eastAsia="Times New Roman" w:cs="Arial"/>
                <w:color w:val="000000"/>
                <w:sz w:val="22"/>
                <w:szCs w:val="22"/>
                <w:lang w:eastAsia="en-AU"/>
              </w:rPr>
            </w:pPr>
            <w:r w:rsidRPr="007444D6">
              <w:rPr>
                <w:rFonts w:eastAsia="Times New Roman" w:cs="Arial"/>
                <w:color w:val="000000"/>
                <w:sz w:val="22"/>
                <w:szCs w:val="22"/>
                <w:lang w:eastAsia="en-AU"/>
              </w:rPr>
              <w:t>4420</w:t>
            </w:r>
          </w:p>
        </w:tc>
        <w:tc>
          <w:tcPr>
            <w:tcW w:w="5390" w:type="dxa"/>
            <w:noWrap/>
            <w:hideMark/>
          </w:tcPr>
          <w:p w14:paraId="045113A2" w14:textId="77777777" w:rsidR="00F161D5" w:rsidRPr="007444D6" w:rsidRDefault="00F161D5" w:rsidP="00291A7D">
            <w:pPr>
              <w:cnfStyle w:val="000000010000" w:firstRow="0" w:lastRow="0" w:firstColumn="0" w:lastColumn="0" w:oddVBand="0" w:evenVBand="0" w:oddHBand="0" w:evenHBand="1" w:firstRowFirstColumn="0" w:firstRowLastColumn="0" w:lastRowFirstColumn="0" w:lastRowLastColumn="0"/>
              <w:rPr>
                <w:rFonts w:eastAsia="Times New Roman" w:cs="Arial"/>
                <w:color w:val="000000"/>
                <w:sz w:val="22"/>
                <w:szCs w:val="22"/>
                <w:lang w:eastAsia="en-AU"/>
              </w:rPr>
            </w:pPr>
            <w:r w:rsidRPr="007444D6">
              <w:rPr>
                <w:rFonts w:eastAsia="Times New Roman" w:cs="Arial"/>
                <w:color w:val="000000"/>
                <w:sz w:val="22"/>
                <w:szCs w:val="22"/>
                <w:lang w:eastAsia="en-AU"/>
              </w:rPr>
              <w:t>Kent Institute Australia</w:t>
            </w:r>
          </w:p>
        </w:tc>
        <w:tc>
          <w:tcPr>
            <w:tcW w:w="1747" w:type="dxa"/>
            <w:noWrap/>
            <w:hideMark/>
          </w:tcPr>
          <w:p w14:paraId="356AD3EB" w14:textId="77777777" w:rsidR="00F161D5" w:rsidRPr="007444D6" w:rsidRDefault="00F161D5" w:rsidP="00291A7D">
            <w:pPr>
              <w:jc w:val="right"/>
              <w:cnfStyle w:val="000000010000" w:firstRow="0" w:lastRow="0" w:firstColumn="0" w:lastColumn="0" w:oddVBand="0" w:evenVBand="0" w:oddHBand="0" w:evenHBand="1" w:firstRowFirstColumn="0" w:firstRowLastColumn="0" w:lastRowFirstColumn="0" w:lastRowLastColumn="0"/>
              <w:rPr>
                <w:rFonts w:eastAsia="Times New Roman" w:cs="Arial"/>
                <w:color w:val="000000"/>
                <w:sz w:val="22"/>
                <w:szCs w:val="22"/>
                <w:lang w:eastAsia="en-AU"/>
              </w:rPr>
            </w:pPr>
            <w:r w:rsidRPr="007444D6">
              <w:rPr>
                <w:rFonts w:eastAsia="Times New Roman" w:cs="Arial"/>
                <w:color w:val="000000"/>
                <w:sz w:val="22"/>
                <w:szCs w:val="22"/>
                <w:lang w:eastAsia="en-AU"/>
              </w:rPr>
              <w:t>263</w:t>
            </w:r>
          </w:p>
        </w:tc>
      </w:tr>
      <w:tr w:rsidR="00F161D5" w:rsidRPr="007444D6" w14:paraId="2A5F7785" w14:textId="77777777" w:rsidTr="00F161D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951" w:type="dxa"/>
            <w:noWrap/>
            <w:hideMark/>
          </w:tcPr>
          <w:p w14:paraId="558A7166" w14:textId="77777777" w:rsidR="00F161D5" w:rsidRPr="007444D6" w:rsidRDefault="00F161D5" w:rsidP="00291A7D">
            <w:pPr>
              <w:jc w:val="right"/>
              <w:rPr>
                <w:rFonts w:eastAsia="Times New Roman" w:cs="Arial"/>
                <w:color w:val="000000"/>
                <w:sz w:val="22"/>
                <w:szCs w:val="22"/>
                <w:lang w:eastAsia="en-AU"/>
              </w:rPr>
            </w:pPr>
            <w:r w:rsidRPr="007444D6">
              <w:rPr>
                <w:rFonts w:eastAsia="Times New Roman" w:cs="Arial"/>
                <w:color w:val="000000"/>
                <w:sz w:val="22"/>
                <w:szCs w:val="22"/>
                <w:lang w:eastAsia="en-AU"/>
              </w:rPr>
              <w:t>4451</w:t>
            </w:r>
          </w:p>
        </w:tc>
        <w:tc>
          <w:tcPr>
            <w:tcW w:w="5390" w:type="dxa"/>
            <w:noWrap/>
            <w:hideMark/>
          </w:tcPr>
          <w:p w14:paraId="3B2D2DF2" w14:textId="77777777" w:rsidR="00F161D5" w:rsidRPr="007444D6" w:rsidRDefault="00F161D5" w:rsidP="00291A7D">
            <w:pP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2"/>
                <w:szCs w:val="22"/>
                <w:lang w:eastAsia="en-AU"/>
              </w:rPr>
            </w:pPr>
            <w:r w:rsidRPr="007444D6">
              <w:rPr>
                <w:rFonts w:eastAsia="Times New Roman" w:cs="Arial"/>
                <w:color w:val="000000"/>
                <w:sz w:val="22"/>
                <w:szCs w:val="22"/>
                <w:lang w:eastAsia="en-AU"/>
              </w:rPr>
              <w:t>King's Own Institute</w:t>
            </w:r>
          </w:p>
        </w:tc>
        <w:tc>
          <w:tcPr>
            <w:tcW w:w="1747" w:type="dxa"/>
            <w:noWrap/>
            <w:hideMark/>
          </w:tcPr>
          <w:p w14:paraId="4F48793A" w14:textId="77777777" w:rsidR="00F161D5" w:rsidRPr="007444D6" w:rsidRDefault="00F161D5" w:rsidP="00291A7D">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2"/>
                <w:szCs w:val="22"/>
                <w:lang w:eastAsia="en-AU"/>
              </w:rPr>
            </w:pPr>
            <w:r w:rsidRPr="007444D6">
              <w:rPr>
                <w:rFonts w:eastAsia="Times New Roman" w:cs="Arial"/>
                <w:color w:val="000000"/>
                <w:sz w:val="22"/>
                <w:szCs w:val="22"/>
                <w:lang w:eastAsia="en-AU"/>
              </w:rPr>
              <w:t>12</w:t>
            </w:r>
          </w:p>
        </w:tc>
      </w:tr>
      <w:tr w:rsidR="00F161D5" w:rsidRPr="007444D6" w14:paraId="08044199" w14:textId="77777777" w:rsidTr="00F161D5">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951" w:type="dxa"/>
            <w:noWrap/>
            <w:hideMark/>
          </w:tcPr>
          <w:p w14:paraId="2B78EDCD" w14:textId="77777777" w:rsidR="00F161D5" w:rsidRPr="007444D6" w:rsidRDefault="00F161D5" w:rsidP="00291A7D">
            <w:pPr>
              <w:jc w:val="right"/>
              <w:rPr>
                <w:rFonts w:eastAsia="Times New Roman" w:cs="Arial"/>
                <w:color w:val="000000"/>
                <w:sz w:val="22"/>
                <w:szCs w:val="22"/>
                <w:lang w:eastAsia="en-AU"/>
              </w:rPr>
            </w:pPr>
            <w:r w:rsidRPr="007444D6">
              <w:rPr>
                <w:rFonts w:eastAsia="Times New Roman" w:cs="Arial"/>
                <w:color w:val="000000"/>
                <w:sz w:val="22"/>
                <w:szCs w:val="22"/>
                <w:lang w:eastAsia="en-AU"/>
              </w:rPr>
              <w:t>4396</w:t>
            </w:r>
          </w:p>
        </w:tc>
        <w:tc>
          <w:tcPr>
            <w:tcW w:w="5390" w:type="dxa"/>
            <w:noWrap/>
            <w:hideMark/>
          </w:tcPr>
          <w:p w14:paraId="5947AC0F" w14:textId="77777777" w:rsidR="00F161D5" w:rsidRPr="007444D6" w:rsidRDefault="00F161D5" w:rsidP="00291A7D">
            <w:pPr>
              <w:cnfStyle w:val="000000010000" w:firstRow="0" w:lastRow="0" w:firstColumn="0" w:lastColumn="0" w:oddVBand="0" w:evenVBand="0" w:oddHBand="0" w:evenHBand="1" w:firstRowFirstColumn="0" w:firstRowLastColumn="0" w:lastRowFirstColumn="0" w:lastRowLastColumn="0"/>
              <w:rPr>
                <w:rFonts w:eastAsia="Times New Roman" w:cs="Arial"/>
                <w:color w:val="000000"/>
                <w:sz w:val="22"/>
                <w:szCs w:val="22"/>
                <w:lang w:eastAsia="en-AU"/>
              </w:rPr>
            </w:pPr>
            <w:r w:rsidRPr="007444D6">
              <w:rPr>
                <w:rFonts w:eastAsia="Times New Roman" w:cs="Arial"/>
                <w:color w:val="000000"/>
                <w:sz w:val="22"/>
                <w:szCs w:val="22"/>
                <w:lang w:eastAsia="en-AU"/>
              </w:rPr>
              <w:t>LCI Melbourne</w:t>
            </w:r>
          </w:p>
        </w:tc>
        <w:tc>
          <w:tcPr>
            <w:tcW w:w="1747" w:type="dxa"/>
            <w:noWrap/>
            <w:hideMark/>
          </w:tcPr>
          <w:p w14:paraId="2DA0AC71" w14:textId="77777777" w:rsidR="00F161D5" w:rsidRPr="007444D6" w:rsidRDefault="00F161D5" w:rsidP="00291A7D">
            <w:pPr>
              <w:jc w:val="right"/>
              <w:cnfStyle w:val="000000010000" w:firstRow="0" w:lastRow="0" w:firstColumn="0" w:lastColumn="0" w:oddVBand="0" w:evenVBand="0" w:oddHBand="0" w:evenHBand="1" w:firstRowFirstColumn="0" w:firstRowLastColumn="0" w:lastRowFirstColumn="0" w:lastRowLastColumn="0"/>
              <w:rPr>
                <w:rFonts w:eastAsia="Times New Roman" w:cs="Arial"/>
                <w:color w:val="000000"/>
                <w:sz w:val="22"/>
                <w:szCs w:val="22"/>
                <w:lang w:eastAsia="en-AU"/>
              </w:rPr>
            </w:pPr>
            <w:r w:rsidRPr="007444D6">
              <w:rPr>
                <w:rFonts w:eastAsia="Times New Roman" w:cs="Arial"/>
                <w:color w:val="000000"/>
                <w:sz w:val="22"/>
                <w:szCs w:val="22"/>
                <w:lang w:eastAsia="en-AU"/>
              </w:rPr>
              <w:t>18</w:t>
            </w:r>
          </w:p>
        </w:tc>
      </w:tr>
      <w:tr w:rsidR="00F161D5" w:rsidRPr="007444D6" w14:paraId="2E63449B" w14:textId="77777777" w:rsidTr="00F161D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951" w:type="dxa"/>
            <w:noWrap/>
            <w:hideMark/>
          </w:tcPr>
          <w:p w14:paraId="26553631" w14:textId="77777777" w:rsidR="00F161D5" w:rsidRPr="007444D6" w:rsidRDefault="00F161D5" w:rsidP="00291A7D">
            <w:pPr>
              <w:jc w:val="right"/>
              <w:rPr>
                <w:rFonts w:eastAsia="Times New Roman" w:cs="Arial"/>
                <w:color w:val="000000"/>
                <w:sz w:val="22"/>
                <w:szCs w:val="22"/>
                <w:lang w:eastAsia="en-AU"/>
              </w:rPr>
            </w:pPr>
            <w:r w:rsidRPr="007444D6">
              <w:rPr>
                <w:rFonts w:eastAsia="Times New Roman" w:cs="Arial"/>
                <w:color w:val="000000"/>
                <w:sz w:val="22"/>
                <w:szCs w:val="22"/>
                <w:lang w:eastAsia="en-AU"/>
              </w:rPr>
              <w:t>4421</w:t>
            </w:r>
          </w:p>
        </w:tc>
        <w:tc>
          <w:tcPr>
            <w:tcW w:w="5390" w:type="dxa"/>
            <w:noWrap/>
            <w:hideMark/>
          </w:tcPr>
          <w:p w14:paraId="2E0CC4B4" w14:textId="77777777" w:rsidR="00F161D5" w:rsidRPr="007444D6" w:rsidRDefault="00F161D5" w:rsidP="00291A7D">
            <w:pP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2"/>
                <w:szCs w:val="22"/>
                <w:lang w:eastAsia="en-AU"/>
              </w:rPr>
            </w:pPr>
            <w:r w:rsidRPr="007444D6">
              <w:rPr>
                <w:rFonts w:eastAsia="Times New Roman" w:cs="Arial"/>
                <w:color w:val="000000"/>
                <w:sz w:val="22"/>
                <w:szCs w:val="22"/>
                <w:lang w:eastAsia="en-AU"/>
              </w:rPr>
              <w:t>Le Cordon Bleu Australia</w:t>
            </w:r>
          </w:p>
        </w:tc>
        <w:tc>
          <w:tcPr>
            <w:tcW w:w="1747" w:type="dxa"/>
            <w:noWrap/>
            <w:hideMark/>
          </w:tcPr>
          <w:p w14:paraId="3AE2EB22" w14:textId="77777777" w:rsidR="00F161D5" w:rsidRPr="007444D6" w:rsidRDefault="00F161D5" w:rsidP="00291A7D">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2"/>
                <w:szCs w:val="22"/>
                <w:lang w:eastAsia="en-AU"/>
              </w:rPr>
            </w:pPr>
            <w:r w:rsidRPr="007444D6">
              <w:rPr>
                <w:rFonts w:eastAsia="Times New Roman" w:cs="Arial"/>
                <w:color w:val="000000"/>
                <w:sz w:val="22"/>
                <w:szCs w:val="22"/>
                <w:lang w:eastAsia="en-AU"/>
              </w:rPr>
              <w:t>180</w:t>
            </w:r>
          </w:p>
        </w:tc>
      </w:tr>
      <w:tr w:rsidR="00F161D5" w:rsidRPr="007444D6" w14:paraId="7226F8B5" w14:textId="77777777" w:rsidTr="00F161D5">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951" w:type="dxa"/>
            <w:noWrap/>
            <w:hideMark/>
          </w:tcPr>
          <w:p w14:paraId="314BAC33" w14:textId="77777777" w:rsidR="00F161D5" w:rsidRPr="007444D6" w:rsidRDefault="00F161D5" w:rsidP="00291A7D">
            <w:pPr>
              <w:jc w:val="right"/>
              <w:rPr>
                <w:rFonts w:eastAsia="Times New Roman" w:cs="Arial"/>
                <w:color w:val="000000"/>
                <w:sz w:val="22"/>
                <w:szCs w:val="22"/>
                <w:lang w:eastAsia="en-AU"/>
              </w:rPr>
            </w:pPr>
            <w:r w:rsidRPr="007444D6">
              <w:rPr>
                <w:rFonts w:eastAsia="Times New Roman" w:cs="Arial"/>
                <w:color w:val="000000"/>
                <w:sz w:val="22"/>
                <w:szCs w:val="22"/>
                <w:lang w:eastAsia="en-AU"/>
              </w:rPr>
              <w:t>4402</w:t>
            </w:r>
          </w:p>
        </w:tc>
        <w:tc>
          <w:tcPr>
            <w:tcW w:w="5390" w:type="dxa"/>
            <w:noWrap/>
            <w:hideMark/>
          </w:tcPr>
          <w:p w14:paraId="3F19FBB7" w14:textId="77777777" w:rsidR="00F161D5" w:rsidRPr="007444D6" w:rsidRDefault="00F161D5" w:rsidP="00291A7D">
            <w:pPr>
              <w:cnfStyle w:val="000000010000" w:firstRow="0" w:lastRow="0" w:firstColumn="0" w:lastColumn="0" w:oddVBand="0" w:evenVBand="0" w:oddHBand="0" w:evenHBand="1" w:firstRowFirstColumn="0" w:firstRowLastColumn="0" w:lastRowFirstColumn="0" w:lastRowLastColumn="0"/>
              <w:rPr>
                <w:rFonts w:eastAsia="Times New Roman" w:cs="Arial"/>
                <w:color w:val="000000"/>
                <w:sz w:val="22"/>
                <w:szCs w:val="22"/>
                <w:lang w:eastAsia="en-AU"/>
              </w:rPr>
            </w:pPr>
            <w:r w:rsidRPr="007444D6">
              <w:rPr>
                <w:rFonts w:eastAsia="Times New Roman" w:cs="Arial"/>
                <w:color w:val="000000"/>
                <w:sz w:val="22"/>
                <w:szCs w:val="22"/>
                <w:lang w:eastAsia="en-AU"/>
              </w:rPr>
              <w:t>Leo Cussen Centre for Law</w:t>
            </w:r>
          </w:p>
        </w:tc>
        <w:tc>
          <w:tcPr>
            <w:tcW w:w="1747" w:type="dxa"/>
            <w:noWrap/>
            <w:hideMark/>
          </w:tcPr>
          <w:p w14:paraId="62DA777E" w14:textId="77777777" w:rsidR="00F161D5" w:rsidRPr="007444D6" w:rsidRDefault="00F161D5" w:rsidP="00291A7D">
            <w:pPr>
              <w:jc w:val="right"/>
              <w:cnfStyle w:val="000000010000" w:firstRow="0" w:lastRow="0" w:firstColumn="0" w:lastColumn="0" w:oddVBand="0" w:evenVBand="0" w:oddHBand="0" w:evenHBand="1" w:firstRowFirstColumn="0" w:firstRowLastColumn="0" w:lastRowFirstColumn="0" w:lastRowLastColumn="0"/>
              <w:rPr>
                <w:rFonts w:eastAsia="Times New Roman" w:cs="Arial"/>
                <w:color w:val="000000"/>
                <w:sz w:val="22"/>
                <w:szCs w:val="22"/>
                <w:lang w:eastAsia="en-AU"/>
              </w:rPr>
            </w:pPr>
            <w:r w:rsidRPr="007444D6">
              <w:rPr>
                <w:rFonts w:eastAsia="Times New Roman" w:cs="Arial"/>
                <w:color w:val="000000"/>
                <w:sz w:val="22"/>
                <w:szCs w:val="22"/>
                <w:lang w:eastAsia="en-AU"/>
              </w:rPr>
              <w:t>45</w:t>
            </w:r>
          </w:p>
        </w:tc>
      </w:tr>
      <w:tr w:rsidR="00F161D5" w:rsidRPr="007444D6" w14:paraId="6FA131FC" w14:textId="77777777" w:rsidTr="00F161D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951" w:type="dxa"/>
            <w:noWrap/>
            <w:hideMark/>
          </w:tcPr>
          <w:p w14:paraId="5C203316" w14:textId="77777777" w:rsidR="00F161D5" w:rsidRPr="007444D6" w:rsidRDefault="00F161D5" w:rsidP="00291A7D">
            <w:pPr>
              <w:jc w:val="right"/>
              <w:rPr>
                <w:rFonts w:eastAsia="Times New Roman" w:cs="Arial"/>
                <w:color w:val="000000"/>
                <w:sz w:val="22"/>
                <w:szCs w:val="22"/>
                <w:lang w:eastAsia="en-AU"/>
              </w:rPr>
            </w:pPr>
            <w:r w:rsidRPr="007444D6">
              <w:rPr>
                <w:rFonts w:eastAsia="Times New Roman" w:cs="Arial"/>
                <w:color w:val="000000"/>
                <w:sz w:val="22"/>
                <w:szCs w:val="22"/>
                <w:lang w:eastAsia="en-AU"/>
              </w:rPr>
              <w:t>2170</w:t>
            </w:r>
          </w:p>
        </w:tc>
        <w:tc>
          <w:tcPr>
            <w:tcW w:w="5390" w:type="dxa"/>
            <w:noWrap/>
            <w:hideMark/>
          </w:tcPr>
          <w:p w14:paraId="5A54AC3B" w14:textId="77777777" w:rsidR="00F161D5" w:rsidRPr="007444D6" w:rsidRDefault="00F161D5" w:rsidP="00291A7D">
            <w:pP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2"/>
                <w:szCs w:val="22"/>
                <w:lang w:eastAsia="en-AU"/>
              </w:rPr>
            </w:pPr>
            <w:r w:rsidRPr="007444D6">
              <w:rPr>
                <w:rFonts w:eastAsia="Times New Roman" w:cs="Arial"/>
                <w:color w:val="000000"/>
                <w:sz w:val="22"/>
                <w:szCs w:val="22"/>
                <w:lang w:eastAsia="en-AU"/>
              </w:rPr>
              <w:t>Marcus Oldham College</w:t>
            </w:r>
          </w:p>
        </w:tc>
        <w:tc>
          <w:tcPr>
            <w:tcW w:w="1747" w:type="dxa"/>
            <w:noWrap/>
            <w:hideMark/>
          </w:tcPr>
          <w:p w14:paraId="7D603A15" w14:textId="77777777" w:rsidR="00F161D5" w:rsidRPr="007444D6" w:rsidRDefault="00F161D5" w:rsidP="00291A7D">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2"/>
                <w:szCs w:val="22"/>
                <w:lang w:eastAsia="en-AU"/>
              </w:rPr>
            </w:pPr>
            <w:r w:rsidRPr="007444D6">
              <w:rPr>
                <w:rFonts w:eastAsia="Times New Roman" w:cs="Arial"/>
                <w:color w:val="000000"/>
                <w:sz w:val="22"/>
                <w:szCs w:val="22"/>
                <w:lang w:eastAsia="en-AU"/>
              </w:rPr>
              <w:t>238</w:t>
            </w:r>
          </w:p>
        </w:tc>
      </w:tr>
      <w:tr w:rsidR="00F161D5" w:rsidRPr="007444D6" w14:paraId="6A1AB1E7" w14:textId="77777777" w:rsidTr="00F161D5">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951" w:type="dxa"/>
            <w:noWrap/>
            <w:hideMark/>
          </w:tcPr>
          <w:p w14:paraId="16078237" w14:textId="77777777" w:rsidR="00F161D5" w:rsidRPr="007444D6" w:rsidRDefault="00F161D5" w:rsidP="00291A7D">
            <w:pPr>
              <w:jc w:val="right"/>
              <w:rPr>
                <w:rFonts w:eastAsia="Times New Roman" w:cs="Arial"/>
                <w:color w:val="000000"/>
                <w:sz w:val="22"/>
                <w:szCs w:val="22"/>
                <w:lang w:eastAsia="en-AU"/>
              </w:rPr>
            </w:pPr>
            <w:r w:rsidRPr="007444D6">
              <w:rPr>
                <w:rFonts w:eastAsia="Times New Roman" w:cs="Arial"/>
                <w:color w:val="000000"/>
                <w:sz w:val="22"/>
                <w:szCs w:val="22"/>
                <w:lang w:eastAsia="en-AU"/>
              </w:rPr>
              <w:t>4367</w:t>
            </w:r>
          </w:p>
        </w:tc>
        <w:tc>
          <w:tcPr>
            <w:tcW w:w="5390" w:type="dxa"/>
            <w:noWrap/>
            <w:hideMark/>
          </w:tcPr>
          <w:p w14:paraId="391B4096" w14:textId="77777777" w:rsidR="00F161D5" w:rsidRPr="007444D6" w:rsidRDefault="00F161D5" w:rsidP="00291A7D">
            <w:pPr>
              <w:cnfStyle w:val="000000010000" w:firstRow="0" w:lastRow="0" w:firstColumn="0" w:lastColumn="0" w:oddVBand="0" w:evenVBand="0" w:oddHBand="0" w:evenHBand="1" w:firstRowFirstColumn="0" w:firstRowLastColumn="0" w:lastRowFirstColumn="0" w:lastRowLastColumn="0"/>
              <w:rPr>
                <w:rFonts w:eastAsia="Times New Roman" w:cs="Arial"/>
                <w:color w:val="000000"/>
                <w:sz w:val="22"/>
                <w:szCs w:val="22"/>
                <w:lang w:eastAsia="en-AU"/>
              </w:rPr>
            </w:pPr>
            <w:r w:rsidRPr="007444D6">
              <w:rPr>
                <w:rFonts w:eastAsia="Times New Roman" w:cs="Arial"/>
                <w:color w:val="000000"/>
                <w:sz w:val="22"/>
                <w:szCs w:val="22"/>
                <w:lang w:eastAsia="en-AU"/>
              </w:rPr>
              <w:t>Melbourne Institute of Technology</w:t>
            </w:r>
          </w:p>
        </w:tc>
        <w:tc>
          <w:tcPr>
            <w:tcW w:w="1747" w:type="dxa"/>
            <w:noWrap/>
            <w:hideMark/>
          </w:tcPr>
          <w:p w14:paraId="658994B4" w14:textId="77777777" w:rsidR="00F161D5" w:rsidRPr="007444D6" w:rsidRDefault="00F161D5" w:rsidP="00291A7D">
            <w:pPr>
              <w:jc w:val="right"/>
              <w:cnfStyle w:val="000000010000" w:firstRow="0" w:lastRow="0" w:firstColumn="0" w:lastColumn="0" w:oddVBand="0" w:evenVBand="0" w:oddHBand="0" w:evenHBand="1" w:firstRowFirstColumn="0" w:firstRowLastColumn="0" w:lastRowFirstColumn="0" w:lastRowLastColumn="0"/>
              <w:rPr>
                <w:rFonts w:eastAsia="Times New Roman" w:cs="Arial"/>
                <w:color w:val="000000"/>
                <w:sz w:val="22"/>
                <w:szCs w:val="22"/>
                <w:lang w:eastAsia="en-AU"/>
              </w:rPr>
            </w:pPr>
            <w:r w:rsidRPr="007444D6">
              <w:rPr>
                <w:rFonts w:eastAsia="Times New Roman" w:cs="Arial"/>
                <w:color w:val="000000"/>
                <w:sz w:val="22"/>
                <w:szCs w:val="22"/>
                <w:lang w:eastAsia="en-AU"/>
              </w:rPr>
              <w:t>95</w:t>
            </w:r>
          </w:p>
        </w:tc>
      </w:tr>
      <w:tr w:rsidR="00F161D5" w:rsidRPr="007444D6" w14:paraId="376E023B" w14:textId="77777777" w:rsidTr="00F161D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951" w:type="dxa"/>
            <w:noWrap/>
            <w:hideMark/>
          </w:tcPr>
          <w:p w14:paraId="1D27D611" w14:textId="77777777" w:rsidR="00F161D5" w:rsidRPr="007444D6" w:rsidRDefault="00F161D5" w:rsidP="00291A7D">
            <w:pPr>
              <w:jc w:val="right"/>
              <w:rPr>
                <w:rFonts w:eastAsia="Times New Roman" w:cs="Arial"/>
                <w:color w:val="000000"/>
                <w:sz w:val="22"/>
                <w:szCs w:val="22"/>
                <w:lang w:eastAsia="en-AU"/>
              </w:rPr>
            </w:pPr>
            <w:r w:rsidRPr="007444D6">
              <w:rPr>
                <w:rFonts w:eastAsia="Times New Roman" w:cs="Arial"/>
                <w:color w:val="000000"/>
                <w:sz w:val="22"/>
                <w:szCs w:val="22"/>
                <w:lang w:eastAsia="en-AU"/>
              </w:rPr>
              <w:t>4363</w:t>
            </w:r>
          </w:p>
        </w:tc>
        <w:tc>
          <w:tcPr>
            <w:tcW w:w="5390" w:type="dxa"/>
            <w:noWrap/>
            <w:hideMark/>
          </w:tcPr>
          <w:p w14:paraId="1C4C1A47" w14:textId="77777777" w:rsidR="00F161D5" w:rsidRPr="007444D6" w:rsidRDefault="00F161D5" w:rsidP="00291A7D">
            <w:pP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2"/>
                <w:szCs w:val="22"/>
                <w:lang w:eastAsia="en-AU"/>
              </w:rPr>
            </w:pPr>
            <w:r w:rsidRPr="007444D6">
              <w:rPr>
                <w:rFonts w:eastAsia="Times New Roman" w:cs="Arial"/>
                <w:color w:val="000000"/>
                <w:sz w:val="22"/>
                <w:szCs w:val="22"/>
                <w:lang w:eastAsia="en-AU"/>
              </w:rPr>
              <w:t>Melbourne Polytechnic</w:t>
            </w:r>
          </w:p>
        </w:tc>
        <w:tc>
          <w:tcPr>
            <w:tcW w:w="1747" w:type="dxa"/>
            <w:noWrap/>
            <w:hideMark/>
          </w:tcPr>
          <w:p w14:paraId="2E98CFF0" w14:textId="77777777" w:rsidR="00F161D5" w:rsidRPr="007444D6" w:rsidRDefault="00F161D5" w:rsidP="00291A7D">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2"/>
                <w:szCs w:val="22"/>
                <w:lang w:eastAsia="en-AU"/>
              </w:rPr>
            </w:pPr>
            <w:r w:rsidRPr="007444D6">
              <w:rPr>
                <w:rFonts w:eastAsia="Times New Roman" w:cs="Arial"/>
                <w:color w:val="000000"/>
                <w:sz w:val="22"/>
                <w:szCs w:val="22"/>
                <w:lang w:eastAsia="en-AU"/>
              </w:rPr>
              <w:t>11</w:t>
            </w:r>
          </w:p>
        </w:tc>
      </w:tr>
      <w:tr w:rsidR="00F161D5" w:rsidRPr="007444D6" w14:paraId="3210388F" w14:textId="77777777" w:rsidTr="00F161D5">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951" w:type="dxa"/>
            <w:noWrap/>
            <w:hideMark/>
          </w:tcPr>
          <w:p w14:paraId="12585552" w14:textId="77777777" w:rsidR="00F161D5" w:rsidRPr="007444D6" w:rsidRDefault="00F161D5" w:rsidP="00291A7D">
            <w:pPr>
              <w:jc w:val="right"/>
              <w:rPr>
                <w:rFonts w:eastAsia="Times New Roman" w:cs="Arial"/>
                <w:color w:val="000000"/>
                <w:sz w:val="22"/>
                <w:szCs w:val="22"/>
                <w:lang w:eastAsia="en-AU"/>
              </w:rPr>
            </w:pPr>
            <w:r w:rsidRPr="007444D6">
              <w:rPr>
                <w:rFonts w:eastAsia="Times New Roman" w:cs="Arial"/>
                <w:color w:val="000000"/>
                <w:sz w:val="22"/>
                <w:szCs w:val="22"/>
                <w:lang w:eastAsia="en-AU"/>
              </w:rPr>
              <w:t>4431</w:t>
            </w:r>
          </w:p>
        </w:tc>
        <w:tc>
          <w:tcPr>
            <w:tcW w:w="5390" w:type="dxa"/>
            <w:noWrap/>
            <w:hideMark/>
          </w:tcPr>
          <w:p w14:paraId="61CDF3FE" w14:textId="77777777" w:rsidR="00F161D5" w:rsidRPr="007444D6" w:rsidRDefault="00F161D5" w:rsidP="00291A7D">
            <w:pPr>
              <w:cnfStyle w:val="000000010000" w:firstRow="0" w:lastRow="0" w:firstColumn="0" w:lastColumn="0" w:oddVBand="0" w:evenVBand="0" w:oddHBand="0" w:evenHBand="1" w:firstRowFirstColumn="0" w:firstRowLastColumn="0" w:lastRowFirstColumn="0" w:lastRowLastColumn="0"/>
              <w:rPr>
                <w:rFonts w:eastAsia="Times New Roman" w:cs="Arial"/>
                <w:color w:val="000000"/>
                <w:sz w:val="22"/>
                <w:szCs w:val="22"/>
                <w:lang w:eastAsia="en-AU"/>
              </w:rPr>
            </w:pPr>
            <w:r w:rsidRPr="007444D6">
              <w:rPr>
                <w:rFonts w:eastAsia="Times New Roman" w:cs="Arial"/>
                <w:color w:val="000000"/>
                <w:sz w:val="22"/>
                <w:szCs w:val="22"/>
                <w:lang w:eastAsia="en-AU"/>
              </w:rPr>
              <w:t>Montessori World Educational Institute (Australia)</w:t>
            </w:r>
          </w:p>
        </w:tc>
        <w:tc>
          <w:tcPr>
            <w:tcW w:w="1747" w:type="dxa"/>
            <w:noWrap/>
            <w:hideMark/>
          </w:tcPr>
          <w:p w14:paraId="351642DF" w14:textId="77777777" w:rsidR="00F161D5" w:rsidRPr="007444D6" w:rsidRDefault="00F161D5" w:rsidP="00291A7D">
            <w:pPr>
              <w:jc w:val="right"/>
              <w:cnfStyle w:val="000000010000" w:firstRow="0" w:lastRow="0" w:firstColumn="0" w:lastColumn="0" w:oddVBand="0" w:evenVBand="0" w:oddHBand="0" w:evenHBand="1" w:firstRowFirstColumn="0" w:firstRowLastColumn="0" w:lastRowFirstColumn="0" w:lastRowLastColumn="0"/>
              <w:rPr>
                <w:rFonts w:eastAsia="Times New Roman" w:cs="Arial"/>
                <w:color w:val="000000"/>
                <w:sz w:val="22"/>
                <w:szCs w:val="22"/>
                <w:lang w:eastAsia="en-AU"/>
              </w:rPr>
            </w:pPr>
            <w:r w:rsidRPr="007444D6">
              <w:rPr>
                <w:rFonts w:eastAsia="Times New Roman" w:cs="Arial"/>
                <w:color w:val="000000"/>
                <w:sz w:val="22"/>
                <w:szCs w:val="22"/>
                <w:lang w:eastAsia="en-AU"/>
              </w:rPr>
              <w:t>41</w:t>
            </w:r>
          </w:p>
        </w:tc>
      </w:tr>
      <w:tr w:rsidR="00F161D5" w:rsidRPr="007444D6" w14:paraId="145AA9AF" w14:textId="77777777" w:rsidTr="00F161D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951" w:type="dxa"/>
            <w:noWrap/>
            <w:hideMark/>
          </w:tcPr>
          <w:p w14:paraId="33568DBB" w14:textId="77777777" w:rsidR="00F161D5" w:rsidRPr="007444D6" w:rsidRDefault="00F161D5" w:rsidP="00291A7D">
            <w:pPr>
              <w:jc w:val="right"/>
              <w:rPr>
                <w:rFonts w:eastAsia="Times New Roman" w:cs="Arial"/>
                <w:color w:val="000000"/>
                <w:sz w:val="22"/>
                <w:szCs w:val="22"/>
                <w:lang w:eastAsia="en-AU"/>
              </w:rPr>
            </w:pPr>
            <w:r w:rsidRPr="007444D6">
              <w:rPr>
                <w:rFonts w:eastAsia="Times New Roman" w:cs="Arial"/>
                <w:color w:val="000000"/>
                <w:sz w:val="22"/>
                <w:szCs w:val="22"/>
                <w:lang w:eastAsia="en-AU"/>
              </w:rPr>
              <w:t>4338</w:t>
            </w:r>
          </w:p>
        </w:tc>
        <w:tc>
          <w:tcPr>
            <w:tcW w:w="5390" w:type="dxa"/>
            <w:noWrap/>
            <w:hideMark/>
          </w:tcPr>
          <w:p w14:paraId="1A88193A" w14:textId="77777777" w:rsidR="00F161D5" w:rsidRPr="007444D6" w:rsidRDefault="00F161D5" w:rsidP="00291A7D">
            <w:pP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2"/>
                <w:szCs w:val="22"/>
                <w:lang w:eastAsia="en-AU"/>
              </w:rPr>
            </w:pPr>
            <w:r w:rsidRPr="007444D6">
              <w:rPr>
                <w:rFonts w:eastAsia="Times New Roman" w:cs="Arial"/>
                <w:color w:val="000000"/>
                <w:sz w:val="22"/>
                <w:szCs w:val="22"/>
                <w:lang w:eastAsia="en-AU"/>
              </w:rPr>
              <w:t>Moore Theological College</w:t>
            </w:r>
          </w:p>
        </w:tc>
        <w:tc>
          <w:tcPr>
            <w:tcW w:w="1747" w:type="dxa"/>
            <w:noWrap/>
            <w:hideMark/>
          </w:tcPr>
          <w:p w14:paraId="723C74D3" w14:textId="77777777" w:rsidR="00F161D5" w:rsidRPr="007444D6" w:rsidRDefault="00F161D5" w:rsidP="00291A7D">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2"/>
                <w:szCs w:val="22"/>
                <w:lang w:eastAsia="en-AU"/>
              </w:rPr>
            </w:pPr>
            <w:r w:rsidRPr="007444D6">
              <w:rPr>
                <w:rFonts w:eastAsia="Times New Roman" w:cs="Arial"/>
                <w:color w:val="000000"/>
                <w:sz w:val="22"/>
                <w:szCs w:val="22"/>
                <w:lang w:eastAsia="en-AU"/>
              </w:rPr>
              <w:t>10</w:t>
            </w:r>
          </w:p>
        </w:tc>
      </w:tr>
      <w:tr w:rsidR="00F161D5" w:rsidRPr="007444D6" w14:paraId="63EAE473" w14:textId="77777777" w:rsidTr="00F161D5">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951" w:type="dxa"/>
            <w:noWrap/>
            <w:hideMark/>
          </w:tcPr>
          <w:p w14:paraId="752C48C2" w14:textId="77777777" w:rsidR="00F161D5" w:rsidRPr="007444D6" w:rsidRDefault="00F161D5" w:rsidP="00291A7D">
            <w:pPr>
              <w:jc w:val="right"/>
              <w:rPr>
                <w:rFonts w:eastAsia="Times New Roman" w:cs="Arial"/>
                <w:color w:val="000000"/>
                <w:sz w:val="22"/>
                <w:szCs w:val="22"/>
                <w:lang w:eastAsia="en-AU"/>
              </w:rPr>
            </w:pPr>
            <w:r w:rsidRPr="007444D6">
              <w:rPr>
                <w:rFonts w:eastAsia="Times New Roman" w:cs="Arial"/>
                <w:color w:val="000000"/>
                <w:sz w:val="22"/>
                <w:szCs w:val="22"/>
                <w:lang w:eastAsia="en-AU"/>
              </w:rPr>
              <w:t>4412</w:t>
            </w:r>
          </w:p>
        </w:tc>
        <w:tc>
          <w:tcPr>
            <w:tcW w:w="5390" w:type="dxa"/>
            <w:noWrap/>
            <w:hideMark/>
          </w:tcPr>
          <w:p w14:paraId="3EF01E6E" w14:textId="77777777" w:rsidR="00F161D5" w:rsidRPr="007444D6" w:rsidRDefault="00F161D5" w:rsidP="00291A7D">
            <w:pPr>
              <w:cnfStyle w:val="000000010000" w:firstRow="0" w:lastRow="0" w:firstColumn="0" w:lastColumn="0" w:oddVBand="0" w:evenVBand="0" w:oddHBand="0" w:evenHBand="1" w:firstRowFirstColumn="0" w:firstRowLastColumn="0" w:lastRowFirstColumn="0" w:lastRowLastColumn="0"/>
              <w:rPr>
                <w:rFonts w:eastAsia="Times New Roman" w:cs="Arial"/>
                <w:color w:val="000000"/>
                <w:sz w:val="22"/>
                <w:szCs w:val="22"/>
                <w:lang w:eastAsia="en-AU"/>
              </w:rPr>
            </w:pPr>
            <w:r w:rsidRPr="007444D6">
              <w:rPr>
                <w:rFonts w:eastAsia="Times New Roman" w:cs="Arial"/>
                <w:color w:val="000000"/>
                <w:sz w:val="22"/>
                <w:szCs w:val="22"/>
                <w:lang w:eastAsia="en-AU"/>
              </w:rPr>
              <w:t>Morling College</w:t>
            </w:r>
          </w:p>
        </w:tc>
        <w:tc>
          <w:tcPr>
            <w:tcW w:w="1747" w:type="dxa"/>
            <w:noWrap/>
            <w:hideMark/>
          </w:tcPr>
          <w:p w14:paraId="1CCC47CA" w14:textId="77777777" w:rsidR="00F161D5" w:rsidRPr="007444D6" w:rsidRDefault="00F161D5" w:rsidP="00291A7D">
            <w:pPr>
              <w:jc w:val="right"/>
              <w:cnfStyle w:val="000000010000" w:firstRow="0" w:lastRow="0" w:firstColumn="0" w:lastColumn="0" w:oddVBand="0" w:evenVBand="0" w:oddHBand="0" w:evenHBand="1" w:firstRowFirstColumn="0" w:firstRowLastColumn="0" w:lastRowFirstColumn="0" w:lastRowLastColumn="0"/>
              <w:rPr>
                <w:rFonts w:eastAsia="Times New Roman" w:cs="Arial"/>
                <w:color w:val="000000"/>
                <w:sz w:val="22"/>
                <w:szCs w:val="22"/>
                <w:lang w:eastAsia="en-AU"/>
              </w:rPr>
            </w:pPr>
            <w:r w:rsidRPr="007444D6">
              <w:rPr>
                <w:rFonts w:eastAsia="Times New Roman" w:cs="Arial"/>
                <w:color w:val="000000"/>
                <w:sz w:val="22"/>
                <w:szCs w:val="22"/>
                <w:lang w:eastAsia="en-AU"/>
              </w:rPr>
              <w:t>19</w:t>
            </w:r>
          </w:p>
        </w:tc>
      </w:tr>
      <w:tr w:rsidR="00F161D5" w:rsidRPr="007444D6" w14:paraId="7499AED1" w14:textId="77777777" w:rsidTr="00F161D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951" w:type="dxa"/>
            <w:noWrap/>
            <w:hideMark/>
          </w:tcPr>
          <w:p w14:paraId="454B0856" w14:textId="77777777" w:rsidR="00F161D5" w:rsidRPr="007444D6" w:rsidRDefault="00F161D5" w:rsidP="00291A7D">
            <w:pPr>
              <w:jc w:val="right"/>
              <w:rPr>
                <w:rFonts w:eastAsia="Times New Roman" w:cs="Arial"/>
                <w:color w:val="000000"/>
                <w:sz w:val="22"/>
                <w:szCs w:val="22"/>
                <w:lang w:eastAsia="en-AU"/>
              </w:rPr>
            </w:pPr>
            <w:r w:rsidRPr="007444D6">
              <w:rPr>
                <w:rFonts w:eastAsia="Times New Roman" w:cs="Arial"/>
                <w:color w:val="000000"/>
                <w:sz w:val="22"/>
                <w:szCs w:val="22"/>
                <w:lang w:eastAsia="en-AU"/>
              </w:rPr>
              <w:t>4428</w:t>
            </w:r>
          </w:p>
        </w:tc>
        <w:tc>
          <w:tcPr>
            <w:tcW w:w="5390" w:type="dxa"/>
            <w:noWrap/>
            <w:hideMark/>
          </w:tcPr>
          <w:p w14:paraId="6A8BAF0B" w14:textId="77777777" w:rsidR="00F161D5" w:rsidRPr="007444D6" w:rsidRDefault="00F161D5" w:rsidP="00291A7D">
            <w:pP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2"/>
                <w:szCs w:val="22"/>
                <w:lang w:eastAsia="en-AU"/>
              </w:rPr>
            </w:pPr>
            <w:r w:rsidRPr="007444D6">
              <w:rPr>
                <w:rFonts w:eastAsia="Times New Roman" w:cs="Arial"/>
                <w:color w:val="000000"/>
                <w:sz w:val="22"/>
                <w:szCs w:val="22"/>
                <w:lang w:eastAsia="en-AU"/>
              </w:rPr>
              <w:t>Nan Tien Institute</w:t>
            </w:r>
          </w:p>
        </w:tc>
        <w:tc>
          <w:tcPr>
            <w:tcW w:w="1747" w:type="dxa"/>
            <w:noWrap/>
            <w:hideMark/>
          </w:tcPr>
          <w:p w14:paraId="0BC7371B" w14:textId="77777777" w:rsidR="00F161D5" w:rsidRPr="007444D6" w:rsidRDefault="00F161D5" w:rsidP="00291A7D">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2"/>
                <w:szCs w:val="22"/>
                <w:lang w:eastAsia="en-AU"/>
              </w:rPr>
            </w:pPr>
            <w:r w:rsidRPr="007444D6">
              <w:rPr>
                <w:rFonts w:eastAsia="Times New Roman" w:cs="Arial"/>
                <w:color w:val="000000"/>
                <w:sz w:val="22"/>
                <w:szCs w:val="22"/>
                <w:lang w:eastAsia="en-AU"/>
              </w:rPr>
              <w:t>38</w:t>
            </w:r>
          </w:p>
        </w:tc>
      </w:tr>
      <w:tr w:rsidR="00F161D5" w:rsidRPr="007444D6" w14:paraId="698E75BA" w14:textId="77777777" w:rsidTr="00F161D5">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951" w:type="dxa"/>
            <w:noWrap/>
            <w:hideMark/>
          </w:tcPr>
          <w:p w14:paraId="46D487FA" w14:textId="77777777" w:rsidR="00F161D5" w:rsidRPr="007444D6" w:rsidRDefault="00F161D5" w:rsidP="00291A7D">
            <w:pPr>
              <w:jc w:val="right"/>
              <w:rPr>
                <w:rFonts w:eastAsia="Times New Roman" w:cs="Arial"/>
                <w:color w:val="000000"/>
                <w:sz w:val="22"/>
                <w:szCs w:val="22"/>
                <w:lang w:eastAsia="en-AU"/>
              </w:rPr>
            </w:pPr>
            <w:r w:rsidRPr="007444D6">
              <w:rPr>
                <w:rFonts w:eastAsia="Times New Roman" w:cs="Arial"/>
                <w:color w:val="000000"/>
                <w:sz w:val="22"/>
                <w:szCs w:val="22"/>
                <w:lang w:eastAsia="en-AU"/>
              </w:rPr>
              <w:t>4419</w:t>
            </w:r>
          </w:p>
        </w:tc>
        <w:tc>
          <w:tcPr>
            <w:tcW w:w="5390" w:type="dxa"/>
            <w:noWrap/>
            <w:hideMark/>
          </w:tcPr>
          <w:p w14:paraId="62716BFE" w14:textId="77777777" w:rsidR="00F161D5" w:rsidRPr="007444D6" w:rsidRDefault="00F161D5" w:rsidP="00291A7D">
            <w:pPr>
              <w:cnfStyle w:val="000000010000" w:firstRow="0" w:lastRow="0" w:firstColumn="0" w:lastColumn="0" w:oddVBand="0" w:evenVBand="0" w:oddHBand="0" w:evenHBand="1" w:firstRowFirstColumn="0" w:firstRowLastColumn="0" w:lastRowFirstColumn="0" w:lastRowLastColumn="0"/>
              <w:rPr>
                <w:rFonts w:eastAsia="Times New Roman" w:cs="Arial"/>
                <w:color w:val="000000"/>
                <w:sz w:val="22"/>
                <w:szCs w:val="22"/>
                <w:lang w:eastAsia="en-AU"/>
              </w:rPr>
            </w:pPr>
            <w:r w:rsidRPr="007444D6">
              <w:rPr>
                <w:rFonts w:eastAsia="Times New Roman" w:cs="Arial"/>
                <w:color w:val="000000"/>
                <w:sz w:val="22"/>
                <w:szCs w:val="22"/>
                <w:lang w:eastAsia="en-AU"/>
              </w:rPr>
              <w:t>National Art School</w:t>
            </w:r>
          </w:p>
        </w:tc>
        <w:tc>
          <w:tcPr>
            <w:tcW w:w="1747" w:type="dxa"/>
            <w:noWrap/>
            <w:hideMark/>
          </w:tcPr>
          <w:p w14:paraId="3448D7E0" w14:textId="77777777" w:rsidR="00F161D5" w:rsidRPr="007444D6" w:rsidRDefault="00F161D5" w:rsidP="00291A7D">
            <w:pPr>
              <w:jc w:val="right"/>
              <w:cnfStyle w:val="000000010000" w:firstRow="0" w:lastRow="0" w:firstColumn="0" w:lastColumn="0" w:oddVBand="0" w:evenVBand="0" w:oddHBand="0" w:evenHBand="1" w:firstRowFirstColumn="0" w:firstRowLastColumn="0" w:lastRowFirstColumn="0" w:lastRowLastColumn="0"/>
              <w:rPr>
                <w:rFonts w:eastAsia="Times New Roman" w:cs="Arial"/>
                <w:color w:val="000000"/>
                <w:sz w:val="22"/>
                <w:szCs w:val="22"/>
                <w:lang w:eastAsia="en-AU"/>
              </w:rPr>
            </w:pPr>
            <w:r w:rsidRPr="007444D6">
              <w:rPr>
                <w:rFonts w:eastAsia="Times New Roman" w:cs="Arial"/>
                <w:color w:val="000000"/>
                <w:sz w:val="22"/>
                <w:szCs w:val="22"/>
                <w:lang w:eastAsia="en-AU"/>
              </w:rPr>
              <w:t>7</w:t>
            </w:r>
          </w:p>
        </w:tc>
      </w:tr>
      <w:tr w:rsidR="00F161D5" w:rsidRPr="007444D6" w14:paraId="7DD6ED6B" w14:textId="77777777" w:rsidTr="00F161D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951" w:type="dxa"/>
            <w:noWrap/>
            <w:hideMark/>
          </w:tcPr>
          <w:p w14:paraId="19475A1B" w14:textId="77777777" w:rsidR="00F161D5" w:rsidRPr="007444D6" w:rsidRDefault="00F161D5" w:rsidP="00291A7D">
            <w:pPr>
              <w:jc w:val="right"/>
              <w:rPr>
                <w:rFonts w:eastAsia="Times New Roman" w:cs="Arial"/>
                <w:color w:val="000000"/>
                <w:sz w:val="22"/>
                <w:szCs w:val="22"/>
                <w:lang w:eastAsia="en-AU"/>
              </w:rPr>
            </w:pPr>
            <w:r w:rsidRPr="007444D6">
              <w:rPr>
                <w:rFonts w:eastAsia="Times New Roman" w:cs="Arial"/>
                <w:color w:val="000000"/>
                <w:sz w:val="22"/>
                <w:szCs w:val="22"/>
                <w:lang w:eastAsia="en-AU"/>
              </w:rPr>
              <w:t>6046</w:t>
            </w:r>
          </w:p>
        </w:tc>
        <w:tc>
          <w:tcPr>
            <w:tcW w:w="5390" w:type="dxa"/>
            <w:noWrap/>
            <w:hideMark/>
          </w:tcPr>
          <w:p w14:paraId="6158891C" w14:textId="77777777" w:rsidR="00F161D5" w:rsidRPr="007444D6" w:rsidRDefault="00F161D5" w:rsidP="00291A7D">
            <w:pP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2"/>
                <w:szCs w:val="22"/>
                <w:lang w:eastAsia="en-AU"/>
              </w:rPr>
            </w:pPr>
            <w:r w:rsidRPr="007444D6">
              <w:rPr>
                <w:rFonts w:eastAsia="Times New Roman" w:cs="Arial"/>
                <w:color w:val="000000"/>
                <w:sz w:val="22"/>
                <w:szCs w:val="22"/>
                <w:lang w:eastAsia="en-AU"/>
              </w:rPr>
              <w:t>National Institute of Organisation Dynamics Aust</w:t>
            </w:r>
          </w:p>
        </w:tc>
        <w:tc>
          <w:tcPr>
            <w:tcW w:w="1747" w:type="dxa"/>
            <w:noWrap/>
            <w:hideMark/>
          </w:tcPr>
          <w:p w14:paraId="1C90E611" w14:textId="77777777" w:rsidR="00F161D5" w:rsidRPr="007444D6" w:rsidRDefault="00F161D5" w:rsidP="00291A7D">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2"/>
                <w:szCs w:val="22"/>
                <w:lang w:eastAsia="en-AU"/>
              </w:rPr>
            </w:pPr>
            <w:r w:rsidRPr="007444D6">
              <w:rPr>
                <w:rFonts w:eastAsia="Times New Roman" w:cs="Arial"/>
                <w:color w:val="000000"/>
                <w:sz w:val="22"/>
                <w:szCs w:val="22"/>
                <w:lang w:eastAsia="en-AU"/>
              </w:rPr>
              <w:t>6</w:t>
            </w:r>
          </w:p>
        </w:tc>
      </w:tr>
      <w:tr w:rsidR="00F161D5" w:rsidRPr="007444D6" w14:paraId="50C1ED46" w14:textId="77777777" w:rsidTr="00F161D5">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951" w:type="dxa"/>
            <w:noWrap/>
            <w:hideMark/>
          </w:tcPr>
          <w:p w14:paraId="395F1A82" w14:textId="77777777" w:rsidR="00F161D5" w:rsidRPr="007444D6" w:rsidRDefault="00F161D5" w:rsidP="00291A7D">
            <w:pPr>
              <w:jc w:val="right"/>
              <w:rPr>
                <w:rFonts w:eastAsia="Times New Roman" w:cs="Arial"/>
                <w:color w:val="000000"/>
                <w:sz w:val="22"/>
                <w:szCs w:val="22"/>
                <w:lang w:eastAsia="en-AU"/>
              </w:rPr>
            </w:pPr>
            <w:r w:rsidRPr="007444D6">
              <w:rPr>
                <w:rFonts w:eastAsia="Times New Roman" w:cs="Arial"/>
                <w:color w:val="000000"/>
                <w:sz w:val="22"/>
                <w:szCs w:val="22"/>
                <w:lang w:eastAsia="en-AU"/>
              </w:rPr>
              <w:t>6042</w:t>
            </w:r>
          </w:p>
        </w:tc>
        <w:tc>
          <w:tcPr>
            <w:tcW w:w="5390" w:type="dxa"/>
            <w:noWrap/>
            <w:hideMark/>
          </w:tcPr>
          <w:p w14:paraId="1088B1CA" w14:textId="77777777" w:rsidR="00F161D5" w:rsidRPr="007444D6" w:rsidRDefault="00F161D5" w:rsidP="00291A7D">
            <w:pPr>
              <w:cnfStyle w:val="000000010000" w:firstRow="0" w:lastRow="0" w:firstColumn="0" w:lastColumn="0" w:oddVBand="0" w:evenVBand="0" w:oddHBand="0" w:evenHBand="1" w:firstRowFirstColumn="0" w:firstRowLastColumn="0" w:lastRowFirstColumn="0" w:lastRowLastColumn="0"/>
              <w:rPr>
                <w:rFonts w:eastAsia="Times New Roman" w:cs="Arial"/>
                <w:color w:val="000000"/>
                <w:sz w:val="22"/>
                <w:szCs w:val="22"/>
                <w:lang w:eastAsia="en-AU"/>
              </w:rPr>
            </w:pPr>
            <w:r w:rsidRPr="007444D6">
              <w:rPr>
                <w:rFonts w:eastAsia="Times New Roman" w:cs="Arial"/>
                <w:color w:val="000000"/>
                <w:sz w:val="22"/>
                <w:szCs w:val="22"/>
                <w:lang w:eastAsia="en-AU"/>
              </w:rPr>
              <w:t>Ozford Institute of Higher Education</w:t>
            </w:r>
          </w:p>
        </w:tc>
        <w:tc>
          <w:tcPr>
            <w:tcW w:w="1747" w:type="dxa"/>
            <w:noWrap/>
            <w:hideMark/>
          </w:tcPr>
          <w:p w14:paraId="67194D93" w14:textId="77777777" w:rsidR="00F161D5" w:rsidRPr="007444D6" w:rsidRDefault="00F161D5" w:rsidP="00291A7D">
            <w:pPr>
              <w:jc w:val="right"/>
              <w:cnfStyle w:val="000000010000" w:firstRow="0" w:lastRow="0" w:firstColumn="0" w:lastColumn="0" w:oddVBand="0" w:evenVBand="0" w:oddHBand="0" w:evenHBand="1" w:firstRowFirstColumn="0" w:firstRowLastColumn="0" w:lastRowFirstColumn="0" w:lastRowLastColumn="0"/>
              <w:rPr>
                <w:rFonts w:eastAsia="Times New Roman" w:cs="Arial"/>
                <w:color w:val="000000"/>
                <w:sz w:val="22"/>
                <w:szCs w:val="22"/>
                <w:lang w:eastAsia="en-AU"/>
              </w:rPr>
            </w:pPr>
            <w:r w:rsidRPr="007444D6">
              <w:rPr>
                <w:rFonts w:eastAsia="Times New Roman" w:cs="Arial"/>
                <w:color w:val="000000"/>
                <w:sz w:val="22"/>
                <w:szCs w:val="22"/>
                <w:lang w:eastAsia="en-AU"/>
              </w:rPr>
              <w:t>8</w:t>
            </w:r>
          </w:p>
        </w:tc>
      </w:tr>
      <w:tr w:rsidR="00F161D5" w:rsidRPr="007444D6" w14:paraId="57BC1D0A" w14:textId="77777777" w:rsidTr="00F161D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951" w:type="dxa"/>
            <w:noWrap/>
            <w:hideMark/>
          </w:tcPr>
          <w:p w14:paraId="3AB86D59" w14:textId="77777777" w:rsidR="00F161D5" w:rsidRPr="007444D6" w:rsidRDefault="00F161D5" w:rsidP="00291A7D">
            <w:pPr>
              <w:jc w:val="right"/>
              <w:rPr>
                <w:rFonts w:eastAsia="Times New Roman" w:cs="Arial"/>
                <w:color w:val="000000"/>
                <w:sz w:val="22"/>
                <w:szCs w:val="22"/>
                <w:lang w:eastAsia="en-AU"/>
              </w:rPr>
            </w:pPr>
            <w:r w:rsidRPr="007444D6">
              <w:rPr>
                <w:rFonts w:eastAsia="Times New Roman" w:cs="Arial"/>
                <w:color w:val="000000"/>
                <w:sz w:val="22"/>
                <w:szCs w:val="22"/>
                <w:lang w:eastAsia="en-AU"/>
              </w:rPr>
              <w:t>4360</w:t>
            </w:r>
          </w:p>
        </w:tc>
        <w:tc>
          <w:tcPr>
            <w:tcW w:w="5390" w:type="dxa"/>
            <w:noWrap/>
            <w:hideMark/>
          </w:tcPr>
          <w:p w14:paraId="5047BDC8" w14:textId="77777777" w:rsidR="00F161D5" w:rsidRPr="007444D6" w:rsidRDefault="00F161D5" w:rsidP="00291A7D">
            <w:pP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2"/>
                <w:szCs w:val="22"/>
                <w:lang w:eastAsia="en-AU"/>
              </w:rPr>
            </w:pPr>
            <w:r w:rsidRPr="007444D6">
              <w:rPr>
                <w:rFonts w:eastAsia="Times New Roman" w:cs="Arial"/>
                <w:color w:val="000000"/>
                <w:sz w:val="22"/>
                <w:szCs w:val="22"/>
                <w:lang w:eastAsia="en-AU"/>
              </w:rPr>
              <w:t>Perth Bible College</w:t>
            </w:r>
          </w:p>
        </w:tc>
        <w:tc>
          <w:tcPr>
            <w:tcW w:w="1747" w:type="dxa"/>
            <w:noWrap/>
            <w:hideMark/>
          </w:tcPr>
          <w:p w14:paraId="6B488250" w14:textId="77777777" w:rsidR="00F161D5" w:rsidRPr="007444D6" w:rsidRDefault="00F161D5" w:rsidP="00291A7D">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2"/>
                <w:szCs w:val="22"/>
                <w:lang w:eastAsia="en-AU"/>
              </w:rPr>
            </w:pPr>
            <w:r w:rsidRPr="007444D6">
              <w:rPr>
                <w:rFonts w:eastAsia="Times New Roman" w:cs="Arial"/>
                <w:color w:val="000000"/>
                <w:sz w:val="22"/>
                <w:szCs w:val="22"/>
                <w:lang w:eastAsia="en-AU"/>
              </w:rPr>
              <w:t>13</w:t>
            </w:r>
          </w:p>
        </w:tc>
      </w:tr>
      <w:tr w:rsidR="00F161D5" w:rsidRPr="007444D6" w14:paraId="591FA657" w14:textId="77777777" w:rsidTr="00F161D5">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951" w:type="dxa"/>
            <w:noWrap/>
            <w:hideMark/>
          </w:tcPr>
          <w:p w14:paraId="66B2EAB6" w14:textId="77777777" w:rsidR="00F161D5" w:rsidRPr="007444D6" w:rsidRDefault="00F161D5" w:rsidP="00291A7D">
            <w:pPr>
              <w:jc w:val="right"/>
              <w:rPr>
                <w:rFonts w:eastAsia="Times New Roman" w:cs="Arial"/>
                <w:color w:val="000000"/>
                <w:sz w:val="22"/>
                <w:szCs w:val="22"/>
                <w:lang w:eastAsia="en-AU"/>
              </w:rPr>
            </w:pPr>
            <w:r w:rsidRPr="007444D6">
              <w:rPr>
                <w:rFonts w:eastAsia="Times New Roman" w:cs="Arial"/>
                <w:color w:val="000000"/>
                <w:sz w:val="22"/>
                <w:szCs w:val="22"/>
                <w:lang w:eastAsia="en-AU"/>
              </w:rPr>
              <w:t>7035</w:t>
            </w:r>
          </w:p>
        </w:tc>
        <w:tc>
          <w:tcPr>
            <w:tcW w:w="5390" w:type="dxa"/>
            <w:noWrap/>
            <w:hideMark/>
          </w:tcPr>
          <w:p w14:paraId="78E33F66" w14:textId="77777777" w:rsidR="00F161D5" w:rsidRPr="007444D6" w:rsidRDefault="00F161D5" w:rsidP="00291A7D">
            <w:pPr>
              <w:cnfStyle w:val="000000010000" w:firstRow="0" w:lastRow="0" w:firstColumn="0" w:lastColumn="0" w:oddVBand="0" w:evenVBand="0" w:oddHBand="0" w:evenHBand="1" w:firstRowFirstColumn="0" w:firstRowLastColumn="0" w:lastRowFirstColumn="0" w:lastRowLastColumn="0"/>
              <w:rPr>
                <w:rFonts w:eastAsia="Times New Roman" w:cs="Arial"/>
                <w:color w:val="000000"/>
                <w:sz w:val="22"/>
                <w:szCs w:val="22"/>
                <w:lang w:eastAsia="en-AU"/>
              </w:rPr>
            </w:pPr>
            <w:r w:rsidRPr="007444D6">
              <w:rPr>
                <w:rFonts w:eastAsia="Times New Roman" w:cs="Arial"/>
                <w:color w:val="000000"/>
                <w:sz w:val="22"/>
                <w:szCs w:val="22"/>
                <w:lang w:eastAsia="en-AU"/>
              </w:rPr>
              <w:t>Photography Studies College (Melbourne)</w:t>
            </w:r>
          </w:p>
        </w:tc>
        <w:tc>
          <w:tcPr>
            <w:tcW w:w="1747" w:type="dxa"/>
            <w:noWrap/>
            <w:hideMark/>
          </w:tcPr>
          <w:p w14:paraId="410432DA" w14:textId="77777777" w:rsidR="00F161D5" w:rsidRPr="007444D6" w:rsidRDefault="00F161D5" w:rsidP="00291A7D">
            <w:pPr>
              <w:jc w:val="right"/>
              <w:cnfStyle w:val="000000010000" w:firstRow="0" w:lastRow="0" w:firstColumn="0" w:lastColumn="0" w:oddVBand="0" w:evenVBand="0" w:oddHBand="0" w:evenHBand="1" w:firstRowFirstColumn="0" w:firstRowLastColumn="0" w:lastRowFirstColumn="0" w:lastRowLastColumn="0"/>
              <w:rPr>
                <w:rFonts w:eastAsia="Times New Roman" w:cs="Arial"/>
                <w:color w:val="000000"/>
                <w:sz w:val="22"/>
                <w:szCs w:val="22"/>
                <w:lang w:eastAsia="en-AU"/>
              </w:rPr>
            </w:pPr>
            <w:r w:rsidRPr="007444D6">
              <w:rPr>
                <w:rFonts w:eastAsia="Times New Roman" w:cs="Arial"/>
                <w:color w:val="000000"/>
                <w:sz w:val="22"/>
                <w:szCs w:val="22"/>
                <w:lang w:eastAsia="en-AU"/>
              </w:rPr>
              <w:t>15</w:t>
            </w:r>
          </w:p>
        </w:tc>
      </w:tr>
      <w:tr w:rsidR="00F161D5" w:rsidRPr="007444D6" w14:paraId="5F5D3D3E" w14:textId="77777777" w:rsidTr="00F161D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951" w:type="dxa"/>
            <w:noWrap/>
            <w:hideMark/>
          </w:tcPr>
          <w:p w14:paraId="2E3D4CF2" w14:textId="77777777" w:rsidR="00F161D5" w:rsidRPr="007444D6" w:rsidRDefault="00F161D5" w:rsidP="00291A7D">
            <w:pPr>
              <w:jc w:val="right"/>
              <w:rPr>
                <w:rFonts w:eastAsia="Times New Roman" w:cs="Arial"/>
                <w:color w:val="000000"/>
                <w:sz w:val="22"/>
                <w:szCs w:val="22"/>
                <w:lang w:eastAsia="en-AU"/>
              </w:rPr>
            </w:pPr>
            <w:r w:rsidRPr="007444D6">
              <w:rPr>
                <w:rFonts w:eastAsia="Times New Roman" w:cs="Arial"/>
                <w:color w:val="000000"/>
                <w:sz w:val="22"/>
                <w:szCs w:val="22"/>
                <w:lang w:eastAsia="en-AU"/>
              </w:rPr>
              <w:t>4467</w:t>
            </w:r>
          </w:p>
        </w:tc>
        <w:tc>
          <w:tcPr>
            <w:tcW w:w="5390" w:type="dxa"/>
            <w:noWrap/>
            <w:hideMark/>
          </w:tcPr>
          <w:p w14:paraId="00BDA4A1" w14:textId="77777777" w:rsidR="00F161D5" w:rsidRPr="007444D6" w:rsidRDefault="00F161D5" w:rsidP="00291A7D">
            <w:pP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2"/>
                <w:szCs w:val="22"/>
                <w:lang w:eastAsia="en-AU"/>
              </w:rPr>
            </w:pPr>
            <w:r w:rsidRPr="007444D6">
              <w:rPr>
                <w:rFonts w:eastAsia="Times New Roman" w:cs="Arial"/>
                <w:color w:val="000000"/>
                <w:sz w:val="22"/>
                <w:szCs w:val="22"/>
                <w:lang w:eastAsia="en-AU"/>
              </w:rPr>
              <w:t>Polytechnic Institute Australia Pty Ltd</w:t>
            </w:r>
          </w:p>
        </w:tc>
        <w:tc>
          <w:tcPr>
            <w:tcW w:w="1747" w:type="dxa"/>
            <w:noWrap/>
            <w:hideMark/>
          </w:tcPr>
          <w:p w14:paraId="06615742" w14:textId="77777777" w:rsidR="00F161D5" w:rsidRPr="007444D6" w:rsidRDefault="00F161D5" w:rsidP="00291A7D">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2"/>
                <w:szCs w:val="22"/>
                <w:lang w:eastAsia="en-AU"/>
              </w:rPr>
            </w:pPr>
            <w:r w:rsidRPr="007444D6">
              <w:rPr>
                <w:rFonts w:eastAsia="Times New Roman" w:cs="Arial"/>
                <w:color w:val="000000"/>
                <w:sz w:val="22"/>
                <w:szCs w:val="22"/>
                <w:lang w:eastAsia="en-AU"/>
              </w:rPr>
              <w:t>250</w:t>
            </w:r>
          </w:p>
        </w:tc>
      </w:tr>
      <w:tr w:rsidR="00F161D5" w:rsidRPr="007444D6" w14:paraId="1233A3E4" w14:textId="77777777" w:rsidTr="00F161D5">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951" w:type="dxa"/>
            <w:noWrap/>
            <w:hideMark/>
          </w:tcPr>
          <w:p w14:paraId="170356B0" w14:textId="77777777" w:rsidR="00F161D5" w:rsidRPr="007444D6" w:rsidRDefault="00F161D5" w:rsidP="00291A7D">
            <w:pPr>
              <w:jc w:val="right"/>
              <w:rPr>
                <w:rFonts w:eastAsia="Times New Roman" w:cs="Arial"/>
                <w:color w:val="000000"/>
                <w:sz w:val="22"/>
                <w:szCs w:val="22"/>
                <w:lang w:eastAsia="en-AU"/>
              </w:rPr>
            </w:pPr>
            <w:r w:rsidRPr="007444D6">
              <w:rPr>
                <w:rFonts w:eastAsia="Times New Roman" w:cs="Arial"/>
                <w:color w:val="000000"/>
                <w:sz w:val="22"/>
                <w:szCs w:val="22"/>
                <w:lang w:eastAsia="en-AU"/>
              </w:rPr>
              <w:t>4371</w:t>
            </w:r>
          </w:p>
        </w:tc>
        <w:tc>
          <w:tcPr>
            <w:tcW w:w="5390" w:type="dxa"/>
            <w:noWrap/>
            <w:hideMark/>
          </w:tcPr>
          <w:p w14:paraId="76216C62" w14:textId="77777777" w:rsidR="00F161D5" w:rsidRPr="007444D6" w:rsidRDefault="00F161D5" w:rsidP="00291A7D">
            <w:pPr>
              <w:cnfStyle w:val="000000010000" w:firstRow="0" w:lastRow="0" w:firstColumn="0" w:lastColumn="0" w:oddVBand="0" w:evenVBand="0" w:oddHBand="0" w:evenHBand="1" w:firstRowFirstColumn="0" w:firstRowLastColumn="0" w:lastRowFirstColumn="0" w:lastRowLastColumn="0"/>
              <w:rPr>
                <w:rFonts w:eastAsia="Times New Roman" w:cs="Arial"/>
                <w:color w:val="000000"/>
                <w:sz w:val="22"/>
                <w:szCs w:val="22"/>
                <w:lang w:eastAsia="en-AU"/>
              </w:rPr>
            </w:pPr>
            <w:r w:rsidRPr="007444D6">
              <w:rPr>
                <w:rFonts w:eastAsia="Times New Roman" w:cs="Arial"/>
                <w:color w:val="000000"/>
                <w:sz w:val="22"/>
                <w:szCs w:val="22"/>
                <w:lang w:eastAsia="en-AU"/>
              </w:rPr>
              <w:t>SAE University College</w:t>
            </w:r>
          </w:p>
        </w:tc>
        <w:tc>
          <w:tcPr>
            <w:tcW w:w="1747" w:type="dxa"/>
            <w:noWrap/>
            <w:hideMark/>
          </w:tcPr>
          <w:p w14:paraId="7B47F29E" w14:textId="77777777" w:rsidR="00F161D5" w:rsidRPr="007444D6" w:rsidRDefault="00F161D5" w:rsidP="00291A7D">
            <w:pPr>
              <w:jc w:val="right"/>
              <w:cnfStyle w:val="000000010000" w:firstRow="0" w:lastRow="0" w:firstColumn="0" w:lastColumn="0" w:oddVBand="0" w:evenVBand="0" w:oddHBand="0" w:evenHBand="1" w:firstRowFirstColumn="0" w:firstRowLastColumn="0" w:lastRowFirstColumn="0" w:lastRowLastColumn="0"/>
              <w:rPr>
                <w:rFonts w:eastAsia="Times New Roman" w:cs="Arial"/>
                <w:color w:val="000000"/>
                <w:sz w:val="22"/>
                <w:szCs w:val="22"/>
                <w:lang w:eastAsia="en-AU"/>
              </w:rPr>
            </w:pPr>
            <w:r w:rsidRPr="007444D6">
              <w:rPr>
                <w:rFonts w:eastAsia="Times New Roman" w:cs="Arial"/>
                <w:color w:val="000000"/>
                <w:sz w:val="22"/>
                <w:szCs w:val="22"/>
                <w:lang w:eastAsia="en-AU"/>
              </w:rPr>
              <w:t>42</w:t>
            </w:r>
          </w:p>
        </w:tc>
      </w:tr>
      <w:tr w:rsidR="00F161D5" w:rsidRPr="007444D6" w14:paraId="31085238" w14:textId="77777777" w:rsidTr="00F161D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951" w:type="dxa"/>
            <w:noWrap/>
            <w:hideMark/>
          </w:tcPr>
          <w:p w14:paraId="62232B7B" w14:textId="77777777" w:rsidR="00F161D5" w:rsidRPr="007444D6" w:rsidRDefault="00F161D5" w:rsidP="00291A7D">
            <w:pPr>
              <w:jc w:val="right"/>
              <w:rPr>
                <w:rFonts w:eastAsia="Times New Roman" w:cs="Arial"/>
                <w:color w:val="000000"/>
                <w:sz w:val="22"/>
                <w:szCs w:val="22"/>
                <w:lang w:eastAsia="en-AU"/>
              </w:rPr>
            </w:pPr>
            <w:r w:rsidRPr="007444D6">
              <w:rPr>
                <w:rFonts w:eastAsia="Times New Roman" w:cs="Arial"/>
                <w:color w:val="000000"/>
                <w:sz w:val="22"/>
                <w:szCs w:val="22"/>
                <w:lang w:eastAsia="en-AU"/>
              </w:rPr>
              <w:t>4455</w:t>
            </w:r>
          </w:p>
        </w:tc>
        <w:tc>
          <w:tcPr>
            <w:tcW w:w="5390" w:type="dxa"/>
            <w:noWrap/>
            <w:hideMark/>
          </w:tcPr>
          <w:p w14:paraId="7A47FCB9" w14:textId="77777777" w:rsidR="00F161D5" w:rsidRPr="007444D6" w:rsidRDefault="00F161D5" w:rsidP="00291A7D">
            <w:pP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2"/>
                <w:szCs w:val="22"/>
                <w:lang w:eastAsia="en-AU"/>
              </w:rPr>
            </w:pPr>
            <w:r w:rsidRPr="007444D6">
              <w:rPr>
                <w:rFonts w:eastAsia="Times New Roman" w:cs="Arial"/>
                <w:color w:val="000000"/>
                <w:sz w:val="22"/>
                <w:szCs w:val="22"/>
                <w:lang w:eastAsia="en-AU"/>
              </w:rPr>
              <w:t>SP Jain School of Management</w:t>
            </w:r>
          </w:p>
        </w:tc>
        <w:tc>
          <w:tcPr>
            <w:tcW w:w="1747" w:type="dxa"/>
            <w:noWrap/>
            <w:hideMark/>
          </w:tcPr>
          <w:p w14:paraId="36B74CC1" w14:textId="77777777" w:rsidR="00F161D5" w:rsidRPr="007444D6" w:rsidRDefault="00F161D5" w:rsidP="00291A7D">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2"/>
                <w:szCs w:val="22"/>
                <w:lang w:eastAsia="en-AU"/>
              </w:rPr>
            </w:pPr>
            <w:r w:rsidRPr="007444D6">
              <w:rPr>
                <w:rFonts w:eastAsia="Times New Roman" w:cs="Arial"/>
                <w:color w:val="000000"/>
                <w:sz w:val="22"/>
                <w:szCs w:val="22"/>
                <w:lang w:eastAsia="en-AU"/>
              </w:rPr>
              <w:t>20</w:t>
            </w:r>
          </w:p>
        </w:tc>
      </w:tr>
      <w:tr w:rsidR="00F161D5" w:rsidRPr="007444D6" w14:paraId="3024C76A" w14:textId="77777777" w:rsidTr="00F161D5">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951" w:type="dxa"/>
            <w:noWrap/>
            <w:hideMark/>
          </w:tcPr>
          <w:p w14:paraId="2746FA79" w14:textId="77777777" w:rsidR="00F161D5" w:rsidRPr="007444D6" w:rsidRDefault="00F161D5" w:rsidP="00291A7D">
            <w:pPr>
              <w:jc w:val="right"/>
              <w:rPr>
                <w:rFonts w:eastAsia="Times New Roman" w:cs="Arial"/>
                <w:color w:val="000000"/>
                <w:sz w:val="22"/>
                <w:szCs w:val="22"/>
                <w:lang w:eastAsia="en-AU"/>
              </w:rPr>
            </w:pPr>
            <w:r w:rsidRPr="007444D6">
              <w:rPr>
                <w:rFonts w:eastAsia="Times New Roman" w:cs="Arial"/>
                <w:color w:val="000000"/>
                <w:sz w:val="22"/>
                <w:szCs w:val="22"/>
                <w:lang w:eastAsia="en-AU"/>
              </w:rPr>
              <w:t>4411</w:t>
            </w:r>
          </w:p>
        </w:tc>
        <w:tc>
          <w:tcPr>
            <w:tcW w:w="5390" w:type="dxa"/>
            <w:noWrap/>
            <w:hideMark/>
          </w:tcPr>
          <w:p w14:paraId="6903BC69" w14:textId="77777777" w:rsidR="00F161D5" w:rsidRPr="007444D6" w:rsidRDefault="00F161D5" w:rsidP="00291A7D">
            <w:pPr>
              <w:cnfStyle w:val="000000010000" w:firstRow="0" w:lastRow="0" w:firstColumn="0" w:lastColumn="0" w:oddVBand="0" w:evenVBand="0" w:oddHBand="0" w:evenHBand="1" w:firstRowFirstColumn="0" w:firstRowLastColumn="0" w:lastRowFirstColumn="0" w:lastRowLastColumn="0"/>
              <w:rPr>
                <w:rFonts w:eastAsia="Times New Roman" w:cs="Arial"/>
                <w:color w:val="000000"/>
                <w:sz w:val="22"/>
                <w:szCs w:val="22"/>
                <w:lang w:eastAsia="en-AU"/>
              </w:rPr>
            </w:pPr>
            <w:r w:rsidRPr="007444D6">
              <w:rPr>
                <w:rFonts w:eastAsia="Times New Roman" w:cs="Arial"/>
                <w:color w:val="000000"/>
                <w:sz w:val="22"/>
                <w:szCs w:val="22"/>
                <w:lang w:eastAsia="en-AU"/>
              </w:rPr>
              <w:t>Acknowledge Education</w:t>
            </w:r>
          </w:p>
        </w:tc>
        <w:tc>
          <w:tcPr>
            <w:tcW w:w="1747" w:type="dxa"/>
            <w:noWrap/>
            <w:hideMark/>
          </w:tcPr>
          <w:p w14:paraId="4F5FFAC9" w14:textId="77777777" w:rsidR="00F161D5" w:rsidRPr="007444D6" w:rsidRDefault="00F161D5" w:rsidP="00291A7D">
            <w:pPr>
              <w:jc w:val="right"/>
              <w:cnfStyle w:val="000000010000" w:firstRow="0" w:lastRow="0" w:firstColumn="0" w:lastColumn="0" w:oddVBand="0" w:evenVBand="0" w:oddHBand="0" w:evenHBand="1" w:firstRowFirstColumn="0" w:firstRowLastColumn="0" w:lastRowFirstColumn="0" w:lastRowLastColumn="0"/>
              <w:rPr>
                <w:rFonts w:eastAsia="Times New Roman" w:cs="Arial"/>
                <w:color w:val="000000"/>
                <w:sz w:val="22"/>
                <w:szCs w:val="22"/>
                <w:lang w:eastAsia="en-AU"/>
              </w:rPr>
            </w:pPr>
            <w:r w:rsidRPr="007444D6">
              <w:rPr>
                <w:rFonts w:eastAsia="Times New Roman" w:cs="Arial"/>
                <w:color w:val="000000"/>
                <w:sz w:val="22"/>
                <w:szCs w:val="22"/>
                <w:lang w:eastAsia="en-AU"/>
              </w:rPr>
              <w:t>&lt;5</w:t>
            </w:r>
          </w:p>
        </w:tc>
      </w:tr>
      <w:tr w:rsidR="00F161D5" w:rsidRPr="007444D6" w14:paraId="7495BD55" w14:textId="77777777" w:rsidTr="00F161D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951" w:type="dxa"/>
            <w:noWrap/>
            <w:hideMark/>
          </w:tcPr>
          <w:p w14:paraId="0E02F18C" w14:textId="77777777" w:rsidR="00F161D5" w:rsidRPr="007444D6" w:rsidRDefault="00F161D5" w:rsidP="00291A7D">
            <w:pPr>
              <w:jc w:val="right"/>
              <w:rPr>
                <w:rFonts w:eastAsia="Times New Roman" w:cs="Arial"/>
                <w:color w:val="000000"/>
                <w:sz w:val="22"/>
                <w:szCs w:val="22"/>
                <w:lang w:eastAsia="en-AU"/>
              </w:rPr>
            </w:pPr>
            <w:r w:rsidRPr="007444D6">
              <w:rPr>
                <w:rFonts w:eastAsia="Times New Roman" w:cs="Arial"/>
                <w:color w:val="000000"/>
                <w:sz w:val="22"/>
                <w:szCs w:val="22"/>
                <w:lang w:eastAsia="en-AU"/>
              </w:rPr>
              <w:t>7116</w:t>
            </w:r>
          </w:p>
        </w:tc>
        <w:tc>
          <w:tcPr>
            <w:tcW w:w="5390" w:type="dxa"/>
            <w:noWrap/>
            <w:hideMark/>
          </w:tcPr>
          <w:p w14:paraId="21F938A4" w14:textId="77777777" w:rsidR="00F161D5" w:rsidRPr="007444D6" w:rsidRDefault="00F161D5" w:rsidP="00291A7D">
            <w:pP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2"/>
                <w:szCs w:val="22"/>
                <w:lang w:eastAsia="en-AU"/>
              </w:rPr>
            </w:pPr>
            <w:r w:rsidRPr="007444D6">
              <w:rPr>
                <w:rFonts w:eastAsia="Times New Roman" w:cs="Arial"/>
                <w:color w:val="000000"/>
                <w:sz w:val="22"/>
                <w:szCs w:val="22"/>
                <w:lang w:eastAsia="en-AU"/>
              </w:rPr>
              <w:t>Study Group Australia Pty Limited</w:t>
            </w:r>
          </w:p>
        </w:tc>
        <w:tc>
          <w:tcPr>
            <w:tcW w:w="1747" w:type="dxa"/>
            <w:noWrap/>
            <w:hideMark/>
          </w:tcPr>
          <w:p w14:paraId="70FEA891" w14:textId="77777777" w:rsidR="00F161D5" w:rsidRPr="007444D6" w:rsidRDefault="00F161D5" w:rsidP="00291A7D">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2"/>
                <w:szCs w:val="22"/>
                <w:lang w:eastAsia="en-AU"/>
              </w:rPr>
            </w:pPr>
            <w:r w:rsidRPr="007444D6">
              <w:rPr>
                <w:rFonts w:eastAsia="Times New Roman" w:cs="Arial"/>
                <w:color w:val="000000"/>
                <w:sz w:val="22"/>
                <w:szCs w:val="22"/>
                <w:lang w:eastAsia="en-AU"/>
              </w:rPr>
              <w:t>105</w:t>
            </w:r>
          </w:p>
        </w:tc>
      </w:tr>
      <w:tr w:rsidR="00F161D5" w:rsidRPr="007444D6" w14:paraId="7BB5682C" w14:textId="77777777" w:rsidTr="00F161D5">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951" w:type="dxa"/>
            <w:noWrap/>
            <w:hideMark/>
          </w:tcPr>
          <w:p w14:paraId="2F8D4D0E" w14:textId="77777777" w:rsidR="00F161D5" w:rsidRPr="007444D6" w:rsidRDefault="00F161D5" w:rsidP="00291A7D">
            <w:pPr>
              <w:jc w:val="right"/>
              <w:rPr>
                <w:rFonts w:eastAsia="Times New Roman" w:cs="Arial"/>
                <w:color w:val="000000"/>
                <w:sz w:val="22"/>
                <w:szCs w:val="22"/>
                <w:lang w:eastAsia="en-AU"/>
              </w:rPr>
            </w:pPr>
            <w:r w:rsidRPr="007444D6">
              <w:rPr>
                <w:rFonts w:eastAsia="Times New Roman" w:cs="Arial"/>
                <w:color w:val="000000"/>
                <w:sz w:val="22"/>
                <w:szCs w:val="22"/>
                <w:lang w:eastAsia="en-AU"/>
              </w:rPr>
              <w:t>4334</w:t>
            </w:r>
          </w:p>
        </w:tc>
        <w:tc>
          <w:tcPr>
            <w:tcW w:w="5390" w:type="dxa"/>
            <w:noWrap/>
            <w:hideMark/>
          </w:tcPr>
          <w:p w14:paraId="5AD1F092" w14:textId="77777777" w:rsidR="00F161D5" w:rsidRPr="007444D6" w:rsidRDefault="00F161D5" w:rsidP="00291A7D">
            <w:pPr>
              <w:cnfStyle w:val="000000010000" w:firstRow="0" w:lastRow="0" w:firstColumn="0" w:lastColumn="0" w:oddVBand="0" w:evenVBand="0" w:oddHBand="0" w:evenHBand="1" w:firstRowFirstColumn="0" w:firstRowLastColumn="0" w:lastRowFirstColumn="0" w:lastRowLastColumn="0"/>
              <w:rPr>
                <w:rFonts w:eastAsia="Times New Roman" w:cs="Arial"/>
                <w:color w:val="000000"/>
                <w:sz w:val="22"/>
                <w:szCs w:val="22"/>
                <w:lang w:eastAsia="en-AU"/>
              </w:rPr>
            </w:pPr>
            <w:r w:rsidRPr="007444D6">
              <w:rPr>
                <w:rFonts w:eastAsia="Times New Roman" w:cs="Arial"/>
                <w:color w:val="000000"/>
                <w:sz w:val="22"/>
                <w:szCs w:val="22"/>
                <w:lang w:eastAsia="en-AU"/>
              </w:rPr>
              <w:t>Tabor College of Higher Education</w:t>
            </w:r>
          </w:p>
        </w:tc>
        <w:tc>
          <w:tcPr>
            <w:tcW w:w="1747" w:type="dxa"/>
            <w:noWrap/>
            <w:hideMark/>
          </w:tcPr>
          <w:p w14:paraId="4306ECC0" w14:textId="77777777" w:rsidR="00F161D5" w:rsidRPr="007444D6" w:rsidRDefault="00F161D5" w:rsidP="00291A7D">
            <w:pPr>
              <w:jc w:val="right"/>
              <w:cnfStyle w:val="000000010000" w:firstRow="0" w:lastRow="0" w:firstColumn="0" w:lastColumn="0" w:oddVBand="0" w:evenVBand="0" w:oddHBand="0" w:evenHBand="1" w:firstRowFirstColumn="0" w:firstRowLastColumn="0" w:lastRowFirstColumn="0" w:lastRowLastColumn="0"/>
              <w:rPr>
                <w:rFonts w:eastAsia="Times New Roman" w:cs="Arial"/>
                <w:color w:val="000000"/>
                <w:sz w:val="22"/>
                <w:szCs w:val="22"/>
                <w:lang w:eastAsia="en-AU"/>
              </w:rPr>
            </w:pPr>
            <w:r w:rsidRPr="007444D6">
              <w:rPr>
                <w:rFonts w:eastAsia="Times New Roman" w:cs="Arial"/>
                <w:color w:val="000000"/>
                <w:sz w:val="22"/>
                <w:szCs w:val="22"/>
                <w:lang w:eastAsia="en-AU"/>
              </w:rPr>
              <w:t>33</w:t>
            </w:r>
          </w:p>
        </w:tc>
      </w:tr>
      <w:tr w:rsidR="00F161D5" w:rsidRPr="007444D6" w14:paraId="33BADF9F" w14:textId="77777777" w:rsidTr="00F161D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951" w:type="dxa"/>
            <w:noWrap/>
            <w:hideMark/>
          </w:tcPr>
          <w:p w14:paraId="796A6BCC" w14:textId="77777777" w:rsidR="00F161D5" w:rsidRPr="007444D6" w:rsidRDefault="00F161D5" w:rsidP="00291A7D">
            <w:pPr>
              <w:jc w:val="right"/>
              <w:rPr>
                <w:rFonts w:eastAsia="Times New Roman" w:cs="Arial"/>
                <w:color w:val="000000"/>
                <w:sz w:val="22"/>
                <w:szCs w:val="22"/>
                <w:lang w:eastAsia="en-AU"/>
              </w:rPr>
            </w:pPr>
            <w:r w:rsidRPr="007444D6">
              <w:rPr>
                <w:rFonts w:eastAsia="Times New Roman" w:cs="Arial"/>
                <w:color w:val="000000"/>
                <w:sz w:val="22"/>
                <w:szCs w:val="22"/>
                <w:lang w:eastAsia="en-AU"/>
              </w:rPr>
              <w:t>7075</w:t>
            </w:r>
          </w:p>
        </w:tc>
        <w:tc>
          <w:tcPr>
            <w:tcW w:w="5390" w:type="dxa"/>
            <w:noWrap/>
            <w:hideMark/>
          </w:tcPr>
          <w:p w14:paraId="02B66F38" w14:textId="77777777" w:rsidR="00F161D5" w:rsidRPr="007444D6" w:rsidRDefault="00F161D5" w:rsidP="00291A7D">
            <w:pP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2"/>
                <w:szCs w:val="22"/>
                <w:lang w:eastAsia="en-AU"/>
              </w:rPr>
            </w:pPr>
            <w:r w:rsidRPr="007444D6">
              <w:rPr>
                <w:rFonts w:eastAsia="Times New Roman" w:cs="Arial"/>
                <w:color w:val="000000"/>
                <w:sz w:val="22"/>
                <w:szCs w:val="22"/>
                <w:lang w:eastAsia="en-AU"/>
              </w:rPr>
              <w:t>TAFE NSW</w:t>
            </w:r>
          </w:p>
        </w:tc>
        <w:tc>
          <w:tcPr>
            <w:tcW w:w="1747" w:type="dxa"/>
            <w:noWrap/>
            <w:hideMark/>
          </w:tcPr>
          <w:p w14:paraId="2BD55F6F" w14:textId="77777777" w:rsidR="00F161D5" w:rsidRPr="007444D6" w:rsidRDefault="00F161D5" w:rsidP="00291A7D">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2"/>
                <w:szCs w:val="22"/>
                <w:lang w:eastAsia="en-AU"/>
              </w:rPr>
            </w:pPr>
            <w:r w:rsidRPr="007444D6">
              <w:rPr>
                <w:rFonts w:eastAsia="Times New Roman" w:cs="Arial"/>
                <w:color w:val="000000"/>
                <w:sz w:val="22"/>
                <w:szCs w:val="22"/>
                <w:lang w:eastAsia="en-AU"/>
              </w:rPr>
              <w:t>9</w:t>
            </w:r>
          </w:p>
        </w:tc>
      </w:tr>
      <w:tr w:rsidR="00F161D5" w:rsidRPr="007444D6" w14:paraId="10EA85E4" w14:textId="77777777" w:rsidTr="00F161D5">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951" w:type="dxa"/>
            <w:noWrap/>
            <w:hideMark/>
          </w:tcPr>
          <w:p w14:paraId="2321AD62" w14:textId="77777777" w:rsidR="00F161D5" w:rsidRPr="007444D6" w:rsidRDefault="00F161D5" w:rsidP="00291A7D">
            <w:pPr>
              <w:jc w:val="right"/>
              <w:rPr>
                <w:rFonts w:eastAsia="Times New Roman" w:cs="Arial"/>
                <w:color w:val="000000"/>
                <w:sz w:val="22"/>
                <w:szCs w:val="22"/>
                <w:lang w:eastAsia="en-AU"/>
              </w:rPr>
            </w:pPr>
            <w:r w:rsidRPr="007444D6">
              <w:rPr>
                <w:rFonts w:eastAsia="Times New Roman" w:cs="Arial"/>
                <w:color w:val="000000"/>
                <w:sz w:val="22"/>
                <w:szCs w:val="22"/>
                <w:lang w:eastAsia="en-AU"/>
              </w:rPr>
              <w:t>4450</w:t>
            </w:r>
          </w:p>
        </w:tc>
        <w:tc>
          <w:tcPr>
            <w:tcW w:w="5390" w:type="dxa"/>
            <w:noWrap/>
            <w:hideMark/>
          </w:tcPr>
          <w:p w14:paraId="5E053B2D" w14:textId="77777777" w:rsidR="00F161D5" w:rsidRPr="007444D6" w:rsidRDefault="00F161D5" w:rsidP="00291A7D">
            <w:pPr>
              <w:cnfStyle w:val="000000010000" w:firstRow="0" w:lastRow="0" w:firstColumn="0" w:lastColumn="0" w:oddVBand="0" w:evenVBand="0" w:oddHBand="0" w:evenHBand="1" w:firstRowFirstColumn="0" w:firstRowLastColumn="0" w:lastRowFirstColumn="0" w:lastRowLastColumn="0"/>
              <w:rPr>
                <w:rFonts w:eastAsia="Times New Roman" w:cs="Arial"/>
                <w:color w:val="000000"/>
                <w:sz w:val="22"/>
                <w:szCs w:val="22"/>
                <w:lang w:eastAsia="en-AU"/>
              </w:rPr>
            </w:pPr>
            <w:r w:rsidRPr="007444D6">
              <w:rPr>
                <w:rFonts w:eastAsia="Times New Roman" w:cs="Arial"/>
                <w:color w:val="000000"/>
                <w:sz w:val="22"/>
                <w:szCs w:val="22"/>
                <w:lang w:eastAsia="en-AU"/>
              </w:rPr>
              <w:t>TAFE Queensland</w:t>
            </w:r>
          </w:p>
        </w:tc>
        <w:tc>
          <w:tcPr>
            <w:tcW w:w="1747" w:type="dxa"/>
            <w:noWrap/>
            <w:hideMark/>
          </w:tcPr>
          <w:p w14:paraId="09BC1E7E" w14:textId="77777777" w:rsidR="00F161D5" w:rsidRPr="007444D6" w:rsidRDefault="00F161D5" w:rsidP="00291A7D">
            <w:pPr>
              <w:jc w:val="right"/>
              <w:cnfStyle w:val="000000010000" w:firstRow="0" w:lastRow="0" w:firstColumn="0" w:lastColumn="0" w:oddVBand="0" w:evenVBand="0" w:oddHBand="0" w:evenHBand="1" w:firstRowFirstColumn="0" w:firstRowLastColumn="0" w:lastRowFirstColumn="0" w:lastRowLastColumn="0"/>
              <w:rPr>
                <w:rFonts w:eastAsia="Times New Roman" w:cs="Arial"/>
                <w:color w:val="000000"/>
                <w:sz w:val="22"/>
                <w:szCs w:val="22"/>
                <w:lang w:eastAsia="en-AU"/>
              </w:rPr>
            </w:pPr>
            <w:r w:rsidRPr="007444D6">
              <w:rPr>
                <w:rFonts w:eastAsia="Times New Roman" w:cs="Arial"/>
                <w:color w:val="000000"/>
                <w:sz w:val="22"/>
                <w:szCs w:val="22"/>
                <w:lang w:eastAsia="en-AU"/>
              </w:rPr>
              <w:t>57</w:t>
            </w:r>
          </w:p>
        </w:tc>
      </w:tr>
      <w:tr w:rsidR="00F161D5" w:rsidRPr="007444D6" w14:paraId="7C912458" w14:textId="77777777" w:rsidTr="00F161D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951" w:type="dxa"/>
            <w:noWrap/>
            <w:hideMark/>
          </w:tcPr>
          <w:p w14:paraId="101F4590" w14:textId="77777777" w:rsidR="00F161D5" w:rsidRPr="007444D6" w:rsidRDefault="00F161D5" w:rsidP="00291A7D">
            <w:pPr>
              <w:jc w:val="right"/>
              <w:rPr>
                <w:rFonts w:eastAsia="Times New Roman" w:cs="Arial"/>
                <w:color w:val="000000"/>
                <w:sz w:val="22"/>
                <w:szCs w:val="22"/>
                <w:lang w:eastAsia="en-AU"/>
              </w:rPr>
            </w:pPr>
            <w:r w:rsidRPr="007444D6">
              <w:rPr>
                <w:rFonts w:eastAsia="Times New Roman" w:cs="Arial"/>
                <w:color w:val="000000"/>
                <w:sz w:val="22"/>
                <w:szCs w:val="22"/>
                <w:lang w:eastAsia="en-AU"/>
              </w:rPr>
              <w:t>7338</w:t>
            </w:r>
          </w:p>
        </w:tc>
        <w:tc>
          <w:tcPr>
            <w:tcW w:w="5390" w:type="dxa"/>
            <w:noWrap/>
            <w:hideMark/>
          </w:tcPr>
          <w:p w14:paraId="1ABC4E9A" w14:textId="77777777" w:rsidR="00F161D5" w:rsidRPr="007444D6" w:rsidRDefault="00F161D5" w:rsidP="00291A7D">
            <w:pP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2"/>
                <w:szCs w:val="22"/>
                <w:lang w:eastAsia="en-AU"/>
              </w:rPr>
            </w:pPr>
            <w:r w:rsidRPr="007444D6">
              <w:rPr>
                <w:rFonts w:eastAsia="Times New Roman" w:cs="Arial"/>
                <w:color w:val="000000"/>
                <w:sz w:val="22"/>
                <w:szCs w:val="22"/>
                <w:lang w:eastAsia="en-AU"/>
              </w:rPr>
              <w:t>TAFE South Australia</w:t>
            </w:r>
          </w:p>
        </w:tc>
        <w:tc>
          <w:tcPr>
            <w:tcW w:w="1747" w:type="dxa"/>
            <w:noWrap/>
            <w:hideMark/>
          </w:tcPr>
          <w:p w14:paraId="452020A5" w14:textId="77777777" w:rsidR="00F161D5" w:rsidRPr="007444D6" w:rsidRDefault="00F161D5" w:rsidP="00291A7D">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2"/>
                <w:szCs w:val="22"/>
                <w:lang w:eastAsia="en-AU"/>
              </w:rPr>
            </w:pPr>
            <w:r w:rsidRPr="007444D6">
              <w:rPr>
                <w:rFonts w:eastAsia="Times New Roman" w:cs="Arial"/>
                <w:color w:val="000000"/>
                <w:sz w:val="22"/>
                <w:szCs w:val="22"/>
                <w:lang w:eastAsia="en-AU"/>
              </w:rPr>
              <w:t>23</w:t>
            </w:r>
          </w:p>
        </w:tc>
      </w:tr>
      <w:tr w:rsidR="00F161D5" w:rsidRPr="007444D6" w14:paraId="0647BEF8" w14:textId="77777777" w:rsidTr="00F161D5">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951" w:type="dxa"/>
            <w:noWrap/>
            <w:hideMark/>
          </w:tcPr>
          <w:p w14:paraId="672C2BF8" w14:textId="77777777" w:rsidR="00F161D5" w:rsidRPr="007444D6" w:rsidRDefault="00F161D5" w:rsidP="00291A7D">
            <w:pPr>
              <w:jc w:val="right"/>
              <w:rPr>
                <w:rFonts w:eastAsia="Times New Roman" w:cs="Arial"/>
                <w:color w:val="000000"/>
                <w:sz w:val="22"/>
                <w:szCs w:val="22"/>
                <w:lang w:eastAsia="en-AU"/>
              </w:rPr>
            </w:pPr>
            <w:r w:rsidRPr="007444D6">
              <w:rPr>
                <w:rFonts w:eastAsia="Times New Roman" w:cs="Arial"/>
                <w:color w:val="000000"/>
                <w:sz w:val="22"/>
                <w:szCs w:val="22"/>
                <w:lang w:eastAsia="en-AU"/>
              </w:rPr>
              <w:t>4352</w:t>
            </w:r>
          </w:p>
        </w:tc>
        <w:tc>
          <w:tcPr>
            <w:tcW w:w="5390" w:type="dxa"/>
            <w:noWrap/>
            <w:hideMark/>
          </w:tcPr>
          <w:p w14:paraId="249FA76E" w14:textId="77777777" w:rsidR="00F161D5" w:rsidRPr="007444D6" w:rsidRDefault="00F161D5" w:rsidP="00291A7D">
            <w:pPr>
              <w:cnfStyle w:val="000000010000" w:firstRow="0" w:lastRow="0" w:firstColumn="0" w:lastColumn="0" w:oddVBand="0" w:evenVBand="0" w:oddHBand="0" w:evenHBand="1" w:firstRowFirstColumn="0" w:firstRowLastColumn="0" w:lastRowFirstColumn="0" w:lastRowLastColumn="0"/>
              <w:rPr>
                <w:rFonts w:eastAsia="Times New Roman" w:cs="Arial"/>
                <w:color w:val="000000"/>
                <w:sz w:val="22"/>
                <w:szCs w:val="22"/>
                <w:lang w:eastAsia="en-AU"/>
              </w:rPr>
            </w:pPr>
            <w:r w:rsidRPr="007444D6">
              <w:rPr>
                <w:rFonts w:eastAsia="Times New Roman" w:cs="Arial"/>
                <w:color w:val="000000"/>
                <w:sz w:val="22"/>
                <w:szCs w:val="22"/>
                <w:lang w:eastAsia="en-AU"/>
              </w:rPr>
              <w:t>The Australian College of Physical Education</w:t>
            </w:r>
          </w:p>
        </w:tc>
        <w:tc>
          <w:tcPr>
            <w:tcW w:w="1747" w:type="dxa"/>
            <w:noWrap/>
            <w:hideMark/>
          </w:tcPr>
          <w:p w14:paraId="1BE6F4BD" w14:textId="77777777" w:rsidR="00F161D5" w:rsidRPr="007444D6" w:rsidRDefault="00F161D5" w:rsidP="00291A7D">
            <w:pPr>
              <w:jc w:val="right"/>
              <w:cnfStyle w:val="000000010000" w:firstRow="0" w:lastRow="0" w:firstColumn="0" w:lastColumn="0" w:oddVBand="0" w:evenVBand="0" w:oddHBand="0" w:evenHBand="1" w:firstRowFirstColumn="0" w:firstRowLastColumn="0" w:lastRowFirstColumn="0" w:lastRowLastColumn="0"/>
              <w:rPr>
                <w:rFonts w:eastAsia="Times New Roman" w:cs="Arial"/>
                <w:color w:val="000000"/>
                <w:sz w:val="22"/>
                <w:szCs w:val="22"/>
                <w:lang w:eastAsia="en-AU"/>
              </w:rPr>
            </w:pPr>
            <w:r w:rsidRPr="007444D6">
              <w:rPr>
                <w:rFonts w:eastAsia="Times New Roman" w:cs="Arial"/>
                <w:color w:val="000000"/>
                <w:sz w:val="22"/>
                <w:szCs w:val="22"/>
                <w:lang w:eastAsia="en-AU"/>
              </w:rPr>
              <w:t>&lt;5</w:t>
            </w:r>
          </w:p>
        </w:tc>
      </w:tr>
      <w:tr w:rsidR="00F161D5" w:rsidRPr="007444D6" w14:paraId="66D42ADA" w14:textId="77777777" w:rsidTr="00F161D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951" w:type="dxa"/>
            <w:noWrap/>
            <w:hideMark/>
          </w:tcPr>
          <w:p w14:paraId="0975EE70" w14:textId="77777777" w:rsidR="00F161D5" w:rsidRPr="007444D6" w:rsidRDefault="00F161D5" w:rsidP="00291A7D">
            <w:pPr>
              <w:jc w:val="right"/>
              <w:rPr>
                <w:rFonts w:eastAsia="Times New Roman" w:cs="Arial"/>
                <w:color w:val="000000"/>
                <w:sz w:val="22"/>
                <w:szCs w:val="22"/>
                <w:lang w:eastAsia="en-AU"/>
              </w:rPr>
            </w:pPr>
            <w:r w:rsidRPr="007444D6">
              <w:rPr>
                <w:rFonts w:eastAsia="Times New Roman" w:cs="Arial"/>
                <w:color w:val="000000"/>
                <w:sz w:val="22"/>
                <w:szCs w:val="22"/>
                <w:lang w:eastAsia="en-AU"/>
              </w:rPr>
              <w:t>4382</w:t>
            </w:r>
          </w:p>
        </w:tc>
        <w:tc>
          <w:tcPr>
            <w:tcW w:w="5390" w:type="dxa"/>
            <w:noWrap/>
            <w:hideMark/>
          </w:tcPr>
          <w:p w14:paraId="0C48F6F6" w14:textId="77777777" w:rsidR="00F161D5" w:rsidRPr="007444D6" w:rsidRDefault="00F161D5" w:rsidP="00291A7D">
            <w:pP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2"/>
                <w:szCs w:val="22"/>
                <w:lang w:eastAsia="en-AU"/>
              </w:rPr>
            </w:pPr>
            <w:r w:rsidRPr="007444D6">
              <w:rPr>
                <w:rFonts w:eastAsia="Times New Roman" w:cs="Arial"/>
                <w:color w:val="000000"/>
                <w:sz w:val="22"/>
                <w:szCs w:val="22"/>
                <w:lang w:eastAsia="en-AU"/>
              </w:rPr>
              <w:t>The Australian Guild of Music Education</w:t>
            </w:r>
          </w:p>
        </w:tc>
        <w:tc>
          <w:tcPr>
            <w:tcW w:w="1747" w:type="dxa"/>
            <w:noWrap/>
            <w:hideMark/>
          </w:tcPr>
          <w:p w14:paraId="6636FEA7" w14:textId="77777777" w:rsidR="00F161D5" w:rsidRPr="007444D6" w:rsidRDefault="00F161D5" w:rsidP="00291A7D">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2"/>
                <w:szCs w:val="22"/>
                <w:lang w:eastAsia="en-AU"/>
              </w:rPr>
            </w:pPr>
            <w:r w:rsidRPr="007444D6">
              <w:rPr>
                <w:rFonts w:eastAsia="Times New Roman" w:cs="Arial"/>
                <w:color w:val="000000"/>
                <w:sz w:val="22"/>
                <w:szCs w:val="22"/>
                <w:lang w:eastAsia="en-AU"/>
              </w:rPr>
              <w:t>26</w:t>
            </w:r>
          </w:p>
        </w:tc>
      </w:tr>
      <w:tr w:rsidR="00F161D5" w:rsidRPr="007444D6" w14:paraId="30B9B82E" w14:textId="77777777" w:rsidTr="00F161D5">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951" w:type="dxa"/>
            <w:noWrap/>
            <w:hideMark/>
          </w:tcPr>
          <w:p w14:paraId="747CD365" w14:textId="77777777" w:rsidR="00F161D5" w:rsidRPr="007444D6" w:rsidRDefault="00F161D5" w:rsidP="00291A7D">
            <w:pPr>
              <w:jc w:val="right"/>
              <w:rPr>
                <w:rFonts w:eastAsia="Times New Roman" w:cs="Arial"/>
                <w:color w:val="000000"/>
                <w:sz w:val="22"/>
                <w:szCs w:val="22"/>
                <w:lang w:eastAsia="en-AU"/>
              </w:rPr>
            </w:pPr>
            <w:r w:rsidRPr="007444D6">
              <w:rPr>
                <w:rFonts w:eastAsia="Times New Roman" w:cs="Arial"/>
                <w:color w:val="000000"/>
                <w:sz w:val="22"/>
                <w:szCs w:val="22"/>
                <w:lang w:eastAsia="en-AU"/>
              </w:rPr>
              <w:t>4343</w:t>
            </w:r>
          </w:p>
        </w:tc>
        <w:tc>
          <w:tcPr>
            <w:tcW w:w="5390" w:type="dxa"/>
            <w:noWrap/>
            <w:hideMark/>
          </w:tcPr>
          <w:p w14:paraId="73C6C09A" w14:textId="77777777" w:rsidR="00F161D5" w:rsidRPr="007444D6" w:rsidRDefault="00F161D5" w:rsidP="00291A7D">
            <w:pPr>
              <w:cnfStyle w:val="000000010000" w:firstRow="0" w:lastRow="0" w:firstColumn="0" w:lastColumn="0" w:oddVBand="0" w:evenVBand="0" w:oddHBand="0" w:evenHBand="1" w:firstRowFirstColumn="0" w:firstRowLastColumn="0" w:lastRowFirstColumn="0" w:lastRowLastColumn="0"/>
              <w:rPr>
                <w:rFonts w:eastAsia="Times New Roman" w:cs="Arial"/>
                <w:color w:val="000000"/>
                <w:sz w:val="22"/>
                <w:szCs w:val="22"/>
                <w:lang w:eastAsia="en-AU"/>
              </w:rPr>
            </w:pPr>
            <w:r w:rsidRPr="007444D6">
              <w:rPr>
                <w:rFonts w:eastAsia="Times New Roman" w:cs="Arial"/>
                <w:color w:val="000000"/>
                <w:sz w:val="22"/>
                <w:szCs w:val="22"/>
                <w:lang w:eastAsia="en-AU"/>
              </w:rPr>
              <w:t>The Australian Institute of Music</w:t>
            </w:r>
          </w:p>
        </w:tc>
        <w:tc>
          <w:tcPr>
            <w:tcW w:w="1747" w:type="dxa"/>
            <w:noWrap/>
            <w:hideMark/>
          </w:tcPr>
          <w:p w14:paraId="2AD7B7FA" w14:textId="77777777" w:rsidR="00F161D5" w:rsidRPr="007444D6" w:rsidRDefault="00F161D5" w:rsidP="00291A7D">
            <w:pPr>
              <w:jc w:val="right"/>
              <w:cnfStyle w:val="000000010000" w:firstRow="0" w:lastRow="0" w:firstColumn="0" w:lastColumn="0" w:oddVBand="0" w:evenVBand="0" w:oddHBand="0" w:evenHBand="1" w:firstRowFirstColumn="0" w:firstRowLastColumn="0" w:lastRowFirstColumn="0" w:lastRowLastColumn="0"/>
              <w:rPr>
                <w:rFonts w:eastAsia="Times New Roman" w:cs="Arial"/>
                <w:color w:val="000000"/>
                <w:sz w:val="22"/>
                <w:szCs w:val="22"/>
                <w:lang w:eastAsia="en-AU"/>
              </w:rPr>
            </w:pPr>
            <w:r w:rsidRPr="007444D6">
              <w:rPr>
                <w:rFonts w:eastAsia="Times New Roman" w:cs="Arial"/>
                <w:color w:val="000000"/>
                <w:sz w:val="22"/>
                <w:szCs w:val="22"/>
                <w:lang w:eastAsia="en-AU"/>
              </w:rPr>
              <w:t>38</w:t>
            </w:r>
          </w:p>
        </w:tc>
      </w:tr>
      <w:tr w:rsidR="00F161D5" w:rsidRPr="007444D6" w14:paraId="0F39D6BC" w14:textId="77777777" w:rsidTr="00F161D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951" w:type="dxa"/>
            <w:noWrap/>
            <w:hideMark/>
          </w:tcPr>
          <w:p w14:paraId="5FDB85B1" w14:textId="77777777" w:rsidR="00F161D5" w:rsidRPr="007444D6" w:rsidRDefault="00F161D5" w:rsidP="00291A7D">
            <w:pPr>
              <w:jc w:val="right"/>
              <w:rPr>
                <w:rFonts w:eastAsia="Times New Roman" w:cs="Arial"/>
                <w:color w:val="000000"/>
                <w:sz w:val="22"/>
                <w:szCs w:val="22"/>
                <w:lang w:eastAsia="en-AU"/>
              </w:rPr>
            </w:pPr>
            <w:r w:rsidRPr="007444D6">
              <w:rPr>
                <w:rFonts w:eastAsia="Times New Roman" w:cs="Arial"/>
                <w:color w:val="000000"/>
                <w:sz w:val="22"/>
                <w:szCs w:val="22"/>
                <w:lang w:eastAsia="en-AU"/>
              </w:rPr>
              <w:t>6043</w:t>
            </w:r>
          </w:p>
        </w:tc>
        <w:tc>
          <w:tcPr>
            <w:tcW w:w="5390" w:type="dxa"/>
            <w:noWrap/>
            <w:hideMark/>
          </w:tcPr>
          <w:p w14:paraId="03A4ADFF" w14:textId="77777777" w:rsidR="00F161D5" w:rsidRPr="007444D6" w:rsidRDefault="00F161D5" w:rsidP="00291A7D">
            <w:pP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2"/>
                <w:szCs w:val="22"/>
                <w:lang w:eastAsia="en-AU"/>
              </w:rPr>
            </w:pPr>
            <w:r w:rsidRPr="007444D6">
              <w:rPr>
                <w:rFonts w:eastAsia="Times New Roman" w:cs="Arial"/>
                <w:color w:val="000000"/>
                <w:sz w:val="22"/>
                <w:szCs w:val="22"/>
                <w:lang w:eastAsia="en-AU"/>
              </w:rPr>
              <w:t>The Cairnmillar Institute</w:t>
            </w:r>
          </w:p>
        </w:tc>
        <w:tc>
          <w:tcPr>
            <w:tcW w:w="1747" w:type="dxa"/>
            <w:noWrap/>
            <w:hideMark/>
          </w:tcPr>
          <w:p w14:paraId="5FB3C92E" w14:textId="77777777" w:rsidR="00F161D5" w:rsidRPr="007444D6" w:rsidRDefault="00F161D5" w:rsidP="00291A7D">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2"/>
                <w:szCs w:val="22"/>
                <w:lang w:eastAsia="en-AU"/>
              </w:rPr>
            </w:pPr>
            <w:r w:rsidRPr="007444D6">
              <w:rPr>
                <w:rFonts w:eastAsia="Times New Roman" w:cs="Arial"/>
                <w:color w:val="000000"/>
                <w:sz w:val="22"/>
                <w:szCs w:val="22"/>
                <w:lang w:eastAsia="en-AU"/>
              </w:rPr>
              <w:t>1111</w:t>
            </w:r>
          </w:p>
        </w:tc>
      </w:tr>
      <w:tr w:rsidR="00F161D5" w:rsidRPr="007444D6" w14:paraId="5D220E46" w14:textId="77777777" w:rsidTr="00F161D5">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951" w:type="dxa"/>
            <w:noWrap/>
            <w:hideMark/>
          </w:tcPr>
          <w:p w14:paraId="38EFA8CA" w14:textId="77777777" w:rsidR="00F161D5" w:rsidRPr="007444D6" w:rsidRDefault="00F161D5" w:rsidP="00291A7D">
            <w:pPr>
              <w:jc w:val="right"/>
              <w:rPr>
                <w:rFonts w:eastAsia="Times New Roman" w:cs="Arial"/>
                <w:color w:val="000000"/>
                <w:sz w:val="22"/>
                <w:szCs w:val="22"/>
                <w:lang w:eastAsia="en-AU"/>
              </w:rPr>
            </w:pPr>
            <w:r w:rsidRPr="007444D6">
              <w:rPr>
                <w:rFonts w:eastAsia="Times New Roman" w:cs="Arial"/>
                <w:color w:val="000000"/>
                <w:sz w:val="22"/>
                <w:szCs w:val="22"/>
                <w:lang w:eastAsia="en-AU"/>
              </w:rPr>
              <w:t>4359</w:t>
            </w:r>
          </w:p>
        </w:tc>
        <w:tc>
          <w:tcPr>
            <w:tcW w:w="5390" w:type="dxa"/>
            <w:noWrap/>
            <w:hideMark/>
          </w:tcPr>
          <w:p w14:paraId="5D2B1397" w14:textId="77777777" w:rsidR="00F161D5" w:rsidRPr="007444D6" w:rsidRDefault="00F161D5" w:rsidP="00291A7D">
            <w:pPr>
              <w:cnfStyle w:val="000000010000" w:firstRow="0" w:lastRow="0" w:firstColumn="0" w:lastColumn="0" w:oddVBand="0" w:evenVBand="0" w:oddHBand="0" w:evenHBand="1" w:firstRowFirstColumn="0" w:firstRowLastColumn="0" w:lastRowFirstColumn="0" w:lastRowLastColumn="0"/>
              <w:rPr>
                <w:rFonts w:eastAsia="Times New Roman" w:cs="Arial"/>
                <w:color w:val="000000"/>
                <w:sz w:val="22"/>
                <w:szCs w:val="22"/>
                <w:lang w:eastAsia="en-AU"/>
              </w:rPr>
            </w:pPr>
            <w:r w:rsidRPr="007444D6">
              <w:rPr>
                <w:rFonts w:eastAsia="Times New Roman" w:cs="Arial"/>
                <w:color w:val="000000"/>
                <w:sz w:val="22"/>
                <w:szCs w:val="22"/>
                <w:lang w:eastAsia="en-AU"/>
              </w:rPr>
              <w:t>The College of Law Limited</w:t>
            </w:r>
          </w:p>
        </w:tc>
        <w:tc>
          <w:tcPr>
            <w:tcW w:w="1747" w:type="dxa"/>
            <w:noWrap/>
            <w:hideMark/>
          </w:tcPr>
          <w:p w14:paraId="589B6943" w14:textId="77777777" w:rsidR="00F161D5" w:rsidRPr="007444D6" w:rsidRDefault="00F161D5" w:rsidP="00291A7D">
            <w:pPr>
              <w:jc w:val="right"/>
              <w:cnfStyle w:val="000000010000" w:firstRow="0" w:lastRow="0" w:firstColumn="0" w:lastColumn="0" w:oddVBand="0" w:evenVBand="0" w:oddHBand="0" w:evenHBand="1" w:firstRowFirstColumn="0" w:firstRowLastColumn="0" w:lastRowFirstColumn="0" w:lastRowLastColumn="0"/>
              <w:rPr>
                <w:rFonts w:eastAsia="Times New Roman" w:cs="Arial"/>
                <w:color w:val="000000"/>
                <w:sz w:val="22"/>
                <w:szCs w:val="22"/>
                <w:lang w:eastAsia="en-AU"/>
              </w:rPr>
            </w:pPr>
            <w:r w:rsidRPr="007444D6">
              <w:rPr>
                <w:rFonts w:eastAsia="Times New Roman" w:cs="Arial"/>
                <w:color w:val="000000"/>
                <w:sz w:val="22"/>
                <w:szCs w:val="22"/>
                <w:lang w:eastAsia="en-AU"/>
              </w:rPr>
              <w:t>17</w:t>
            </w:r>
          </w:p>
        </w:tc>
      </w:tr>
      <w:tr w:rsidR="00F161D5" w:rsidRPr="007444D6" w14:paraId="2A4B6437" w14:textId="77777777" w:rsidTr="00F161D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951" w:type="dxa"/>
            <w:noWrap/>
            <w:hideMark/>
          </w:tcPr>
          <w:p w14:paraId="7E8A7296" w14:textId="77777777" w:rsidR="00F161D5" w:rsidRPr="007444D6" w:rsidRDefault="00F161D5" w:rsidP="00291A7D">
            <w:pPr>
              <w:jc w:val="right"/>
              <w:rPr>
                <w:rFonts w:eastAsia="Times New Roman" w:cs="Arial"/>
                <w:color w:val="000000"/>
                <w:sz w:val="22"/>
                <w:szCs w:val="22"/>
                <w:lang w:eastAsia="en-AU"/>
              </w:rPr>
            </w:pPr>
            <w:r w:rsidRPr="007444D6">
              <w:rPr>
                <w:rFonts w:eastAsia="Times New Roman" w:cs="Arial"/>
                <w:color w:val="000000"/>
                <w:sz w:val="22"/>
                <w:szCs w:val="22"/>
                <w:lang w:eastAsia="en-AU"/>
              </w:rPr>
              <w:t>4386</w:t>
            </w:r>
          </w:p>
        </w:tc>
        <w:tc>
          <w:tcPr>
            <w:tcW w:w="5390" w:type="dxa"/>
            <w:noWrap/>
            <w:hideMark/>
          </w:tcPr>
          <w:p w14:paraId="205AD88F" w14:textId="77777777" w:rsidR="00F161D5" w:rsidRPr="007444D6" w:rsidRDefault="00F161D5" w:rsidP="00291A7D">
            <w:pP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2"/>
                <w:szCs w:val="22"/>
                <w:lang w:eastAsia="en-AU"/>
              </w:rPr>
            </w:pPr>
            <w:r w:rsidRPr="007444D6">
              <w:rPr>
                <w:rFonts w:eastAsia="Times New Roman" w:cs="Arial"/>
                <w:color w:val="000000"/>
                <w:sz w:val="22"/>
                <w:szCs w:val="22"/>
                <w:lang w:eastAsia="en-AU"/>
              </w:rPr>
              <w:t>The Institute of Creative Arts and Technology</w:t>
            </w:r>
          </w:p>
        </w:tc>
        <w:tc>
          <w:tcPr>
            <w:tcW w:w="1747" w:type="dxa"/>
            <w:noWrap/>
            <w:hideMark/>
          </w:tcPr>
          <w:p w14:paraId="5832A75C" w14:textId="77777777" w:rsidR="00F161D5" w:rsidRPr="007444D6" w:rsidRDefault="00F161D5" w:rsidP="00291A7D">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2"/>
                <w:szCs w:val="22"/>
                <w:lang w:eastAsia="en-AU"/>
              </w:rPr>
            </w:pPr>
            <w:r w:rsidRPr="007444D6">
              <w:rPr>
                <w:rFonts w:eastAsia="Times New Roman" w:cs="Arial"/>
                <w:color w:val="000000"/>
                <w:sz w:val="22"/>
                <w:szCs w:val="22"/>
                <w:lang w:eastAsia="en-AU"/>
              </w:rPr>
              <w:t>&lt;5</w:t>
            </w:r>
          </w:p>
        </w:tc>
      </w:tr>
      <w:tr w:rsidR="00F161D5" w:rsidRPr="007444D6" w14:paraId="3C42A783" w14:textId="77777777" w:rsidTr="00F161D5">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951" w:type="dxa"/>
            <w:noWrap/>
            <w:hideMark/>
          </w:tcPr>
          <w:p w14:paraId="29506C1F" w14:textId="77777777" w:rsidR="00F161D5" w:rsidRPr="007444D6" w:rsidRDefault="00F161D5" w:rsidP="00291A7D">
            <w:pPr>
              <w:jc w:val="right"/>
              <w:rPr>
                <w:rFonts w:eastAsia="Times New Roman" w:cs="Arial"/>
                <w:color w:val="000000"/>
                <w:sz w:val="22"/>
                <w:szCs w:val="22"/>
                <w:lang w:eastAsia="en-AU"/>
              </w:rPr>
            </w:pPr>
            <w:r w:rsidRPr="007444D6">
              <w:rPr>
                <w:rFonts w:eastAsia="Times New Roman" w:cs="Arial"/>
                <w:color w:val="000000"/>
                <w:sz w:val="22"/>
                <w:szCs w:val="22"/>
                <w:lang w:eastAsia="en-AU"/>
              </w:rPr>
              <w:t>6049</w:t>
            </w:r>
          </w:p>
        </w:tc>
        <w:tc>
          <w:tcPr>
            <w:tcW w:w="5390" w:type="dxa"/>
            <w:noWrap/>
            <w:hideMark/>
          </w:tcPr>
          <w:p w14:paraId="0D50A872" w14:textId="77777777" w:rsidR="00F161D5" w:rsidRPr="007444D6" w:rsidRDefault="00F161D5" w:rsidP="00291A7D">
            <w:pPr>
              <w:cnfStyle w:val="000000010000" w:firstRow="0" w:lastRow="0" w:firstColumn="0" w:lastColumn="0" w:oddVBand="0" w:evenVBand="0" w:oddHBand="0" w:evenHBand="1" w:firstRowFirstColumn="0" w:firstRowLastColumn="0" w:lastRowFirstColumn="0" w:lastRowLastColumn="0"/>
              <w:rPr>
                <w:rFonts w:eastAsia="Times New Roman" w:cs="Arial"/>
                <w:color w:val="000000"/>
                <w:sz w:val="22"/>
                <w:szCs w:val="22"/>
                <w:lang w:eastAsia="en-AU"/>
              </w:rPr>
            </w:pPr>
            <w:r w:rsidRPr="007444D6">
              <w:rPr>
                <w:rFonts w:eastAsia="Times New Roman" w:cs="Arial"/>
                <w:color w:val="000000"/>
                <w:sz w:val="22"/>
                <w:szCs w:val="22"/>
                <w:lang w:eastAsia="en-AU"/>
              </w:rPr>
              <w:t>The Institute of International Studies (TIIS)</w:t>
            </w:r>
          </w:p>
        </w:tc>
        <w:tc>
          <w:tcPr>
            <w:tcW w:w="1747" w:type="dxa"/>
            <w:noWrap/>
            <w:hideMark/>
          </w:tcPr>
          <w:p w14:paraId="6A5AE651" w14:textId="77777777" w:rsidR="00F161D5" w:rsidRPr="007444D6" w:rsidRDefault="00F161D5" w:rsidP="00291A7D">
            <w:pPr>
              <w:jc w:val="right"/>
              <w:cnfStyle w:val="000000010000" w:firstRow="0" w:lastRow="0" w:firstColumn="0" w:lastColumn="0" w:oddVBand="0" w:evenVBand="0" w:oddHBand="0" w:evenHBand="1" w:firstRowFirstColumn="0" w:firstRowLastColumn="0" w:lastRowFirstColumn="0" w:lastRowLastColumn="0"/>
              <w:rPr>
                <w:rFonts w:eastAsia="Times New Roman" w:cs="Arial"/>
                <w:color w:val="000000"/>
                <w:sz w:val="22"/>
                <w:szCs w:val="22"/>
                <w:lang w:eastAsia="en-AU"/>
              </w:rPr>
            </w:pPr>
            <w:r w:rsidRPr="007444D6">
              <w:rPr>
                <w:rFonts w:eastAsia="Times New Roman" w:cs="Arial"/>
                <w:color w:val="000000"/>
                <w:sz w:val="22"/>
                <w:szCs w:val="22"/>
                <w:lang w:eastAsia="en-AU"/>
              </w:rPr>
              <w:t>15</w:t>
            </w:r>
          </w:p>
        </w:tc>
      </w:tr>
      <w:tr w:rsidR="00F161D5" w:rsidRPr="007444D6" w14:paraId="460D8753" w14:textId="77777777" w:rsidTr="00F161D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951" w:type="dxa"/>
            <w:noWrap/>
            <w:hideMark/>
          </w:tcPr>
          <w:p w14:paraId="6421309E" w14:textId="77777777" w:rsidR="00F161D5" w:rsidRPr="007444D6" w:rsidRDefault="00F161D5" w:rsidP="00291A7D">
            <w:pPr>
              <w:jc w:val="right"/>
              <w:rPr>
                <w:rFonts w:eastAsia="Times New Roman" w:cs="Arial"/>
                <w:color w:val="000000"/>
                <w:sz w:val="22"/>
                <w:szCs w:val="22"/>
                <w:lang w:eastAsia="en-AU"/>
              </w:rPr>
            </w:pPr>
            <w:r w:rsidRPr="007444D6">
              <w:rPr>
                <w:rFonts w:eastAsia="Times New Roman" w:cs="Arial"/>
                <w:color w:val="000000"/>
                <w:sz w:val="22"/>
                <w:szCs w:val="22"/>
                <w:lang w:eastAsia="en-AU"/>
              </w:rPr>
              <w:t>4393</w:t>
            </w:r>
          </w:p>
        </w:tc>
        <w:tc>
          <w:tcPr>
            <w:tcW w:w="5390" w:type="dxa"/>
            <w:noWrap/>
            <w:hideMark/>
          </w:tcPr>
          <w:p w14:paraId="68530A0B" w14:textId="77777777" w:rsidR="00F161D5" w:rsidRPr="007444D6" w:rsidRDefault="00F161D5" w:rsidP="00291A7D">
            <w:pP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2"/>
                <w:szCs w:val="22"/>
                <w:lang w:eastAsia="en-AU"/>
              </w:rPr>
            </w:pPr>
            <w:r w:rsidRPr="007444D6">
              <w:rPr>
                <w:rFonts w:eastAsia="Times New Roman" w:cs="Arial"/>
                <w:color w:val="000000"/>
                <w:sz w:val="22"/>
                <w:szCs w:val="22"/>
                <w:lang w:eastAsia="en-AU"/>
              </w:rPr>
              <w:t>The MIECAT Institute</w:t>
            </w:r>
          </w:p>
        </w:tc>
        <w:tc>
          <w:tcPr>
            <w:tcW w:w="1747" w:type="dxa"/>
            <w:noWrap/>
            <w:hideMark/>
          </w:tcPr>
          <w:p w14:paraId="54B5305F" w14:textId="77777777" w:rsidR="00F161D5" w:rsidRPr="007444D6" w:rsidRDefault="00F161D5" w:rsidP="00291A7D">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2"/>
                <w:szCs w:val="22"/>
                <w:lang w:eastAsia="en-AU"/>
              </w:rPr>
            </w:pPr>
            <w:r w:rsidRPr="007444D6">
              <w:rPr>
                <w:rFonts w:eastAsia="Times New Roman" w:cs="Arial"/>
                <w:color w:val="000000"/>
                <w:sz w:val="22"/>
                <w:szCs w:val="22"/>
                <w:lang w:eastAsia="en-AU"/>
              </w:rPr>
              <w:t>113</w:t>
            </w:r>
          </w:p>
        </w:tc>
      </w:tr>
      <w:tr w:rsidR="00F161D5" w:rsidRPr="007444D6" w14:paraId="00D8240D" w14:textId="77777777" w:rsidTr="00F161D5">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951" w:type="dxa"/>
            <w:noWrap/>
            <w:hideMark/>
          </w:tcPr>
          <w:p w14:paraId="100D5AB0" w14:textId="77777777" w:rsidR="00F161D5" w:rsidRPr="007444D6" w:rsidRDefault="00F161D5" w:rsidP="00291A7D">
            <w:pPr>
              <w:jc w:val="right"/>
              <w:rPr>
                <w:rFonts w:eastAsia="Times New Roman" w:cs="Arial"/>
                <w:color w:val="000000"/>
                <w:sz w:val="22"/>
                <w:szCs w:val="22"/>
                <w:lang w:eastAsia="en-AU"/>
              </w:rPr>
            </w:pPr>
            <w:r w:rsidRPr="007444D6">
              <w:rPr>
                <w:rFonts w:eastAsia="Times New Roman" w:cs="Arial"/>
                <w:color w:val="000000"/>
                <w:sz w:val="22"/>
                <w:szCs w:val="22"/>
                <w:lang w:eastAsia="en-AU"/>
              </w:rPr>
              <w:t>4375</w:t>
            </w:r>
          </w:p>
        </w:tc>
        <w:tc>
          <w:tcPr>
            <w:tcW w:w="5390" w:type="dxa"/>
            <w:noWrap/>
            <w:hideMark/>
          </w:tcPr>
          <w:p w14:paraId="6B5CDC1D" w14:textId="77777777" w:rsidR="00F161D5" w:rsidRPr="007444D6" w:rsidRDefault="00F161D5" w:rsidP="00291A7D">
            <w:pPr>
              <w:cnfStyle w:val="000000010000" w:firstRow="0" w:lastRow="0" w:firstColumn="0" w:lastColumn="0" w:oddVBand="0" w:evenVBand="0" w:oddHBand="0" w:evenHBand="1" w:firstRowFirstColumn="0" w:firstRowLastColumn="0" w:lastRowFirstColumn="0" w:lastRowLastColumn="0"/>
              <w:rPr>
                <w:rFonts w:eastAsia="Times New Roman" w:cs="Arial"/>
                <w:color w:val="000000"/>
                <w:sz w:val="22"/>
                <w:szCs w:val="22"/>
                <w:lang w:eastAsia="en-AU"/>
              </w:rPr>
            </w:pPr>
            <w:r w:rsidRPr="007444D6">
              <w:rPr>
                <w:rFonts w:eastAsia="Times New Roman" w:cs="Arial"/>
                <w:color w:val="000000"/>
                <w:sz w:val="22"/>
                <w:szCs w:val="22"/>
                <w:lang w:eastAsia="en-AU"/>
              </w:rPr>
              <w:t>Think Education</w:t>
            </w:r>
          </w:p>
        </w:tc>
        <w:tc>
          <w:tcPr>
            <w:tcW w:w="1747" w:type="dxa"/>
            <w:noWrap/>
            <w:hideMark/>
          </w:tcPr>
          <w:p w14:paraId="64753DFE" w14:textId="77777777" w:rsidR="00F161D5" w:rsidRPr="007444D6" w:rsidRDefault="00F161D5" w:rsidP="00291A7D">
            <w:pPr>
              <w:jc w:val="right"/>
              <w:cnfStyle w:val="000000010000" w:firstRow="0" w:lastRow="0" w:firstColumn="0" w:lastColumn="0" w:oddVBand="0" w:evenVBand="0" w:oddHBand="0" w:evenHBand="1" w:firstRowFirstColumn="0" w:firstRowLastColumn="0" w:lastRowFirstColumn="0" w:lastRowLastColumn="0"/>
              <w:rPr>
                <w:rFonts w:eastAsia="Times New Roman" w:cs="Arial"/>
                <w:color w:val="000000"/>
                <w:sz w:val="22"/>
                <w:szCs w:val="22"/>
                <w:lang w:eastAsia="en-AU"/>
              </w:rPr>
            </w:pPr>
            <w:r w:rsidRPr="007444D6">
              <w:rPr>
                <w:rFonts w:eastAsia="Times New Roman" w:cs="Arial"/>
                <w:color w:val="000000"/>
                <w:sz w:val="22"/>
                <w:szCs w:val="22"/>
                <w:lang w:eastAsia="en-AU"/>
              </w:rPr>
              <w:t>40</w:t>
            </w:r>
          </w:p>
        </w:tc>
      </w:tr>
      <w:tr w:rsidR="00F161D5" w:rsidRPr="007444D6" w14:paraId="464841B9" w14:textId="77777777" w:rsidTr="00F161D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951" w:type="dxa"/>
            <w:noWrap/>
            <w:hideMark/>
          </w:tcPr>
          <w:p w14:paraId="7EEBB3FA" w14:textId="77777777" w:rsidR="00F161D5" w:rsidRPr="007444D6" w:rsidRDefault="00F161D5" w:rsidP="00291A7D">
            <w:pPr>
              <w:jc w:val="right"/>
              <w:rPr>
                <w:rFonts w:eastAsia="Times New Roman" w:cs="Arial"/>
                <w:color w:val="000000"/>
                <w:sz w:val="22"/>
                <w:szCs w:val="22"/>
                <w:lang w:eastAsia="en-AU"/>
              </w:rPr>
            </w:pPr>
            <w:r w:rsidRPr="007444D6">
              <w:rPr>
                <w:rFonts w:eastAsia="Times New Roman" w:cs="Arial"/>
                <w:color w:val="000000"/>
                <w:sz w:val="22"/>
                <w:szCs w:val="22"/>
                <w:lang w:eastAsia="en-AU"/>
              </w:rPr>
              <w:t>4377</w:t>
            </w:r>
          </w:p>
        </w:tc>
        <w:tc>
          <w:tcPr>
            <w:tcW w:w="5390" w:type="dxa"/>
            <w:noWrap/>
            <w:hideMark/>
          </w:tcPr>
          <w:p w14:paraId="336472EF" w14:textId="77777777" w:rsidR="00F161D5" w:rsidRPr="007444D6" w:rsidRDefault="00F161D5" w:rsidP="00291A7D">
            <w:pP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2"/>
                <w:szCs w:val="22"/>
                <w:lang w:eastAsia="en-AU"/>
              </w:rPr>
            </w:pPr>
            <w:r w:rsidRPr="007444D6">
              <w:rPr>
                <w:rFonts w:eastAsia="Times New Roman" w:cs="Arial"/>
                <w:color w:val="000000"/>
                <w:sz w:val="22"/>
                <w:szCs w:val="22"/>
                <w:lang w:eastAsia="en-AU"/>
              </w:rPr>
              <w:t>UOW College</w:t>
            </w:r>
          </w:p>
        </w:tc>
        <w:tc>
          <w:tcPr>
            <w:tcW w:w="1747" w:type="dxa"/>
            <w:noWrap/>
            <w:hideMark/>
          </w:tcPr>
          <w:p w14:paraId="2F9A1C9B" w14:textId="77777777" w:rsidR="00F161D5" w:rsidRPr="007444D6" w:rsidRDefault="00F161D5" w:rsidP="00291A7D">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2"/>
                <w:szCs w:val="22"/>
                <w:lang w:eastAsia="en-AU"/>
              </w:rPr>
            </w:pPr>
            <w:r w:rsidRPr="007444D6">
              <w:rPr>
                <w:rFonts w:eastAsia="Times New Roman" w:cs="Arial"/>
                <w:color w:val="000000"/>
                <w:sz w:val="22"/>
                <w:szCs w:val="22"/>
                <w:lang w:eastAsia="en-AU"/>
              </w:rPr>
              <w:t>206</w:t>
            </w:r>
          </w:p>
        </w:tc>
      </w:tr>
      <w:tr w:rsidR="00F161D5" w:rsidRPr="007444D6" w14:paraId="4611A279" w14:textId="77777777" w:rsidTr="00F161D5">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951" w:type="dxa"/>
            <w:noWrap/>
            <w:hideMark/>
          </w:tcPr>
          <w:p w14:paraId="5D0E20C2" w14:textId="77777777" w:rsidR="00F161D5" w:rsidRPr="007444D6" w:rsidRDefault="00F161D5" w:rsidP="00291A7D">
            <w:pPr>
              <w:jc w:val="right"/>
              <w:rPr>
                <w:rFonts w:eastAsia="Times New Roman" w:cs="Arial"/>
                <w:color w:val="000000"/>
                <w:sz w:val="22"/>
                <w:szCs w:val="22"/>
                <w:lang w:eastAsia="en-AU"/>
              </w:rPr>
            </w:pPr>
            <w:r w:rsidRPr="007444D6">
              <w:rPr>
                <w:rFonts w:eastAsia="Times New Roman" w:cs="Arial"/>
                <w:color w:val="000000"/>
                <w:sz w:val="22"/>
                <w:szCs w:val="22"/>
                <w:lang w:eastAsia="en-AU"/>
              </w:rPr>
              <w:t>4380</w:t>
            </w:r>
          </w:p>
        </w:tc>
        <w:tc>
          <w:tcPr>
            <w:tcW w:w="5390" w:type="dxa"/>
            <w:noWrap/>
            <w:hideMark/>
          </w:tcPr>
          <w:p w14:paraId="020BA86B" w14:textId="77777777" w:rsidR="00F161D5" w:rsidRPr="007444D6" w:rsidRDefault="00F161D5" w:rsidP="00291A7D">
            <w:pPr>
              <w:cnfStyle w:val="000000010000" w:firstRow="0" w:lastRow="0" w:firstColumn="0" w:lastColumn="0" w:oddVBand="0" w:evenVBand="0" w:oddHBand="0" w:evenHBand="1" w:firstRowFirstColumn="0" w:firstRowLastColumn="0" w:lastRowFirstColumn="0" w:lastRowLastColumn="0"/>
              <w:rPr>
                <w:rFonts w:eastAsia="Times New Roman" w:cs="Arial"/>
                <w:color w:val="000000"/>
                <w:sz w:val="22"/>
                <w:szCs w:val="22"/>
                <w:lang w:eastAsia="en-AU"/>
              </w:rPr>
            </w:pPr>
            <w:r w:rsidRPr="007444D6">
              <w:rPr>
                <w:rFonts w:eastAsia="Times New Roman" w:cs="Arial"/>
                <w:color w:val="000000"/>
                <w:sz w:val="22"/>
                <w:szCs w:val="22"/>
                <w:lang w:eastAsia="en-AU"/>
              </w:rPr>
              <w:t>UTS College</w:t>
            </w:r>
          </w:p>
        </w:tc>
        <w:tc>
          <w:tcPr>
            <w:tcW w:w="1747" w:type="dxa"/>
            <w:noWrap/>
            <w:hideMark/>
          </w:tcPr>
          <w:p w14:paraId="1448C09A" w14:textId="77777777" w:rsidR="00F161D5" w:rsidRPr="007444D6" w:rsidRDefault="00F161D5" w:rsidP="00291A7D">
            <w:pPr>
              <w:jc w:val="right"/>
              <w:cnfStyle w:val="000000010000" w:firstRow="0" w:lastRow="0" w:firstColumn="0" w:lastColumn="0" w:oddVBand="0" w:evenVBand="0" w:oddHBand="0" w:evenHBand="1" w:firstRowFirstColumn="0" w:firstRowLastColumn="0" w:lastRowFirstColumn="0" w:lastRowLastColumn="0"/>
              <w:rPr>
                <w:rFonts w:eastAsia="Times New Roman" w:cs="Arial"/>
                <w:color w:val="000000"/>
                <w:sz w:val="22"/>
                <w:szCs w:val="22"/>
                <w:lang w:eastAsia="en-AU"/>
              </w:rPr>
            </w:pPr>
            <w:r w:rsidRPr="007444D6">
              <w:rPr>
                <w:rFonts w:eastAsia="Times New Roman" w:cs="Arial"/>
                <w:color w:val="000000"/>
                <w:sz w:val="22"/>
                <w:szCs w:val="22"/>
                <w:lang w:eastAsia="en-AU"/>
              </w:rPr>
              <w:t>470</w:t>
            </w:r>
          </w:p>
        </w:tc>
      </w:tr>
      <w:tr w:rsidR="00F161D5" w:rsidRPr="007444D6" w14:paraId="72F43453" w14:textId="77777777" w:rsidTr="00F161D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951" w:type="dxa"/>
            <w:noWrap/>
            <w:hideMark/>
          </w:tcPr>
          <w:p w14:paraId="2D92D439" w14:textId="77777777" w:rsidR="00F161D5" w:rsidRPr="007444D6" w:rsidRDefault="00F161D5" w:rsidP="00291A7D">
            <w:pPr>
              <w:jc w:val="right"/>
              <w:rPr>
                <w:rFonts w:eastAsia="Times New Roman" w:cs="Arial"/>
                <w:color w:val="000000"/>
                <w:sz w:val="22"/>
                <w:szCs w:val="22"/>
                <w:lang w:eastAsia="en-AU"/>
              </w:rPr>
            </w:pPr>
            <w:r w:rsidRPr="007444D6">
              <w:rPr>
                <w:rFonts w:eastAsia="Times New Roman" w:cs="Arial"/>
                <w:color w:val="000000"/>
                <w:sz w:val="22"/>
                <w:szCs w:val="22"/>
                <w:lang w:eastAsia="en-AU"/>
              </w:rPr>
              <w:t>7221</w:t>
            </w:r>
          </w:p>
        </w:tc>
        <w:tc>
          <w:tcPr>
            <w:tcW w:w="5390" w:type="dxa"/>
            <w:noWrap/>
            <w:hideMark/>
          </w:tcPr>
          <w:p w14:paraId="74E4677F" w14:textId="77777777" w:rsidR="00F161D5" w:rsidRPr="007444D6" w:rsidRDefault="00F161D5" w:rsidP="00291A7D">
            <w:pP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2"/>
                <w:szCs w:val="22"/>
                <w:lang w:eastAsia="en-AU"/>
              </w:rPr>
            </w:pPr>
            <w:r w:rsidRPr="007444D6">
              <w:rPr>
                <w:rFonts w:eastAsia="Times New Roman" w:cs="Arial"/>
                <w:color w:val="000000"/>
                <w:sz w:val="22"/>
                <w:szCs w:val="22"/>
                <w:lang w:eastAsia="en-AU"/>
              </w:rPr>
              <w:t>VIT (Victorian Institute of Technology)</w:t>
            </w:r>
          </w:p>
        </w:tc>
        <w:tc>
          <w:tcPr>
            <w:tcW w:w="1747" w:type="dxa"/>
            <w:noWrap/>
            <w:hideMark/>
          </w:tcPr>
          <w:p w14:paraId="79635657" w14:textId="77777777" w:rsidR="00F161D5" w:rsidRPr="007444D6" w:rsidRDefault="00F161D5" w:rsidP="00291A7D">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2"/>
                <w:szCs w:val="22"/>
                <w:lang w:eastAsia="en-AU"/>
              </w:rPr>
            </w:pPr>
            <w:r w:rsidRPr="007444D6">
              <w:rPr>
                <w:rFonts w:eastAsia="Times New Roman" w:cs="Arial"/>
                <w:color w:val="000000"/>
                <w:sz w:val="22"/>
                <w:szCs w:val="22"/>
                <w:lang w:eastAsia="en-AU"/>
              </w:rPr>
              <w:t>67</w:t>
            </w:r>
          </w:p>
        </w:tc>
      </w:tr>
      <w:tr w:rsidR="00F161D5" w:rsidRPr="007444D6" w14:paraId="423F35D9" w14:textId="77777777" w:rsidTr="00F161D5">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951" w:type="dxa"/>
            <w:noWrap/>
            <w:hideMark/>
          </w:tcPr>
          <w:p w14:paraId="1D884393" w14:textId="77777777" w:rsidR="00F161D5" w:rsidRPr="007444D6" w:rsidRDefault="00F161D5" w:rsidP="00291A7D">
            <w:pPr>
              <w:jc w:val="right"/>
              <w:rPr>
                <w:rFonts w:eastAsia="Times New Roman" w:cs="Arial"/>
                <w:color w:val="000000"/>
                <w:sz w:val="22"/>
                <w:szCs w:val="22"/>
                <w:lang w:eastAsia="en-AU"/>
              </w:rPr>
            </w:pPr>
            <w:r w:rsidRPr="007444D6">
              <w:rPr>
                <w:rFonts w:eastAsia="Times New Roman" w:cs="Arial"/>
                <w:color w:val="000000"/>
                <w:sz w:val="22"/>
                <w:szCs w:val="22"/>
                <w:lang w:eastAsia="en-AU"/>
              </w:rPr>
              <w:t>4434</w:t>
            </w:r>
          </w:p>
        </w:tc>
        <w:tc>
          <w:tcPr>
            <w:tcW w:w="5390" w:type="dxa"/>
            <w:noWrap/>
            <w:hideMark/>
          </w:tcPr>
          <w:p w14:paraId="0F9515C7" w14:textId="77777777" w:rsidR="00F161D5" w:rsidRPr="007444D6" w:rsidRDefault="00F161D5" w:rsidP="00291A7D">
            <w:pPr>
              <w:cnfStyle w:val="000000010000" w:firstRow="0" w:lastRow="0" w:firstColumn="0" w:lastColumn="0" w:oddVBand="0" w:evenVBand="0" w:oddHBand="0" w:evenHBand="1" w:firstRowFirstColumn="0" w:firstRowLastColumn="0" w:lastRowFirstColumn="0" w:lastRowLastColumn="0"/>
              <w:rPr>
                <w:rFonts w:eastAsia="Times New Roman" w:cs="Arial"/>
                <w:color w:val="000000"/>
                <w:sz w:val="22"/>
                <w:szCs w:val="22"/>
                <w:lang w:eastAsia="en-AU"/>
              </w:rPr>
            </w:pPr>
            <w:r w:rsidRPr="007444D6">
              <w:rPr>
                <w:rFonts w:eastAsia="Times New Roman" w:cs="Arial"/>
                <w:color w:val="000000"/>
                <w:sz w:val="22"/>
                <w:szCs w:val="22"/>
                <w:lang w:eastAsia="en-AU"/>
              </w:rPr>
              <w:t>Wentworth Institute of Higher Education</w:t>
            </w:r>
          </w:p>
        </w:tc>
        <w:tc>
          <w:tcPr>
            <w:tcW w:w="1747" w:type="dxa"/>
            <w:noWrap/>
            <w:hideMark/>
          </w:tcPr>
          <w:p w14:paraId="65712FAF" w14:textId="77777777" w:rsidR="00F161D5" w:rsidRPr="007444D6" w:rsidRDefault="00F161D5" w:rsidP="00291A7D">
            <w:pPr>
              <w:jc w:val="right"/>
              <w:cnfStyle w:val="000000010000" w:firstRow="0" w:lastRow="0" w:firstColumn="0" w:lastColumn="0" w:oddVBand="0" w:evenVBand="0" w:oddHBand="0" w:evenHBand="1" w:firstRowFirstColumn="0" w:firstRowLastColumn="0" w:lastRowFirstColumn="0" w:lastRowLastColumn="0"/>
              <w:rPr>
                <w:rFonts w:eastAsia="Times New Roman" w:cs="Arial"/>
                <w:color w:val="000000"/>
                <w:sz w:val="22"/>
                <w:szCs w:val="22"/>
                <w:lang w:eastAsia="en-AU"/>
              </w:rPr>
            </w:pPr>
            <w:r w:rsidRPr="007444D6">
              <w:rPr>
                <w:rFonts w:eastAsia="Times New Roman" w:cs="Arial"/>
                <w:color w:val="000000"/>
                <w:sz w:val="22"/>
                <w:szCs w:val="22"/>
                <w:lang w:eastAsia="en-AU"/>
              </w:rPr>
              <w:t>&lt;5</w:t>
            </w:r>
          </w:p>
        </w:tc>
      </w:tr>
      <w:tr w:rsidR="00F161D5" w:rsidRPr="007444D6" w14:paraId="66049F66" w14:textId="77777777" w:rsidTr="00F161D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951" w:type="dxa"/>
            <w:noWrap/>
            <w:hideMark/>
          </w:tcPr>
          <w:p w14:paraId="0E01A78B" w14:textId="77777777" w:rsidR="00F161D5" w:rsidRPr="007444D6" w:rsidRDefault="00F161D5" w:rsidP="00291A7D">
            <w:pPr>
              <w:jc w:val="right"/>
              <w:rPr>
                <w:rFonts w:eastAsia="Times New Roman" w:cs="Arial"/>
                <w:color w:val="000000"/>
                <w:sz w:val="22"/>
                <w:szCs w:val="22"/>
                <w:lang w:eastAsia="en-AU"/>
              </w:rPr>
            </w:pPr>
            <w:r w:rsidRPr="007444D6">
              <w:rPr>
                <w:rFonts w:eastAsia="Times New Roman" w:cs="Arial"/>
                <w:color w:val="000000"/>
                <w:sz w:val="22"/>
                <w:szCs w:val="22"/>
                <w:lang w:eastAsia="en-AU"/>
              </w:rPr>
              <w:t>4401</w:t>
            </w:r>
          </w:p>
        </w:tc>
        <w:tc>
          <w:tcPr>
            <w:tcW w:w="5390" w:type="dxa"/>
            <w:noWrap/>
            <w:hideMark/>
          </w:tcPr>
          <w:p w14:paraId="70852D93" w14:textId="77777777" w:rsidR="00F161D5" w:rsidRPr="007444D6" w:rsidRDefault="00F161D5" w:rsidP="00291A7D">
            <w:pP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2"/>
                <w:szCs w:val="22"/>
                <w:lang w:eastAsia="en-AU"/>
              </w:rPr>
            </w:pPr>
            <w:r w:rsidRPr="007444D6">
              <w:rPr>
                <w:rFonts w:eastAsia="Times New Roman" w:cs="Arial"/>
                <w:color w:val="000000"/>
                <w:sz w:val="22"/>
                <w:szCs w:val="22"/>
                <w:lang w:eastAsia="en-AU"/>
              </w:rPr>
              <w:t>Whitehouse Institute of Design, Australia</w:t>
            </w:r>
          </w:p>
        </w:tc>
        <w:tc>
          <w:tcPr>
            <w:tcW w:w="1747" w:type="dxa"/>
            <w:noWrap/>
            <w:hideMark/>
          </w:tcPr>
          <w:p w14:paraId="40325571" w14:textId="77777777" w:rsidR="00F161D5" w:rsidRPr="007444D6" w:rsidRDefault="00F161D5" w:rsidP="00291A7D">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2"/>
                <w:szCs w:val="22"/>
                <w:lang w:eastAsia="en-AU"/>
              </w:rPr>
            </w:pPr>
            <w:r w:rsidRPr="007444D6">
              <w:rPr>
                <w:rFonts w:eastAsia="Times New Roman" w:cs="Arial"/>
                <w:color w:val="000000"/>
                <w:sz w:val="22"/>
                <w:szCs w:val="22"/>
                <w:lang w:eastAsia="en-AU"/>
              </w:rPr>
              <w:t>34</w:t>
            </w:r>
          </w:p>
        </w:tc>
      </w:tr>
      <w:tr w:rsidR="00F161D5" w:rsidRPr="007444D6" w14:paraId="3907F62E" w14:textId="77777777" w:rsidTr="00F161D5">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951" w:type="dxa"/>
            <w:noWrap/>
            <w:hideMark/>
          </w:tcPr>
          <w:p w14:paraId="5A63F39B" w14:textId="77777777" w:rsidR="00F161D5" w:rsidRPr="007444D6" w:rsidRDefault="00F161D5" w:rsidP="00291A7D">
            <w:pPr>
              <w:jc w:val="right"/>
              <w:rPr>
                <w:rFonts w:eastAsia="Times New Roman" w:cs="Arial"/>
                <w:color w:val="000000"/>
                <w:sz w:val="22"/>
                <w:szCs w:val="22"/>
                <w:lang w:eastAsia="en-AU"/>
              </w:rPr>
            </w:pPr>
            <w:r w:rsidRPr="007444D6">
              <w:rPr>
                <w:rFonts w:eastAsia="Times New Roman" w:cs="Arial"/>
                <w:color w:val="000000"/>
                <w:sz w:val="22"/>
                <w:szCs w:val="22"/>
                <w:lang w:eastAsia="en-AU"/>
              </w:rPr>
              <w:t>4394</w:t>
            </w:r>
          </w:p>
        </w:tc>
        <w:tc>
          <w:tcPr>
            <w:tcW w:w="5390" w:type="dxa"/>
            <w:noWrap/>
            <w:hideMark/>
          </w:tcPr>
          <w:p w14:paraId="47855C32" w14:textId="77777777" w:rsidR="00F161D5" w:rsidRPr="007444D6" w:rsidRDefault="00F161D5" w:rsidP="00291A7D">
            <w:pPr>
              <w:cnfStyle w:val="000000010000" w:firstRow="0" w:lastRow="0" w:firstColumn="0" w:lastColumn="0" w:oddVBand="0" w:evenVBand="0" w:oddHBand="0" w:evenHBand="1" w:firstRowFirstColumn="0" w:firstRowLastColumn="0" w:lastRowFirstColumn="0" w:lastRowLastColumn="0"/>
              <w:rPr>
                <w:rFonts w:eastAsia="Times New Roman" w:cs="Arial"/>
                <w:color w:val="000000"/>
                <w:sz w:val="22"/>
                <w:szCs w:val="22"/>
                <w:lang w:eastAsia="en-AU"/>
              </w:rPr>
            </w:pPr>
            <w:r w:rsidRPr="007444D6">
              <w:rPr>
                <w:rFonts w:eastAsia="Times New Roman" w:cs="Arial"/>
                <w:color w:val="000000"/>
                <w:sz w:val="22"/>
                <w:szCs w:val="22"/>
                <w:lang w:eastAsia="en-AU"/>
              </w:rPr>
              <w:t>William Angliss Institute</w:t>
            </w:r>
          </w:p>
        </w:tc>
        <w:tc>
          <w:tcPr>
            <w:tcW w:w="1747" w:type="dxa"/>
            <w:noWrap/>
            <w:hideMark/>
          </w:tcPr>
          <w:p w14:paraId="622ED0AA" w14:textId="77777777" w:rsidR="00F161D5" w:rsidRPr="007444D6" w:rsidRDefault="00F161D5" w:rsidP="00291A7D">
            <w:pPr>
              <w:jc w:val="right"/>
              <w:cnfStyle w:val="000000010000" w:firstRow="0" w:lastRow="0" w:firstColumn="0" w:lastColumn="0" w:oddVBand="0" w:evenVBand="0" w:oddHBand="0" w:evenHBand="1" w:firstRowFirstColumn="0" w:firstRowLastColumn="0" w:lastRowFirstColumn="0" w:lastRowLastColumn="0"/>
              <w:rPr>
                <w:rFonts w:eastAsia="Times New Roman" w:cs="Arial"/>
                <w:color w:val="000000"/>
                <w:sz w:val="22"/>
                <w:szCs w:val="22"/>
                <w:lang w:eastAsia="en-AU"/>
              </w:rPr>
            </w:pPr>
            <w:r w:rsidRPr="007444D6">
              <w:rPr>
                <w:rFonts w:eastAsia="Times New Roman" w:cs="Arial"/>
                <w:color w:val="000000"/>
                <w:sz w:val="22"/>
                <w:szCs w:val="22"/>
                <w:lang w:eastAsia="en-AU"/>
              </w:rPr>
              <w:t>24</w:t>
            </w:r>
          </w:p>
        </w:tc>
      </w:tr>
    </w:tbl>
    <w:p w14:paraId="22EAAEED" w14:textId="77777777" w:rsidR="00D84D06" w:rsidRPr="00F47049" w:rsidRDefault="00D84D06" w:rsidP="00D84D06">
      <w:pPr>
        <w:spacing w:after="160" w:line="259" w:lineRule="auto"/>
        <w:rPr>
          <w:rFonts w:cstheme="majorBidi"/>
          <w:color w:val="2B4646" w:themeColor="accent1" w:themeShade="BF"/>
          <w:sz w:val="40"/>
          <w:szCs w:val="40"/>
          <w:lang w:eastAsia="en-AU"/>
        </w:rPr>
      </w:pPr>
      <w:r w:rsidRPr="00F47049">
        <w:rPr>
          <w:lang w:eastAsia="en-AU"/>
        </w:rPr>
        <w:br w:type="page"/>
      </w:r>
    </w:p>
    <w:p w14:paraId="20457285" w14:textId="77777777" w:rsidR="00D84D06" w:rsidRPr="00F47049" w:rsidRDefault="00D84D06" w:rsidP="00D84D06">
      <w:pPr>
        <w:pStyle w:val="AppendixHeading"/>
        <w:rPr>
          <w:lang w:eastAsia="en-AU"/>
        </w:rPr>
      </w:pPr>
      <w:bookmarkStart w:id="155" w:name="_Toc205914921"/>
      <w:r w:rsidRPr="00F47049">
        <w:rPr>
          <w:lang w:eastAsia="en-AU"/>
        </w:rPr>
        <w:lastRenderedPageBreak/>
        <w:t>Appendix 3</w:t>
      </w:r>
      <w:r w:rsidRPr="00F47049">
        <w:tab/>
      </w:r>
      <w:r w:rsidRPr="00F47049">
        <w:rPr>
          <w:lang w:eastAsia="en-AU"/>
        </w:rPr>
        <w:t>Survey invitations and reminders</w:t>
      </w:r>
      <w:bookmarkEnd w:id="155"/>
    </w:p>
    <w:p w14:paraId="2347298A" w14:textId="00825449" w:rsidR="00D84D06" w:rsidRPr="00F47049" w:rsidRDefault="00F161D5" w:rsidP="00D84D06">
      <w:pPr>
        <w:spacing w:after="160" w:line="259" w:lineRule="auto"/>
        <w:rPr>
          <w:rFonts w:cstheme="majorBidi"/>
          <w:color w:val="2B4646" w:themeColor="accent1" w:themeShade="BF"/>
          <w:sz w:val="40"/>
          <w:szCs w:val="40"/>
          <w:lang w:eastAsia="en-AU"/>
        </w:rPr>
      </w:pPr>
      <w:r>
        <w:rPr>
          <w:noProof/>
          <w:lang w:eastAsia="en-AU"/>
        </w:rPr>
        <w:lastRenderedPageBreak/>
        <w:drawing>
          <wp:inline distT="0" distB="0" distL="0" distR="0" wp14:anchorId="351EDE5D" wp14:editId="3B4510A4">
            <wp:extent cx="6120130" cy="8654415"/>
            <wp:effectExtent l="0" t="0" r="0" b="0"/>
            <wp:docPr id="1811998450" name="Picture 47"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1998450" name="Picture 47" descr="A screenshot of a computer&#10;&#10;AI-generated content may be incorrect."/>
                    <pic:cNvPicPr/>
                  </pic:nvPicPr>
                  <pic:blipFill>
                    <a:blip r:embed="rId95" cstate="print">
                      <a:extLst>
                        <a:ext uri="{28A0092B-C50C-407E-A947-70E740481C1C}">
                          <a14:useLocalDpi xmlns:a14="http://schemas.microsoft.com/office/drawing/2010/main" val="0"/>
                        </a:ext>
                      </a:extLst>
                    </a:blip>
                    <a:stretch>
                      <a:fillRect/>
                    </a:stretch>
                  </pic:blipFill>
                  <pic:spPr>
                    <a:xfrm>
                      <a:off x="0" y="0"/>
                      <a:ext cx="6120130" cy="8654415"/>
                    </a:xfrm>
                    <a:prstGeom prst="rect">
                      <a:avLst/>
                    </a:prstGeom>
                  </pic:spPr>
                </pic:pic>
              </a:graphicData>
            </a:graphic>
          </wp:inline>
        </w:drawing>
      </w:r>
      <w:r>
        <w:rPr>
          <w:noProof/>
          <w:lang w:eastAsia="en-AU"/>
        </w:rPr>
        <w:lastRenderedPageBreak/>
        <w:drawing>
          <wp:inline distT="0" distB="0" distL="0" distR="0" wp14:anchorId="530FC26F" wp14:editId="5B071F35">
            <wp:extent cx="6120130" cy="8654415"/>
            <wp:effectExtent l="0" t="0" r="0" b="0"/>
            <wp:docPr id="1662705262" name="Picture 48"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2705262" name="Picture 48" descr="A screenshot of a computer&#10;&#10;AI-generated content may be incorrect."/>
                    <pic:cNvPicPr/>
                  </pic:nvPicPr>
                  <pic:blipFill>
                    <a:blip r:embed="rId96" cstate="print">
                      <a:extLst>
                        <a:ext uri="{28A0092B-C50C-407E-A947-70E740481C1C}">
                          <a14:useLocalDpi xmlns:a14="http://schemas.microsoft.com/office/drawing/2010/main" val="0"/>
                        </a:ext>
                      </a:extLst>
                    </a:blip>
                    <a:stretch>
                      <a:fillRect/>
                    </a:stretch>
                  </pic:blipFill>
                  <pic:spPr>
                    <a:xfrm>
                      <a:off x="0" y="0"/>
                      <a:ext cx="6120130" cy="8654415"/>
                    </a:xfrm>
                    <a:prstGeom prst="rect">
                      <a:avLst/>
                    </a:prstGeom>
                  </pic:spPr>
                </pic:pic>
              </a:graphicData>
            </a:graphic>
          </wp:inline>
        </w:drawing>
      </w:r>
      <w:r>
        <w:rPr>
          <w:noProof/>
          <w:lang w:eastAsia="en-AU"/>
        </w:rPr>
        <w:lastRenderedPageBreak/>
        <w:drawing>
          <wp:inline distT="0" distB="0" distL="0" distR="0" wp14:anchorId="347064F0" wp14:editId="5E721E74">
            <wp:extent cx="6120130" cy="8654415"/>
            <wp:effectExtent l="0" t="0" r="0" b="0"/>
            <wp:docPr id="552159998" name="Picture 49" descr="A close-up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2159998" name="Picture 49" descr="A close-up of a document&#10;&#10;AI-generated content may be incorrect."/>
                    <pic:cNvPicPr/>
                  </pic:nvPicPr>
                  <pic:blipFill>
                    <a:blip r:embed="rId97" cstate="print">
                      <a:extLst>
                        <a:ext uri="{28A0092B-C50C-407E-A947-70E740481C1C}">
                          <a14:useLocalDpi xmlns:a14="http://schemas.microsoft.com/office/drawing/2010/main" val="0"/>
                        </a:ext>
                      </a:extLst>
                    </a:blip>
                    <a:stretch>
                      <a:fillRect/>
                    </a:stretch>
                  </pic:blipFill>
                  <pic:spPr>
                    <a:xfrm>
                      <a:off x="0" y="0"/>
                      <a:ext cx="6120130" cy="8654415"/>
                    </a:xfrm>
                    <a:prstGeom prst="rect">
                      <a:avLst/>
                    </a:prstGeom>
                  </pic:spPr>
                </pic:pic>
              </a:graphicData>
            </a:graphic>
          </wp:inline>
        </w:drawing>
      </w:r>
      <w:r>
        <w:rPr>
          <w:noProof/>
          <w:lang w:eastAsia="en-AU"/>
        </w:rPr>
        <w:lastRenderedPageBreak/>
        <w:drawing>
          <wp:inline distT="0" distB="0" distL="0" distR="0" wp14:anchorId="2B34BC7C" wp14:editId="04EEF678">
            <wp:extent cx="6120130" cy="8654415"/>
            <wp:effectExtent l="0" t="0" r="0" b="0"/>
            <wp:docPr id="661834753" name="Picture 50" descr="A screenshot of a surve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1834753" name="Picture 50" descr="A screenshot of a survey&#10;&#10;AI-generated content may be incorrect."/>
                    <pic:cNvPicPr/>
                  </pic:nvPicPr>
                  <pic:blipFill>
                    <a:blip r:embed="rId98" cstate="print">
                      <a:extLst>
                        <a:ext uri="{28A0092B-C50C-407E-A947-70E740481C1C}">
                          <a14:useLocalDpi xmlns:a14="http://schemas.microsoft.com/office/drawing/2010/main" val="0"/>
                        </a:ext>
                      </a:extLst>
                    </a:blip>
                    <a:stretch>
                      <a:fillRect/>
                    </a:stretch>
                  </pic:blipFill>
                  <pic:spPr>
                    <a:xfrm>
                      <a:off x="0" y="0"/>
                      <a:ext cx="6120130" cy="8654415"/>
                    </a:xfrm>
                    <a:prstGeom prst="rect">
                      <a:avLst/>
                    </a:prstGeom>
                  </pic:spPr>
                </pic:pic>
              </a:graphicData>
            </a:graphic>
          </wp:inline>
        </w:drawing>
      </w:r>
      <w:r>
        <w:rPr>
          <w:noProof/>
          <w:lang w:eastAsia="en-AU"/>
        </w:rPr>
        <w:lastRenderedPageBreak/>
        <w:drawing>
          <wp:inline distT="0" distB="0" distL="0" distR="0" wp14:anchorId="52AF3F91" wp14:editId="67997373">
            <wp:extent cx="6120130" cy="8654415"/>
            <wp:effectExtent l="0" t="0" r="0" b="0"/>
            <wp:docPr id="498610661" name="Picture 51" descr="A screenshot of a tes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8610661" name="Picture 51" descr="A screenshot of a test&#10;&#10;AI-generated content may be incorrect."/>
                    <pic:cNvPicPr/>
                  </pic:nvPicPr>
                  <pic:blipFill>
                    <a:blip r:embed="rId99" cstate="print">
                      <a:extLst>
                        <a:ext uri="{28A0092B-C50C-407E-A947-70E740481C1C}">
                          <a14:useLocalDpi xmlns:a14="http://schemas.microsoft.com/office/drawing/2010/main" val="0"/>
                        </a:ext>
                      </a:extLst>
                    </a:blip>
                    <a:stretch>
                      <a:fillRect/>
                    </a:stretch>
                  </pic:blipFill>
                  <pic:spPr>
                    <a:xfrm>
                      <a:off x="0" y="0"/>
                      <a:ext cx="6120130" cy="8654415"/>
                    </a:xfrm>
                    <a:prstGeom prst="rect">
                      <a:avLst/>
                    </a:prstGeom>
                  </pic:spPr>
                </pic:pic>
              </a:graphicData>
            </a:graphic>
          </wp:inline>
        </w:drawing>
      </w:r>
      <w:r>
        <w:rPr>
          <w:noProof/>
          <w:lang w:eastAsia="en-AU"/>
        </w:rPr>
        <w:lastRenderedPageBreak/>
        <w:drawing>
          <wp:inline distT="0" distB="0" distL="0" distR="0" wp14:anchorId="75FA27CF" wp14:editId="15A7F61D">
            <wp:extent cx="6120130" cy="8654415"/>
            <wp:effectExtent l="0" t="0" r="0" b="0"/>
            <wp:docPr id="848308902" name="Picture 52" descr="A screenshot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8308902" name="Picture 52" descr="A screenshot of a document&#10;&#10;AI-generated content may be incorrect."/>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6120130" cy="8654415"/>
                    </a:xfrm>
                    <a:prstGeom prst="rect">
                      <a:avLst/>
                    </a:prstGeom>
                  </pic:spPr>
                </pic:pic>
              </a:graphicData>
            </a:graphic>
          </wp:inline>
        </w:drawing>
      </w:r>
      <w:r>
        <w:rPr>
          <w:noProof/>
          <w:lang w:eastAsia="en-AU"/>
        </w:rPr>
        <w:lastRenderedPageBreak/>
        <w:drawing>
          <wp:inline distT="0" distB="0" distL="0" distR="0" wp14:anchorId="1814ED0C" wp14:editId="3CFECA69">
            <wp:extent cx="6120130" cy="8654415"/>
            <wp:effectExtent l="0" t="0" r="0" b="0"/>
            <wp:docPr id="1228415185" name="Picture 53" descr="A screenshot of a surve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8415185" name="Picture 53" descr="A screenshot of a survey&#10;&#10;AI-generated content may be incorrect."/>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6120130" cy="8654415"/>
                    </a:xfrm>
                    <a:prstGeom prst="rect">
                      <a:avLst/>
                    </a:prstGeom>
                  </pic:spPr>
                </pic:pic>
              </a:graphicData>
            </a:graphic>
          </wp:inline>
        </w:drawing>
      </w:r>
      <w:r>
        <w:rPr>
          <w:noProof/>
          <w:lang w:eastAsia="en-AU"/>
        </w:rPr>
        <w:lastRenderedPageBreak/>
        <w:drawing>
          <wp:inline distT="0" distB="0" distL="0" distR="0" wp14:anchorId="32F94C0E" wp14:editId="294E5425">
            <wp:extent cx="6120130" cy="8654415"/>
            <wp:effectExtent l="0" t="0" r="0" b="0"/>
            <wp:docPr id="1790562549" name="Picture 54" descr="A white background with black dot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0562549" name="Picture 54" descr="A white background with black dots&#10;&#10;AI-generated content may be incorrect."/>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6120130" cy="8654415"/>
                    </a:xfrm>
                    <a:prstGeom prst="rect">
                      <a:avLst/>
                    </a:prstGeom>
                  </pic:spPr>
                </pic:pic>
              </a:graphicData>
            </a:graphic>
          </wp:inline>
        </w:drawing>
      </w:r>
      <w:r>
        <w:rPr>
          <w:noProof/>
          <w:lang w:eastAsia="en-AU"/>
        </w:rPr>
        <w:lastRenderedPageBreak/>
        <w:drawing>
          <wp:inline distT="0" distB="0" distL="0" distR="0" wp14:anchorId="1F1B66B1" wp14:editId="552937CB">
            <wp:extent cx="6120130" cy="8654415"/>
            <wp:effectExtent l="0" t="0" r="0" b="0"/>
            <wp:docPr id="907589949" name="Picture 55" descr="A screenshot of a surve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7589949" name="Picture 55" descr="A screenshot of a survey&#10;&#10;AI-generated content may be incorrect."/>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6120130" cy="8654415"/>
                    </a:xfrm>
                    <a:prstGeom prst="rect">
                      <a:avLst/>
                    </a:prstGeom>
                  </pic:spPr>
                </pic:pic>
              </a:graphicData>
            </a:graphic>
          </wp:inline>
        </w:drawing>
      </w:r>
      <w:r>
        <w:rPr>
          <w:noProof/>
          <w:lang w:eastAsia="en-AU"/>
        </w:rPr>
        <w:lastRenderedPageBreak/>
        <w:drawing>
          <wp:inline distT="0" distB="0" distL="0" distR="0" wp14:anchorId="20CAC9E8" wp14:editId="1C53C7EB">
            <wp:extent cx="6120130" cy="8654415"/>
            <wp:effectExtent l="0" t="0" r="0" b="0"/>
            <wp:docPr id="860492515" name="Picture 56" descr="A screenshot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0492515" name="Picture 56" descr="A screenshot of a document&#10;&#10;AI-generated content may be incorrect."/>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6120130" cy="8654415"/>
                    </a:xfrm>
                    <a:prstGeom prst="rect">
                      <a:avLst/>
                    </a:prstGeom>
                  </pic:spPr>
                </pic:pic>
              </a:graphicData>
            </a:graphic>
          </wp:inline>
        </w:drawing>
      </w:r>
      <w:r>
        <w:rPr>
          <w:noProof/>
          <w:lang w:eastAsia="en-AU"/>
        </w:rPr>
        <w:lastRenderedPageBreak/>
        <w:drawing>
          <wp:inline distT="0" distB="0" distL="0" distR="0" wp14:anchorId="092ECEF0" wp14:editId="7DEA3081">
            <wp:extent cx="6120130" cy="8654415"/>
            <wp:effectExtent l="0" t="0" r="0" b="0"/>
            <wp:docPr id="1982910381" name="Picture 57" descr="A white paper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2910381" name="Picture 57" descr="A white paper with black text&#10;&#10;AI-generated content may be incorrect."/>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6120130" cy="8654415"/>
                    </a:xfrm>
                    <a:prstGeom prst="rect">
                      <a:avLst/>
                    </a:prstGeom>
                  </pic:spPr>
                </pic:pic>
              </a:graphicData>
            </a:graphic>
          </wp:inline>
        </w:drawing>
      </w:r>
      <w:r>
        <w:rPr>
          <w:noProof/>
          <w:lang w:eastAsia="en-AU"/>
        </w:rPr>
        <w:lastRenderedPageBreak/>
        <w:drawing>
          <wp:inline distT="0" distB="0" distL="0" distR="0" wp14:anchorId="2AEF91FC" wp14:editId="0005E9E2">
            <wp:extent cx="6120130" cy="8654415"/>
            <wp:effectExtent l="0" t="0" r="0" b="0"/>
            <wp:docPr id="179437728" name="Picture 58" descr="A screenshot of a surve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437728" name="Picture 58" descr="A screenshot of a survey&#10;&#10;AI-generated content may be incorrect."/>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6120130" cy="8654415"/>
                    </a:xfrm>
                    <a:prstGeom prst="rect">
                      <a:avLst/>
                    </a:prstGeom>
                  </pic:spPr>
                </pic:pic>
              </a:graphicData>
            </a:graphic>
          </wp:inline>
        </w:drawing>
      </w:r>
      <w:r>
        <w:rPr>
          <w:noProof/>
          <w:lang w:eastAsia="en-AU"/>
        </w:rPr>
        <w:lastRenderedPageBreak/>
        <w:drawing>
          <wp:inline distT="0" distB="0" distL="0" distR="0" wp14:anchorId="6658D2AB" wp14:editId="549555B5">
            <wp:extent cx="6120130" cy="8654415"/>
            <wp:effectExtent l="0" t="0" r="0" b="0"/>
            <wp:docPr id="1212003699" name="Picture 59" descr="A close-up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2003699" name="Picture 59" descr="A close-up of a document&#10;&#10;AI-generated content may be incorrect."/>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6120130" cy="8654415"/>
                    </a:xfrm>
                    <a:prstGeom prst="rect">
                      <a:avLst/>
                    </a:prstGeom>
                  </pic:spPr>
                </pic:pic>
              </a:graphicData>
            </a:graphic>
          </wp:inline>
        </w:drawing>
      </w:r>
      <w:r>
        <w:rPr>
          <w:noProof/>
          <w:lang w:eastAsia="en-AU"/>
        </w:rPr>
        <w:lastRenderedPageBreak/>
        <w:drawing>
          <wp:inline distT="0" distB="0" distL="0" distR="0" wp14:anchorId="1FE0ED60" wp14:editId="729EE3C8">
            <wp:extent cx="6120130" cy="8654415"/>
            <wp:effectExtent l="0" t="0" r="0" b="0"/>
            <wp:docPr id="1220994908" name="Picture 60" descr="A screenshot of a phon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0994908" name="Picture 60" descr="A screenshot of a phone&#10;&#10;AI-generated content may be incorrect."/>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6120130" cy="8654415"/>
                    </a:xfrm>
                    <a:prstGeom prst="rect">
                      <a:avLst/>
                    </a:prstGeom>
                  </pic:spPr>
                </pic:pic>
              </a:graphicData>
            </a:graphic>
          </wp:inline>
        </w:drawing>
      </w:r>
      <w:r>
        <w:rPr>
          <w:noProof/>
          <w:lang w:eastAsia="en-AU"/>
        </w:rPr>
        <w:lastRenderedPageBreak/>
        <w:drawing>
          <wp:inline distT="0" distB="0" distL="0" distR="0" wp14:anchorId="5F23C738" wp14:editId="1DB98E90">
            <wp:extent cx="6120130" cy="8654415"/>
            <wp:effectExtent l="0" t="0" r="0" b="0"/>
            <wp:docPr id="1326899337" name="Picture 61" descr="A screenshot of a surve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6899337" name="Picture 61" descr="A screenshot of a survey&#10;&#10;AI-generated content may be incorrect."/>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6120130" cy="8654415"/>
                    </a:xfrm>
                    <a:prstGeom prst="rect">
                      <a:avLst/>
                    </a:prstGeom>
                  </pic:spPr>
                </pic:pic>
              </a:graphicData>
            </a:graphic>
          </wp:inline>
        </w:drawing>
      </w:r>
      <w:r>
        <w:rPr>
          <w:noProof/>
          <w:lang w:eastAsia="en-AU"/>
        </w:rPr>
        <w:lastRenderedPageBreak/>
        <w:drawing>
          <wp:inline distT="0" distB="0" distL="0" distR="0" wp14:anchorId="3C934E41" wp14:editId="0769FEAC">
            <wp:extent cx="6120130" cy="8654415"/>
            <wp:effectExtent l="0" t="0" r="0" b="0"/>
            <wp:docPr id="2002272572" name="Picture 62" descr="A white background with black dot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2272572" name="Picture 62" descr="A white background with black dots&#10;&#10;AI-generated content may be incorrect."/>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6120130" cy="8654415"/>
                    </a:xfrm>
                    <a:prstGeom prst="rect">
                      <a:avLst/>
                    </a:prstGeom>
                  </pic:spPr>
                </pic:pic>
              </a:graphicData>
            </a:graphic>
          </wp:inline>
        </w:drawing>
      </w:r>
      <w:r>
        <w:rPr>
          <w:noProof/>
          <w:lang w:eastAsia="en-AU"/>
        </w:rPr>
        <w:lastRenderedPageBreak/>
        <w:drawing>
          <wp:inline distT="0" distB="0" distL="0" distR="0" wp14:anchorId="50940D34" wp14:editId="77D0BB97">
            <wp:extent cx="6120130" cy="8654415"/>
            <wp:effectExtent l="0" t="0" r="0" b="0"/>
            <wp:docPr id="1180068805" name="Picture 63"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0068805" name="Picture 63" descr="A screenshot of a computer&#10;&#10;AI-generated content may be incorrect."/>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6120130" cy="8654415"/>
                    </a:xfrm>
                    <a:prstGeom prst="rect">
                      <a:avLst/>
                    </a:prstGeom>
                  </pic:spPr>
                </pic:pic>
              </a:graphicData>
            </a:graphic>
          </wp:inline>
        </w:drawing>
      </w:r>
      <w:r>
        <w:rPr>
          <w:noProof/>
          <w:lang w:eastAsia="en-AU"/>
        </w:rPr>
        <w:lastRenderedPageBreak/>
        <w:drawing>
          <wp:inline distT="0" distB="0" distL="0" distR="0" wp14:anchorId="2982E359" wp14:editId="18906DCB">
            <wp:extent cx="6120130" cy="8654415"/>
            <wp:effectExtent l="0" t="0" r="0" b="0"/>
            <wp:docPr id="1006276633" name="Picture 64" descr="A white background with black dot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6276633" name="Picture 64" descr="A white background with black dots&#10;&#10;AI-generated content may be incorrect."/>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6120130" cy="8654415"/>
                    </a:xfrm>
                    <a:prstGeom prst="rect">
                      <a:avLst/>
                    </a:prstGeom>
                  </pic:spPr>
                </pic:pic>
              </a:graphicData>
            </a:graphic>
          </wp:inline>
        </w:drawing>
      </w:r>
      <w:r>
        <w:rPr>
          <w:noProof/>
          <w:lang w:eastAsia="en-AU"/>
        </w:rPr>
        <w:lastRenderedPageBreak/>
        <w:drawing>
          <wp:inline distT="0" distB="0" distL="0" distR="0" wp14:anchorId="1CD60B95" wp14:editId="2E734E52">
            <wp:extent cx="6120130" cy="8654415"/>
            <wp:effectExtent l="0" t="0" r="0" b="0"/>
            <wp:docPr id="1669673546" name="Picture 65" descr="A screenshot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9673546" name="Picture 65" descr="A screenshot of a document&#10;&#10;AI-generated content may be incorrect."/>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6120130" cy="8654415"/>
                    </a:xfrm>
                    <a:prstGeom prst="rect">
                      <a:avLst/>
                    </a:prstGeom>
                  </pic:spPr>
                </pic:pic>
              </a:graphicData>
            </a:graphic>
          </wp:inline>
        </w:drawing>
      </w:r>
      <w:r>
        <w:rPr>
          <w:noProof/>
          <w:lang w:eastAsia="en-AU"/>
        </w:rPr>
        <w:lastRenderedPageBreak/>
        <w:drawing>
          <wp:inline distT="0" distB="0" distL="0" distR="0" wp14:anchorId="37C43E33" wp14:editId="09AF8AFA">
            <wp:extent cx="6120130" cy="8654415"/>
            <wp:effectExtent l="0" t="0" r="0" b="0"/>
            <wp:docPr id="367553406" name="Picture 66" descr="A close-up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7553406" name="Picture 66" descr="A close-up of a document&#10;&#10;AI-generated content may be incorrect."/>
                    <pic:cNvPicPr/>
                  </pic:nvPicPr>
                  <pic:blipFill>
                    <a:blip r:embed="rId114" cstate="print">
                      <a:extLst>
                        <a:ext uri="{28A0092B-C50C-407E-A947-70E740481C1C}">
                          <a14:useLocalDpi xmlns:a14="http://schemas.microsoft.com/office/drawing/2010/main" val="0"/>
                        </a:ext>
                      </a:extLst>
                    </a:blip>
                    <a:stretch>
                      <a:fillRect/>
                    </a:stretch>
                  </pic:blipFill>
                  <pic:spPr>
                    <a:xfrm>
                      <a:off x="0" y="0"/>
                      <a:ext cx="6120130" cy="8654415"/>
                    </a:xfrm>
                    <a:prstGeom prst="rect">
                      <a:avLst/>
                    </a:prstGeom>
                  </pic:spPr>
                </pic:pic>
              </a:graphicData>
            </a:graphic>
          </wp:inline>
        </w:drawing>
      </w:r>
      <w:r>
        <w:rPr>
          <w:noProof/>
          <w:lang w:eastAsia="en-AU"/>
        </w:rPr>
        <w:lastRenderedPageBreak/>
        <w:drawing>
          <wp:inline distT="0" distB="0" distL="0" distR="0" wp14:anchorId="63FAA0D2" wp14:editId="37C7DE7F">
            <wp:extent cx="6120130" cy="8654415"/>
            <wp:effectExtent l="0" t="0" r="0" b="0"/>
            <wp:docPr id="1214094632" name="Picture 67"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4094632" name="Picture 67" descr="A screenshot of a computer&#10;&#10;AI-generated content may be incorrect."/>
                    <pic:cNvPicPr/>
                  </pic:nvPicPr>
                  <pic:blipFill>
                    <a:blip r:embed="rId115" cstate="print">
                      <a:extLst>
                        <a:ext uri="{28A0092B-C50C-407E-A947-70E740481C1C}">
                          <a14:useLocalDpi xmlns:a14="http://schemas.microsoft.com/office/drawing/2010/main" val="0"/>
                        </a:ext>
                      </a:extLst>
                    </a:blip>
                    <a:stretch>
                      <a:fillRect/>
                    </a:stretch>
                  </pic:blipFill>
                  <pic:spPr>
                    <a:xfrm>
                      <a:off x="0" y="0"/>
                      <a:ext cx="6120130" cy="8654415"/>
                    </a:xfrm>
                    <a:prstGeom prst="rect">
                      <a:avLst/>
                    </a:prstGeom>
                  </pic:spPr>
                </pic:pic>
              </a:graphicData>
            </a:graphic>
          </wp:inline>
        </w:drawing>
      </w:r>
      <w:r w:rsidR="00D84D06" w:rsidRPr="00F47049">
        <w:rPr>
          <w:lang w:eastAsia="en-AU"/>
        </w:rPr>
        <w:br w:type="page"/>
      </w:r>
    </w:p>
    <w:p w14:paraId="7C116912" w14:textId="77777777" w:rsidR="00D84D06" w:rsidRPr="00F47049" w:rsidRDefault="00D84D06" w:rsidP="00D84D06">
      <w:pPr>
        <w:pStyle w:val="AppendixHeading"/>
        <w:rPr>
          <w:lang w:eastAsia="en-AU"/>
        </w:rPr>
      </w:pPr>
      <w:bookmarkStart w:id="156" w:name="_Toc205914922"/>
      <w:r w:rsidRPr="00F47049">
        <w:rPr>
          <w:lang w:eastAsia="en-AU"/>
        </w:rPr>
        <w:lastRenderedPageBreak/>
        <w:t>Appendix 4</w:t>
      </w:r>
      <w:r w:rsidRPr="00F47049">
        <w:tab/>
      </w:r>
      <w:r w:rsidRPr="00F47049">
        <w:rPr>
          <w:lang w:eastAsia="en-AU"/>
        </w:rPr>
        <w:t>Briefing slides for telephone follow-up activities</w:t>
      </w:r>
      <w:bookmarkEnd w:id="156"/>
    </w:p>
    <w:p w14:paraId="42F8E4DB" w14:textId="2C9083FF" w:rsidR="00D84D06" w:rsidRPr="00F47049" w:rsidRDefault="00F161D5" w:rsidP="00D84D06">
      <w:pPr>
        <w:spacing w:after="160" w:line="259" w:lineRule="auto"/>
        <w:rPr>
          <w:rFonts w:cstheme="majorBidi"/>
          <w:color w:val="2B4646" w:themeColor="accent1" w:themeShade="BF"/>
          <w:sz w:val="40"/>
          <w:szCs w:val="40"/>
          <w:lang w:eastAsia="en-AU"/>
        </w:rPr>
      </w:pPr>
      <w:r>
        <w:rPr>
          <w:noProof/>
          <w:lang w:eastAsia="en-AU"/>
        </w:rPr>
        <w:lastRenderedPageBreak/>
        <w:drawing>
          <wp:inline distT="0" distB="0" distL="0" distR="0" wp14:anchorId="6DFE6E93" wp14:editId="3E9992D8">
            <wp:extent cx="6120130" cy="4589780"/>
            <wp:effectExtent l="0" t="0" r="0" b="1270"/>
            <wp:docPr id="688833427" name="Picture 69" descr="A group of people walking on ic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8833427" name="Picture 69" descr="A group of people walking on ice&#10;&#10;AI-generated content may be incorrect."/>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6120130" cy="4589780"/>
                    </a:xfrm>
                    <a:prstGeom prst="rect">
                      <a:avLst/>
                    </a:prstGeom>
                  </pic:spPr>
                </pic:pic>
              </a:graphicData>
            </a:graphic>
          </wp:inline>
        </w:drawing>
      </w:r>
      <w:r>
        <w:rPr>
          <w:noProof/>
          <w:lang w:eastAsia="en-AU"/>
        </w:rPr>
        <w:drawing>
          <wp:inline distT="0" distB="0" distL="0" distR="0" wp14:anchorId="591B5873" wp14:editId="7911B7DF">
            <wp:extent cx="6120130" cy="4592320"/>
            <wp:effectExtent l="0" t="0" r="0" b="0"/>
            <wp:docPr id="1581065177" name="Picture 70"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1065177" name="Picture 70" descr="A white background with black text&#10;&#10;AI-generated content may be incorrect."/>
                    <pic:cNvPicPr/>
                  </pic:nvPicPr>
                  <pic:blipFill>
                    <a:blip r:embed="rId117" cstate="print">
                      <a:extLst>
                        <a:ext uri="{28A0092B-C50C-407E-A947-70E740481C1C}">
                          <a14:useLocalDpi xmlns:a14="http://schemas.microsoft.com/office/drawing/2010/main" val="0"/>
                        </a:ext>
                      </a:extLst>
                    </a:blip>
                    <a:stretch>
                      <a:fillRect/>
                    </a:stretch>
                  </pic:blipFill>
                  <pic:spPr>
                    <a:xfrm>
                      <a:off x="0" y="0"/>
                      <a:ext cx="6120130" cy="4592320"/>
                    </a:xfrm>
                    <a:prstGeom prst="rect">
                      <a:avLst/>
                    </a:prstGeom>
                  </pic:spPr>
                </pic:pic>
              </a:graphicData>
            </a:graphic>
          </wp:inline>
        </w:drawing>
      </w:r>
      <w:r>
        <w:rPr>
          <w:noProof/>
          <w:lang w:eastAsia="en-AU"/>
        </w:rPr>
        <w:lastRenderedPageBreak/>
        <w:drawing>
          <wp:inline distT="0" distB="0" distL="0" distR="0" wp14:anchorId="0079251E" wp14:editId="123AE938">
            <wp:extent cx="6120130" cy="4592320"/>
            <wp:effectExtent l="0" t="0" r="0" b="0"/>
            <wp:docPr id="391263669" name="Picture 71" descr="A close-up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1263669" name="Picture 71" descr="A close-up of a document&#10;&#10;AI-generated content may be incorrect."/>
                    <pic:cNvPicPr/>
                  </pic:nvPicPr>
                  <pic:blipFill>
                    <a:blip r:embed="rId118" cstate="print">
                      <a:extLst>
                        <a:ext uri="{28A0092B-C50C-407E-A947-70E740481C1C}">
                          <a14:useLocalDpi xmlns:a14="http://schemas.microsoft.com/office/drawing/2010/main" val="0"/>
                        </a:ext>
                      </a:extLst>
                    </a:blip>
                    <a:stretch>
                      <a:fillRect/>
                    </a:stretch>
                  </pic:blipFill>
                  <pic:spPr>
                    <a:xfrm>
                      <a:off x="0" y="0"/>
                      <a:ext cx="6120130" cy="4592320"/>
                    </a:xfrm>
                    <a:prstGeom prst="rect">
                      <a:avLst/>
                    </a:prstGeom>
                  </pic:spPr>
                </pic:pic>
              </a:graphicData>
            </a:graphic>
          </wp:inline>
        </w:drawing>
      </w:r>
      <w:r>
        <w:rPr>
          <w:noProof/>
          <w:lang w:eastAsia="en-AU"/>
        </w:rPr>
        <w:drawing>
          <wp:inline distT="0" distB="0" distL="0" distR="0" wp14:anchorId="4117AF9A" wp14:editId="5DC60F04">
            <wp:extent cx="6120130" cy="4592320"/>
            <wp:effectExtent l="0" t="0" r="0" b="0"/>
            <wp:docPr id="1751163990" name="Picture 72" descr="A close-up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1163990" name="Picture 72" descr="A close-up of a document&#10;&#10;AI-generated content may be incorrect."/>
                    <pic:cNvPicPr/>
                  </pic:nvPicPr>
                  <pic:blipFill>
                    <a:blip r:embed="rId119" cstate="print">
                      <a:extLst>
                        <a:ext uri="{28A0092B-C50C-407E-A947-70E740481C1C}">
                          <a14:useLocalDpi xmlns:a14="http://schemas.microsoft.com/office/drawing/2010/main" val="0"/>
                        </a:ext>
                      </a:extLst>
                    </a:blip>
                    <a:stretch>
                      <a:fillRect/>
                    </a:stretch>
                  </pic:blipFill>
                  <pic:spPr>
                    <a:xfrm>
                      <a:off x="0" y="0"/>
                      <a:ext cx="6120130" cy="4592320"/>
                    </a:xfrm>
                    <a:prstGeom prst="rect">
                      <a:avLst/>
                    </a:prstGeom>
                  </pic:spPr>
                </pic:pic>
              </a:graphicData>
            </a:graphic>
          </wp:inline>
        </w:drawing>
      </w:r>
      <w:r>
        <w:rPr>
          <w:noProof/>
          <w:lang w:eastAsia="en-AU"/>
        </w:rPr>
        <w:lastRenderedPageBreak/>
        <w:drawing>
          <wp:inline distT="0" distB="0" distL="0" distR="0" wp14:anchorId="04DC2CCD" wp14:editId="61E30866">
            <wp:extent cx="6120130" cy="4592320"/>
            <wp:effectExtent l="0" t="0" r="0" b="0"/>
            <wp:docPr id="1744624929" name="Picture 73" descr="A close-up of a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4624929" name="Picture 73" descr="A close-up of a text&#10;&#10;AI-generated content may be incorrect."/>
                    <pic:cNvPicPr/>
                  </pic:nvPicPr>
                  <pic:blipFill>
                    <a:blip r:embed="rId120" cstate="print">
                      <a:extLst>
                        <a:ext uri="{28A0092B-C50C-407E-A947-70E740481C1C}">
                          <a14:useLocalDpi xmlns:a14="http://schemas.microsoft.com/office/drawing/2010/main" val="0"/>
                        </a:ext>
                      </a:extLst>
                    </a:blip>
                    <a:stretch>
                      <a:fillRect/>
                    </a:stretch>
                  </pic:blipFill>
                  <pic:spPr>
                    <a:xfrm>
                      <a:off x="0" y="0"/>
                      <a:ext cx="6120130" cy="4592320"/>
                    </a:xfrm>
                    <a:prstGeom prst="rect">
                      <a:avLst/>
                    </a:prstGeom>
                  </pic:spPr>
                </pic:pic>
              </a:graphicData>
            </a:graphic>
          </wp:inline>
        </w:drawing>
      </w:r>
      <w:r>
        <w:rPr>
          <w:noProof/>
          <w:lang w:eastAsia="en-AU"/>
        </w:rPr>
        <w:drawing>
          <wp:inline distT="0" distB="0" distL="0" distR="0" wp14:anchorId="2A65CE2B" wp14:editId="00B95AF5">
            <wp:extent cx="6120130" cy="4592320"/>
            <wp:effectExtent l="0" t="0" r="0" b="0"/>
            <wp:docPr id="982719288" name="Picture 74" descr="A white text on a white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2719288" name="Picture 74" descr="A white text on a white background&#10;&#10;AI-generated content may be incorrect."/>
                    <pic:cNvPicPr/>
                  </pic:nvPicPr>
                  <pic:blipFill>
                    <a:blip r:embed="rId121" cstate="print">
                      <a:extLst>
                        <a:ext uri="{28A0092B-C50C-407E-A947-70E740481C1C}">
                          <a14:useLocalDpi xmlns:a14="http://schemas.microsoft.com/office/drawing/2010/main" val="0"/>
                        </a:ext>
                      </a:extLst>
                    </a:blip>
                    <a:stretch>
                      <a:fillRect/>
                    </a:stretch>
                  </pic:blipFill>
                  <pic:spPr>
                    <a:xfrm>
                      <a:off x="0" y="0"/>
                      <a:ext cx="6120130" cy="4592320"/>
                    </a:xfrm>
                    <a:prstGeom prst="rect">
                      <a:avLst/>
                    </a:prstGeom>
                  </pic:spPr>
                </pic:pic>
              </a:graphicData>
            </a:graphic>
          </wp:inline>
        </w:drawing>
      </w:r>
      <w:r>
        <w:rPr>
          <w:noProof/>
          <w:lang w:eastAsia="en-AU"/>
        </w:rPr>
        <w:lastRenderedPageBreak/>
        <w:drawing>
          <wp:inline distT="0" distB="0" distL="0" distR="0" wp14:anchorId="400801FA" wp14:editId="43FDF553">
            <wp:extent cx="6120130" cy="4592320"/>
            <wp:effectExtent l="0" t="0" r="0" b="0"/>
            <wp:docPr id="164904884" name="Picture 75"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904884" name="Picture 75" descr="A screenshot of a computer&#10;&#10;AI-generated content may be incorrect."/>
                    <pic:cNvPicPr/>
                  </pic:nvPicPr>
                  <pic:blipFill>
                    <a:blip r:embed="rId122" cstate="print">
                      <a:extLst>
                        <a:ext uri="{28A0092B-C50C-407E-A947-70E740481C1C}">
                          <a14:useLocalDpi xmlns:a14="http://schemas.microsoft.com/office/drawing/2010/main" val="0"/>
                        </a:ext>
                      </a:extLst>
                    </a:blip>
                    <a:stretch>
                      <a:fillRect/>
                    </a:stretch>
                  </pic:blipFill>
                  <pic:spPr>
                    <a:xfrm>
                      <a:off x="0" y="0"/>
                      <a:ext cx="6120130" cy="4592320"/>
                    </a:xfrm>
                    <a:prstGeom prst="rect">
                      <a:avLst/>
                    </a:prstGeom>
                  </pic:spPr>
                </pic:pic>
              </a:graphicData>
            </a:graphic>
          </wp:inline>
        </w:drawing>
      </w:r>
      <w:r>
        <w:rPr>
          <w:noProof/>
          <w:lang w:eastAsia="en-AU"/>
        </w:rPr>
        <w:drawing>
          <wp:inline distT="0" distB="0" distL="0" distR="0" wp14:anchorId="01B4B991" wp14:editId="2CA6A8E8">
            <wp:extent cx="6120130" cy="4589780"/>
            <wp:effectExtent l="0" t="0" r="0" b="1270"/>
            <wp:docPr id="2029173939" name="Picture 76" descr="A group of people walking&#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9173939" name="Picture 76" descr="A group of people walking&#10;&#10;AI-generated content may be incorrect."/>
                    <pic:cNvPicPr/>
                  </pic:nvPicPr>
                  <pic:blipFill>
                    <a:blip r:embed="rId123" cstate="print">
                      <a:extLst>
                        <a:ext uri="{28A0092B-C50C-407E-A947-70E740481C1C}">
                          <a14:useLocalDpi xmlns:a14="http://schemas.microsoft.com/office/drawing/2010/main" val="0"/>
                        </a:ext>
                      </a:extLst>
                    </a:blip>
                    <a:stretch>
                      <a:fillRect/>
                    </a:stretch>
                  </pic:blipFill>
                  <pic:spPr>
                    <a:xfrm>
                      <a:off x="0" y="0"/>
                      <a:ext cx="6120130" cy="4589780"/>
                    </a:xfrm>
                    <a:prstGeom prst="rect">
                      <a:avLst/>
                    </a:prstGeom>
                  </pic:spPr>
                </pic:pic>
              </a:graphicData>
            </a:graphic>
          </wp:inline>
        </w:drawing>
      </w:r>
      <w:r>
        <w:rPr>
          <w:noProof/>
          <w:lang w:eastAsia="en-AU"/>
        </w:rPr>
        <w:lastRenderedPageBreak/>
        <w:drawing>
          <wp:inline distT="0" distB="0" distL="0" distR="0" wp14:anchorId="4D81796E" wp14:editId="6A366643">
            <wp:extent cx="6120130" cy="4592320"/>
            <wp:effectExtent l="0" t="0" r="0" b="0"/>
            <wp:docPr id="81815458" name="Picture 77" descr="A close-up of a not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815458" name="Picture 77" descr="A close-up of a note&#10;&#10;AI-generated content may be incorrect."/>
                    <pic:cNvPicPr/>
                  </pic:nvPicPr>
                  <pic:blipFill>
                    <a:blip r:embed="rId124" cstate="print">
                      <a:extLst>
                        <a:ext uri="{28A0092B-C50C-407E-A947-70E740481C1C}">
                          <a14:useLocalDpi xmlns:a14="http://schemas.microsoft.com/office/drawing/2010/main" val="0"/>
                        </a:ext>
                      </a:extLst>
                    </a:blip>
                    <a:stretch>
                      <a:fillRect/>
                    </a:stretch>
                  </pic:blipFill>
                  <pic:spPr>
                    <a:xfrm>
                      <a:off x="0" y="0"/>
                      <a:ext cx="6120130" cy="4592320"/>
                    </a:xfrm>
                    <a:prstGeom prst="rect">
                      <a:avLst/>
                    </a:prstGeom>
                  </pic:spPr>
                </pic:pic>
              </a:graphicData>
            </a:graphic>
          </wp:inline>
        </w:drawing>
      </w:r>
      <w:r>
        <w:rPr>
          <w:noProof/>
          <w:lang w:eastAsia="en-AU"/>
        </w:rPr>
        <w:drawing>
          <wp:inline distT="0" distB="0" distL="0" distR="0" wp14:anchorId="1A4CEA2E" wp14:editId="4DA5BC52">
            <wp:extent cx="6120130" cy="4592320"/>
            <wp:effectExtent l="0" t="0" r="0" b="0"/>
            <wp:docPr id="336063590" name="Picture 78" descr="A white paper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6063590" name="Picture 78" descr="A white paper with black text&#10;&#10;AI-generated content may be incorrect."/>
                    <pic:cNvPicPr/>
                  </pic:nvPicPr>
                  <pic:blipFill>
                    <a:blip r:embed="rId125" cstate="print">
                      <a:extLst>
                        <a:ext uri="{28A0092B-C50C-407E-A947-70E740481C1C}">
                          <a14:useLocalDpi xmlns:a14="http://schemas.microsoft.com/office/drawing/2010/main" val="0"/>
                        </a:ext>
                      </a:extLst>
                    </a:blip>
                    <a:stretch>
                      <a:fillRect/>
                    </a:stretch>
                  </pic:blipFill>
                  <pic:spPr>
                    <a:xfrm>
                      <a:off x="0" y="0"/>
                      <a:ext cx="6120130" cy="4592320"/>
                    </a:xfrm>
                    <a:prstGeom prst="rect">
                      <a:avLst/>
                    </a:prstGeom>
                  </pic:spPr>
                </pic:pic>
              </a:graphicData>
            </a:graphic>
          </wp:inline>
        </w:drawing>
      </w:r>
      <w:r>
        <w:rPr>
          <w:noProof/>
          <w:lang w:eastAsia="en-AU"/>
        </w:rPr>
        <w:lastRenderedPageBreak/>
        <w:drawing>
          <wp:inline distT="0" distB="0" distL="0" distR="0" wp14:anchorId="4A3C0DAD" wp14:editId="2450DFC8">
            <wp:extent cx="6120130" cy="4592320"/>
            <wp:effectExtent l="0" t="0" r="0" b="0"/>
            <wp:docPr id="1775078205" name="Picture 79" descr="A white paper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5078205" name="Picture 79" descr="A white paper with black text&#10;&#10;AI-generated content may be incorrect."/>
                    <pic:cNvPicPr/>
                  </pic:nvPicPr>
                  <pic:blipFill>
                    <a:blip r:embed="rId126" cstate="print">
                      <a:extLst>
                        <a:ext uri="{28A0092B-C50C-407E-A947-70E740481C1C}">
                          <a14:useLocalDpi xmlns:a14="http://schemas.microsoft.com/office/drawing/2010/main" val="0"/>
                        </a:ext>
                      </a:extLst>
                    </a:blip>
                    <a:stretch>
                      <a:fillRect/>
                    </a:stretch>
                  </pic:blipFill>
                  <pic:spPr>
                    <a:xfrm>
                      <a:off x="0" y="0"/>
                      <a:ext cx="6120130" cy="4592320"/>
                    </a:xfrm>
                    <a:prstGeom prst="rect">
                      <a:avLst/>
                    </a:prstGeom>
                  </pic:spPr>
                </pic:pic>
              </a:graphicData>
            </a:graphic>
          </wp:inline>
        </w:drawing>
      </w:r>
      <w:r>
        <w:rPr>
          <w:noProof/>
          <w:lang w:eastAsia="en-AU"/>
        </w:rPr>
        <w:drawing>
          <wp:inline distT="0" distB="0" distL="0" distR="0" wp14:anchorId="18D1DEBA" wp14:editId="44DB18BD">
            <wp:extent cx="6120130" cy="4592320"/>
            <wp:effectExtent l="0" t="0" r="0" b="0"/>
            <wp:docPr id="1824563313" name="Picture 80" descr="A white text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4563313" name="Picture 80" descr="A white text with black text&#10;&#10;AI-generated content may be incorrect."/>
                    <pic:cNvPicPr/>
                  </pic:nvPicPr>
                  <pic:blipFill>
                    <a:blip r:embed="rId127" cstate="print">
                      <a:extLst>
                        <a:ext uri="{28A0092B-C50C-407E-A947-70E740481C1C}">
                          <a14:useLocalDpi xmlns:a14="http://schemas.microsoft.com/office/drawing/2010/main" val="0"/>
                        </a:ext>
                      </a:extLst>
                    </a:blip>
                    <a:stretch>
                      <a:fillRect/>
                    </a:stretch>
                  </pic:blipFill>
                  <pic:spPr>
                    <a:xfrm>
                      <a:off x="0" y="0"/>
                      <a:ext cx="6120130" cy="4592320"/>
                    </a:xfrm>
                    <a:prstGeom prst="rect">
                      <a:avLst/>
                    </a:prstGeom>
                  </pic:spPr>
                </pic:pic>
              </a:graphicData>
            </a:graphic>
          </wp:inline>
        </w:drawing>
      </w:r>
      <w:r>
        <w:rPr>
          <w:noProof/>
          <w:lang w:eastAsia="en-AU"/>
        </w:rPr>
        <w:lastRenderedPageBreak/>
        <w:drawing>
          <wp:inline distT="0" distB="0" distL="0" distR="0" wp14:anchorId="7ADC5066" wp14:editId="3A5E0B0F">
            <wp:extent cx="6120130" cy="4592320"/>
            <wp:effectExtent l="0" t="0" r="0" b="0"/>
            <wp:docPr id="738590319" name="Picture 81" descr="A white paper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8590319" name="Picture 81" descr="A white paper with black text&#10;&#10;AI-generated content may be incorrect."/>
                    <pic:cNvPicPr/>
                  </pic:nvPicPr>
                  <pic:blipFill>
                    <a:blip r:embed="rId128" cstate="print">
                      <a:extLst>
                        <a:ext uri="{28A0092B-C50C-407E-A947-70E740481C1C}">
                          <a14:useLocalDpi xmlns:a14="http://schemas.microsoft.com/office/drawing/2010/main" val="0"/>
                        </a:ext>
                      </a:extLst>
                    </a:blip>
                    <a:stretch>
                      <a:fillRect/>
                    </a:stretch>
                  </pic:blipFill>
                  <pic:spPr>
                    <a:xfrm>
                      <a:off x="0" y="0"/>
                      <a:ext cx="6120130" cy="4592320"/>
                    </a:xfrm>
                    <a:prstGeom prst="rect">
                      <a:avLst/>
                    </a:prstGeom>
                  </pic:spPr>
                </pic:pic>
              </a:graphicData>
            </a:graphic>
          </wp:inline>
        </w:drawing>
      </w:r>
      <w:r>
        <w:rPr>
          <w:noProof/>
          <w:lang w:eastAsia="en-AU"/>
        </w:rPr>
        <w:drawing>
          <wp:inline distT="0" distB="0" distL="0" distR="0" wp14:anchorId="30FB7824" wp14:editId="4640ADF3">
            <wp:extent cx="6120130" cy="4592320"/>
            <wp:effectExtent l="0" t="0" r="0" b="0"/>
            <wp:docPr id="1090392729" name="Picture 82" descr="A survey procedure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0392729" name="Picture 82" descr="A survey procedure with black text&#10;&#10;AI-generated content may be incorrect."/>
                    <pic:cNvPicPr/>
                  </pic:nvPicPr>
                  <pic:blipFill>
                    <a:blip r:embed="rId129" cstate="print">
                      <a:extLst>
                        <a:ext uri="{28A0092B-C50C-407E-A947-70E740481C1C}">
                          <a14:useLocalDpi xmlns:a14="http://schemas.microsoft.com/office/drawing/2010/main" val="0"/>
                        </a:ext>
                      </a:extLst>
                    </a:blip>
                    <a:stretch>
                      <a:fillRect/>
                    </a:stretch>
                  </pic:blipFill>
                  <pic:spPr>
                    <a:xfrm>
                      <a:off x="0" y="0"/>
                      <a:ext cx="6120130" cy="4592320"/>
                    </a:xfrm>
                    <a:prstGeom prst="rect">
                      <a:avLst/>
                    </a:prstGeom>
                  </pic:spPr>
                </pic:pic>
              </a:graphicData>
            </a:graphic>
          </wp:inline>
        </w:drawing>
      </w:r>
      <w:r>
        <w:rPr>
          <w:noProof/>
          <w:lang w:eastAsia="en-AU"/>
        </w:rPr>
        <w:lastRenderedPageBreak/>
        <w:drawing>
          <wp:inline distT="0" distB="0" distL="0" distR="0" wp14:anchorId="5EB3FD93" wp14:editId="4A6600FC">
            <wp:extent cx="6120130" cy="4592320"/>
            <wp:effectExtent l="0" t="0" r="0" b="0"/>
            <wp:docPr id="473301430"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3301430" name="Picture 473301430"/>
                    <pic:cNvPicPr/>
                  </pic:nvPicPr>
                  <pic:blipFill>
                    <a:blip r:embed="rId130" cstate="print">
                      <a:extLst>
                        <a:ext uri="{28A0092B-C50C-407E-A947-70E740481C1C}">
                          <a14:useLocalDpi xmlns:a14="http://schemas.microsoft.com/office/drawing/2010/main" val="0"/>
                        </a:ext>
                      </a:extLst>
                    </a:blip>
                    <a:stretch>
                      <a:fillRect/>
                    </a:stretch>
                  </pic:blipFill>
                  <pic:spPr>
                    <a:xfrm>
                      <a:off x="0" y="0"/>
                      <a:ext cx="6120130" cy="4592320"/>
                    </a:xfrm>
                    <a:prstGeom prst="rect">
                      <a:avLst/>
                    </a:prstGeom>
                  </pic:spPr>
                </pic:pic>
              </a:graphicData>
            </a:graphic>
          </wp:inline>
        </w:drawing>
      </w:r>
      <w:r>
        <w:rPr>
          <w:noProof/>
          <w:lang w:eastAsia="en-AU"/>
        </w:rPr>
        <w:drawing>
          <wp:inline distT="0" distB="0" distL="0" distR="0" wp14:anchorId="25D10073" wp14:editId="01B2FB79">
            <wp:extent cx="6120130" cy="4592320"/>
            <wp:effectExtent l="0" t="0" r="0" b="0"/>
            <wp:docPr id="1809952635" name="Picture 84" descr="A white and black text on a white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9952635" name="Picture 84" descr="A white and black text on a white background&#10;&#10;AI-generated content may be incorrect."/>
                    <pic:cNvPicPr/>
                  </pic:nvPicPr>
                  <pic:blipFill>
                    <a:blip r:embed="rId131" cstate="print">
                      <a:extLst>
                        <a:ext uri="{28A0092B-C50C-407E-A947-70E740481C1C}">
                          <a14:useLocalDpi xmlns:a14="http://schemas.microsoft.com/office/drawing/2010/main" val="0"/>
                        </a:ext>
                      </a:extLst>
                    </a:blip>
                    <a:stretch>
                      <a:fillRect/>
                    </a:stretch>
                  </pic:blipFill>
                  <pic:spPr>
                    <a:xfrm>
                      <a:off x="0" y="0"/>
                      <a:ext cx="6120130" cy="4592320"/>
                    </a:xfrm>
                    <a:prstGeom prst="rect">
                      <a:avLst/>
                    </a:prstGeom>
                  </pic:spPr>
                </pic:pic>
              </a:graphicData>
            </a:graphic>
          </wp:inline>
        </w:drawing>
      </w:r>
      <w:r>
        <w:rPr>
          <w:noProof/>
          <w:lang w:eastAsia="en-AU"/>
        </w:rPr>
        <w:lastRenderedPageBreak/>
        <w:drawing>
          <wp:inline distT="0" distB="0" distL="0" distR="0" wp14:anchorId="404EB552" wp14:editId="10D976E5">
            <wp:extent cx="6120130" cy="4592320"/>
            <wp:effectExtent l="0" t="0" r="0" b="0"/>
            <wp:docPr id="1674627864" name="Picture 85" descr="A white text on a white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4627864" name="Picture 85" descr="A white text on a white background&#10;&#10;AI-generated content may be incorrect."/>
                    <pic:cNvPicPr/>
                  </pic:nvPicPr>
                  <pic:blipFill>
                    <a:blip r:embed="rId132" cstate="print">
                      <a:extLst>
                        <a:ext uri="{28A0092B-C50C-407E-A947-70E740481C1C}">
                          <a14:useLocalDpi xmlns:a14="http://schemas.microsoft.com/office/drawing/2010/main" val="0"/>
                        </a:ext>
                      </a:extLst>
                    </a:blip>
                    <a:stretch>
                      <a:fillRect/>
                    </a:stretch>
                  </pic:blipFill>
                  <pic:spPr>
                    <a:xfrm>
                      <a:off x="0" y="0"/>
                      <a:ext cx="6120130" cy="4592320"/>
                    </a:xfrm>
                    <a:prstGeom prst="rect">
                      <a:avLst/>
                    </a:prstGeom>
                  </pic:spPr>
                </pic:pic>
              </a:graphicData>
            </a:graphic>
          </wp:inline>
        </w:drawing>
      </w:r>
      <w:r>
        <w:rPr>
          <w:noProof/>
          <w:lang w:eastAsia="en-AU"/>
        </w:rPr>
        <w:drawing>
          <wp:inline distT="0" distB="0" distL="0" distR="0" wp14:anchorId="28459E47" wp14:editId="0FE9A130">
            <wp:extent cx="6120130" cy="4592320"/>
            <wp:effectExtent l="0" t="0" r="0" b="0"/>
            <wp:docPr id="914651001" name="Picture 86" descr="A survey procedure with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4651001" name="Picture 86" descr="A survey procedure with text&#10;&#10;AI-generated content may be incorrect."/>
                    <pic:cNvPicPr/>
                  </pic:nvPicPr>
                  <pic:blipFill>
                    <a:blip r:embed="rId133" cstate="print">
                      <a:extLst>
                        <a:ext uri="{28A0092B-C50C-407E-A947-70E740481C1C}">
                          <a14:useLocalDpi xmlns:a14="http://schemas.microsoft.com/office/drawing/2010/main" val="0"/>
                        </a:ext>
                      </a:extLst>
                    </a:blip>
                    <a:stretch>
                      <a:fillRect/>
                    </a:stretch>
                  </pic:blipFill>
                  <pic:spPr>
                    <a:xfrm>
                      <a:off x="0" y="0"/>
                      <a:ext cx="6120130" cy="4592320"/>
                    </a:xfrm>
                    <a:prstGeom prst="rect">
                      <a:avLst/>
                    </a:prstGeom>
                  </pic:spPr>
                </pic:pic>
              </a:graphicData>
            </a:graphic>
          </wp:inline>
        </w:drawing>
      </w:r>
      <w:r>
        <w:rPr>
          <w:noProof/>
          <w:lang w:eastAsia="en-AU"/>
        </w:rPr>
        <w:lastRenderedPageBreak/>
        <w:drawing>
          <wp:inline distT="0" distB="0" distL="0" distR="0" wp14:anchorId="0713ADF0" wp14:editId="1A74DA5B">
            <wp:extent cx="6120130" cy="4592320"/>
            <wp:effectExtent l="0" t="0" r="0" b="0"/>
            <wp:docPr id="478970567" name="Picture 87" descr="A blue and white project informatio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8970567" name="Picture 87" descr="A blue and white project information&#10;&#10;AI-generated content may be incorrect."/>
                    <pic:cNvPicPr/>
                  </pic:nvPicPr>
                  <pic:blipFill>
                    <a:blip r:embed="rId134" cstate="print">
                      <a:extLst>
                        <a:ext uri="{28A0092B-C50C-407E-A947-70E740481C1C}">
                          <a14:useLocalDpi xmlns:a14="http://schemas.microsoft.com/office/drawing/2010/main" val="0"/>
                        </a:ext>
                      </a:extLst>
                    </a:blip>
                    <a:stretch>
                      <a:fillRect/>
                    </a:stretch>
                  </pic:blipFill>
                  <pic:spPr>
                    <a:xfrm>
                      <a:off x="0" y="0"/>
                      <a:ext cx="6120130" cy="4592320"/>
                    </a:xfrm>
                    <a:prstGeom prst="rect">
                      <a:avLst/>
                    </a:prstGeom>
                  </pic:spPr>
                </pic:pic>
              </a:graphicData>
            </a:graphic>
          </wp:inline>
        </w:drawing>
      </w:r>
      <w:r>
        <w:rPr>
          <w:noProof/>
          <w:lang w:eastAsia="en-AU"/>
        </w:rPr>
        <w:drawing>
          <wp:inline distT="0" distB="0" distL="0" distR="0" wp14:anchorId="2431AAAF" wp14:editId="34464025">
            <wp:extent cx="6120130" cy="4590415"/>
            <wp:effectExtent l="0" t="0" r="0" b="635"/>
            <wp:docPr id="152682928" name="Picture 88" descr="A screenshot of a email&#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682928" name="Picture 88" descr="A screenshot of a email&#10;&#10;AI-generated content may be incorrect."/>
                    <pic:cNvPicPr/>
                  </pic:nvPicPr>
                  <pic:blipFill>
                    <a:blip r:embed="rId135" cstate="print">
                      <a:extLst>
                        <a:ext uri="{28A0092B-C50C-407E-A947-70E740481C1C}">
                          <a14:useLocalDpi xmlns:a14="http://schemas.microsoft.com/office/drawing/2010/main" val="0"/>
                        </a:ext>
                      </a:extLst>
                    </a:blip>
                    <a:stretch>
                      <a:fillRect/>
                    </a:stretch>
                  </pic:blipFill>
                  <pic:spPr>
                    <a:xfrm>
                      <a:off x="0" y="0"/>
                      <a:ext cx="6120130" cy="4590415"/>
                    </a:xfrm>
                    <a:prstGeom prst="rect">
                      <a:avLst/>
                    </a:prstGeom>
                  </pic:spPr>
                </pic:pic>
              </a:graphicData>
            </a:graphic>
          </wp:inline>
        </w:drawing>
      </w:r>
      <w:r>
        <w:rPr>
          <w:noProof/>
          <w:lang w:eastAsia="en-AU"/>
        </w:rPr>
        <w:lastRenderedPageBreak/>
        <w:drawing>
          <wp:inline distT="0" distB="0" distL="0" distR="0" wp14:anchorId="3F24A2AE" wp14:editId="5ED88A80">
            <wp:extent cx="6120130" cy="4590415"/>
            <wp:effectExtent l="0" t="0" r="0" b="635"/>
            <wp:docPr id="1203325682" name="Picture 89" descr="A group of people walking&#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3325682" name="Picture 89" descr="A group of people walking&#10;&#10;AI-generated content may be incorrect."/>
                    <pic:cNvPicPr/>
                  </pic:nvPicPr>
                  <pic:blipFill>
                    <a:blip r:embed="rId136" cstate="print">
                      <a:extLst>
                        <a:ext uri="{28A0092B-C50C-407E-A947-70E740481C1C}">
                          <a14:useLocalDpi xmlns:a14="http://schemas.microsoft.com/office/drawing/2010/main" val="0"/>
                        </a:ext>
                      </a:extLst>
                    </a:blip>
                    <a:stretch>
                      <a:fillRect/>
                    </a:stretch>
                  </pic:blipFill>
                  <pic:spPr>
                    <a:xfrm>
                      <a:off x="0" y="0"/>
                      <a:ext cx="6120130" cy="4590415"/>
                    </a:xfrm>
                    <a:prstGeom prst="rect">
                      <a:avLst/>
                    </a:prstGeom>
                  </pic:spPr>
                </pic:pic>
              </a:graphicData>
            </a:graphic>
          </wp:inline>
        </w:drawing>
      </w:r>
      <w:r w:rsidR="00D84D06" w:rsidRPr="00F47049">
        <w:rPr>
          <w:lang w:eastAsia="en-AU"/>
        </w:rPr>
        <w:br w:type="page"/>
      </w:r>
    </w:p>
    <w:p w14:paraId="61706F36" w14:textId="77777777" w:rsidR="00D84D06" w:rsidRPr="00F47049" w:rsidRDefault="00D84D06" w:rsidP="00D84D06">
      <w:pPr>
        <w:pStyle w:val="AppendixHeading"/>
        <w:rPr>
          <w:lang w:eastAsia="en-AU"/>
        </w:rPr>
      </w:pPr>
      <w:bookmarkStart w:id="157" w:name="_Toc205914923"/>
      <w:r w:rsidRPr="00F47049">
        <w:rPr>
          <w:lang w:eastAsia="en-AU"/>
        </w:rPr>
        <w:lastRenderedPageBreak/>
        <w:t>Appendix 5</w:t>
      </w:r>
      <w:r w:rsidRPr="00F47049">
        <w:tab/>
      </w:r>
      <w:r w:rsidRPr="00F47049">
        <w:rPr>
          <w:lang w:eastAsia="en-AU"/>
        </w:rPr>
        <w:t>Core questionnaire</w:t>
      </w:r>
      <w:bookmarkEnd w:id="157"/>
    </w:p>
    <w:p w14:paraId="316759AA" w14:textId="2C40D373" w:rsidR="00D84D06" w:rsidRPr="00F47049" w:rsidRDefault="00F161D5" w:rsidP="00D84D06">
      <w:pPr>
        <w:spacing w:after="160" w:line="259" w:lineRule="auto"/>
        <w:rPr>
          <w:rFonts w:cstheme="majorBidi"/>
          <w:color w:val="2B4646" w:themeColor="accent1" w:themeShade="BF"/>
          <w:sz w:val="40"/>
          <w:szCs w:val="40"/>
          <w:lang w:eastAsia="en-AU"/>
        </w:rPr>
      </w:pPr>
      <w:r>
        <w:rPr>
          <w:noProof/>
          <w:lang w:eastAsia="en-AU"/>
        </w:rPr>
        <w:lastRenderedPageBreak/>
        <w:drawing>
          <wp:inline distT="0" distB="0" distL="0" distR="0" wp14:anchorId="59D36D42" wp14:editId="4CDECD3F">
            <wp:extent cx="6120130" cy="8654415"/>
            <wp:effectExtent l="0" t="0" r="0" b="0"/>
            <wp:docPr id="1270578310" name="Picture 90" descr="A close-up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0578310" name="Picture 90" descr="A close-up of a document&#10;&#10;AI-generated content may be incorrect."/>
                    <pic:cNvPicPr/>
                  </pic:nvPicPr>
                  <pic:blipFill>
                    <a:blip r:embed="rId137" cstate="print">
                      <a:extLst>
                        <a:ext uri="{28A0092B-C50C-407E-A947-70E740481C1C}">
                          <a14:useLocalDpi xmlns:a14="http://schemas.microsoft.com/office/drawing/2010/main" val="0"/>
                        </a:ext>
                      </a:extLst>
                    </a:blip>
                    <a:stretch>
                      <a:fillRect/>
                    </a:stretch>
                  </pic:blipFill>
                  <pic:spPr>
                    <a:xfrm>
                      <a:off x="0" y="0"/>
                      <a:ext cx="6120130" cy="8654415"/>
                    </a:xfrm>
                    <a:prstGeom prst="rect">
                      <a:avLst/>
                    </a:prstGeom>
                  </pic:spPr>
                </pic:pic>
              </a:graphicData>
            </a:graphic>
          </wp:inline>
        </w:drawing>
      </w:r>
      <w:r>
        <w:rPr>
          <w:noProof/>
          <w:lang w:eastAsia="en-AU"/>
        </w:rPr>
        <w:lastRenderedPageBreak/>
        <w:drawing>
          <wp:inline distT="0" distB="0" distL="0" distR="0" wp14:anchorId="7B2DF276" wp14:editId="07CC8A35">
            <wp:extent cx="6120130" cy="8654415"/>
            <wp:effectExtent l="0" t="0" r="0" b="0"/>
            <wp:docPr id="272125094" name="Picture 91" descr="A close-up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125094" name="Picture 91" descr="A close-up of a document&#10;&#10;AI-generated content may be incorrect."/>
                    <pic:cNvPicPr/>
                  </pic:nvPicPr>
                  <pic:blipFill>
                    <a:blip r:embed="rId138" cstate="print">
                      <a:extLst>
                        <a:ext uri="{28A0092B-C50C-407E-A947-70E740481C1C}">
                          <a14:useLocalDpi xmlns:a14="http://schemas.microsoft.com/office/drawing/2010/main" val="0"/>
                        </a:ext>
                      </a:extLst>
                    </a:blip>
                    <a:stretch>
                      <a:fillRect/>
                    </a:stretch>
                  </pic:blipFill>
                  <pic:spPr>
                    <a:xfrm>
                      <a:off x="0" y="0"/>
                      <a:ext cx="6120130" cy="8654415"/>
                    </a:xfrm>
                    <a:prstGeom prst="rect">
                      <a:avLst/>
                    </a:prstGeom>
                  </pic:spPr>
                </pic:pic>
              </a:graphicData>
            </a:graphic>
          </wp:inline>
        </w:drawing>
      </w:r>
      <w:r>
        <w:rPr>
          <w:noProof/>
          <w:lang w:eastAsia="en-AU"/>
        </w:rPr>
        <w:lastRenderedPageBreak/>
        <w:drawing>
          <wp:inline distT="0" distB="0" distL="0" distR="0" wp14:anchorId="36F7E140" wp14:editId="238D88F9">
            <wp:extent cx="6120130" cy="8654415"/>
            <wp:effectExtent l="0" t="0" r="0" b="0"/>
            <wp:docPr id="1844288804" name="Picture 92" descr="A close-up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4288804" name="Picture 92" descr="A close-up of a document&#10;&#10;AI-generated content may be incorrect."/>
                    <pic:cNvPicPr/>
                  </pic:nvPicPr>
                  <pic:blipFill>
                    <a:blip r:embed="rId139" cstate="print">
                      <a:extLst>
                        <a:ext uri="{28A0092B-C50C-407E-A947-70E740481C1C}">
                          <a14:useLocalDpi xmlns:a14="http://schemas.microsoft.com/office/drawing/2010/main" val="0"/>
                        </a:ext>
                      </a:extLst>
                    </a:blip>
                    <a:stretch>
                      <a:fillRect/>
                    </a:stretch>
                  </pic:blipFill>
                  <pic:spPr>
                    <a:xfrm>
                      <a:off x="0" y="0"/>
                      <a:ext cx="6120130" cy="8654415"/>
                    </a:xfrm>
                    <a:prstGeom prst="rect">
                      <a:avLst/>
                    </a:prstGeom>
                  </pic:spPr>
                </pic:pic>
              </a:graphicData>
            </a:graphic>
          </wp:inline>
        </w:drawing>
      </w:r>
      <w:r>
        <w:rPr>
          <w:noProof/>
          <w:lang w:eastAsia="en-AU"/>
        </w:rPr>
        <w:lastRenderedPageBreak/>
        <w:drawing>
          <wp:inline distT="0" distB="0" distL="0" distR="0" wp14:anchorId="44C38BC5" wp14:editId="5063E679">
            <wp:extent cx="6120130" cy="8654415"/>
            <wp:effectExtent l="0" t="0" r="0" b="0"/>
            <wp:docPr id="2073688199" name="Picture 93" descr="A close-up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3688199" name="Picture 93" descr="A close-up of a document&#10;&#10;AI-generated content may be incorrect."/>
                    <pic:cNvPicPr/>
                  </pic:nvPicPr>
                  <pic:blipFill>
                    <a:blip r:embed="rId140" cstate="print">
                      <a:extLst>
                        <a:ext uri="{28A0092B-C50C-407E-A947-70E740481C1C}">
                          <a14:useLocalDpi xmlns:a14="http://schemas.microsoft.com/office/drawing/2010/main" val="0"/>
                        </a:ext>
                      </a:extLst>
                    </a:blip>
                    <a:stretch>
                      <a:fillRect/>
                    </a:stretch>
                  </pic:blipFill>
                  <pic:spPr>
                    <a:xfrm>
                      <a:off x="0" y="0"/>
                      <a:ext cx="6120130" cy="8654415"/>
                    </a:xfrm>
                    <a:prstGeom prst="rect">
                      <a:avLst/>
                    </a:prstGeom>
                  </pic:spPr>
                </pic:pic>
              </a:graphicData>
            </a:graphic>
          </wp:inline>
        </w:drawing>
      </w:r>
      <w:r>
        <w:rPr>
          <w:noProof/>
          <w:lang w:eastAsia="en-AU"/>
        </w:rPr>
        <w:lastRenderedPageBreak/>
        <w:drawing>
          <wp:inline distT="0" distB="0" distL="0" distR="0" wp14:anchorId="23C18AB2" wp14:editId="48A72C86">
            <wp:extent cx="6120130" cy="8654415"/>
            <wp:effectExtent l="0" t="0" r="0" b="0"/>
            <wp:docPr id="1408432660" name="Picture 94" descr="A black text on a white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8432660" name="Picture 94" descr="A black text on a white background&#10;&#10;AI-generated content may be incorrect."/>
                    <pic:cNvPicPr/>
                  </pic:nvPicPr>
                  <pic:blipFill>
                    <a:blip r:embed="rId141" cstate="print">
                      <a:extLst>
                        <a:ext uri="{28A0092B-C50C-407E-A947-70E740481C1C}">
                          <a14:useLocalDpi xmlns:a14="http://schemas.microsoft.com/office/drawing/2010/main" val="0"/>
                        </a:ext>
                      </a:extLst>
                    </a:blip>
                    <a:stretch>
                      <a:fillRect/>
                    </a:stretch>
                  </pic:blipFill>
                  <pic:spPr>
                    <a:xfrm>
                      <a:off x="0" y="0"/>
                      <a:ext cx="6120130" cy="8654415"/>
                    </a:xfrm>
                    <a:prstGeom prst="rect">
                      <a:avLst/>
                    </a:prstGeom>
                  </pic:spPr>
                </pic:pic>
              </a:graphicData>
            </a:graphic>
          </wp:inline>
        </w:drawing>
      </w:r>
      <w:r>
        <w:rPr>
          <w:noProof/>
          <w:lang w:eastAsia="en-AU"/>
        </w:rPr>
        <w:lastRenderedPageBreak/>
        <w:drawing>
          <wp:inline distT="0" distB="0" distL="0" distR="0" wp14:anchorId="311778F7" wp14:editId="54E3F7D3">
            <wp:extent cx="6120130" cy="8654415"/>
            <wp:effectExtent l="0" t="0" r="0" b="0"/>
            <wp:docPr id="466508789" name="Picture 95" descr="A page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6508789" name="Picture 95" descr="A page of a document&#10;&#10;AI-generated content may be incorrect."/>
                    <pic:cNvPicPr/>
                  </pic:nvPicPr>
                  <pic:blipFill>
                    <a:blip r:embed="rId142" cstate="print">
                      <a:extLst>
                        <a:ext uri="{28A0092B-C50C-407E-A947-70E740481C1C}">
                          <a14:useLocalDpi xmlns:a14="http://schemas.microsoft.com/office/drawing/2010/main" val="0"/>
                        </a:ext>
                      </a:extLst>
                    </a:blip>
                    <a:stretch>
                      <a:fillRect/>
                    </a:stretch>
                  </pic:blipFill>
                  <pic:spPr>
                    <a:xfrm>
                      <a:off x="0" y="0"/>
                      <a:ext cx="6120130" cy="8654415"/>
                    </a:xfrm>
                    <a:prstGeom prst="rect">
                      <a:avLst/>
                    </a:prstGeom>
                  </pic:spPr>
                </pic:pic>
              </a:graphicData>
            </a:graphic>
          </wp:inline>
        </w:drawing>
      </w:r>
      <w:r>
        <w:rPr>
          <w:noProof/>
          <w:lang w:eastAsia="en-AU"/>
        </w:rPr>
        <w:lastRenderedPageBreak/>
        <w:drawing>
          <wp:inline distT="0" distB="0" distL="0" distR="0" wp14:anchorId="66290295" wp14:editId="62724593">
            <wp:extent cx="6120130" cy="8654415"/>
            <wp:effectExtent l="0" t="0" r="0" b="0"/>
            <wp:docPr id="505091041" name="Picture 96" descr="A white paper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5091041" name="Picture 96" descr="A white paper with black text&#10;&#10;AI-generated content may be incorrect."/>
                    <pic:cNvPicPr/>
                  </pic:nvPicPr>
                  <pic:blipFill>
                    <a:blip r:embed="rId143" cstate="print">
                      <a:extLst>
                        <a:ext uri="{28A0092B-C50C-407E-A947-70E740481C1C}">
                          <a14:useLocalDpi xmlns:a14="http://schemas.microsoft.com/office/drawing/2010/main" val="0"/>
                        </a:ext>
                      </a:extLst>
                    </a:blip>
                    <a:stretch>
                      <a:fillRect/>
                    </a:stretch>
                  </pic:blipFill>
                  <pic:spPr>
                    <a:xfrm>
                      <a:off x="0" y="0"/>
                      <a:ext cx="6120130" cy="8654415"/>
                    </a:xfrm>
                    <a:prstGeom prst="rect">
                      <a:avLst/>
                    </a:prstGeom>
                  </pic:spPr>
                </pic:pic>
              </a:graphicData>
            </a:graphic>
          </wp:inline>
        </w:drawing>
      </w:r>
      <w:r>
        <w:rPr>
          <w:noProof/>
          <w:lang w:eastAsia="en-AU"/>
        </w:rPr>
        <w:lastRenderedPageBreak/>
        <w:drawing>
          <wp:inline distT="0" distB="0" distL="0" distR="0" wp14:anchorId="18550D79" wp14:editId="3AD0210B">
            <wp:extent cx="6120130" cy="8654415"/>
            <wp:effectExtent l="0" t="0" r="0" b="0"/>
            <wp:docPr id="1990248351" name="Picture 97" descr="A black text on a white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0248351" name="Picture 97" descr="A black text on a white background&#10;&#10;AI-generated content may be incorrect."/>
                    <pic:cNvPicPr/>
                  </pic:nvPicPr>
                  <pic:blipFill>
                    <a:blip r:embed="rId144" cstate="print">
                      <a:extLst>
                        <a:ext uri="{28A0092B-C50C-407E-A947-70E740481C1C}">
                          <a14:useLocalDpi xmlns:a14="http://schemas.microsoft.com/office/drawing/2010/main" val="0"/>
                        </a:ext>
                      </a:extLst>
                    </a:blip>
                    <a:stretch>
                      <a:fillRect/>
                    </a:stretch>
                  </pic:blipFill>
                  <pic:spPr>
                    <a:xfrm>
                      <a:off x="0" y="0"/>
                      <a:ext cx="6120130" cy="8654415"/>
                    </a:xfrm>
                    <a:prstGeom prst="rect">
                      <a:avLst/>
                    </a:prstGeom>
                  </pic:spPr>
                </pic:pic>
              </a:graphicData>
            </a:graphic>
          </wp:inline>
        </w:drawing>
      </w:r>
      <w:r>
        <w:rPr>
          <w:noProof/>
          <w:lang w:eastAsia="en-AU"/>
        </w:rPr>
        <w:lastRenderedPageBreak/>
        <w:drawing>
          <wp:inline distT="0" distB="0" distL="0" distR="0" wp14:anchorId="430B7A46" wp14:editId="2537A2EE">
            <wp:extent cx="6120130" cy="8654415"/>
            <wp:effectExtent l="0" t="0" r="0" b="0"/>
            <wp:docPr id="162024494" name="Picture 98" descr="A white page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024494" name="Picture 98" descr="A white page with black text&#10;&#10;AI-generated content may be incorrect."/>
                    <pic:cNvPicPr/>
                  </pic:nvPicPr>
                  <pic:blipFill>
                    <a:blip r:embed="rId145" cstate="print">
                      <a:extLst>
                        <a:ext uri="{28A0092B-C50C-407E-A947-70E740481C1C}">
                          <a14:useLocalDpi xmlns:a14="http://schemas.microsoft.com/office/drawing/2010/main" val="0"/>
                        </a:ext>
                      </a:extLst>
                    </a:blip>
                    <a:stretch>
                      <a:fillRect/>
                    </a:stretch>
                  </pic:blipFill>
                  <pic:spPr>
                    <a:xfrm>
                      <a:off x="0" y="0"/>
                      <a:ext cx="6120130" cy="8654415"/>
                    </a:xfrm>
                    <a:prstGeom prst="rect">
                      <a:avLst/>
                    </a:prstGeom>
                  </pic:spPr>
                </pic:pic>
              </a:graphicData>
            </a:graphic>
          </wp:inline>
        </w:drawing>
      </w:r>
      <w:r>
        <w:rPr>
          <w:noProof/>
          <w:lang w:eastAsia="en-AU"/>
        </w:rPr>
        <w:lastRenderedPageBreak/>
        <w:drawing>
          <wp:inline distT="0" distB="0" distL="0" distR="0" wp14:anchorId="06C8CA43" wp14:editId="018D4FB6">
            <wp:extent cx="6120130" cy="8654415"/>
            <wp:effectExtent l="0" t="0" r="0" b="0"/>
            <wp:docPr id="1180174525" name="Picture 99" descr="A screenshot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0174525" name="Picture 99" descr="A screenshot of a document&#10;&#10;AI-generated content may be incorrect."/>
                    <pic:cNvPicPr/>
                  </pic:nvPicPr>
                  <pic:blipFill>
                    <a:blip r:embed="rId146" cstate="print">
                      <a:extLst>
                        <a:ext uri="{28A0092B-C50C-407E-A947-70E740481C1C}">
                          <a14:useLocalDpi xmlns:a14="http://schemas.microsoft.com/office/drawing/2010/main" val="0"/>
                        </a:ext>
                      </a:extLst>
                    </a:blip>
                    <a:stretch>
                      <a:fillRect/>
                    </a:stretch>
                  </pic:blipFill>
                  <pic:spPr>
                    <a:xfrm>
                      <a:off x="0" y="0"/>
                      <a:ext cx="6120130" cy="8654415"/>
                    </a:xfrm>
                    <a:prstGeom prst="rect">
                      <a:avLst/>
                    </a:prstGeom>
                  </pic:spPr>
                </pic:pic>
              </a:graphicData>
            </a:graphic>
          </wp:inline>
        </w:drawing>
      </w:r>
      <w:r>
        <w:rPr>
          <w:noProof/>
          <w:lang w:eastAsia="en-AU"/>
        </w:rPr>
        <w:lastRenderedPageBreak/>
        <w:drawing>
          <wp:inline distT="0" distB="0" distL="0" distR="0" wp14:anchorId="43EFE9F0" wp14:editId="5188A0CA">
            <wp:extent cx="6120130" cy="8654415"/>
            <wp:effectExtent l="0" t="0" r="0" b="0"/>
            <wp:docPr id="1547939817" name="Picture 100" descr="A screenshot of a computer tes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7939817" name="Picture 100" descr="A screenshot of a computer test&#10;&#10;AI-generated content may be incorrect."/>
                    <pic:cNvPicPr/>
                  </pic:nvPicPr>
                  <pic:blipFill>
                    <a:blip r:embed="rId147" cstate="print">
                      <a:extLst>
                        <a:ext uri="{28A0092B-C50C-407E-A947-70E740481C1C}">
                          <a14:useLocalDpi xmlns:a14="http://schemas.microsoft.com/office/drawing/2010/main" val="0"/>
                        </a:ext>
                      </a:extLst>
                    </a:blip>
                    <a:stretch>
                      <a:fillRect/>
                    </a:stretch>
                  </pic:blipFill>
                  <pic:spPr>
                    <a:xfrm>
                      <a:off x="0" y="0"/>
                      <a:ext cx="6120130" cy="8654415"/>
                    </a:xfrm>
                    <a:prstGeom prst="rect">
                      <a:avLst/>
                    </a:prstGeom>
                  </pic:spPr>
                </pic:pic>
              </a:graphicData>
            </a:graphic>
          </wp:inline>
        </w:drawing>
      </w:r>
      <w:r>
        <w:rPr>
          <w:noProof/>
          <w:lang w:eastAsia="en-AU"/>
        </w:rPr>
        <w:lastRenderedPageBreak/>
        <w:drawing>
          <wp:inline distT="0" distB="0" distL="0" distR="0" wp14:anchorId="48D7772A" wp14:editId="54AED0AF">
            <wp:extent cx="6120130" cy="8654415"/>
            <wp:effectExtent l="0" t="0" r="0" b="0"/>
            <wp:docPr id="455897512" name="Picture 101" descr="A screenshot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5897512" name="Picture 101" descr="A screenshot of a document&#10;&#10;AI-generated content may be incorrect."/>
                    <pic:cNvPicPr/>
                  </pic:nvPicPr>
                  <pic:blipFill>
                    <a:blip r:embed="rId148" cstate="print">
                      <a:extLst>
                        <a:ext uri="{28A0092B-C50C-407E-A947-70E740481C1C}">
                          <a14:useLocalDpi xmlns:a14="http://schemas.microsoft.com/office/drawing/2010/main" val="0"/>
                        </a:ext>
                      </a:extLst>
                    </a:blip>
                    <a:stretch>
                      <a:fillRect/>
                    </a:stretch>
                  </pic:blipFill>
                  <pic:spPr>
                    <a:xfrm>
                      <a:off x="0" y="0"/>
                      <a:ext cx="6120130" cy="8654415"/>
                    </a:xfrm>
                    <a:prstGeom prst="rect">
                      <a:avLst/>
                    </a:prstGeom>
                  </pic:spPr>
                </pic:pic>
              </a:graphicData>
            </a:graphic>
          </wp:inline>
        </w:drawing>
      </w:r>
      <w:r>
        <w:rPr>
          <w:noProof/>
          <w:lang w:eastAsia="en-AU"/>
        </w:rPr>
        <w:lastRenderedPageBreak/>
        <w:drawing>
          <wp:inline distT="0" distB="0" distL="0" distR="0" wp14:anchorId="5C628371" wp14:editId="201159CD">
            <wp:extent cx="6120130" cy="8654415"/>
            <wp:effectExtent l="0" t="0" r="0" b="0"/>
            <wp:docPr id="978985589" name="Picture 102" descr="A black and white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8985589" name="Picture 102" descr="A black and white text&#10;&#10;AI-generated content may be incorrect."/>
                    <pic:cNvPicPr/>
                  </pic:nvPicPr>
                  <pic:blipFill>
                    <a:blip r:embed="rId149" cstate="print">
                      <a:extLst>
                        <a:ext uri="{28A0092B-C50C-407E-A947-70E740481C1C}">
                          <a14:useLocalDpi xmlns:a14="http://schemas.microsoft.com/office/drawing/2010/main" val="0"/>
                        </a:ext>
                      </a:extLst>
                    </a:blip>
                    <a:stretch>
                      <a:fillRect/>
                    </a:stretch>
                  </pic:blipFill>
                  <pic:spPr>
                    <a:xfrm>
                      <a:off x="0" y="0"/>
                      <a:ext cx="6120130" cy="8654415"/>
                    </a:xfrm>
                    <a:prstGeom prst="rect">
                      <a:avLst/>
                    </a:prstGeom>
                  </pic:spPr>
                </pic:pic>
              </a:graphicData>
            </a:graphic>
          </wp:inline>
        </w:drawing>
      </w:r>
      <w:r>
        <w:rPr>
          <w:noProof/>
          <w:lang w:eastAsia="en-AU"/>
        </w:rPr>
        <w:lastRenderedPageBreak/>
        <w:drawing>
          <wp:inline distT="0" distB="0" distL="0" distR="0" wp14:anchorId="12CC538B" wp14:editId="665D3043">
            <wp:extent cx="6120130" cy="8654415"/>
            <wp:effectExtent l="0" t="0" r="0" b="0"/>
            <wp:docPr id="312934621" name="Picture 103" descr="A close-up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934621" name="Picture 103" descr="A close-up of a document&#10;&#10;AI-generated content may be incorrect."/>
                    <pic:cNvPicPr/>
                  </pic:nvPicPr>
                  <pic:blipFill>
                    <a:blip r:embed="rId150" cstate="print">
                      <a:extLst>
                        <a:ext uri="{28A0092B-C50C-407E-A947-70E740481C1C}">
                          <a14:useLocalDpi xmlns:a14="http://schemas.microsoft.com/office/drawing/2010/main" val="0"/>
                        </a:ext>
                      </a:extLst>
                    </a:blip>
                    <a:stretch>
                      <a:fillRect/>
                    </a:stretch>
                  </pic:blipFill>
                  <pic:spPr>
                    <a:xfrm>
                      <a:off x="0" y="0"/>
                      <a:ext cx="6120130" cy="8654415"/>
                    </a:xfrm>
                    <a:prstGeom prst="rect">
                      <a:avLst/>
                    </a:prstGeom>
                  </pic:spPr>
                </pic:pic>
              </a:graphicData>
            </a:graphic>
          </wp:inline>
        </w:drawing>
      </w:r>
      <w:r>
        <w:rPr>
          <w:noProof/>
          <w:lang w:eastAsia="en-AU"/>
        </w:rPr>
        <w:lastRenderedPageBreak/>
        <w:drawing>
          <wp:inline distT="0" distB="0" distL="0" distR="0" wp14:anchorId="2752E18D" wp14:editId="2D8F1D20">
            <wp:extent cx="6120130" cy="8654415"/>
            <wp:effectExtent l="0" t="0" r="0" b="0"/>
            <wp:docPr id="1437021726" name="Picture 104" descr="A black text with white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7021726" name="Picture 104" descr="A black text with white text&#10;&#10;AI-generated content may be incorrect."/>
                    <pic:cNvPicPr/>
                  </pic:nvPicPr>
                  <pic:blipFill>
                    <a:blip r:embed="rId151" cstate="print">
                      <a:extLst>
                        <a:ext uri="{28A0092B-C50C-407E-A947-70E740481C1C}">
                          <a14:useLocalDpi xmlns:a14="http://schemas.microsoft.com/office/drawing/2010/main" val="0"/>
                        </a:ext>
                      </a:extLst>
                    </a:blip>
                    <a:stretch>
                      <a:fillRect/>
                    </a:stretch>
                  </pic:blipFill>
                  <pic:spPr>
                    <a:xfrm>
                      <a:off x="0" y="0"/>
                      <a:ext cx="6120130" cy="8654415"/>
                    </a:xfrm>
                    <a:prstGeom prst="rect">
                      <a:avLst/>
                    </a:prstGeom>
                  </pic:spPr>
                </pic:pic>
              </a:graphicData>
            </a:graphic>
          </wp:inline>
        </w:drawing>
      </w:r>
      <w:r>
        <w:rPr>
          <w:noProof/>
          <w:lang w:eastAsia="en-AU"/>
        </w:rPr>
        <w:lastRenderedPageBreak/>
        <w:drawing>
          <wp:inline distT="0" distB="0" distL="0" distR="0" wp14:anchorId="0060A50C" wp14:editId="775FB426">
            <wp:extent cx="6120130" cy="8654415"/>
            <wp:effectExtent l="0" t="0" r="0" b="0"/>
            <wp:docPr id="871176979" name="Picture 105" descr="A black text on a white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1176979" name="Picture 105" descr="A black text on a white background&#10;&#10;AI-generated content may be incorrect."/>
                    <pic:cNvPicPr/>
                  </pic:nvPicPr>
                  <pic:blipFill>
                    <a:blip r:embed="rId152" cstate="print">
                      <a:extLst>
                        <a:ext uri="{28A0092B-C50C-407E-A947-70E740481C1C}">
                          <a14:useLocalDpi xmlns:a14="http://schemas.microsoft.com/office/drawing/2010/main" val="0"/>
                        </a:ext>
                      </a:extLst>
                    </a:blip>
                    <a:stretch>
                      <a:fillRect/>
                    </a:stretch>
                  </pic:blipFill>
                  <pic:spPr>
                    <a:xfrm>
                      <a:off x="0" y="0"/>
                      <a:ext cx="6120130" cy="8654415"/>
                    </a:xfrm>
                    <a:prstGeom prst="rect">
                      <a:avLst/>
                    </a:prstGeom>
                  </pic:spPr>
                </pic:pic>
              </a:graphicData>
            </a:graphic>
          </wp:inline>
        </w:drawing>
      </w:r>
      <w:r>
        <w:rPr>
          <w:noProof/>
          <w:lang w:eastAsia="en-AU"/>
        </w:rPr>
        <w:lastRenderedPageBreak/>
        <w:drawing>
          <wp:inline distT="0" distB="0" distL="0" distR="0" wp14:anchorId="29B4383D" wp14:editId="377DFD00">
            <wp:extent cx="6120130" cy="8654415"/>
            <wp:effectExtent l="0" t="0" r="0" b="0"/>
            <wp:docPr id="2129605632" name="Picture 106" descr="A black text on a white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9605632" name="Picture 106" descr="A black text on a white background&#10;&#10;AI-generated content may be incorrect."/>
                    <pic:cNvPicPr/>
                  </pic:nvPicPr>
                  <pic:blipFill>
                    <a:blip r:embed="rId153" cstate="print">
                      <a:extLst>
                        <a:ext uri="{28A0092B-C50C-407E-A947-70E740481C1C}">
                          <a14:useLocalDpi xmlns:a14="http://schemas.microsoft.com/office/drawing/2010/main" val="0"/>
                        </a:ext>
                      </a:extLst>
                    </a:blip>
                    <a:stretch>
                      <a:fillRect/>
                    </a:stretch>
                  </pic:blipFill>
                  <pic:spPr>
                    <a:xfrm>
                      <a:off x="0" y="0"/>
                      <a:ext cx="6120130" cy="8654415"/>
                    </a:xfrm>
                    <a:prstGeom prst="rect">
                      <a:avLst/>
                    </a:prstGeom>
                  </pic:spPr>
                </pic:pic>
              </a:graphicData>
            </a:graphic>
          </wp:inline>
        </w:drawing>
      </w:r>
      <w:r>
        <w:rPr>
          <w:noProof/>
          <w:lang w:eastAsia="en-AU"/>
        </w:rPr>
        <w:lastRenderedPageBreak/>
        <w:drawing>
          <wp:inline distT="0" distB="0" distL="0" distR="0" wp14:anchorId="07F8462D" wp14:editId="7F3F3916">
            <wp:extent cx="6120130" cy="8654415"/>
            <wp:effectExtent l="0" t="0" r="0" b="0"/>
            <wp:docPr id="1166988513" name="Picture 107" descr="A close-up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6988513" name="Picture 107" descr="A close-up of a document&#10;&#10;AI-generated content may be incorrect."/>
                    <pic:cNvPicPr/>
                  </pic:nvPicPr>
                  <pic:blipFill>
                    <a:blip r:embed="rId154" cstate="print">
                      <a:extLst>
                        <a:ext uri="{28A0092B-C50C-407E-A947-70E740481C1C}">
                          <a14:useLocalDpi xmlns:a14="http://schemas.microsoft.com/office/drawing/2010/main" val="0"/>
                        </a:ext>
                      </a:extLst>
                    </a:blip>
                    <a:stretch>
                      <a:fillRect/>
                    </a:stretch>
                  </pic:blipFill>
                  <pic:spPr>
                    <a:xfrm>
                      <a:off x="0" y="0"/>
                      <a:ext cx="6120130" cy="8654415"/>
                    </a:xfrm>
                    <a:prstGeom prst="rect">
                      <a:avLst/>
                    </a:prstGeom>
                  </pic:spPr>
                </pic:pic>
              </a:graphicData>
            </a:graphic>
          </wp:inline>
        </w:drawing>
      </w:r>
      <w:r>
        <w:rPr>
          <w:noProof/>
          <w:lang w:eastAsia="en-AU"/>
        </w:rPr>
        <w:lastRenderedPageBreak/>
        <w:drawing>
          <wp:inline distT="0" distB="0" distL="0" distR="0" wp14:anchorId="139B107E" wp14:editId="1F5E49BA">
            <wp:extent cx="6120130" cy="8654415"/>
            <wp:effectExtent l="0" t="0" r="0" b="0"/>
            <wp:docPr id="336459723" name="Picture 108" descr="A page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6459723" name="Picture 108" descr="A page of a document&#10;&#10;AI-generated content may be incorrect."/>
                    <pic:cNvPicPr/>
                  </pic:nvPicPr>
                  <pic:blipFill>
                    <a:blip r:embed="rId155" cstate="print">
                      <a:extLst>
                        <a:ext uri="{28A0092B-C50C-407E-A947-70E740481C1C}">
                          <a14:useLocalDpi xmlns:a14="http://schemas.microsoft.com/office/drawing/2010/main" val="0"/>
                        </a:ext>
                      </a:extLst>
                    </a:blip>
                    <a:stretch>
                      <a:fillRect/>
                    </a:stretch>
                  </pic:blipFill>
                  <pic:spPr>
                    <a:xfrm>
                      <a:off x="0" y="0"/>
                      <a:ext cx="6120130" cy="8654415"/>
                    </a:xfrm>
                    <a:prstGeom prst="rect">
                      <a:avLst/>
                    </a:prstGeom>
                  </pic:spPr>
                </pic:pic>
              </a:graphicData>
            </a:graphic>
          </wp:inline>
        </w:drawing>
      </w:r>
      <w:r>
        <w:rPr>
          <w:noProof/>
          <w:lang w:eastAsia="en-AU"/>
        </w:rPr>
        <w:lastRenderedPageBreak/>
        <w:drawing>
          <wp:inline distT="0" distB="0" distL="0" distR="0" wp14:anchorId="3C5D9EC3" wp14:editId="1743CEB9">
            <wp:extent cx="6120130" cy="8654415"/>
            <wp:effectExtent l="0" t="0" r="0" b="0"/>
            <wp:docPr id="786866588" name="Picture 109" descr="A black and white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6866588" name="Picture 109" descr="A black and white text&#10;&#10;AI-generated content may be incorrect."/>
                    <pic:cNvPicPr/>
                  </pic:nvPicPr>
                  <pic:blipFill>
                    <a:blip r:embed="rId156" cstate="print">
                      <a:extLst>
                        <a:ext uri="{28A0092B-C50C-407E-A947-70E740481C1C}">
                          <a14:useLocalDpi xmlns:a14="http://schemas.microsoft.com/office/drawing/2010/main" val="0"/>
                        </a:ext>
                      </a:extLst>
                    </a:blip>
                    <a:stretch>
                      <a:fillRect/>
                    </a:stretch>
                  </pic:blipFill>
                  <pic:spPr>
                    <a:xfrm>
                      <a:off x="0" y="0"/>
                      <a:ext cx="6120130" cy="8654415"/>
                    </a:xfrm>
                    <a:prstGeom prst="rect">
                      <a:avLst/>
                    </a:prstGeom>
                  </pic:spPr>
                </pic:pic>
              </a:graphicData>
            </a:graphic>
          </wp:inline>
        </w:drawing>
      </w:r>
      <w:r>
        <w:rPr>
          <w:noProof/>
          <w:lang w:eastAsia="en-AU"/>
        </w:rPr>
        <w:lastRenderedPageBreak/>
        <w:drawing>
          <wp:inline distT="0" distB="0" distL="0" distR="0" wp14:anchorId="18D6DF94" wp14:editId="6101A5D5">
            <wp:extent cx="6120130" cy="8654415"/>
            <wp:effectExtent l="0" t="0" r="0" b="0"/>
            <wp:docPr id="403226924" name="Picture 110"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3226924" name="Picture 110" descr="A screenshot of a computer&#10;&#10;AI-generated content may be incorrect."/>
                    <pic:cNvPicPr/>
                  </pic:nvPicPr>
                  <pic:blipFill>
                    <a:blip r:embed="rId157" cstate="print">
                      <a:extLst>
                        <a:ext uri="{28A0092B-C50C-407E-A947-70E740481C1C}">
                          <a14:useLocalDpi xmlns:a14="http://schemas.microsoft.com/office/drawing/2010/main" val="0"/>
                        </a:ext>
                      </a:extLst>
                    </a:blip>
                    <a:stretch>
                      <a:fillRect/>
                    </a:stretch>
                  </pic:blipFill>
                  <pic:spPr>
                    <a:xfrm>
                      <a:off x="0" y="0"/>
                      <a:ext cx="6120130" cy="8654415"/>
                    </a:xfrm>
                    <a:prstGeom prst="rect">
                      <a:avLst/>
                    </a:prstGeom>
                  </pic:spPr>
                </pic:pic>
              </a:graphicData>
            </a:graphic>
          </wp:inline>
        </w:drawing>
      </w:r>
      <w:r>
        <w:rPr>
          <w:noProof/>
          <w:lang w:eastAsia="en-AU"/>
        </w:rPr>
        <w:lastRenderedPageBreak/>
        <w:drawing>
          <wp:inline distT="0" distB="0" distL="0" distR="0" wp14:anchorId="2D06ADDE" wp14:editId="4F0DD718">
            <wp:extent cx="6120130" cy="8654415"/>
            <wp:effectExtent l="0" t="0" r="0" b="0"/>
            <wp:docPr id="1789143230" name="Picture 111" descr="A white paper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9143230" name="Picture 111" descr="A white paper with black text&#10;&#10;AI-generated content may be incorrect."/>
                    <pic:cNvPicPr/>
                  </pic:nvPicPr>
                  <pic:blipFill>
                    <a:blip r:embed="rId158" cstate="print">
                      <a:extLst>
                        <a:ext uri="{28A0092B-C50C-407E-A947-70E740481C1C}">
                          <a14:useLocalDpi xmlns:a14="http://schemas.microsoft.com/office/drawing/2010/main" val="0"/>
                        </a:ext>
                      </a:extLst>
                    </a:blip>
                    <a:stretch>
                      <a:fillRect/>
                    </a:stretch>
                  </pic:blipFill>
                  <pic:spPr>
                    <a:xfrm>
                      <a:off x="0" y="0"/>
                      <a:ext cx="6120130" cy="8654415"/>
                    </a:xfrm>
                    <a:prstGeom prst="rect">
                      <a:avLst/>
                    </a:prstGeom>
                  </pic:spPr>
                </pic:pic>
              </a:graphicData>
            </a:graphic>
          </wp:inline>
        </w:drawing>
      </w:r>
      <w:r>
        <w:rPr>
          <w:noProof/>
          <w:lang w:eastAsia="en-AU"/>
        </w:rPr>
        <w:lastRenderedPageBreak/>
        <w:drawing>
          <wp:inline distT="0" distB="0" distL="0" distR="0" wp14:anchorId="7660A997" wp14:editId="42A5006B">
            <wp:extent cx="6120130" cy="8654415"/>
            <wp:effectExtent l="0" t="0" r="0" b="0"/>
            <wp:docPr id="1720596224" name="Picture 112" descr="A close-up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0596224" name="Picture 112" descr="A close-up of a document&#10;&#10;AI-generated content may be incorrect."/>
                    <pic:cNvPicPr/>
                  </pic:nvPicPr>
                  <pic:blipFill>
                    <a:blip r:embed="rId159" cstate="print">
                      <a:extLst>
                        <a:ext uri="{28A0092B-C50C-407E-A947-70E740481C1C}">
                          <a14:useLocalDpi xmlns:a14="http://schemas.microsoft.com/office/drawing/2010/main" val="0"/>
                        </a:ext>
                      </a:extLst>
                    </a:blip>
                    <a:stretch>
                      <a:fillRect/>
                    </a:stretch>
                  </pic:blipFill>
                  <pic:spPr>
                    <a:xfrm>
                      <a:off x="0" y="0"/>
                      <a:ext cx="6120130" cy="8654415"/>
                    </a:xfrm>
                    <a:prstGeom prst="rect">
                      <a:avLst/>
                    </a:prstGeom>
                  </pic:spPr>
                </pic:pic>
              </a:graphicData>
            </a:graphic>
          </wp:inline>
        </w:drawing>
      </w:r>
      <w:r>
        <w:rPr>
          <w:noProof/>
          <w:lang w:eastAsia="en-AU"/>
        </w:rPr>
        <w:lastRenderedPageBreak/>
        <w:drawing>
          <wp:inline distT="0" distB="0" distL="0" distR="0" wp14:anchorId="5A3FD840" wp14:editId="507564B3">
            <wp:extent cx="6120130" cy="8654415"/>
            <wp:effectExtent l="0" t="0" r="0" b="0"/>
            <wp:docPr id="24701968" name="Picture 113" descr="A black and white text on a white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01968" name="Picture 113" descr="A black and white text on a white background&#10;&#10;AI-generated content may be incorrect."/>
                    <pic:cNvPicPr/>
                  </pic:nvPicPr>
                  <pic:blipFill>
                    <a:blip r:embed="rId160" cstate="print">
                      <a:extLst>
                        <a:ext uri="{28A0092B-C50C-407E-A947-70E740481C1C}">
                          <a14:useLocalDpi xmlns:a14="http://schemas.microsoft.com/office/drawing/2010/main" val="0"/>
                        </a:ext>
                      </a:extLst>
                    </a:blip>
                    <a:stretch>
                      <a:fillRect/>
                    </a:stretch>
                  </pic:blipFill>
                  <pic:spPr>
                    <a:xfrm>
                      <a:off x="0" y="0"/>
                      <a:ext cx="6120130" cy="8654415"/>
                    </a:xfrm>
                    <a:prstGeom prst="rect">
                      <a:avLst/>
                    </a:prstGeom>
                  </pic:spPr>
                </pic:pic>
              </a:graphicData>
            </a:graphic>
          </wp:inline>
        </w:drawing>
      </w:r>
      <w:r>
        <w:rPr>
          <w:noProof/>
          <w:lang w:eastAsia="en-AU"/>
        </w:rPr>
        <w:lastRenderedPageBreak/>
        <w:drawing>
          <wp:inline distT="0" distB="0" distL="0" distR="0" wp14:anchorId="682017BA" wp14:editId="6228C0B2">
            <wp:extent cx="6120130" cy="8654415"/>
            <wp:effectExtent l="0" t="0" r="0" b="0"/>
            <wp:docPr id="531917104" name="Picture 114" descr="A screenshot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1917104" name="Picture 114" descr="A screenshot of a document&#10;&#10;AI-generated content may be incorrect."/>
                    <pic:cNvPicPr/>
                  </pic:nvPicPr>
                  <pic:blipFill>
                    <a:blip r:embed="rId161" cstate="print">
                      <a:extLst>
                        <a:ext uri="{28A0092B-C50C-407E-A947-70E740481C1C}">
                          <a14:useLocalDpi xmlns:a14="http://schemas.microsoft.com/office/drawing/2010/main" val="0"/>
                        </a:ext>
                      </a:extLst>
                    </a:blip>
                    <a:stretch>
                      <a:fillRect/>
                    </a:stretch>
                  </pic:blipFill>
                  <pic:spPr>
                    <a:xfrm>
                      <a:off x="0" y="0"/>
                      <a:ext cx="6120130" cy="8654415"/>
                    </a:xfrm>
                    <a:prstGeom prst="rect">
                      <a:avLst/>
                    </a:prstGeom>
                  </pic:spPr>
                </pic:pic>
              </a:graphicData>
            </a:graphic>
          </wp:inline>
        </w:drawing>
      </w:r>
      <w:r>
        <w:rPr>
          <w:noProof/>
          <w:lang w:eastAsia="en-AU"/>
        </w:rPr>
        <w:lastRenderedPageBreak/>
        <w:drawing>
          <wp:inline distT="0" distB="0" distL="0" distR="0" wp14:anchorId="24F28345" wp14:editId="5F5BDC8C">
            <wp:extent cx="6120130" cy="8654415"/>
            <wp:effectExtent l="0" t="0" r="0" b="0"/>
            <wp:docPr id="414817007"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4817007" name="Picture 414817007"/>
                    <pic:cNvPicPr/>
                  </pic:nvPicPr>
                  <pic:blipFill>
                    <a:blip r:embed="rId162" cstate="print">
                      <a:extLst>
                        <a:ext uri="{28A0092B-C50C-407E-A947-70E740481C1C}">
                          <a14:useLocalDpi xmlns:a14="http://schemas.microsoft.com/office/drawing/2010/main" val="0"/>
                        </a:ext>
                      </a:extLst>
                    </a:blip>
                    <a:stretch>
                      <a:fillRect/>
                    </a:stretch>
                  </pic:blipFill>
                  <pic:spPr>
                    <a:xfrm>
                      <a:off x="0" y="0"/>
                      <a:ext cx="6120130" cy="8654415"/>
                    </a:xfrm>
                    <a:prstGeom prst="rect">
                      <a:avLst/>
                    </a:prstGeom>
                  </pic:spPr>
                </pic:pic>
              </a:graphicData>
            </a:graphic>
          </wp:inline>
        </w:drawing>
      </w:r>
      <w:r>
        <w:rPr>
          <w:noProof/>
          <w:lang w:eastAsia="en-AU"/>
        </w:rPr>
        <w:lastRenderedPageBreak/>
        <w:drawing>
          <wp:inline distT="0" distB="0" distL="0" distR="0" wp14:anchorId="4DFCA3AA" wp14:editId="715D18AA">
            <wp:extent cx="6120130" cy="8654415"/>
            <wp:effectExtent l="0" t="0" r="0" b="0"/>
            <wp:docPr id="627241099" name="Picture 116" descr="A white background with black dot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7241099" name="Picture 116" descr="A white background with black dots&#10;&#10;AI-generated content may be incorrect."/>
                    <pic:cNvPicPr/>
                  </pic:nvPicPr>
                  <pic:blipFill>
                    <a:blip r:embed="rId163" cstate="print">
                      <a:extLst>
                        <a:ext uri="{28A0092B-C50C-407E-A947-70E740481C1C}">
                          <a14:useLocalDpi xmlns:a14="http://schemas.microsoft.com/office/drawing/2010/main" val="0"/>
                        </a:ext>
                      </a:extLst>
                    </a:blip>
                    <a:stretch>
                      <a:fillRect/>
                    </a:stretch>
                  </pic:blipFill>
                  <pic:spPr>
                    <a:xfrm>
                      <a:off x="0" y="0"/>
                      <a:ext cx="6120130" cy="8654415"/>
                    </a:xfrm>
                    <a:prstGeom prst="rect">
                      <a:avLst/>
                    </a:prstGeom>
                  </pic:spPr>
                </pic:pic>
              </a:graphicData>
            </a:graphic>
          </wp:inline>
        </w:drawing>
      </w:r>
      <w:r w:rsidR="00D84D06" w:rsidRPr="00F47049">
        <w:rPr>
          <w:lang w:eastAsia="en-AU"/>
        </w:rPr>
        <w:br w:type="page"/>
      </w:r>
    </w:p>
    <w:p w14:paraId="64E78993" w14:textId="77777777" w:rsidR="00D84D06" w:rsidRPr="00F47049" w:rsidRDefault="00D84D06" w:rsidP="00D84D06">
      <w:pPr>
        <w:pStyle w:val="AppendixHeading"/>
        <w:rPr>
          <w:lang w:eastAsia="en-AU"/>
        </w:rPr>
      </w:pPr>
      <w:bookmarkStart w:id="158" w:name="_Toc205914924"/>
      <w:r w:rsidRPr="00F47049">
        <w:rPr>
          <w:lang w:eastAsia="en-AU"/>
        </w:rPr>
        <w:lastRenderedPageBreak/>
        <w:t>Appendix 6</w:t>
      </w:r>
      <w:r w:rsidRPr="00F47049">
        <w:tab/>
      </w:r>
      <w:r w:rsidRPr="00F47049">
        <w:rPr>
          <w:lang w:eastAsia="en-AU"/>
        </w:rPr>
        <w:t>Survey screenshots</w:t>
      </w:r>
      <w:bookmarkEnd w:id="158"/>
    </w:p>
    <w:p w14:paraId="2195BCCC" w14:textId="79471DDF" w:rsidR="00D84D06" w:rsidRPr="00F47049" w:rsidRDefault="00F161D5" w:rsidP="00D84D06">
      <w:pPr>
        <w:spacing w:after="160" w:line="259" w:lineRule="auto"/>
        <w:rPr>
          <w:rFonts w:cstheme="majorBidi"/>
          <w:color w:val="2B4646" w:themeColor="accent1" w:themeShade="BF"/>
          <w:sz w:val="40"/>
          <w:szCs w:val="40"/>
          <w:lang w:eastAsia="en-AU"/>
        </w:rPr>
      </w:pPr>
      <w:r>
        <w:rPr>
          <w:noProof/>
          <w:lang w:eastAsia="en-AU"/>
        </w:rPr>
        <w:drawing>
          <wp:inline distT="0" distB="0" distL="0" distR="0" wp14:anchorId="3801ABCF" wp14:editId="19126298">
            <wp:extent cx="6120130" cy="4328160"/>
            <wp:effectExtent l="0" t="0" r="0" b="0"/>
            <wp:docPr id="1294335137" name="Picture 117" descr="A screenshot of a surve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4335137" name="Picture 117" descr="A screenshot of a survey&#10;&#10;AI-generated content may be incorrect."/>
                    <pic:cNvPicPr/>
                  </pic:nvPicPr>
                  <pic:blipFill>
                    <a:blip r:embed="rId164" cstate="print">
                      <a:extLst>
                        <a:ext uri="{28A0092B-C50C-407E-A947-70E740481C1C}">
                          <a14:useLocalDpi xmlns:a14="http://schemas.microsoft.com/office/drawing/2010/main" val="0"/>
                        </a:ext>
                      </a:extLst>
                    </a:blip>
                    <a:stretch>
                      <a:fillRect/>
                    </a:stretch>
                  </pic:blipFill>
                  <pic:spPr>
                    <a:xfrm>
                      <a:off x="0" y="0"/>
                      <a:ext cx="6120130" cy="4328160"/>
                    </a:xfrm>
                    <a:prstGeom prst="rect">
                      <a:avLst/>
                    </a:prstGeom>
                  </pic:spPr>
                </pic:pic>
              </a:graphicData>
            </a:graphic>
          </wp:inline>
        </w:drawing>
      </w:r>
      <w:r>
        <w:rPr>
          <w:noProof/>
          <w:lang w:eastAsia="en-AU"/>
        </w:rPr>
        <w:drawing>
          <wp:inline distT="0" distB="0" distL="0" distR="0" wp14:anchorId="11C0FAD6" wp14:editId="1DE46DFA">
            <wp:extent cx="6120130" cy="4325620"/>
            <wp:effectExtent l="0" t="0" r="0" b="0"/>
            <wp:docPr id="1049363382" name="Picture 118"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9363382" name="Picture 118" descr="A screenshot of a computer&#10;&#10;AI-generated content may be incorrect."/>
                    <pic:cNvPicPr/>
                  </pic:nvPicPr>
                  <pic:blipFill>
                    <a:blip r:embed="rId165" cstate="print">
                      <a:extLst>
                        <a:ext uri="{28A0092B-C50C-407E-A947-70E740481C1C}">
                          <a14:useLocalDpi xmlns:a14="http://schemas.microsoft.com/office/drawing/2010/main" val="0"/>
                        </a:ext>
                      </a:extLst>
                    </a:blip>
                    <a:stretch>
                      <a:fillRect/>
                    </a:stretch>
                  </pic:blipFill>
                  <pic:spPr>
                    <a:xfrm>
                      <a:off x="0" y="0"/>
                      <a:ext cx="6120130" cy="4325620"/>
                    </a:xfrm>
                    <a:prstGeom prst="rect">
                      <a:avLst/>
                    </a:prstGeom>
                  </pic:spPr>
                </pic:pic>
              </a:graphicData>
            </a:graphic>
          </wp:inline>
        </w:drawing>
      </w:r>
      <w:r>
        <w:rPr>
          <w:noProof/>
          <w:lang w:eastAsia="en-AU"/>
        </w:rPr>
        <w:lastRenderedPageBreak/>
        <w:drawing>
          <wp:inline distT="0" distB="0" distL="0" distR="0" wp14:anchorId="4144395B" wp14:editId="4E25DEE2">
            <wp:extent cx="6120130" cy="4330065"/>
            <wp:effectExtent l="0" t="0" r="0" b="0"/>
            <wp:docPr id="587822318" name="Picture 119"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7822318" name="Picture 119" descr="A screenshot of a computer&#10;&#10;AI-generated content may be incorrect."/>
                    <pic:cNvPicPr/>
                  </pic:nvPicPr>
                  <pic:blipFill>
                    <a:blip r:embed="rId166" cstate="print">
                      <a:extLst>
                        <a:ext uri="{28A0092B-C50C-407E-A947-70E740481C1C}">
                          <a14:useLocalDpi xmlns:a14="http://schemas.microsoft.com/office/drawing/2010/main" val="0"/>
                        </a:ext>
                      </a:extLst>
                    </a:blip>
                    <a:stretch>
                      <a:fillRect/>
                    </a:stretch>
                  </pic:blipFill>
                  <pic:spPr>
                    <a:xfrm>
                      <a:off x="0" y="0"/>
                      <a:ext cx="6120130" cy="4330065"/>
                    </a:xfrm>
                    <a:prstGeom prst="rect">
                      <a:avLst/>
                    </a:prstGeom>
                  </pic:spPr>
                </pic:pic>
              </a:graphicData>
            </a:graphic>
          </wp:inline>
        </w:drawing>
      </w:r>
      <w:r>
        <w:rPr>
          <w:noProof/>
          <w:lang w:eastAsia="en-AU"/>
        </w:rPr>
        <w:drawing>
          <wp:inline distT="0" distB="0" distL="0" distR="0" wp14:anchorId="204812FE" wp14:editId="5DE2500D">
            <wp:extent cx="6120130" cy="4330065"/>
            <wp:effectExtent l="0" t="0" r="0" b="0"/>
            <wp:docPr id="857454609" name="Picture 120" descr="A screenshot of a cha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7454609" name="Picture 120" descr="A screenshot of a chat&#10;&#10;AI-generated content may be incorrect."/>
                    <pic:cNvPicPr/>
                  </pic:nvPicPr>
                  <pic:blipFill>
                    <a:blip r:embed="rId167" cstate="print">
                      <a:extLst>
                        <a:ext uri="{28A0092B-C50C-407E-A947-70E740481C1C}">
                          <a14:useLocalDpi xmlns:a14="http://schemas.microsoft.com/office/drawing/2010/main" val="0"/>
                        </a:ext>
                      </a:extLst>
                    </a:blip>
                    <a:stretch>
                      <a:fillRect/>
                    </a:stretch>
                  </pic:blipFill>
                  <pic:spPr>
                    <a:xfrm>
                      <a:off x="0" y="0"/>
                      <a:ext cx="6120130" cy="4330065"/>
                    </a:xfrm>
                    <a:prstGeom prst="rect">
                      <a:avLst/>
                    </a:prstGeom>
                  </pic:spPr>
                </pic:pic>
              </a:graphicData>
            </a:graphic>
          </wp:inline>
        </w:drawing>
      </w:r>
      <w:r>
        <w:rPr>
          <w:noProof/>
          <w:lang w:eastAsia="en-AU"/>
        </w:rPr>
        <w:lastRenderedPageBreak/>
        <w:drawing>
          <wp:inline distT="0" distB="0" distL="0" distR="0" wp14:anchorId="24C467AF" wp14:editId="5FBC825F">
            <wp:extent cx="6120130" cy="4330065"/>
            <wp:effectExtent l="0" t="0" r="0" b="0"/>
            <wp:docPr id="1812863490" name="Picture 12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2863490" name="Picture 121" descr="A screenshot of a computer&#10;&#10;AI-generated content may be incorrect."/>
                    <pic:cNvPicPr/>
                  </pic:nvPicPr>
                  <pic:blipFill>
                    <a:blip r:embed="rId168" cstate="print">
                      <a:extLst>
                        <a:ext uri="{28A0092B-C50C-407E-A947-70E740481C1C}">
                          <a14:useLocalDpi xmlns:a14="http://schemas.microsoft.com/office/drawing/2010/main" val="0"/>
                        </a:ext>
                      </a:extLst>
                    </a:blip>
                    <a:stretch>
                      <a:fillRect/>
                    </a:stretch>
                  </pic:blipFill>
                  <pic:spPr>
                    <a:xfrm>
                      <a:off x="0" y="0"/>
                      <a:ext cx="6120130" cy="4330065"/>
                    </a:xfrm>
                    <a:prstGeom prst="rect">
                      <a:avLst/>
                    </a:prstGeom>
                  </pic:spPr>
                </pic:pic>
              </a:graphicData>
            </a:graphic>
          </wp:inline>
        </w:drawing>
      </w:r>
      <w:r>
        <w:rPr>
          <w:noProof/>
          <w:lang w:eastAsia="en-AU"/>
        </w:rPr>
        <w:drawing>
          <wp:inline distT="0" distB="0" distL="0" distR="0" wp14:anchorId="3851E647" wp14:editId="0455842E">
            <wp:extent cx="6120130" cy="4330065"/>
            <wp:effectExtent l="0" t="0" r="0" b="0"/>
            <wp:docPr id="781569965" name="Picture 122"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1569965" name="Picture 122" descr="A screenshot of a computer&#10;&#10;AI-generated content may be incorrect."/>
                    <pic:cNvPicPr/>
                  </pic:nvPicPr>
                  <pic:blipFill>
                    <a:blip r:embed="rId169" cstate="print">
                      <a:extLst>
                        <a:ext uri="{28A0092B-C50C-407E-A947-70E740481C1C}">
                          <a14:useLocalDpi xmlns:a14="http://schemas.microsoft.com/office/drawing/2010/main" val="0"/>
                        </a:ext>
                      </a:extLst>
                    </a:blip>
                    <a:stretch>
                      <a:fillRect/>
                    </a:stretch>
                  </pic:blipFill>
                  <pic:spPr>
                    <a:xfrm>
                      <a:off x="0" y="0"/>
                      <a:ext cx="6120130" cy="4330065"/>
                    </a:xfrm>
                    <a:prstGeom prst="rect">
                      <a:avLst/>
                    </a:prstGeom>
                  </pic:spPr>
                </pic:pic>
              </a:graphicData>
            </a:graphic>
          </wp:inline>
        </w:drawing>
      </w:r>
      <w:r w:rsidR="00D84D06" w:rsidRPr="00F47049">
        <w:rPr>
          <w:lang w:eastAsia="en-AU"/>
        </w:rPr>
        <w:br w:type="page"/>
      </w:r>
    </w:p>
    <w:p w14:paraId="0878A346" w14:textId="77777777" w:rsidR="00D84D06" w:rsidRPr="00F47049" w:rsidRDefault="00D84D06" w:rsidP="00D84D06">
      <w:pPr>
        <w:pStyle w:val="AppendixHeading"/>
        <w:rPr>
          <w:lang w:eastAsia="en-AU"/>
        </w:rPr>
      </w:pPr>
      <w:bookmarkStart w:id="159" w:name="_Toc205914925"/>
      <w:r w:rsidRPr="00F47049">
        <w:rPr>
          <w:lang w:eastAsia="en-AU"/>
        </w:rPr>
        <w:lastRenderedPageBreak/>
        <w:t>Appendix 7</w:t>
      </w:r>
      <w:r w:rsidRPr="00F47049">
        <w:tab/>
      </w:r>
      <w:r w:rsidRPr="00F47049">
        <w:rPr>
          <w:lang w:eastAsia="en-AU"/>
        </w:rPr>
        <w:t>Small screen optimisation</w:t>
      </w:r>
      <w:bookmarkEnd w:id="159"/>
    </w:p>
    <w:p w14:paraId="171C5AA5" w14:textId="3C563C29" w:rsidR="00D84D06" w:rsidRPr="00F47049" w:rsidRDefault="00F161D5" w:rsidP="00D84D06">
      <w:pPr>
        <w:spacing w:after="160" w:line="259" w:lineRule="auto"/>
        <w:rPr>
          <w:rFonts w:cstheme="majorBidi"/>
          <w:color w:val="2B4646" w:themeColor="accent1" w:themeShade="BF"/>
          <w:sz w:val="40"/>
          <w:szCs w:val="40"/>
          <w:lang w:eastAsia="en-AU"/>
        </w:rPr>
      </w:pPr>
      <w:r>
        <w:rPr>
          <w:noProof/>
          <w:lang w:eastAsia="en-AU"/>
        </w:rPr>
        <w:lastRenderedPageBreak/>
        <w:drawing>
          <wp:inline distT="0" distB="0" distL="0" distR="0" wp14:anchorId="09CDD1C0" wp14:editId="0F928DC5">
            <wp:extent cx="6120130" cy="8654415"/>
            <wp:effectExtent l="0" t="0" r="0" b="0"/>
            <wp:docPr id="1103653999" name="Picture 123" descr="A document with text on 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3653999" name="Picture 123" descr="A document with text on it&#10;&#10;AI-generated content may be incorrect."/>
                    <pic:cNvPicPr/>
                  </pic:nvPicPr>
                  <pic:blipFill>
                    <a:blip r:embed="rId170" cstate="print">
                      <a:extLst>
                        <a:ext uri="{28A0092B-C50C-407E-A947-70E740481C1C}">
                          <a14:useLocalDpi xmlns:a14="http://schemas.microsoft.com/office/drawing/2010/main" val="0"/>
                        </a:ext>
                      </a:extLst>
                    </a:blip>
                    <a:stretch>
                      <a:fillRect/>
                    </a:stretch>
                  </pic:blipFill>
                  <pic:spPr>
                    <a:xfrm>
                      <a:off x="0" y="0"/>
                      <a:ext cx="6120130" cy="8654415"/>
                    </a:xfrm>
                    <a:prstGeom prst="rect">
                      <a:avLst/>
                    </a:prstGeom>
                  </pic:spPr>
                </pic:pic>
              </a:graphicData>
            </a:graphic>
          </wp:inline>
        </w:drawing>
      </w:r>
      <w:r>
        <w:rPr>
          <w:noProof/>
          <w:lang w:eastAsia="en-AU"/>
        </w:rPr>
        <w:lastRenderedPageBreak/>
        <w:drawing>
          <wp:inline distT="0" distB="0" distL="0" distR="0" wp14:anchorId="5E51F882" wp14:editId="2117227B">
            <wp:extent cx="6120130" cy="8654415"/>
            <wp:effectExtent l="0" t="0" r="0" b="0"/>
            <wp:docPr id="186364183" name="Picture 124" descr="A close-up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364183" name="Picture 124" descr="A close-up of a document&#10;&#10;AI-generated content may be incorrect."/>
                    <pic:cNvPicPr/>
                  </pic:nvPicPr>
                  <pic:blipFill>
                    <a:blip r:embed="rId171" cstate="print">
                      <a:extLst>
                        <a:ext uri="{28A0092B-C50C-407E-A947-70E740481C1C}">
                          <a14:useLocalDpi xmlns:a14="http://schemas.microsoft.com/office/drawing/2010/main" val="0"/>
                        </a:ext>
                      </a:extLst>
                    </a:blip>
                    <a:stretch>
                      <a:fillRect/>
                    </a:stretch>
                  </pic:blipFill>
                  <pic:spPr>
                    <a:xfrm>
                      <a:off x="0" y="0"/>
                      <a:ext cx="6120130" cy="8654415"/>
                    </a:xfrm>
                    <a:prstGeom prst="rect">
                      <a:avLst/>
                    </a:prstGeom>
                  </pic:spPr>
                </pic:pic>
              </a:graphicData>
            </a:graphic>
          </wp:inline>
        </w:drawing>
      </w:r>
      <w:r>
        <w:rPr>
          <w:noProof/>
          <w:lang w:eastAsia="en-AU"/>
        </w:rPr>
        <w:lastRenderedPageBreak/>
        <w:drawing>
          <wp:inline distT="0" distB="0" distL="0" distR="0" wp14:anchorId="20AF4DA6" wp14:editId="6E76C988">
            <wp:extent cx="6120130" cy="8654415"/>
            <wp:effectExtent l="0" t="0" r="0" b="0"/>
            <wp:docPr id="622878069" name="Picture 125"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2878069" name="Picture 125" descr="A screenshot of a computer&#10;&#10;AI-generated content may be incorrect."/>
                    <pic:cNvPicPr/>
                  </pic:nvPicPr>
                  <pic:blipFill>
                    <a:blip r:embed="rId172" cstate="print">
                      <a:extLst>
                        <a:ext uri="{28A0092B-C50C-407E-A947-70E740481C1C}">
                          <a14:useLocalDpi xmlns:a14="http://schemas.microsoft.com/office/drawing/2010/main" val="0"/>
                        </a:ext>
                      </a:extLst>
                    </a:blip>
                    <a:stretch>
                      <a:fillRect/>
                    </a:stretch>
                  </pic:blipFill>
                  <pic:spPr>
                    <a:xfrm>
                      <a:off x="0" y="0"/>
                      <a:ext cx="6120130" cy="8654415"/>
                    </a:xfrm>
                    <a:prstGeom prst="rect">
                      <a:avLst/>
                    </a:prstGeom>
                  </pic:spPr>
                </pic:pic>
              </a:graphicData>
            </a:graphic>
          </wp:inline>
        </w:drawing>
      </w:r>
      <w:r>
        <w:rPr>
          <w:noProof/>
          <w:lang w:eastAsia="en-AU"/>
        </w:rPr>
        <w:lastRenderedPageBreak/>
        <w:drawing>
          <wp:inline distT="0" distB="0" distL="0" distR="0" wp14:anchorId="08C277FD" wp14:editId="24B27D1F">
            <wp:extent cx="6120130" cy="4328160"/>
            <wp:effectExtent l="0" t="0" r="0" b="0"/>
            <wp:docPr id="1783952986" name="Picture 126"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3952986" name="Picture 126" descr="A screenshot of a computer&#10;&#10;AI-generated content may be incorrect."/>
                    <pic:cNvPicPr/>
                  </pic:nvPicPr>
                  <pic:blipFill>
                    <a:blip r:embed="rId173" cstate="print">
                      <a:extLst>
                        <a:ext uri="{28A0092B-C50C-407E-A947-70E740481C1C}">
                          <a14:useLocalDpi xmlns:a14="http://schemas.microsoft.com/office/drawing/2010/main" val="0"/>
                        </a:ext>
                      </a:extLst>
                    </a:blip>
                    <a:stretch>
                      <a:fillRect/>
                    </a:stretch>
                  </pic:blipFill>
                  <pic:spPr>
                    <a:xfrm>
                      <a:off x="0" y="0"/>
                      <a:ext cx="6120130" cy="4328160"/>
                    </a:xfrm>
                    <a:prstGeom prst="rect">
                      <a:avLst/>
                    </a:prstGeom>
                  </pic:spPr>
                </pic:pic>
              </a:graphicData>
            </a:graphic>
          </wp:inline>
        </w:drawing>
      </w:r>
      <w:r>
        <w:rPr>
          <w:noProof/>
          <w:lang w:eastAsia="en-AU"/>
        </w:rPr>
        <w:lastRenderedPageBreak/>
        <w:drawing>
          <wp:inline distT="0" distB="0" distL="0" distR="0" wp14:anchorId="534EBF6B" wp14:editId="192AFC20">
            <wp:extent cx="6120130" cy="8654415"/>
            <wp:effectExtent l="0" t="0" r="0" b="0"/>
            <wp:docPr id="1162376028" name="Picture 127" descr="A white background with black dot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2376028" name="Picture 127" descr="A white background with black dots&#10;&#10;AI-generated content may be incorrect."/>
                    <pic:cNvPicPr/>
                  </pic:nvPicPr>
                  <pic:blipFill>
                    <a:blip r:embed="rId174" cstate="print">
                      <a:extLst>
                        <a:ext uri="{28A0092B-C50C-407E-A947-70E740481C1C}">
                          <a14:useLocalDpi xmlns:a14="http://schemas.microsoft.com/office/drawing/2010/main" val="0"/>
                        </a:ext>
                      </a:extLst>
                    </a:blip>
                    <a:stretch>
                      <a:fillRect/>
                    </a:stretch>
                  </pic:blipFill>
                  <pic:spPr>
                    <a:xfrm>
                      <a:off x="0" y="0"/>
                      <a:ext cx="6120130" cy="8654415"/>
                    </a:xfrm>
                    <a:prstGeom prst="rect">
                      <a:avLst/>
                    </a:prstGeom>
                  </pic:spPr>
                </pic:pic>
              </a:graphicData>
            </a:graphic>
          </wp:inline>
        </w:drawing>
      </w:r>
      <w:r w:rsidR="00D84D06" w:rsidRPr="00F47049">
        <w:rPr>
          <w:lang w:eastAsia="en-AU"/>
        </w:rPr>
        <w:br w:type="page"/>
      </w:r>
    </w:p>
    <w:p w14:paraId="35CE37D8" w14:textId="77777777" w:rsidR="00D84D06" w:rsidRPr="00F47049" w:rsidRDefault="00D84D06" w:rsidP="00D84D06">
      <w:pPr>
        <w:pStyle w:val="AppendixHeading"/>
        <w:rPr>
          <w:lang w:eastAsia="en-AU"/>
        </w:rPr>
      </w:pPr>
      <w:bookmarkStart w:id="160" w:name="_Toc205914926"/>
      <w:r w:rsidRPr="00F47049">
        <w:rPr>
          <w:lang w:eastAsia="en-AU"/>
        </w:rPr>
        <w:lastRenderedPageBreak/>
        <w:t>Appendix 8</w:t>
      </w:r>
      <w:r w:rsidRPr="00F47049">
        <w:tab/>
      </w:r>
      <w:r w:rsidRPr="00F47049">
        <w:rPr>
          <w:lang w:eastAsia="en-AU"/>
        </w:rPr>
        <w:t>Response by institution</w:t>
      </w:r>
      <w:bookmarkEnd w:id="160"/>
    </w:p>
    <w:p w14:paraId="0C775D65" w14:textId="10C18F96" w:rsidR="00D84D06" w:rsidRDefault="00F161D5" w:rsidP="00D84D06">
      <w:pPr>
        <w:spacing w:after="160" w:line="259" w:lineRule="auto"/>
        <w:rPr>
          <w:rFonts w:cstheme="majorBidi"/>
          <w:color w:val="3A5E5E" w:themeColor="accent1"/>
          <w:sz w:val="40"/>
          <w:szCs w:val="40"/>
          <w:lang w:eastAsia="en-AU"/>
        </w:rPr>
      </w:pPr>
      <w:r>
        <w:rPr>
          <w:rFonts w:cstheme="majorBidi"/>
          <w:noProof/>
          <w:color w:val="3A5E5E" w:themeColor="accent1"/>
          <w:sz w:val="40"/>
          <w:szCs w:val="40"/>
          <w:lang w:eastAsia="en-AU"/>
        </w:rPr>
        <w:lastRenderedPageBreak/>
        <w:drawing>
          <wp:inline distT="0" distB="0" distL="0" distR="0" wp14:anchorId="175824CC" wp14:editId="03B02FEB">
            <wp:extent cx="6120130" cy="8654415"/>
            <wp:effectExtent l="0" t="0" r="0" b="0"/>
            <wp:docPr id="1915925732" name="Picture 128" descr="A screenshot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5925732" name="Picture 128" descr="A screenshot of a document&#10;&#10;AI-generated content may be incorrect."/>
                    <pic:cNvPicPr/>
                  </pic:nvPicPr>
                  <pic:blipFill>
                    <a:blip r:embed="rId175" cstate="print">
                      <a:extLst>
                        <a:ext uri="{28A0092B-C50C-407E-A947-70E740481C1C}">
                          <a14:useLocalDpi xmlns:a14="http://schemas.microsoft.com/office/drawing/2010/main" val="0"/>
                        </a:ext>
                      </a:extLst>
                    </a:blip>
                    <a:stretch>
                      <a:fillRect/>
                    </a:stretch>
                  </pic:blipFill>
                  <pic:spPr>
                    <a:xfrm>
                      <a:off x="0" y="0"/>
                      <a:ext cx="6120130" cy="8654415"/>
                    </a:xfrm>
                    <a:prstGeom prst="rect">
                      <a:avLst/>
                    </a:prstGeom>
                  </pic:spPr>
                </pic:pic>
              </a:graphicData>
            </a:graphic>
          </wp:inline>
        </w:drawing>
      </w:r>
      <w:r>
        <w:rPr>
          <w:rFonts w:cstheme="majorBidi"/>
          <w:noProof/>
          <w:color w:val="3A5E5E" w:themeColor="accent1"/>
          <w:sz w:val="40"/>
          <w:szCs w:val="40"/>
          <w:lang w:eastAsia="en-AU"/>
        </w:rPr>
        <w:lastRenderedPageBreak/>
        <w:drawing>
          <wp:inline distT="0" distB="0" distL="0" distR="0" wp14:anchorId="4D585727" wp14:editId="4569B777">
            <wp:extent cx="6120130" cy="8654415"/>
            <wp:effectExtent l="0" t="0" r="0" b="0"/>
            <wp:docPr id="840187872" name="Picture 129" descr="A blue and white striped document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0187872" name="Picture 129" descr="A blue and white striped document with black text&#10;&#10;AI-generated content may be incorrect."/>
                    <pic:cNvPicPr/>
                  </pic:nvPicPr>
                  <pic:blipFill>
                    <a:blip r:embed="rId176" cstate="print">
                      <a:extLst>
                        <a:ext uri="{28A0092B-C50C-407E-A947-70E740481C1C}">
                          <a14:useLocalDpi xmlns:a14="http://schemas.microsoft.com/office/drawing/2010/main" val="0"/>
                        </a:ext>
                      </a:extLst>
                    </a:blip>
                    <a:stretch>
                      <a:fillRect/>
                    </a:stretch>
                  </pic:blipFill>
                  <pic:spPr>
                    <a:xfrm>
                      <a:off x="0" y="0"/>
                      <a:ext cx="6120130" cy="8654415"/>
                    </a:xfrm>
                    <a:prstGeom prst="rect">
                      <a:avLst/>
                    </a:prstGeom>
                  </pic:spPr>
                </pic:pic>
              </a:graphicData>
            </a:graphic>
          </wp:inline>
        </w:drawing>
      </w:r>
      <w:r>
        <w:rPr>
          <w:rFonts w:cstheme="majorBidi"/>
          <w:noProof/>
          <w:color w:val="3A5E5E" w:themeColor="accent1"/>
          <w:sz w:val="40"/>
          <w:szCs w:val="40"/>
          <w:lang w:eastAsia="en-AU"/>
        </w:rPr>
        <w:lastRenderedPageBreak/>
        <w:drawing>
          <wp:inline distT="0" distB="0" distL="0" distR="0" wp14:anchorId="6CAE23E3" wp14:editId="6C4C47C1">
            <wp:extent cx="6120130" cy="8654415"/>
            <wp:effectExtent l="0" t="0" r="0" b="0"/>
            <wp:docPr id="2013959249" name="Picture 130" descr="A screenshot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3959249" name="Picture 130" descr="A screenshot of a document&#10;&#10;AI-generated content may be incorrect."/>
                    <pic:cNvPicPr/>
                  </pic:nvPicPr>
                  <pic:blipFill>
                    <a:blip r:embed="rId177" cstate="print">
                      <a:extLst>
                        <a:ext uri="{28A0092B-C50C-407E-A947-70E740481C1C}">
                          <a14:useLocalDpi xmlns:a14="http://schemas.microsoft.com/office/drawing/2010/main" val="0"/>
                        </a:ext>
                      </a:extLst>
                    </a:blip>
                    <a:stretch>
                      <a:fillRect/>
                    </a:stretch>
                  </pic:blipFill>
                  <pic:spPr>
                    <a:xfrm>
                      <a:off x="0" y="0"/>
                      <a:ext cx="6120130" cy="8654415"/>
                    </a:xfrm>
                    <a:prstGeom prst="rect">
                      <a:avLst/>
                    </a:prstGeom>
                  </pic:spPr>
                </pic:pic>
              </a:graphicData>
            </a:graphic>
          </wp:inline>
        </w:drawing>
      </w:r>
    </w:p>
    <w:p w14:paraId="35BD14B3" w14:textId="77777777" w:rsidR="00F161D5" w:rsidRDefault="00F161D5" w:rsidP="00F161D5">
      <w:pPr>
        <w:rPr>
          <w:rFonts w:cstheme="majorBidi"/>
          <w:color w:val="3A5E5E" w:themeColor="accent1"/>
          <w:sz w:val="40"/>
          <w:szCs w:val="40"/>
          <w:lang w:eastAsia="en-AU"/>
        </w:rPr>
      </w:pPr>
    </w:p>
    <w:p w14:paraId="6EFBD45F" w14:textId="25E8D9F3" w:rsidR="00F161D5" w:rsidRPr="00F161D5" w:rsidRDefault="00F161D5" w:rsidP="00F161D5">
      <w:pPr>
        <w:rPr>
          <w:rFonts w:cstheme="majorBidi"/>
          <w:sz w:val="40"/>
          <w:szCs w:val="40"/>
          <w:lang w:eastAsia="en-AU"/>
        </w:rPr>
        <w:sectPr w:rsidR="00F161D5" w:rsidRPr="00F161D5" w:rsidSect="00914376">
          <w:headerReference w:type="even" r:id="rId178"/>
          <w:headerReference w:type="default" r:id="rId179"/>
          <w:footerReference w:type="even" r:id="rId180"/>
          <w:pgSz w:w="11906" w:h="16838" w:code="9"/>
          <w:pgMar w:top="1134" w:right="1134" w:bottom="1134" w:left="1134" w:header="567" w:footer="567" w:gutter="0"/>
          <w:cols w:space="708"/>
          <w:docGrid w:linePitch="360"/>
        </w:sectPr>
      </w:pPr>
    </w:p>
    <w:p w14:paraId="3BC1D8B0" w14:textId="77777777" w:rsidR="00D84D06" w:rsidRPr="00F47049" w:rsidRDefault="00D84D06" w:rsidP="000D7BEF">
      <w:pPr>
        <w:spacing w:before="10320"/>
        <w:ind w:left="397"/>
        <w:rPr>
          <w:color w:val="004DCF"/>
        </w:rPr>
      </w:pPr>
    </w:p>
    <w:p w14:paraId="4735028D" w14:textId="1856C9C4" w:rsidR="005F3B62" w:rsidRPr="00F47049" w:rsidRDefault="00EF452C" w:rsidP="00EF452C">
      <w:pPr>
        <w:ind w:left="397"/>
        <w:rPr>
          <w:color w:val="004DCF"/>
        </w:rPr>
      </w:pPr>
      <w:r w:rsidRPr="00F47049">
        <w:rPr>
          <w:color w:val="004DCF"/>
        </w:rPr>
        <w:t>The Social Research Centre Pty Ltd</w:t>
      </w:r>
      <w:r w:rsidRPr="00F47049">
        <w:rPr>
          <w:color w:val="004DCF"/>
        </w:rPr>
        <w:br/>
      </w:r>
      <w:r w:rsidR="005F3B62" w:rsidRPr="00F47049">
        <w:rPr>
          <w:color w:val="004DCF"/>
        </w:rPr>
        <w:t>Level 5, 350 Queen Street</w:t>
      </w:r>
      <w:r w:rsidRPr="00F47049">
        <w:rPr>
          <w:color w:val="004DCF"/>
        </w:rPr>
        <w:t>, Melbourne Vic</w:t>
      </w:r>
      <w:r w:rsidR="005F3B62" w:rsidRPr="00F47049">
        <w:rPr>
          <w:color w:val="004DCF"/>
        </w:rPr>
        <w:t xml:space="preserve"> 3000</w:t>
      </w:r>
    </w:p>
    <w:p w14:paraId="048D61BF" w14:textId="5689194E" w:rsidR="005F3B62" w:rsidRPr="00F47049" w:rsidRDefault="00EF452C" w:rsidP="00EF452C">
      <w:pPr>
        <w:ind w:left="397"/>
        <w:rPr>
          <w:color w:val="004DCF"/>
        </w:rPr>
      </w:pPr>
      <w:r w:rsidRPr="00F47049">
        <w:rPr>
          <w:color w:val="004DCF"/>
        </w:rPr>
        <w:t>PO Box 13328, Law Courts Vic 8010</w:t>
      </w:r>
    </w:p>
    <w:p w14:paraId="2E2887AA" w14:textId="6C57A2B6" w:rsidR="005F3B62" w:rsidRPr="00F47049" w:rsidRDefault="00EF452C" w:rsidP="00EF452C">
      <w:pPr>
        <w:spacing w:before="120" w:after="120"/>
        <w:ind w:left="397"/>
        <w:rPr>
          <w:color w:val="004DCF"/>
        </w:rPr>
      </w:pPr>
      <w:r w:rsidRPr="00F47049">
        <w:rPr>
          <w:color w:val="004DCF"/>
        </w:rPr>
        <w:t>03</w:t>
      </w:r>
      <w:r w:rsidR="005F3B62" w:rsidRPr="00F47049">
        <w:rPr>
          <w:color w:val="004DCF"/>
        </w:rPr>
        <w:t xml:space="preserve"> 9236 8500</w:t>
      </w:r>
      <w:r w:rsidRPr="00F47049">
        <w:rPr>
          <w:color w:val="004DCF"/>
        </w:rPr>
        <w:t xml:space="preserve"> | </w:t>
      </w:r>
      <w:hyperlink r:id="rId181" w:history="1">
        <w:r w:rsidR="005F3B62" w:rsidRPr="00F47049">
          <w:rPr>
            <w:rStyle w:val="Hyperlink"/>
            <w:color w:val="004DCF"/>
          </w:rPr>
          <w:t>info@srcentre.com.au</w:t>
        </w:r>
      </w:hyperlink>
    </w:p>
    <w:p w14:paraId="24072C02" w14:textId="2198B127" w:rsidR="005F3B62" w:rsidRDefault="005F3B62" w:rsidP="000D7BEF">
      <w:pPr>
        <w:spacing w:before="120" w:after="360"/>
        <w:ind w:left="397"/>
        <w:rPr>
          <w:b/>
          <w:bCs/>
          <w:color w:val="004DCF"/>
        </w:rPr>
      </w:pPr>
      <w:r w:rsidRPr="00F47049">
        <w:rPr>
          <w:b/>
          <w:bCs/>
          <w:color w:val="004DCF"/>
        </w:rPr>
        <w:t>srcentre.com.au</w:t>
      </w:r>
    </w:p>
    <w:p w14:paraId="3C533957" w14:textId="77777777" w:rsidR="000D7BEF" w:rsidRPr="000D7BEF" w:rsidRDefault="000D7BEF" w:rsidP="000D7BEF">
      <w:pPr>
        <w:spacing w:before="120" w:after="840"/>
        <w:ind w:left="397"/>
        <w:rPr>
          <w:color w:val="004DCF"/>
          <w:sz w:val="12"/>
          <w:szCs w:val="10"/>
          <w:lang w:val="en-GB"/>
        </w:rPr>
      </w:pPr>
      <w:r w:rsidRPr="000D7BEF">
        <w:rPr>
          <w:color w:val="004DCF"/>
          <w:sz w:val="12"/>
          <w:szCs w:val="10"/>
          <w:lang w:val="en-GB"/>
        </w:rPr>
        <w:t xml:space="preserve">The version of this publication is aimed to assist those with various </w:t>
      </w:r>
      <w:r w:rsidRPr="000D7BEF">
        <w:rPr>
          <w:color w:val="004DCF"/>
          <w:sz w:val="12"/>
          <w:szCs w:val="10"/>
          <w:lang w:val="en-GB"/>
        </w:rPr>
        <w:br/>
        <w:t xml:space="preserve">vision impairments; however, The Social Research Centre and its </w:t>
      </w:r>
      <w:r w:rsidRPr="000D7BEF">
        <w:rPr>
          <w:color w:val="004DCF"/>
          <w:sz w:val="12"/>
          <w:szCs w:val="10"/>
          <w:lang w:val="en-GB"/>
        </w:rPr>
        <w:br/>
        <w:t xml:space="preserve">employees do not guarantee that the publication meets all broad </w:t>
      </w:r>
      <w:r w:rsidRPr="000D7BEF">
        <w:rPr>
          <w:color w:val="004DCF"/>
          <w:sz w:val="12"/>
          <w:szCs w:val="10"/>
          <w:lang w:val="en-GB"/>
        </w:rPr>
        <w:br/>
        <w:t xml:space="preserve">accessibility standards and therefore disclaim all liability for any </w:t>
      </w:r>
      <w:r w:rsidRPr="000D7BEF">
        <w:rPr>
          <w:color w:val="004DCF"/>
          <w:sz w:val="12"/>
          <w:szCs w:val="10"/>
          <w:lang w:val="en-GB"/>
        </w:rPr>
        <w:br/>
        <w:t xml:space="preserve">inconvenience or other consequence that may arise from readers </w:t>
      </w:r>
      <w:r w:rsidRPr="000D7BEF">
        <w:rPr>
          <w:color w:val="004DCF"/>
          <w:sz w:val="12"/>
          <w:szCs w:val="10"/>
          <w:lang w:val="en-GB"/>
        </w:rPr>
        <w:br/>
        <w:t xml:space="preserve">relying on this publication. Please contact The Social Research </w:t>
      </w:r>
      <w:r w:rsidRPr="000D7BEF">
        <w:rPr>
          <w:color w:val="004DCF"/>
          <w:sz w:val="12"/>
          <w:szCs w:val="10"/>
          <w:lang w:val="en-GB"/>
        </w:rPr>
        <w:br/>
        <w:t>Centre if you require further assistance.</w:t>
      </w:r>
    </w:p>
    <w:p w14:paraId="32C24A5E" w14:textId="54C748F8" w:rsidR="005F3B62" w:rsidRPr="00595B1C" w:rsidRDefault="006D3E6E" w:rsidP="00C15E76">
      <w:pPr>
        <w:tabs>
          <w:tab w:val="right" w:pos="10773"/>
        </w:tabs>
        <w:spacing w:before="360"/>
        <w:ind w:left="397"/>
        <w:rPr>
          <w:color w:val="004DCF" w:themeColor="text2"/>
        </w:rPr>
      </w:pPr>
      <w:r w:rsidRPr="00F47049">
        <w:rPr>
          <w:noProof/>
          <w:color w:val="004DCF" w:themeColor="text2"/>
        </w:rPr>
        <w:drawing>
          <wp:inline distT="0" distB="0" distL="0" distR="0" wp14:anchorId="3336CE5F" wp14:editId="7C0CD07F">
            <wp:extent cx="1842224" cy="627797"/>
            <wp:effectExtent l="0" t="0" r="0" b="0"/>
            <wp:docPr id="1832060382"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2060382" name="Picture 1">
                      <a:extLst>
                        <a:ext uri="{C183D7F6-B498-43B3-948B-1728B52AA6E4}">
                          <adec:decorative xmlns:adec="http://schemas.microsoft.com/office/drawing/2017/decorative" val="1"/>
                        </a:ext>
                      </a:extLst>
                    </pic:cNvPr>
                    <pic:cNvPicPr/>
                  </pic:nvPicPr>
                  <pic:blipFill>
                    <a:blip r:embed="rId13">
                      <a:extLst>
                        <a:ext uri="{28A0092B-C50C-407E-A947-70E740481C1C}">
                          <a14:useLocalDpi xmlns:a14="http://schemas.microsoft.com/office/drawing/2010/main" val="0"/>
                        </a:ext>
                      </a:extLst>
                    </a:blip>
                    <a:stretch>
                      <a:fillRect/>
                    </a:stretch>
                  </pic:blipFill>
                  <pic:spPr>
                    <a:xfrm>
                      <a:off x="0" y="0"/>
                      <a:ext cx="1910803" cy="651168"/>
                    </a:xfrm>
                    <a:prstGeom prst="rect">
                      <a:avLst/>
                    </a:prstGeom>
                  </pic:spPr>
                </pic:pic>
              </a:graphicData>
            </a:graphic>
          </wp:inline>
        </w:drawing>
      </w:r>
      <w:r w:rsidR="00106548" w:rsidRPr="00F47049">
        <w:rPr>
          <w:color w:val="004DCF" w:themeColor="text2"/>
        </w:rPr>
        <w:tab/>
      </w:r>
      <w:bookmarkEnd w:id="1"/>
    </w:p>
    <w:sectPr w:rsidR="005F3B62" w:rsidRPr="00595B1C" w:rsidSect="00914376">
      <w:headerReference w:type="even" r:id="rId182"/>
      <w:headerReference w:type="default" r:id="rId183"/>
      <w:footerReference w:type="even" r:id="rId184"/>
      <w:footerReference w:type="default" r:id="rId185"/>
      <w:pgSz w:w="11906" w:h="16838" w:code="9"/>
      <w:pgMar w:top="1134" w:right="397" w:bottom="397" w:left="397" w:header="567" w:footer="0" w:gutter="0"/>
      <w:pgNumType w:start="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6C89F1C" w14:textId="77777777" w:rsidR="00822429" w:rsidRDefault="00822429" w:rsidP="00BE7643">
      <w:r>
        <w:separator/>
      </w:r>
    </w:p>
  </w:endnote>
  <w:endnote w:type="continuationSeparator" w:id="0">
    <w:p w14:paraId="7E246743" w14:textId="77777777" w:rsidR="00822429" w:rsidRDefault="00822429" w:rsidP="00BE7643">
      <w:r>
        <w:continuationSeparator/>
      </w:r>
    </w:p>
  </w:endnote>
  <w:endnote w:type="continuationNotice" w:id="1">
    <w:p w14:paraId="1FEA1AB3" w14:textId="77777777" w:rsidR="00822429" w:rsidRDefault="00822429"/>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Yu Mincho">
    <w:altName w:val="游明朝"/>
    <w:charset w:val="80"/>
    <w:family w:val="roman"/>
    <w:pitch w:val="variable"/>
    <w:sig w:usb0="800002E7" w:usb1="2AC7FCFF" w:usb2="00000012" w:usb3="00000000" w:csb0="0002009F" w:csb1="00000000"/>
  </w:font>
  <w:font w:name="Yu Gothic Light">
    <w:altName w:val="游ゴシック Light"/>
    <w:panose1 w:val="020B0300000000000000"/>
    <w:charset w:val="80"/>
    <w:family w:val="swiss"/>
    <w:pitch w:val="variable"/>
    <w:sig w:usb0="E00002FF" w:usb1="2AC7FDFF" w:usb2="00000016" w:usb3="00000000" w:csb0="0002009F" w:csb1="00000000"/>
  </w:font>
  <w:font w:name="Calibri Light">
    <w:panose1 w:val="020F0302020204030204"/>
    <w:charset w:val="00"/>
    <w:family w:val="swiss"/>
    <w:pitch w:val="variable"/>
    <w:sig w:usb0="E4002EFF" w:usb1="C200247B" w:usb2="00000009" w:usb3="00000000" w:csb0="000001FF" w:csb1="00000000"/>
  </w:font>
  <w:font w:name="Arial Nova">
    <w:charset w:val="00"/>
    <w:family w:val="swiss"/>
    <w:pitch w:val="variable"/>
    <w:sig w:usb0="0000028F" w:usb1="00000002" w:usb2="00000000" w:usb3="00000000" w:csb0="0000019F" w:csb1="00000000"/>
  </w:font>
  <w:font w:name="Segoe UI">
    <w:panose1 w:val="020B0502040204020203"/>
    <w:charset w:val="00"/>
    <w:family w:val="swiss"/>
    <w:pitch w:val="variable"/>
    <w:sig w:usb0="E4002EFF" w:usb1="C000E47F" w:usb2="00000009" w:usb3="00000000" w:csb0="000001FF"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210"/>
      <w:gridCol w:w="3210"/>
      <w:gridCol w:w="3210"/>
    </w:tblGrid>
    <w:tr w:rsidR="43083347" w14:paraId="0944C51B" w14:textId="77777777" w:rsidTr="43083347">
      <w:trPr>
        <w:trHeight w:val="300"/>
      </w:trPr>
      <w:tc>
        <w:tcPr>
          <w:tcW w:w="3210" w:type="dxa"/>
        </w:tcPr>
        <w:p w14:paraId="4D4903D0" w14:textId="0510F483" w:rsidR="43083347" w:rsidRDefault="43083347" w:rsidP="43083347">
          <w:pPr>
            <w:pStyle w:val="Header"/>
            <w:ind w:left="-115"/>
          </w:pPr>
        </w:p>
      </w:tc>
      <w:tc>
        <w:tcPr>
          <w:tcW w:w="3210" w:type="dxa"/>
        </w:tcPr>
        <w:p w14:paraId="3CD22566" w14:textId="686CDC0A" w:rsidR="43083347" w:rsidRDefault="43083347" w:rsidP="43083347">
          <w:pPr>
            <w:pStyle w:val="Header"/>
            <w:jc w:val="center"/>
          </w:pPr>
        </w:p>
      </w:tc>
      <w:tc>
        <w:tcPr>
          <w:tcW w:w="3210" w:type="dxa"/>
        </w:tcPr>
        <w:p w14:paraId="2F6003AD" w14:textId="2DE90628" w:rsidR="43083347" w:rsidRDefault="43083347" w:rsidP="43083347">
          <w:pPr>
            <w:pStyle w:val="Header"/>
            <w:ind w:right="-115"/>
            <w:jc w:val="right"/>
          </w:pPr>
        </w:p>
      </w:tc>
    </w:tr>
  </w:tbl>
  <w:p w14:paraId="72CF5023" w14:textId="1C694C40" w:rsidR="43083347" w:rsidRDefault="43083347" w:rsidP="43083347">
    <w:pPr>
      <w:pStyle w:val="Footer"/>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ABC3587" w14:textId="31D02D13" w:rsidR="00EE64D1" w:rsidRPr="007929D6" w:rsidRDefault="00EE64D1" w:rsidP="006752A7">
    <w:pPr>
      <w:pStyle w:val="NoSpacing"/>
      <w:tabs>
        <w:tab w:val="right" w:pos="10632"/>
      </w:tabs>
      <w:rPr>
        <w:rFonts w:cs="Arial"/>
        <w:sz w:val="18"/>
      </w:rPr>
    </w:pPr>
    <w:r w:rsidRPr="00D51664">
      <w:rPr>
        <w:rFonts w:cs="Arial"/>
        <w:sz w:val="18"/>
      </w:rPr>
      <w:t>202</w:t>
    </w:r>
    <w:r>
      <w:rPr>
        <w:rFonts w:cs="Arial"/>
        <w:sz w:val="18"/>
      </w:rPr>
      <w:t>4</w:t>
    </w:r>
    <w:r w:rsidRPr="00D51664">
      <w:rPr>
        <w:rFonts w:cs="Arial"/>
        <w:sz w:val="18"/>
      </w:rPr>
      <w:t xml:space="preserve"> Graduate Outcomes Survey – Longitudinal Methodological </w:t>
    </w:r>
    <w:r w:rsidR="00DC4AF7" w:rsidRPr="00DC4AF7">
      <w:rPr>
        <w:rFonts w:cs="Arial"/>
        <w:sz w:val="18"/>
      </w:rPr>
      <w:t>report –</w:t>
    </w:r>
    <w:r w:rsidR="00DC4AF7" w:rsidRPr="00DC4AF7">
      <w:rPr>
        <w:sz w:val="18"/>
      </w:rPr>
      <w:t xml:space="preserve"> accessible</w:t>
    </w:r>
    <w:r w:rsidR="00DC4AF7" w:rsidRPr="007929D6">
      <w:rPr>
        <w:rFonts w:cs="Arial"/>
        <w:sz w:val="18"/>
        <w:szCs w:val="20"/>
      </w:rPr>
      <w:t xml:space="preserve">  </w:t>
    </w:r>
  </w:p>
  <w:p w14:paraId="715E3CEE" w14:textId="3DD709CB" w:rsidR="00EE64D1" w:rsidRPr="007929D6" w:rsidRDefault="00EE64D1" w:rsidP="006752A7">
    <w:pPr>
      <w:pStyle w:val="NoSpacing"/>
      <w:tabs>
        <w:tab w:val="right" w:pos="9639"/>
      </w:tabs>
      <w:rPr>
        <w:rFonts w:cs="Arial"/>
        <w:sz w:val="18"/>
      </w:rPr>
    </w:pPr>
    <w:r w:rsidRPr="007929D6">
      <w:rPr>
        <w:rFonts w:cs="Arial"/>
        <w:sz w:val="18"/>
      </w:rPr>
      <w:t>Prepared by the Social Research Centre</w:t>
    </w:r>
    <w:r w:rsidRPr="007929D6">
      <w:rPr>
        <w:rFonts w:cs="Arial"/>
        <w:sz w:val="18"/>
      </w:rPr>
      <w:tab/>
    </w:r>
    <w:r w:rsidR="00A96283" w:rsidRPr="00A96283">
      <w:rPr>
        <w:rFonts w:cs="Arial"/>
        <w:sz w:val="18"/>
      </w:rPr>
      <w:fldChar w:fldCharType="begin"/>
    </w:r>
    <w:r w:rsidR="00A96283" w:rsidRPr="00A96283">
      <w:rPr>
        <w:rFonts w:cs="Arial"/>
        <w:sz w:val="18"/>
      </w:rPr>
      <w:instrText xml:space="preserve"> PAGE   \* MERGEFORMAT </w:instrText>
    </w:r>
    <w:r w:rsidR="00A96283" w:rsidRPr="00A96283">
      <w:rPr>
        <w:rFonts w:cs="Arial"/>
        <w:sz w:val="18"/>
      </w:rPr>
      <w:fldChar w:fldCharType="separate"/>
    </w:r>
    <w:r w:rsidR="00A96283" w:rsidRPr="00A96283">
      <w:rPr>
        <w:rFonts w:cs="Arial"/>
        <w:noProof/>
        <w:sz w:val="18"/>
      </w:rPr>
      <w:t>1</w:t>
    </w:r>
    <w:r w:rsidR="00A96283" w:rsidRPr="00A96283">
      <w:rPr>
        <w:rFonts w:cs="Arial"/>
        <w:noProof/>
        <w:sz w:val="18"/>
      </w:rPr>
      <w:fldChar w:fldCharType="end"/>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897D300" w14:textId="1D6ABC65" w:rsidR="00F44AF0" w:rsidRPr="007929D6" w:rsidRDefault="00F44AF0" w:rsidP="006752A7">
    <w:pPr>
      <w:pStyle w:val="NoSpacing"/>
      <w:tabs>
        <w:tab w:val="right" w:pos="10632"/>
      </w:tabs>
      <w:rPr>
        <w:rFonts w:cs="Arial"/>
        <w:sz w:val="18"/>
      </w:rPr>
    </w:pPr>
    <w:r w:rsidRPr="00D51664">
      <w:rPr>
        <w:rFonts w:cs="Arial"/>
        <w:sz w:val="18"/>
      </w:rPr>
      <w:t>202</w:t>
    </w:r>
    <w:r>
      <w:rPr>
        <w:rFonts w:cs="Arial"/>
        <w:sz w:val="18"/>
      </w:rPr>
      <w:t>4</w:t>
    </w:r>
    <w:r w:rsidRPr="00D51664">
      <w:rPr>
        <w:rFonts w:cs="Arial"/>
        <w:sz w:val="18"/>
      </w:rPr>
      <w:t xml:space="preserve"> Graduate Outcomes Survey – Longitudinal Methodological </w:t>
    </w:r>
    <w:r w:rsidR="00DC4AF7" w:rsidRPr="00DC4AF7">
      <w:rPr>
        <w:rFonts w:cs="Arial"/>
        <w:sz w:val="18"/>
      </w:rPr>
      <w:t>report –</w:t>
    </w:r>
    <w:r w:rsidR="00DC4AF7" w:rsidRPr="00DC4AF7">
      <w:rPr>
        <w:sz w:val="18"/>
      </w:rPr>
      <w:t xml:space="preserve"> </w:t>
    </w:r>
    <w:r w:rsidR="00F161D5">
      <w:rPr>
        <w:sz w:val="18"/>
      </w:rPr>
      <w:t>A</w:t>
    </w:r>
    <w:r w:rsidR="00DC4AF7" w:rsidRPr="00DC4AF7">
      <w:rPr>
        <w:sz w:val="18"/>
      </w:rPr>
      <w:t>ccessible</w:t>
    </w:r>
    <w:r w:rsidR="00DC4AF7" w:rsidRPr="007929D6">
      <w:rPr>
        <w:rFonts w:cs="Arial"/>
        <w:sz w:val="18"/>
        <w:szCs w:val="20"/>
      </w:rPr>
      <w:t xml:space="preserve">  </w:t>
    </w:r>
  </w:p>
  <w:p w14:paraId="338683B0" w14:textId="3C18A02A" w:rsidR="00F44AF0" w:rsidRPr="007929D6" w:rsidRDefault="00F44AF0" w:rsidP="00F44AF0">
    <w:pPr>
      <w:pStyle w:val="NoSpacing"/>
      <w:tabs>
        <w:tab w:val="right" w:pos="14459"/>
      </w:tabs>
      <w:rPr>
        <w:rFonts w:cs="Arial"/>
        <w:sz w:val="18"/>
      </w:rPr>
    </w:pPr>
    <w:r w:rsidRPr="007929D6">
      <w:rPr>
        <w:rFonts w:cs="Arial"/>
        <w:sz w:val="18"/>
      </w:rPr>
      <w:t>Prepared by the Social Research Centre</w:t>
    </w:r>
    <w:r w:rsidRPr="007929D6">
      <w:rPr>
        <w:rFonts w:cs="Arial"/>
        <w:sz w:val="18"/>
      </w:rPr>
      <w:tab/>
    </w:r>
    <w:r w:rsidR="00A96283" w:rsidRPr="00A96283">
      <w:rPr>
        <w:rFonts w:cs="Arial"/>
        <w:sz w:val="18"/>
      </w:rPr>
      <w:fldChar w:fldCharType="begin"/>
    </w:r>
    <w:r w:rsidR="00A96283" w:rsidRPr="00A96283">
      <w:rPr>
        <w:rFonts w:cs="Arial"/>
        <w:sz w:val="18"/>
      </w:rPr>
      <w:instrText xml:space="preserve"> PAGE   \* MERGEFORMAT </w:instrText>
    </w:r>
    <w:r w:rsidR="00A96283" w:rsidRPr="00A96283">
      <w:rPr>
        <w:rFonts w:cs="Arial"/>
        <w:sz w:val="18"/>
      </w:rPr>
      <w:fldChar w:fldCharType="separate"/>
    </w:r>
    <w:r w:rsidR="00A96283" w:rsidRPr="00A96283">
      <w:rPr>
        <w:rFonts w:cs="Arial"/>
        <w:noProof/>
        <w:sz w:val="18"/>
      </w:rPr>
      <w:t>1</w:t>
    </w:r>
    <w:r w:rsidR="00A96283" w:rsidRPr="00A96283">
      <w:rPr>
        <w:rFonts w:cs="Arial"/>
        <w:noProof/>
        <w:sz w:val="18"/>
      </w:rPr>
      <w:fldChar w:fldCharType="end"/>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939F73E" w14:textId="53954EAF" w:rsidR="00F44AF0" w:rsidRPr="00601143" w:rsidRDefault="00F44AF0" w:rsidP="005D6834">
    <w:pPr>
      <w:pStyle w:val="Footer"/>
      <w:tabs>
        <w:tab w:val="clear" w:pos="4513"/>
        <w:tab w:val="clear" w:pos="9026"/>
        <w:tab w:val="right" w:pos="9638"/>
      </w:tabs>
      <w:rPr>
        <w:rFonts w:cs="Arial"/>
        <w:b/>
        <w:bCs/>
        <w:sz w:val="18"/>
      </w:rPr>
    </w:pPr>
    <w:r w:rsidRPr="00601143">
      <w:rPr>
        <w:rFonts w:cs="Arial"/>
        <w:sz w:val="18"/>
      </w:rPr>
      <w:tab/>
    </w:r>
    <w:r>
      <w:rPr>
        <w:rFonts w:cs="Arial"/>
        <w:sz w:val="18"/>
      </w:rPr>
      <w:t xml:space="preserve">2024 Graduate Outcomes Survey – Longitudinal Methodological </w:t>
    </w:r>
    <w:r w:rsidR="00DC4AF7" w:rsidRPr="00DC4AF7">
      <w:rPr>
        <w:rFonts w:cs="Arial"/>
        <w:sz w:val="18"/>
      </w:rPr>
      <w:t>report –</w:t>
    </w:r>
    <w:r w:rsidR="00DC4AF7" w:rsidRPr="00DC4AF7">
      <w:rPr>
        <w:sz w:val="18"/>
      </w:rPr>
      <w:t xml:space="preserve"> </w:t>
    </w:r>
    <w:r w:rsidR="00F161D5">
      <w:rPr>
        <w:sz w:val="18"/>
      </w:rPr>
      <w:t>A</w:t>
    </w:r>
    <w:r w:rsidR="00DC4AF7" w:rsidRPr="00DC4AF7">
      <w:rPr>
        <w:sz w:val="18"/>
      </w:rPr>
      <w:t>ccessible</w:t>
    </w:r>
    <w:r w:rsidR="00DC4AF7" w:rsidRPr="007929D6">
      <w:rPr>
        <w:rFonts w:cs="Arial"/>
        <w:sz w:val="18"/>
        <w:szCs w:val="20"/>
      </w:rPr>
      <w:t xml:space="preserve">  </w:t>
    </w:r>
  </w:p>
  <w:p w14:paraId="3FCF0E7E" w14:textId="515C8A79" w:rsidR="00F44AF0" w:rsidRPr="00601143" w:rsidRDefault="00A96283" w:rsidP="005D6834">
    <w:pPr>
      <w:pStyle w:val="Footer"/>
      <w:tabs>
        <w:tab w:val="clear" w:pos="4513"/>
        <w:tab w:val="clear" w:pos="9026"/>
        <w:tab w:val="right" w:pos="9638"/>
      </w:tabs>
      <w:rPr>
        <w:rFonts w:cs="Arial"/>
        <w:sz w:val="18"/>
      </w:rPr>
    </w:pPr>
    <w:r w:rsidRPr="00A96283">
      <w:rPr>
        <w:rFonts w:cs="Arial"/>
        <w:sz w:val="18"/>
      </w:rPr>
      <w:fldChar w:fldCharType="begin"/>
    </w:r>
    <w:r w:rsidRPr="00A96283">
      <w:rPr>
        <w:rFonts w:cs="Arial"/>
        <w:sz w:val="18"/>
      </w:rPr>
      <w:instrText xml:space="preserve"> PAGE   \* MERGEFORMAT </w:instrText>
    </w:r>
    <w:r w:rsidRPr="00A96283">
      <w:rPr>
        <w:rFonts w:cs="Arial"/>
        <w:sz w:val="18"/>
      </w:rPr>
      <w:fldChar w:fldCharType="separate"/>
    </w:r>
    <w:r w:rsidRPr="00A96283">
      <w:rPr>
        <w:rFonts w:cs="Arial"/>
        <w:noProof/>
        <w:sz w:val="18"/>
      </w:rPr>
      <w:t>1</w:t>
    </w:r>
    <w:r w:rsidRPr="00A96283">
      <w:rPr>
        <w:rFonts w:cs="Arial"/>
        <w:noProof/>
        <w:sz w:val="18"/>
      </w:rPr>
      <w:fldChar w:fldCharType="end"/>
    </w:r>
    <w:r w:rsidR="00F44AF0" w:rsidRPr="00601143">
      <w:rPr>
        <w:rFonts w:cs="Arial"/>
        <w:sz w:val="18"/>
      </w:rPr>
      <w:tab/>
      <w:t>Prepared by the Social Research Centre</w:t>
    </w: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1306FF0" w14:textId="0A6DC92F" w:rsidR="004F5DBB" w:rsidRPr="004F5DBB" w:rsidRDefault="004F5DBB" w:rsidP="004F5DBB">
    <w:pPr>
      <w:pStyle w:val="Footer"/>
    </w:pP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1B999EF" w14:textId="1853304E" w:rsidR="00163710" w:rsidRPr="00163710" w:rsidRDefault="00163710" w:rsidP="00163710">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210"/>
      <w:gridCol w:w="3210"/>
      <w:gridCol w:w="3210"/>
    </w:tblGrid>
    <w:tr w:rsidR="43083347" w14:paraId="3F8213CF" w14:textId="77777777" w:rsidTr="43083347">
      <w:trPr>
        <w:trHeight w:val="300"/>
      </w:trPr>
      <w:tc>
        <w:tcPr>
          <w:tcW w:w="3210" w:type="dxa"/>
        </w:tcPr>
        <w:p w14:paraId="1198A9E6" w14:textId="345F5035" w:rsidR="43083347" w:rsidRDefault="43083347" w:rsidP="43083347">
          <w:pPr>
            <w:pStyle w:val="Header"/>
            <w:ind w:left="-115"/>
          </w:pPr>
        </w:p>
      </w:tc>
      <w:tc>
        <w:tcPr>
          <w:tcW w:w="3210" w:type="dxa"/>
        </w:tcPr>
        <w:p w14:paraId="1C743EE9" w14:textId="64B4F649" w:rsidR="43083347" w:rsidRDefault="43083347" w:rsidP="43083347">
          <w:pPr>
            <w:pStyle w:val="Header"/>
            <w:jc w:val="center"/>
          </w:pPr>
        </w:p>
      </w:tc>
      <w:tc>
        <w:tcPr>
          <w:tcW w:w="3210" w:type="dxa"/>
        </w:tcPr>
        <w:p w14:paraId="71908E92" w14:textId="42DCB5DE" w:rsidR="43083347" w:rsidRDefault="43083347" w:rsidP="43083347">
          <w:pPr>
            <w:pStyle w:val="Header"/>
            <w:ind w:right="-115"/>
            <w:jc w:val="right"/>
          </w:pPr>
        </w:p>
      </w:tc>
    </w:tr>
  </w:tbl>
  <w:p w14:paraId="03A7F437" w14:textId="2344A2F6" w:rsidR="43083347" w:rsidRDefault="43083347" w:rsidP="43083347">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60BB1AC" w14:textId="3B42E05E" w:rsidR="001D61B7" w:rsidRPr="007929D6" w:rsidRDefault="001D61B7" w:rsidP="00600ED3">
    <w:pPr>
      <w:pStyle w:val="NoSpacing"/>
      <w:tabs>
        <w:tab w:val="right" w:pos="9639"/>
      </w:tabs>
      <w:rPr>
        <w:rFonts w:cs="Arial"/>
        <w:b/>
        <w:bCs/>
        <w:sz w:val="18"/>
        <w:szCs w:val="20"/>
      </w:rPr>
    </w:pPr>
    <w:r w:rsidRPr="007929D6">
      <w:rPr>
        <w:rFonts w:cs="Arial"/>
        <w:sz w:val="18"/>
        <w:szCs w:val="20"/>
      </w:rPr>
      <w:tab/>
    </w:r>
    <w:r w:rsidR="00AF00BC">
      <w:rPr>
        <w:rFonts w:cs="Arial"/>
        <w:sz w:val="18"/>
      </w:rPr>
      <w:t>202</w:t>
    </w:r>
    <w:r w:rsidR="00085D42">
      <w:rPr>
        <w:rFonts w:cs="Arial"/>
        <w:sz w:val="18"/>
      </w:rPr>
      <w:t>4</w:t>
    </w:r>
    <w:r w:rsidR="00AF00BC">
      <w:rPr>
        <w:rFonts w:cs="Arial"/>
        <w:sz w:val="18"/>
      </w:rPr>
      <w:t xml:space="preserve"> Graduate Outcomes Survey - Longitudinal Methodological </w:t>
    </w:r>
    <w:r w:rsidR="008F6826">
      <w:rPr>
        <w:rFonts w:cs="Arial"/>
        <w:sz w:val="18"/>
      </w:rPr>
      <w:t>R</w:t>
    </w:r>
    <w:r w:rsidR="00DC4AF7" w:rsidRPr="00DC4AF7">
      <w:rPr>
        <w:rFonts w:cs="Arial"/>
        <w:sz w:val="18"/>
      </w:rPr>
      <w:t>eport –</w:t>
    </w:r>
    <w:r w:rsidR="00DC4AF7" w:rsidRPr="00DC4AF7">
      <w:rPr>
        <w:sz w:val="18"/>
      </w:rPr>
      <w:t xml:space="preserve"> </w:t>
    </w:r>
    <w:r w:rsidR="008F6826">
      <w:rPr>
        <w:sz w:val="18"/>
      </w:rPr>
      <w:t>A</w:t>
    </w:r>
    <w:r w:rsidR="00DC4AF7" w:rsidRPr="00DC4AF7">
      <w:rPr>
        <w:sz w:val="18"/>
      </w:rPr>
      <w:t>ccessible</w:t>
    </w:r>
    <w:r w:rsidR="006E43AB" w:rsidRPr="007929D6">
      <w:rPr>
        <w:rFonts w:cs="Arial"/>
        <w:sz w:val="18"/>
        <w:szCs w:val="20"/>
      </w:rPr>
      <w:t xml:space="preserve">  </w:t>
    </w:r>
  </w:p>
  <w:p w14:paraId="69ABFBB5" w14:textId="5299AED4" w:rsidR="001D61B7" w:rsidRPr="007929D6" w:rsidRDefault="00F440D3" w:rsidP="00600ED3">
    <w:pPr>
      <w:pStyle w:val="NoSpacing"/>
      <w:tabs>
        <w:tab w:val="right" w:pos="9639"/>
      </w:tabs>
      <w:rPr>
        <w:rFonts w:cs="Arial"/>
        <w:sz w:val="18"/>
        <w:szCs w:val="20"/>
      </w:rPr>
    </w:pPr>
    <w:r w:rsidRPr="00F440D3">
      <w:rPr>
        <w:rFonts w:cs="Arial"/>
        <w:sz w:val="18"/>
        <w:szCs w:val="20"/>
      </w:rPr>
      <w:fldChar w:fldCharType="begin"/>
    </w:r>
    <w:r w:rsidRPr="00F440D3">
      <w:rPr>
        <w:rFonts w:cs="Arial"/>
        <w:sz w:val="18"/>
        <w:szCs w:val="20"/>
      </w:rPr>
      <w:instrText xml:space="preserve"> PAGE   \* MERGEFORMAT </w:instrText>
    </w:r>
    <w:r w:rsidRPr="00F440D3">
      <w:rPr>
        <w:rFonts w:cs="Arial"/>
        <w:sz w:val="18"/>
        <w:szCs w:val="20"/>
      </w:rPr>
      <w:fldChar w:fldCharType="separate"/>
    </w:r>
    <w:r w:rsidRPr="00F440D3">
      <w:rPr>
        <w:rFonts w:cs="Arial"/>
        <w:noProof/>
        <w:sz w:val="18"/>
        <w:szCs w:val="20"/>
      </w:rPr>
      <w:t>1</w:t>
    </w:r>
    <w:r w:rsidRPr="00F440D3">
      <w:rPr>
        <w:rFonts w:cs="Arial"/>
        <w:noProof/>
        <w:sz w:val="18"/>
        <w:szCs w:val="20"/>
      </w:rPr>
      <w:fldChar w:fldCharType="end"/>
    </w:r>
    <w:r w:rsidR="001D61B7" w:rsidRPr="007929D6">
      <w:rPr>
        <w:rFonts w:cs="Arial"/>
        <w:sz w:val="18"/>
        <w:szCs w:val="20"/>
      </w:rPr>
      <w:tab/>
      <w:t xml:space="preserve">Prepared by </w:t>
    </w:r>
    <w:r w:rsidR="001808B2" w:rsidRPr="007929D6">
      <w:rPr>
        <w:rFonts w:cs="Arial"/>
        <w:sz w:val="18"/>
        <w:szCs w:val="20"/>
      </w:rPr>
      <w:t>t</w:t>
    </w:r>
    <w:r w:rsidR="001D61B7" w:rsidRPr="007929D6">
      <w:rPr>
        <w:rFonts w:cs="Arial"/>
        <w:sz w:val="18"/>
        <w:szCs w:val="20"/>
      </w:rPr>
      <w:t>he Social Research Centre</w: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EA96093" w14:textId="5F49959B" w:rsidR="001D61B7" w:rsidRPr="007929D6" w:rsidRDefault="00AF00BC" w:rsidP="005D6834">
    <w:pPr>
      <w:pStyle w:val="Footer"/>
      <w:tabs>
        <w:tab w:val="clear" w:pos="4513"/>
        <w:tab w:val="clear" w:pos="9026"/>
        <w:tab w:val="right" w:pos="9639"/>
      </w:tabs>
      <w:rPr>
        <w:rFonts w:cs="Arial"/>
        <w:sz w:val="18"/>
      </w:rPr>
    </w:pPr>
    <w:r>
      <w:rPr>
        <w:rFonts w:cs="Arial"/>
        <w:sz w:val="18"/>
      </w:rPr>
      <w:t>202</w:t>
    </w:r>
    <w:r w:rsidR="003809A0">
      <w:rPr>
        <w:rFonts w:cs="Arial"/>
        <w:sz w:val="18"/>
      </w:rPr>
      <w:t>4</w:t>
    </w:r>
    <w:r>
      <w:rPr>
        <w:rFonts w:cs="Arial"/>
        <w:sz w:val="18"/>
      </w:rPr>
      <w:t xml:space="preserve"> Graduate Outcomes Survey </w:t>
    </w:r>
    <w:r w:rsidR="003809A0" w:rsidRPr="00D51664">
      <w:rPr>
        <w:rFonts w:cs="Arial"/>
        <w:sz w:val="18"/>
      </w:rPr>
      <w:t>–</w:t>
    </w:r>
    <w:r>
      <w:rPr>
        <w:rFonts w:cs="Arial"/>
        <w:sz w:val="18"/>
      </w:rPr>
      <w:t xml:space="preserve"> Longitudinal Methodological</w:t>
    </w:r>
    <w:r w:rsidRPr="00DC4AF7">
      <w:rPr>
        <w:rFonts w:cs="Arial"/>
        <w:sz w:val="18"/>
      </w:rPr>
      <w:t xml:space="preserve"> </w:t>
    </w:r>
    <w:r w:rsidR="008F6826">
      <w:rPr>
        <w:rFonts w:cs="Arial"/>
        <w:sz w:val="18"/>
      </w:rPr>
      <w:t>R</w:t>
    </w:r>
    <w:r w:rsidRPr="00DC4AF7">
      <w:rPr>
        <w:rFonts w:cs="Arial"/>
        <w:sz w:val="18"/>
      </w:rPr>
      <w:t>eport</w:t>
    </w:r>
    <w:r w:rsidR="00DC4AF7" w:rsidRPr="00DC4AF7">
      <w:rPr>
        <w:rFonts w:cs="Arial"/>
        <w:sz w:val="18"/>
      </w:rPr>
      <w:t xml:space="preserve"> –</w:t>
    </w:r>
    <w:r w:rsidR="00DC4AF7" w:rsidRPr="00DC4AF7">
      <w:rPr>
        <w:sz w:val="18"/>
      </w:rPr>
      <w:t xml:space="preserve"> </w:t>
    </w:r>
    <w:r w:rsidR="008F6826">
      <w:rPr>
        <w:sz w:val="18"/>
      </w:rPr>
      <w:t>A</w:t>
    </w:r>
    <w:r w:rsidR="00DC4AF7" w:rsidRPr="00DC4AF7">
      <w:rPr>
        <w:sz w:val="18"/>
      </w:rPr>
      <w:t>ccessible</w:t>
    </w:r>
  </w:p>
  <w:p w14:paraId="3202C6F5" w14:textId="4E737ABB" w:rsidR="00097C67" w:rsidRPr="007929D6" w:rsidRDefault="00097C67" w:rsidP="00F440D3">
    <w:pPr>
      <w:pStyle w:val="Footer"/>
      <w:tabs>
        <w:tab w:val="clear" w:pos="4513"/>
        <w:tab w:val="clear" w:pos="9026"/>
        <w:tab w:val="left" w:pos="9498"/>
        <w:tab w:val="right" w:pos="9639"/>
      </w:tabs>
      <w:rPr>
        <w:rFonts w:cs="Arial"/>
        <w:sz w:val="18"/>
      </w:rPr>
    </w:pPr>
    <w:r w:rsidRPr="007929D6">
      <w:rPr>
        <w:rFonts w:cs="Arial"/>
        <w:sz w:val="18"/>
      </w:rPr>
      <w:t xml:space="preserve">Prepared by </w:t>
    </w:r>
    <w:r w:rsidR="001808B2" w:rsidRPr="007929D6">
      <w:rPr>
        <w:rFonts w:cs="Arial"/>
        <w:sz w:val="18"/>
      </w:rPr>
      <w:t>t</w:t>
    </w:r>
    <w:r w:rsidRPr="007929D6">
      <w:rPr>
        <w:rFonts w:cs="Arial"/>
        <w:sz w:val="18"/>
      </w:rPr>
      <w:t>he Social Research Centre</w:t>
    </w:r>
    <w:r w:rsidR="00F440D3">
      <w:rPr>
        <w:rFonts w:cs="Arial"/>
        <w:sz w:val="18"/>
      </w:rPr>
      <w:tab/>
    </w:r>
    <w:r w:rsidR="00F440D3" w:rsidRPr="00F440D3">
      <w:rPr>
        <w:rFonts w:cs="Arial"/>
        <w:sz w:val="18"/>
      </w:rPr>
      <w:fldChar w:fldCharType="begin"/>
    </w:r>
    <w:r w:rsidR="00F440D3" w:rsidRPr="00F440D3">
      <w:rPr>
        <w:rFonts w:cs="Arial"/>
        <w:sz w:val="18"/>
      </w:rPr>
      <w:instrText xml:space="preserve"> PAGE   \* MERGEFORMAT </w:instrText>
    </w:r>
    <w:r w:rsidR="00F440D3" w:rsidRPr="00F440D3">
      <w:rPr>
        <w:rFonts w:cs="Arial"/>
        <w:sz w:val="18"/>
      </w:rPr>
      <w:fldChar w:fldCharType="separate"/>
    </w:r>
    <w:r w:rsidR="00F440D3" w:rsidRPr="00F440D3">
      <w:rPr>
        <w:rFonts w:cs="Arial"/>
        <w:noProof/>
        <w:sz w:val="18"/>
      </w:rPr>
      <w:t>1</w:t>
    </w:r>
    <w:r w:rsidR="00F440D3" w:rsidRPr="00F440D3">
      <w:rPr>
        <w:rFonts w:cs="Arial"/>
        <w:noProof/>
        <w:sz w:val="18"/>
      </w:rPr>
      <w:fldChar w:fldCharType="end"/>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3FC1656" w14:textId="31D74D98" w:rsidR="004C262D" w:rsidRPr="004C262D" w:rsidRDefault="004C262D" w:rsidP="004C262D">
    <w:pPr>
      <w:pStyle w:val="Foote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B4C61C8" w14:textId="0D4DF47D" w:rsidR="007A4679" w:rsidRPr="00601143" w:rsidRDefault="007A4679" w:rsidP="005D6834">
    <w:pPr>
      <w:pStyle w:val="Footer"/>
      <w:tabs>
        <w:tab w:val="clear" w:pos="4513"/>
        <w:tab w:val="clear" w:pos="9026"/>
        <w:tab w:val="right" w:pos="9638"/>
      </w:tabs>
      <w:rPr>
        <w:rFonts w:cs="Arial"/>
        <w:b/>
        <w:bCs/>
        <w:sz w:val="18"/>
      </w:rPr>
    </w:pPr>
    <w:bookmarkStart w:id="53" w:name="_Hlk153289121"/>
    <w:r w:rsidRPr="00601143">
      <w:rPr>
        <w:rFonts w:cs="Arial"/>
        <w:sz w:val="18"/>
      </w:rPr>
      <w:tab/>
    </w:r>
    <w:bookmarkStart w:id="54" w:name="_Hlk153289140"/>
    <w:r w:rsidR="003B70E3">
      <w:rPr>
        <w:rFonts w:cs="Arial"/>
        <w:sz w:val="18"/>
      </w:rPr>
      <w:t>202</w:t>
    </w:r>
    <w:r w:rsidR="0011357D">
      <w:rPr>
        <w:rFonts w:cs="Arial"/>
        <w:sz w:val="18"/>
      </w:rPr>
      <w:t>4</w:t>
    </w:r>
    <w:r w:rsidR="003B70E3">
      <w:rPr>
        <w:rFonts w:cs="Arial"/>
        <w:sz w:val="18"/>
      </w:rPr>
      <w:t xml:space="preserve"> Graduate Outcomes Survey – Longitudinal Methodological </w:t>
    </w:r>
    <w:bookmarkEnd w:id="54"/>
    <w:r w:rsidR="008F6826">
      <w:rPr>
        <w:rFonts w:cs="Arial"/>
        <w:sz w:val="18"/>
      </w:rPr>
      <w:t>R</w:t>
    </w:r>
    <w:r w:rsidR="00DC4AF7" w:rsidRPr="00DC4AF7">
      <w:rPr>
        <w:rFonts w:cs="Arial"/>
        <w:sz w:val="18"/>
      </w:rPr>
      <w:t>eport –</w:t>
    </w:r>
    <w:r w:rsidR="00DC4AF7" w:rsidRPr="00DC4AF7">
      <w:rPr>
        <w:sz w:val="18"/>
      </w:rPr>
      <w:t xml:space="preserve"> </w:t>
    </w:r>
    <w:r w:rsidR="008F6826">
      <w:rPr>
        <w:sz w:val="18"/>
      </w:rPr>
      <w:t>A</w:t>
    </w:r>
    <w:r w:rsidR="00DC4AF7" w:rsidRPr="00DC4AF7">
      <w:rPr>
        <w:sz w:val="18"/>
      </w:rPr>
      <w:t>ccessible</w:t>
    </w:r>
    <w:r w:rsidR="00DC4AF7" w:rsidRPr="007929D6">
      <w:rPr>
        <w:rFonts w:cs="Arial"/>
        <w:sz w:val="18"/>
        <w:szCs w:val="20"/>
      </w:rPr>
      <w:t xml:space="preserve">  </w:t>
    </w:r>
    <w:r w:rsidR="006E43AB" w:rsidRPr="00601143">
      <w:rPr>
        <w:rFonts w:cs="Arial"/>
        <w:sz w:val="18"/>
      </w:rPr>
      <w:t xml:space="preserve"> </w:t>
    </w:r>
  </w:p>
  <w:bookmarkEnd w:id="53"/>
  <w:p w14:paraId="7C50000F" w14:textId="281F07DF" w:rsidR="007A4679" w:rsidRPr="00601143" w:rsidRDefault="00A96283" w:rsidP="005D6834">
    <w:pPr>
      <w:pStyle w:val="Footer"/>
      <w:tabs>
        <w:tab w:val="clear" w:pos="4513"/>
        <w:tab w:val="clear" w:pos="9026"/>
        <w:tab w:val="right" w:pos="9638"/>
      </w:tabs>
      <w:rPr>
        <w:rFonts w:cs="Arial"/>
        <w:sz w:val="18"/>
      </w:rPr>
    </w:pPr>
    <w:r w:rsidRPr="00A96283">
      <w:rPr>
        <w:rFonts w:cs="Arial"/>
        <w:sz w:val="18"/>
      </w:rPr>
      <w:fldChar w:fldCharType="begin"/>
    </w:r>
    <w:r w:rsidRPr="00A96283">
      <w:rPr>
        <w:rFonts w:cs="Arial"/>
        <w:sz w:val="18"/>
      </w:rPr>
      <w:instrText xml:space="preserve"> PAGE   \* MERGEFORMAT </w:instrText>
    </w:r>
    <w:r w:rsidRPr="00A96283">
      <w:rPr>
        <w:rFonts w:cs="Arial"/>
        <w:sz w:val="18"/>
      </w:rPr>
      <w:fldChar w:fldCharType="separate"/>
    </w:r>
    <w:r w:rsidRPr="00A96283">
      <w:rPr>
        <w:rFonts w:cs="Arial"/>
        <w:noProof/>
        <w:sz w:val="18"/>
      </w:rPr>
      <w:t>1</w:t>
    </w:r>
    <w:r w:rsidRPr="00A96283">
      <w:rPr>
        <w:rFonts w:cs="Arial"/>
        <w:noProof/>
        <w:sz w:val="18"/>
      </w:rPr>
      <w:fldChar w:fldCharType="end"/>
    </w:r>
    <w:r w:rsidR="007A4679" w:rsidRPr="00601143">
      <w:rPr>
        <w:rFonts w:cs="Arial"/>
        <w:sz w:val="18"/>
      </w:rPr>
      <w:tab/>
      <w:t xml:space="preserve">Prepared by </w:t>
    </w:r>
    <w:r w:rsidR="001808B2" w:rsidRPr="00601143">
      <w:rPr>
        <w:rFonts w:cs="Arial"/>
        <w:sz w:val="18"/>
      </w:rPr>
      <w:t>t</w:t>
    </w:r>
    <w:r w:rsidR="007A4679" w:rsidRPr="00601143">
      <w:rPr>
        <w:rFonts w:cs="Arial"/>
        <w:sz w:val="18"/>
      </w:rPr>
      <w:t>he Social Research Centre</w: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1F28AC6" w14:textId="19DA6DC6" w:rsidR="006752A7" w:rsidRPr="007929D6" w:rsidRDefault="00D51664" w:rsidP="006752A7">
    <w:pPr>
      <w:pStyle w:val="NoSpacing"/>
      <w:tabs>
        <w:tab w:val="right" w:pos="10632"/>
      </w:tabs>
      <w:rPr>
        <w:rFonts w:cs="Arial"/>
        <w:sz w:val="18"/>
      </w:rPr>
    </w:pPr>
    <w:r w:rsidRPr="00D51664">
      <w:rPr>
        <w:rFonts w:cs="Arial"/>
        <w:sz w:val="18"/>
      </w:rPr>
      <w:t>202</w:t>
    </w:r>
    <w:r w:rsidR="008C166A">
      <w:rPr>
        <w:rFonts w:cs="Arial"/>
        <w:sz w:val="18"/>
      </w:rPr>
      <w:t>4</w:t>
    </w:r>
    <w:r w:rsidRPr="00D51664">
      <w:rPr>
        <w:rFonts w:cs="Arial"/>
        <w:sz w:val="18"/>
      </w:rPr>
      <w:t xml:space="preserve"> Graduate Outcomes Survey – Longitudinal Methodological </w:t>
    </w:r>
    <w:r w:rsidR="008F6826">
      <w:rPr>
        <w:rFonts w:cs="Arial"/>
        <w:sz w:val="18"/>
      </w:rPr>
      <w:t>R</w:t>
    </w:r>
    <w:r w:rsidR="00DC4AF7" w:rsidRPr="00DC4AF7">
      <w:rPr>
        <w:rFonts w:cs="Arial"/>
        <w:sz w:val="18"/>
      </w:rPr>
      <w:t>eport –</w:t>
    </w:r>
    <w:r w:rsidR="00DC4AF7" w:rsidRPr="00DC4AF7">
      <w:rPr>
        <w:sz w:val="18"/>
      </w:rPr>
      <w:t xml:space="preserve"> </w:t>
    </w:r>
    <w:r w:rsidR="008F6826">
      <w:rPr>
        <w:sz w:val="18"/>
      </w:rPr>
      <w:t>A</w:t>
    </w:r>
    <w:r w:rsidR="00DC4AF7" w:rsidRPr="00DC4AF7">
      <w:rPr>
        <w:sz w:val="18"/>
      </w:rPr>
      <w:t>ccessible</w:t>
    </w:r>
    <w:r w:rsidR="00DC4AF7" w:rsidRPr="007929D6">
      <w:rPr>
        <w:rFonts w:cs="Arial"/>
        <w:sz w:val="18"/>
        <w:szCs w:val="20"/>
      </w:rPr>
      <w:t xml:space="preserve">  </w:t>
    </w:r>
  </w:p>
  <w:p w14:paraId="20C276EB" w14:textId="3FC42F3C" w:rsidR="006752A7" w:rsidRPr="007929D6" w:rsidRDefault="006752A7" w:rsidP="006752A7">
    <w:pPr>
      <w:pStyle w:val="NoSpacing"/>
      <w:tabs>
        <w:tab w:val="right" w:pos="9639"/>
      </w:tabs>
      <w:rPr>
        <w:rFonts w:cs="Arial"/>
        <w:sz w:val="18"/>
      </w:rPr>
    </w:pPr>
    <w:r w:rsidRPr="007929D6">
      <w:rPr>
        <w:rFonts w:cs="Arial"/>
        <w:sz w:val="18"/>
      </w:rPr>
      <w:t>Prepared by the Social Research Centre</w:t>
    </w:r>
    <w:r w:rsidRPr="007929D6">
      <w:rPr>
        <w:rFonts w:cs="Arial"/>
        <w:sz w:val="18"/>
      </w:rPr>
      <w:tab/>
    </w:r>
    <w:r w:rsidR="00A96283" w:rsidRPr="00A96283">
      <w:rPr>
        <w:rFonts w:cs="Arial"/>
        <w:sz w:val="18"/>
      </w:rPr>
      <w:fldChar w:fldCharType="begin"/>
    </w:r>
    <w:r w:rsidR="00A96283" w:rsidRPr="00A96283">
      <w:rPr>
        <w:rFonts w:cs="Arial"/>
        <w:sz w:val="18"/>
      </w:rPr>
      <w:instrText xml:space="preserve"> PAGE   \* MERGEFORMAT </w:instrText>
    </w:r>
    <w:r w:rsidR="00A96283" w:rsidRPr="00A96283">
      <w:rPr>
        <w:rFonts w:cs="Arial"/>
        <w:sz w:val="18"/>
      </w:rPr>
      <w:fldChar w:fldCharType="separate"/>
    </w:r>
    <w:r w:rsidR="00A96283" w:rsidRPr="00A96283">
      <w:rPr>
        <w:rFonts w:cs="Arial"/>
        <w:noProof/>
        <w:sz w:val="18"/>
      </w:rPr>
      <w:t>1</w:t>
    </w:r>
    <w:r w:rsidR="00A96283" w:rsidRPr="00A96283">
      <w:rPr>
        <w:rFonts w:cs="Arial"/>
        <w:noProof/>
        <w:sz w:val="18"/>
      </w:rPr>
      <w:fldChar w:fldCharType="end"/>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7110CB2" w14:textId="41EC19DB" w:rsidR="00A341FB" w:rsidRPr="00601143" w:rsidRDefault="00A341FB" w:rsidP="00A341FB">
    <w:pPr>
      <w:pStyle w:val="Footer"/>
      <w:tabs>
        <w:tab w:val="clear" w:pos="4513"/>
        <w:tab w:val="clear" w:pos="9026"/>
        <w:tab w:val="right" w:pos="14459"/>
      </w:tabs>
      <w:rPr>
        <w:rFonts w:cs="Arial"/>
        <w:b/>
        <w:bCs/>
        <w:sz w:val="18"/>
      </w:rPr>
    </w:pPr>
    <w:r w:rsidRPr="00601143">
      <w:rPr>
        <w:rFonts w:cs="Arial"/>
        <w:sz w:val="18"/>
      </w:rPr>
      <w:tab/>
    </w:r>
    <w:r>
      <w:rPr>
        <w:rFonts w:cs="Arial"/>
        <w:sz w:val="18"/>
      </w:rPr>
      <w:t xml:space="preserve">2024 Graduate Outcomes Survey – Longitudinal Methodological </w:t>
    </w:r>
    <w:r w:rsidR="00DC4AF7" w:rsidRPr="00DC4AF7">
      <w:rPr>
        <w:rFonts w:cs="Arial"/>
        <w:sz w:val="18"/>
      </w:rPr>
      <w:t>report –</w:t>
    </w:r>
    <w:r w:rsidR="00DC4AF7" w:rsidRPr="00DC4AF7">
      <w:rPr>
        <w:sz w:val="18"/>
      </w:rPr>
      <w:t xml:space="preserve"> accessible</w:t>
    </w:r>
    <w:r w:rsidR="00DC4AF7" w:rsidRPr="007929D6">
      <w:rPr>
        <w:rFonts w:cs="Arial"/>
        <w:sz w:val="18"/>
        <w:szCs w:val="20"/>
      </w:rPr>
      <w:t xml:space="preserve">  </w:t>
    </w:r>
  </w:p>
  <w:p w14:paraId="4420E1C1" w14:textId="01CB8206" w:rsidR="00A341FB" w:rsidRPr="00601143" w:rsidRDefault="00A96283" w:rsidP="00A341FB">
    <w:pPr>
      <w:pStyle w:val="Footer"/>
      <w:tabs>
        <w:tab w:val="clear" w:pos="4513"/>
        <w:tab w:val="clear" w:pos="9026"/>
        <w:tab w:val="right" w:pos="14459"/>
      </w:tabs>
      <w:rPr>
        <w:rFonts w:cs="Arial"/>
        <w:sz w:val="18"/>
      </w:rPr>
    </w:pPr>
    <w:r w:rsidRPr="00A96283">
      <w:rPr>
        <w:rFonts w:cs="Arial"/>
        <w:sz w:val="18"/>
      </w:rPr>
      <w:fldChar w:fldCharType="begin"/>
    </w:r>
    <w:r w:rsidRPr="00A96283">
      <w:rPr>
        <w:rFonts w:cs="Arial"/>
        <w:sz w:val="18"/>
      </w:rPr>
      <w:instrText xml:space="preserve"> PAGE   \* MERGEFORMAT </w:instrText>
    </w:r>
    <w:r w:rsidRPr="00A96283">
      <w:rPr>
        <w:rFonts w:cs="Arial"/>
        <w:sz w:val="18"/>
      </w:rPr>
      <w:fldChar w:fldCharType="separate"/>
    </w:r>
    <w:r w:rsidRPr="00A96283">
      <w:rPr>
        <w:rFonts w:cs="Arial"/>
        <w:noProof/>
        <w:sz w:val="18"/>
      </w:rPr>
      <w:t>1</w:t>
    </w:r>
    <w:r w:rsidRPr="00A96283">
      <w:rPr>
        <w:rFonts w:cs="Arial"/>
        <w:noProof/>
        <w:sz w:val="18"/>
      </w:rPr>
      <w:fldChar w:fldCharType="end"/>
    </w:r>
    <w:r w:rsidR="00A341FB" w:rsidRPr="00601143">
      <w:rPr>
        <w:rFonts w:cs="Arial"/>
        <w:sz w:val="18"/>
      </w:rPr>
      <w:tab/>
      <w:t>Prepared by the Social Research Centre</w:t>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D22D3A0" w14:textId="539E0EA4" w:rsidR="00EE64D1" w:rsidRPr="007929D6" w:rsidRDefault="00EE64D1" w:rsidP="006752A7">
    <w:pPr>
      <w:pStyle w:val="NoSpacing"/>
      <w:tabs>
        <w:tab w:val="right" w:pos="10632"/>
      </w:tabs>
      <w:rPr>
        <w:rFonts w:cs="Arial"/>
        <w:sz w:val="18"/>
      </w:rPr>
    </w:pPr>
    <w:r w:rsidRPr="00D51664">
      <w:rPr>
        <w:rFonts w:cs="Arial"/>
        <w:sz w:val="18"/>
      </w:rPr>
      <w:t>202</w:t>
    </w:r>
    <w:r>
      <w:rPr>
        <w:rFonts w:cs="Arial"/>
        <w:sz w:val="18"/>
      </w:rPr>
      <w:t>4</w:t>
    </w:r>
    <w:r w:rsidRPr="00D51664">
      <w:rPr>
        <w:rFonts w:cs="Arial"/>
        <w:sz w:val="18"/>
      </w:rPr>
      <w:t xml:space="preserve"> Graduate Outcomes Survey – Longitudinal Methodological </w:t>
    </w:r>
    <w:r w:rsidR="00DC4AF7" w:rsidRPr="00DC4AF7">
      <w:rPr>
        <w:rFonts w:cs="Arial"/>
        <w:sz w:val="18"/>
      </w:rPr>
      <w:t>report –</w:t>
    </w:r>
    <w:r w:rsidR="00DC4AF7" w:rsidRPr="00DC4AF7">
      <w:rPr>
        <w:sz w:val="18"/>
      </w:rPr>
      <w:t xml:space="preserve"> accessible</w:t>
    </w:r>
    <w:r w:rsidR="00DC4AF7" w:rsidRPr="007929D6">
      <w:rPr>
        <w:rFonts w:cs="Arial"/>
        <w:sz w:val="18"/>
        <w:szCs w:val="20"/>
      </w:rPr>
      <w:t xml:space="preserve">  </w:t>
    </w:r>
  </w:p>
  <w:p w14:paraId="0C1D4D1D" w14:textId="72ED182B" w:rsidR="00EE64D1" w:rsidRPr="007929D6" w:rsidRDefault="00EE64D1" w:rsidP="00EE64D1">
    <w:pPr>
      <w:pStyle w:val="NoSpacing"/>
      <w:tabs>
        <w:tab w:val="right" w:pos="14175"/>
      </w:tabs>
      <w:rPr>
        <w:rFonts w:cs="Arial"/>
        <w:sz w:val="18"/>
      </w:rPr>
    </w:pPr>
    <w:r w:rsidRPr="007929D6">
      <w:rPr>
        <w:rFonts w:cs="Arial"/>
        <w:sz w:val="18"/>
      </w:rPr>
      <w:t>Prepared by the Social Research Centre</w:t>
    </w:r>
    <w:r w:rsidRPr="007929D6">
      <w:rPr>
        <w:rFonts w:cs="Arial"/>
        <w:sz w:val="18"/>
      </w:rPr>
      <w:tab/>
    </w:r>
    <w:r w:rsidR="00A96283" w:rsidRPr="00A96283">
      <w:rPr>
        <w:rFonts w:cs="Arial"/>
        <w:sz w:val="18"/>
      </w:rPr>
      <w:fldChar w:fldCharType="begin"/>
    </w:r>
    <w:r w:rsidR="00A96283" w:rsidRPr="00A96283">
      <w:rPr>
        <w:rFonts w:cs="Arial"/>
        <w:sz w:val="18"/>
      </w:rPr>
      <w:instrText xml:space="preserve"> PAGE   \* MERGEFORMAT </w:instrText>
    </w:r>
    <w:r w:rsidR="00A96283" w:rsidRPr="00A96283">
      <w:rPr>
        <w:rFonts w:cs="Arial"/>
        <w:sz w:val="18"/>
      </w:rPr>
      <w:fldChar w:fldCharType="separate"/>
    </w:r>
    <w:r w:rsidR="00A96283" w:rsidRPr="00A96283">
      <w:rPr>
        <w:rFonts w:cs="Arial"/>
        <w:noProof/>
        <w:sz w:val="18"/>
      </w:rPr>
      <w:t>1</w:t>
    </w:r>
    <w:r w:rsidR="00A96283" w:rsidRPr="00A96283">
      <w:rPr>
        <w:rFonts w:cs="Arial"/>
        <w:noProof/>
        <w:sz w:val="18"/>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83870FC" w14:textId="77777777" w:rsidR="00822429" w:rsidRDefault="00822429" w:rsidP="00BE7643">
      <w:r>
        <w:separator/>
      </w:r>
    </w:p>
  </w:footnote>
  <w:footnote w:type="continuationSeparator" w:id="0">
    <w:p w14:paraId="0F1D1D05" w14:textId="77777777" w:rsidR="00822429" w:rsidRDefault="00822429" w:rsidP="00BE7643">
      <w:r>
        <w:continuationSeparator/>
      </w:r>
    </w:p>
  </w:footnote>
  <w:footnote w:type="continuationNotice" w:id="1">
    <w:p w14:paraId="6D34DC35" w14:textId="77777777" w:rsidR="00822429" w:rsidRDefault="00822429"/>
  </w:footnote>
  <w:footnote w:id="2">
    <w:p w14:paraId="30E245FE" w14:textId="00E8E5C8" w:rsidR="00FC62C5" w:rsidRDefault="00FC62C5">
      <w:pPr>
        <w:pStyle w:val="FootnoteText"/>
      </w:pPr>
      <w:r w:rsidRPr="004269B5">
        <w:rPr>
          <w:rStyle w:val="FootnoteReference"/>
          <w:sz w:val="18"/>
          <w:szCs w:val="22"/>
        </w:rPr>
        <w:footnoteRef/>
      </w:r>
      <w:r w:rsidRPr="004269B5">
        <w:rPr>
          <w:sz w:val="18"/>
          <w:szCs w:val="22"/>
        </w:rPr>
        <w:t xml:space="preserve"> These are based on the magnitude of the difference between responding and non-responding proportions, standardized by the pooled standard deviation, with Cohen (1992) assigning qualitative labels of “small”, “medium” and “large”, with thresholds of 0.2, 0.5 and 0.8, respectively. He states that his “intent was that medium ES [effect size] represents an effect likely to be visible to the naked eye of a careful observer … I set small ES to be noticeably smaller than medium but not so small as to be trivial, and I set large ES to be the same distance above medium as small was below it.”</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210"/>
      <w:gridCol w:w="3210"/>
      <w:gridCol w:w="3210"/>
    </w:tblGrid>
    <w:tr w:rsidR="43083347" w14:paraId="345088CF" w14:textId="77777777" w:rsidTr="43083347">
      <w:trPr>
        <w:trHeight w:val="300"/>
      </w:trPr>
      <w:tc>
        <w:tcPr>
          <w:tcW w:w="3210" w:type="dxa"/>
        </w:tcPr>
        <w:p w14:paraId="52B93C4A" w14:textId="79862C3E" w:rsidR="43083347" w:rsidRDefault="43083347" w:rsidP="43083347">
          <w:pPr>
            <w:pStyle w:val="Header"/>
            <w:ind w:left="-115"/>
          </w:pPr>
        </w:p>
      </w:tc>
      <w:tc>
        <w:tcPr>
          <w:tcW w:w="3210" w:type="dxa"/>
        </w:tcPr>
        <w:p w14:paraId="64E6E09C" w14:textId="5C7754D8" w:rsidR="43083347" w:rsidRDefault="43083347" w:rsidP="43083347">
          <w:pPr>
            <w:pStyle w:val="Header"/>
            <w:jc w:val="center"/>
          </w:pPr>
        </w:p>
      </w:tc>
      <w:tc>
        <w:tcPr>
          <w:tcW w:w="3210" w:type="dxa"/>
        </w:tcPr>
        <w:p w14:paraId="214FDF5C" w14:textId="0EC598FF" w:rsidR="43083347" w:rsidRDefault="43083347" w:rsidP="43083347">
          <w:pPr>
            <w:pStyle w:val="Header"/>
            <w:ind w:right="-115"/>
            <w:jc w:val="right"/>
          </w:pPr>
        </w:p>
      </w:tc>
    </w:tr>
  </w:tbl>
  <w:p w14:paraId="5ABA2EDD" w14:textId="2866D491" w:rsidR="43083347" w:rsidRDefault="43083347" w:rsidP="43083347">
    <w:pPr>
      <w:pStyle w:val="Header"/>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41FDF19" w14:textId="7A019659" w:rsidR="43083347" w:rsidRDefault="43083347" w:rsidP="43083347">
    <w:pPr>
      <w:pStyle w:val="Header"/>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6C868EB" w14:textId="4B0F08F6" w:rsidR="43083347" w:rsidRDefault="43083347" w:rsidP="43083347">
    <w:pPr>
      <w:pStyle w:val="Header"/>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8354B71" w14:textId="2CA63D2E" w:rsidR="43083347" w:rsidRDefault="43083347" w:rsidP="43083347">
    <w:pPr>
      <w:pStyle w:val="Header"/>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A2F4B32" w14:textId="06C30DDA" w:rsidR="43083347" w:rsidRDefault="43083347" w:rsidP="43083347">
    <w:pPr>
      <w:pStyle w:val="Header"/>
    </w:pP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571FDC7" w14:textId="5C1C4818" w:rsidR="43083347" w:rsidRDefault="43083347" w:rsidP="43083347">
    <w:pPr>
      <w:pStyle w:val="Header"/>
    </w:pP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AFB3F91" w14:textId="64F5FE2C" w:rsidR="43083347" w:rsidRDefault="43083347" w:rsidP="43083347">
    <w:pPr>
      <w:pStyle w:val="Header"/>
    </w:pP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700"/>
      <w:gridCol w:w="3700"/>
      <w:gridCol w:w="3700"/>
    </w:tblGrid>
    <w:tr w:rsidR="43083347" w14:paraId="6BFD426D" w14:textId="77777777" w:rsidTr="43083347">
      <w:trPr>
        <w:trHeight w:val="300"/>
      </w:trPr>
      <w:tc>
        <w:tcPr>
          <w:tcW w:w="3700" w:type="dxa"/>
        </w:tcPr>
        <w:p w14:paraId="06E539AA" w14:textId="6E189806" w:rsidR="43083347" w:rsidRDefault="43083347" w:rsidP="43083347">
          <w:pPr>
            <w:pStyle w:val="Header"/>
            <w:ind w:left="-115"/>
          </w:pPr>
        </w:p>
      </w:tc>
      <w:tc>
        <w:tcPr>
          <w:tcW w:w="3700" w:type="dxa"/>
        </w:tcPr>
        <w:p w14:paraId="5769F9D6" w14:textId="3AE7B380" w:rsidR="43083347" w:rsidRDefault="43083347" w:rsidP="43083347">
          <w:pPr>
            <w:pStyle w:val="Header"/>
            <w:jc w:val="center"/>
          </w:pPr>
        </w:p>
      </w:tc>
      <w:tc>
        <w:tcPr>
          <w:tcW w:w="3700" w:type="dxa"/>
        </w:tcPr>
        <w:p w14:paraId="41CF67FD" w14:textId="373BA3E7" w:rsidR="43083347" w:rsidRDefault="43083347" w:rsidP="43083347">
          <w:pPr>
            <w:pStyle w:val="Header"/>
            <w:ind w:right="-115"/>
            <w:jc w:val="right"/>
          </w:pPr>
        </w:p>
      </w:tc>
    </w:tr>
  </w:tbl>
  <w:p w14:paraId="571EDA23" w14:textId="4207C8C9" w:rsidR="43083347" w:rsidRDefault="43083347" w:rsidP="43083347">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210"/>
      <w:gridCol w:w="3210"/>
      <w:gridCol w:w="3210"/>
    </w:tblGrid>
    <w:tr w:rsidR="43083347" w14:paraId="71290881" w14:textId="77777777" w:rsidTr="43083347">
      <w:trPr>
        <w:trHeight w:val="300"/>
      </w:trPr>
      <w:tc>
        <w:tcPr>
          <w:tcW w:w="3210" w:type="dxa"/>
        </w:tcPr>
        <w:p w14:paraId="65967F73" w14:textId="5FB99A96" w:rsidR="43083347" w:rsidRDefault="43083347" w:rsidP="43083347">
          <w:pPr>
            <w:pStyle w:val="Header"/>
            <w:ind w:left="-115"/>
          </w:pPr>
        </w:p>
      </w:tc>
      <w:tc>
        <w:tcPr>
          <w:tcW w:w="3210" w:type="dxa"/>
        </w:tcPr>
        <w:p w14:paraId="690B45A9" w14:textId="729C58F3" w:rsidR="43083347" w:rsidRDefault="43083347" w:rsidP="43083347">
          <w:pPr>
            <w:pStyle w:val="Header"/>
            <w:jc w:val="center"/>
          </w:pPr>
        </w:p>
      </w:tc>
      <w:tc>
        <w:tcPr>
          <w:tcW w:w="3210" w:type="dxa"/>
        </w:tcPr>
        <w:p w14:paraId="7A5F1CD2" w14:textId="46FEBCBA" w:rsidR="43083347" w:rsidRDefault="43083347" w:rsidP="43083347">
          <w:pPr>
            <w:pStyle w:val="Header"/>
            <w:ind w:right="-115"/>
            <w:jc w:val="right"/>
          </w:pPr>
        </w:p>
      </w:tc>
    </w:tr>
  </w:tbl>
  <w:p w14:paraId="0F5E2B14" w14:textId="04885498" w:rsidR="43083347" w:rsidRDefault="43083347" w:rsidP="43083347">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56B3634" w14:textId="65ACECC9" w:rsidR="43083347" w:rsidRDefault="43083347" w:rsidP="43083347">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2485699" w14:textId="0AA27D80" w:rsidR="43083347" w:rsidRDefault="43083347" w:rsidP="43083347">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A069D7D" w14:textId="0C4F8573" w:rsidR="43083347" w:rsidRDefault="43083347" w:rsidP="43083347">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88D409F" w14:textId="434C31B9" w:rsidR="43083347" w:rsidRDefault="43083347" w:rsidP="43083347">
    <w:pPr>
      <w:pStyle w:val="Heade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9E530DB" w14:textId="506D27C9" w:rsidR="43083347" w:rsidRDefault="43083347" w:rsidP="43083347">
    <w:pPr>
      <w:pStyle w:val="Heade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4F988BD" w14:textId="4404BF48" w:rsidR="43083347" w:rsidRDefault="43083347" w:rsidP="43083347">
    <w:pPr>
      <w:pStyle w:val="Heade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8506795" w14:textId="1C8FD743" w:rsidR="43083347" w:rsidRDefault="43083347" w:rsidP="43083347">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82"/>
    <w:multiLevelType w:val="singleLevel"/>
    <w:tmpl w:val="DAB632DA"/>
    <w:lvl w:ilvl="0">
      <w:start w:val="1"/>
      <w:numFmt w:val="bullet"/>
      <w:lvlText w:val=""/>
      <w:lvlJc w:val="left"/>
      <w:pPr>
        <w:tabs>
          <w:tab w:val="num" w:pos="926"/>
        </w:tabs>
        <w:ind w:left="926" w:hanging="360"/>
      </w:pPr>
      <w:rPr>
        <w:rFonts w:ascii="Symbol" w:hAnsi="Symbol" w:hint="default"/>
      </w:rPr>
    </w:lvl>
  </w:abstractNum>
  <w:abstractNum w:abstractNumId="1" w15:restartNumberingAfterBreak="0">
    <w:nsid w:val="FFFFFF83"/>
    <w:multiLevelType w:val="singleLevel"/>
    <w:tmpl w:val="635E8804"/>
    <w:lvl w:ilvl="0">
      <w:start w:val="1"/>
      <w:numFmt w:val="bullet"/>
      <w:lvlText w:val=""/>
      <w:lvlJc w:val="left"/>
      <w:pPr>
        <w:tabs>
          <w:tab w:val="num" w:pos="643"/>
        </w:tabs>
        <w:ind w:left="643" w:hanging="360"/>
      </w:pPr>
      <w:rPr>
        <w:rFonts w:ascii="Symbol" w:hAnsi="Symbol" w:hint="default"/>
      </w:rPr>
    </w:lvl>
  </w:abstractNum>
  <w:abstractNum w:abstractNumId="2" w15:restartNumberingAfterBreak="0">
    <w:nsid w:val="FFFFFF88"/>
    <w:multiLevelType w:val="singleLevel"/>
    <w:tmpl w:val="DEC2732E"/>
    <w:lvl w:ilvl="0">
      <w:start w:val="1"/>
      <w:numFmt w:val="decimal"/>
      <w:lvlText w:val="%1."/>
      <w:lvlJc w:val="left"/>
      <w:pPr>
        <w:tabs>
          <w:tab w:val="num" w:pos="360"/>
        </w:tabs>
        <w:ind w:left="360" w:hanging="360"/>
      </w:pPr>
    </w:lvl>
  </w:abstractNum>
  <w:abstractNum w:abstractNumId="3" w15:restartNumberingAfterBreak="0">
    <w:nsid w:val="FFFFFF89"/>
    <w:multiLevelType w:val="singleLevel"/>
    <w:tmpl w:val="00F86C84"/>
    <w:lvl w:ilvl="0">
      <w:start w:val="1"/>
      <w:numFmt w:val="bullet"/>
      <w:lvlText w:val=""/>
      <w:lvlJc w:val="left"/>
      <w:pPr>
        <w:tabs>
          <w:tab w:val="num" w:pos="360"/>
        </w:tabs>
        <w:ind w:left="360" w:hanging="360"/>
      </w:pPr>
      <w:rPr>
        <w:rFonts w:ascii="Symbol" w:hAnsi="Symbol" w:hint="default"/>
      </w:rPr>
    </w:lvl>
  </w:abstractNum>
  <w:abstractNum w:abstractNumId="4" w15:restartNumberingAfterBreak="0">
    <w:nsid w:val="018D3E42"/>
    <w:multiLevelType w:val="hybridMultilevel"/>
    <w:tmpl w:val="432C49D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 w15:restartNumberingAfterBreak="0">
    <w:nsid w:val="07852185"/>
    <w:multiLevelType w:val="hybridMultilevel"/>
    <w:tmpl w:val="2FF2DB3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 w15:restartNumberingAfterBreak="0">
    <w:nsid w:val="08F83753"/>
    <w:multiLevelType w:val="multilevel"/>
    <w:tmpl w:val="A534624E"/>
    <w:lvl w:ilvl="0">
      <w:start w:val="1"/>
      <w:numFmt w:val="lowerRoman"/>
      <w:pStyle w:val="ListBullet3"/>
      <w:lvlText w:val="%1."/>
      <w:lvlJc w:val="right"/>
      <w:pPr>
        <w:ind w:left="425" w:firstLine="1134"/>
      </w:p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7" w15:restartNumberingAfterBreak="0">
    <w:nsid w:val="0DBD4184"/>
    <w:multiLevelType w:val="hybridMultilevel"/>
    <w:tmpl w:val="2F4614C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 w15:restartNumberingAfterBreak="0">
    <w:nsid w:val="0E743A1C"/>
    <w:multiLevelType w:val="hybridMultilevel"/>
    <w:tmpl w:val="F95493D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 w15:restartNumberingAfterBreak="0">
    <w:nsid w:val="0FBC5627"/>
    <w:multiLevelType w:val="multilevel"/>
    <w:tmpl w:val="C1E6305C"/>
    <w:lvl w:ilvl="0">
      <w:start w:val="1"/>
      <w:numFmt w:val="decimal"/>
      <w:pStyle w:val="ListBullet"/>
      <w:lvlText w:val="%1."/>
      <w:lvlJc w:val="left"/>
      <w:pPr>
        <w:ind w:left="425" w:firstLine="0"/>
      </w:pPr>
      <w:rPr>
        <w:rFonts w:ascii="Arial" w:eastAsia="Calibri" w:hAnsi="Arial" w:cs="Arial" w:hint="default"/>
      </w:rPr>
    </w:lvl>
    <w:lvl w:ilvl="1">
      <w:start w:val="1"/>
      <w:numFmt w:val="bullet"/>
      <w:lvlText w:val="o"/>
      <w:lvlJc w:val="left"/>
      <w:pPr>
        <w:ind w:left="425" w:firstLine="0"/>
      </w:pPr>
      <w:rPr>
        <w:rFonts w:ascii="Courier New" w:hAnsi="Courier New" w:cs="Courier New" w:hint="default"/>
      </w:rPr>
    </w:lvl>
    <w:lvl w:ilvl="2">
      <w:start w:val="1"/>
      <w:numFmt w:val="bullet"/>
      <w:lvlText w:val=""/>
      <w:lvlJc w:val="left"/>
      <w:pPr>
        <w:ind w:left="425" w:firstLine="0"/>
      </w:pPr>
      <w:rPr>
        <w:rFonts w:ascii="Wingdings" w:hAnsi="Wingdings" w:hint="default"/>
      </w:rPr>
    </w:lvl>
    <w:lvl w:ilvl="3">
      <w:start w:val="1"/>
      <w:numFmt w:val="bullet"/>
      <w:lvlText w:val=""/>
      <w:lvlJc w:val="left"/>
      <w:pPr>
        <w:ind w:left="425" w:firstLine="0"/>
      </w:pPr>
      <w:rPr>
        <w:rFonts w:ascii="Symbol" w:hAnsi="Symbol" w:hint="default"/>
      </w:rPr>
    </w:lvl>
    <w:lvl w:ilvl="4">
      <w:start w:val="1"/>
      <w:numFmt w:val="bullet"/>
      <w:lvlText w:val="o"/>
      <w:lvlJc w:val="left"/>
      <w:pPr>
        <w:ind w:left="425" w:firstLine="0"/>
      </w:pPr>
      <w:rPr>
        <w:rFonts w:ascii="Courier New" w:hAnsi="Courier New" w:cs="Courier New" w:hint="default"/>
      </w:rPr>
    </w:lvl>
    <w:lvl w:ilvl="5">
      <w:start w:val="1"/>
      <w:numFmt w:val="bullet"/>
      <w:lvlText w:val=""/>
      <w:lvlJc w:val="left"/>
      <w:pPr>
        <w:ind w:left="425" w:firstLine="0"/>
      </w:pPr>
      <w:rPr>
        <w:rFonts w:ascii="Wingdings" w:hAnsi="Wingdings" w:hint="default"/>
      </w:rPr>
    </w:lvl>
    <w:lvl w:ilvl="6">
      <w:start w:val="1"/>
      <w:numFmt w:val="bullet"/>
      <w:lvlText w:val=""/>
      <w:lvlJc w:val="left"/>
      <w:pPr>
        <w:ind w:left="425" w:firstLine="0"/>
      </w:pPr>
      <w:rPr>
        <w:rFonts w:ascii="Symbol" w:hAnsi="Symbol" w:hint="default"/>
      </w:rPr>
    </w:lvl>
    <w:lvl w:ilvl="7">
      <w:start w:val="1"/>
      <w:numFmt w:val="bullet"/>
      <w:lvlText w:val="o"/>
      <w:lvlJc w:val="left"/>
      <w:pPr>
        <w:ind w:left="425" w:firstLine="0"/>
      </w:pPr>
      <w:rPr>
        <w:rFonts w:ascii="Courier New" w:hAnsi="Courier New" w:cs="Courier New" w:hint="default"/>
      </w:rPr>
    </w:lvl>
    <w:lvl w:ilvl="8">
      <w:start w:val="1"/>
      <w:numFmt w:val="bullet"/>
      <w:lvlText w:val=""/>
      <w:lvlJc w:val="left"/>
      <w:pPr>
        <w:ind w:left="425" w:firstLine="0"/>
      </w:pPr>
      <w:rPr>
        <w:rFonts w:ascii="Wingdings" w:hAnsi="Wingdings" w:hint="default"/>
      </w:rPr>
    </w:lvl>
  </w:abstractNum>
  <w:abstractNum w:abstractNumId="10" w15:restartNumberingAfterBreak="0">
    <w:nsid w:val="10704117"/>
    <w:multiLevelType w:val="hybridMultilevel"/>
    <w:tmpl w:val="906617A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 w15:restartNumberingAfterBreak="0">
    <w:nsid w:val="13432E1D"/>
    <w:multiLevelType w:val="hybridMultilevel"/>
    <w:tmpl w:val="927E555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 w15:restartNumberingAfterBreak="0">
    <w:nsid w:val="167E1A84"/>
    <w:multiLevelType w:val="hybridMultilevel"/>
    <w:tmpl w:val="F4C250C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 w15:restartNumberingAfterBreak="0">
    <w:nsid w:val="17D87901"/>
    <w:multiLevelType w:val="hybridMultilevel"/>
    <w:tmpl w:val="00C84AA0"/>
    <w:lvl w:ilvl="0" w:tplc="659C76B4">
      <w:start w:val="1"/>
      <w:numFmt w:val="bullet"/>
      <w:lvlText w:val=""/>
      <w:lvlJc w:val="left"/>
      <w:pPr>
        <w:ind w:left="1560" w:hanging="360"/>
      </w:pPr>
      <w:rPr>
        <w:rFonts w:ascii="Symbol" w:hAnsi="Symbol"/>
      </w:rPr>
    </w:lvl>
    <w:lvl w:ilvl="1" w:tplc="68CE16D8">
      <w:start w:val="1"/>
      <w:numFmt w:val="bullet"/>
      <w:lvlText w:val=""/>
      <w:lvlJc w:val="left"/>
      <w:pPr>
        <w:ind w:left="1560" w:hanging="360"/>
      </w:pPr>
      <w:rPr>
        <w:rFonts w:ascii="Symbol" w:hAnsi="Symbol"/>
      </w:rPr>
    </w:lvl>
    <w:lvl w:ilvl="2" w:tplc="CC404852">
      <w:start w:val="1"/>
      <w:numFmt w:val="bullet"/>
      <w:lvlText w:val=""/>
      <w:lvlJc w:val="left"/>
      <w:pPr>
        <w:ind w:left="1560" w:hanging="360"/>
      </w:pPr>
      <w:rPr>
        <w:rFonts w:ascii="Symbol" w:hAnsi="Symbol"/>
      </w:rPr>
    </w:lvl>
    <w:lvl w:ilvl="3" w:tplc="FA96E696">
      <w:start w:val="1"/>
      <w:numFmt w:val="bullet"/>
      <w:lvlText w:val=""/>
      <w:lvlJc w:val="left"/>
      <w:pPr>
        <w:ind w:left="1560" w:hanging="360"/>
      </w:pPr>
      <w:rPr>
        <w:rFonts w:ascii="Symbol" w:hAnsi="Symbol"/>
      </w:rPr>
    </w:lvl>
    <w:lvl w:ilvl="4" w:tplc="914A5904">
      <w:start w:val="1"/>
      <w:numFmt w:val="bullet"/>
      <w:lvlText w:val=""/>
      <w:lvlJc w:val="left"/>
      <w:pPr>
        <w:ind w:left="1560" w:hanging="360"/>
      </w:pPr>
      <w:rPr>
        <w:rFonts w:ascii="Symbol" w:hAnsi="Symbol"/>
      </w:rPr>
    </w:lvl>
    <w:lvl w:ilvl="5" w:tplc="6312154E">
      <w:start w:val="1"/>
      <w:numFmt w:val="bullet"/>
      <w:lvlText w:val=""/>
      <w:lvlJc w:val="left"/>
      <w:pPr>
        <w:ind w:left="1560" w:hanging="360"/>
      </w:pPr>
      <w:rPr>
        <w:rFonts w:ascii="Symbol" w:hAnsi="Symbol"/>
      </w:rPr>
    </w:lvl>
    <w:lvl w:ilvl="6" w:tplc="9058F37C">
      <w:start w:val="1"/>
      <w:numFmt w:val="bullet"/>
      <w:lvlText w:val=""/>
      <w:lvlJc w:val="left"/>
      <w:pPr>
        <w:ind w:left="1560" w:hanging="360"/>
      </w:pPr>
      <w:rPr>
        <w:rFonts w:ascii="Symbol" w:hAnsi="Symbol"/>
      </w:rPr>
    </w:lvl>
    <w:lvl w:ilvl="7" w:tplc="830A9B4C">
      <w:start w:val="1"/>
      <w:numFmt w:val="bullet"/>
      <w:lvlText w:val=""/>
      <w:lvlJc w:val="left"/>
      <w:pPr>
        <w:ind w:left="1560" w:hanging="360"/>
      </w:pPr>
      <w:rPr>
        <w:rFonts w:ascii="Symbol" w:hAnsi="Symbol"/>
      </w:rPr>
    </w:lvl>
    <w:lvl w:ilvl="8" w:tplc="290E853C">
      <w:start w:val="1"/>
      <w:numFmt w:val="bullet"/>
      <w:lvlText w:val=""/>
      <w:lvlJc w:val="left"/>
      <w:pPr>
        <w:ind w:left="1560" w:hanging="360"/>
      </w:pPr>
      <w:rPr>
        <w:rFonts w:ascii="Symbol" w:hAnsi="Symbol"/>
      </w:rPr>
    </w:lvl>
  </w:abstractNum>
  <w:abstractNum w:abstractNumId="14" w15:restartNumberingAfterBreak="0">
    <w:nsid w:val="18C44E4B"/>
    <w:multiLevelType w:val="hybridMultilevel"/>
    <w:tmpl w:val="B4D4A6B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 w15:restartNumberingAfterBreak="0">
    <w:nsid w:val="1A86385D"/>
    <w:multiLevelType w:val="hybridMultilevel"/>
    <w:tmpl w:val="167E62C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6" w15:restartNumberingAfterBreak="0">
    <w:nsid w:val="22320458"/>
    <w:multiLevelType w:val="hybridMultilevel"/>
    <w:tmpl w:val="C772EAA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7" w15:restartNumberingAfterBreak="0">
    <w:nsid w:val="261818B2"/>
    <w:multiLevelType w:val="hybridMultilevel"/>
    <w:tmpl w:val="4C92DA5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8" w15:restartNumberingAfterBreak="0">
    <w:nsid w:val="26AD7362"/>
    <w:multiLevelType w:val="multilevel"/>
    <w:tmpl w:val="71E4A80C"/>
    <w:lvl w:ilvl="0">
      <w:start w:val="1"/>
      <w:numFmt w:val="lowerLetter"/>
      <w:pStyle w:val="ListBullet2"/>
      <w:lvlText w:val="%1."/>
      <w:lvlJc w:val="left"/>
      <w:pPr>
        <w:ind w:left="425" w:firstLine="567"/>
      </w:pPr>
      <w:rPr>
        <w:rFonts w:ascii="Arial" w:eastAsia="Arial" w:hAnsi="Arial" w:hint="default"/>
        <w:w w:val="99"/>
        <w:sz w:val="22"/>
        <w:szCs w:val="22"/>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9" w15:restartNumberingAfterBreak="0">
    <w:nsid w:val="2FA930BA"/>
    <w:multiLevelType w:val="hybridMultilevel"/>
    <w:tmpl w:val="1D4E8F9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0" w15:restartNumberingAfterBreak="0">
    <w:nsid w:val="38584515"/>
    <w:multiLevelType w:val="hybridMultilevel"/>
    <w:tmpl w:val="12E4151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1" w15:restartNumberingAfterBreak="0">
    <w:nsid w:val="3D8841FF"/>
    <w:multiLevelType w:val="multilevel"/>
    <w:tmpl w:val="85DCCE1A"/>
    <w:lvl w:ilvl="0">
      <w:start w:val="1"/>
      <w:numFmt w:val="bullet"/>
      <w:pStyle w:val="Bullets1"/>
      <w:lvlText w:val=""/>
      <w:lvlJc w:val="left"/>
      <w:pPr>
        <w:tabs>
          <w:tab w:val="num" w:pos="425"/>
        </w:tabs>
        <w:ind w:left="851" w:hanging="426"/>
      </w:pPr>
      <w:rPr>
        <w:rFonts w:ascii="Symbol" w:hAnsi="Symbol" w:hint="default"/>
        <w:u w:color="1C365F"/>
      </w:rPr>
    </w:lvl>
    <w:lvl w:ilvl="1">
      <w:start w:val="1"/>
      <w:numFmt w:val="bullet"/>
      <w:pStyle w:val="Bullets2"/>
      <w:lvlText w:val="o"/>
      <w:lvlJc w:val="left"/>
      <w:pPr>
        <w:ind w:left="1418" w:hanging="426"/>
      </w:pPr>
      <w:rPr>
        <w:rFonts w:ascii="Courier New" w:hAnsi="Courier New" w:hint="default"/>
      </w:rPr>
    </w:lvl>
    <w:lvl w:ilvl="2">
      <w:start w:val="1"/>
      <w:numFmt w:val="bullet"/>
      <w:pStyle w:val="Bullets3"/>
      <w:lvlText w:val=""/>
      <w:lvlJc w:val="left"/>
      <w:pPr>
        <w:ind w:left="1985" w:hanging="426"/>
      </w:pPr>
      <w:rPr>
        <w:rFonts w:ascii="Symbol" w:hAnsi="Symbol"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22" w15:restartNumberingAfterBreak="0">
    <w:nsid w:val="3F684166"/>
    <w:multiLevelType w:val="hybridMultilevel"/>
    <w:tmpl w:val="346A0FA6"/>
    <w:lvl w:ilvl="0" w:tplc="0C09000F">
      <w:start w:val="1"/>
      <w:numFmt w:val="decimal"/>
      <w:lvlText w:val="%1."/>
      <w:lvlJc w:val="left"/>
      <w:pPr>
        <w:ind w:left="720" w:hanging="360"/>
      </w:pPr>
    </w:lvl>
    <w:lvl w:ilvl="1" w:tplc="0C090019">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3" w15:restartNumberingAfterBreak="0">
    <w:nsid w:val="410D5979"/>
    <w:multiLevelType w:val="hybridMultilevel"/>
    <w:tmpl w:val="97C49F1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4" w15:restartNumberingAfterBreak="0">
    <w:nsid w:val="453A0DD5"/>
    <w:multiLevelType w:val="hybridMultilevel"/>
    <w:tmpl w:val="7D92EA72"/>
    <w:lvl w:ilvl="0" w:tplc="9A7C0ADE">
      <w:start w:val="1"/>
      <w:numFmt w:val="bullet"/>
      <w:pStyle w:val="Bullets-noinden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5" w15:restartNumberingAfterBreak="0">
    <w:nsid w:val="4A7F2014"/>
    <w:multiLevelType w:val="hybridMultilevel"/>
    <w:tmpl w:val="89BC5F1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6" w15:restartNumberingAfterBreak="0">
    <w:nsid w:val="50C01282"/>
    <w:multiLevelType w:val="hybridMultilevel"/>
    <w:tmpl w:val="8854654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7" w15:restartNumberingAfterBreak="0">
    <w:nsid w:val="586E3B48"/>
    <w:multiLevelType w:val="hybridMultilevel"/>
    <w:tmpl w:val="747E6C06"/>
    <w:lvl w:ilvl="0" w:tplc="FFFFFFFF">
      <w:start w:val="1"/>
      <w:numFmt w:val="decimal"/>
      <w:lvlText w:val="%1."/>
      <w:lvlJc w:val="left"/>
      <w:pPr>
        <w:ind w:left="720" w:hanging="360"/>
      </w:pPr>
    </w:lvl>
    <w:lvl w:ilvl="1" w:tplc="635E8804">
      <w:start w:val="1"/>
      <w:numFmt w:val="bullet"/>
      <w:lvlText w:val=""/>
      <w:lvlJc w:val="left"/>
      <w:pPr>
        <w:ind w:left="1440" w:hanging="360"/>
      </w:pPr>
      <w:rPr>
        <w:rFonts w:ascii="Symbol" w:hAnsi="Symbol" w:hint="default"/>
      </w:r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8" w15:restartNumberingAfterBreak="0">
    <w:nsid w:val="58E75769"/>
    <w:multiLevelType w:val="multilevel"/>
    <w:tmpl w:val="ABCAE04C"/>
    <w:lvl w:ilvl="0">
      <w:start w:val="1"/>
      <w:numFmt w:val="decimal"/>
      <w:pStyle w:val="Heading1"/>
      <w:lvlText w:val="%1."/>
      <w:lvlJc w:val="left"/>
      <w:pPr>
        <w:ind w:left="851" w:hanging="851"/>
      </w:pPr>
      <w:rPr>
        <w:rFonts w:hint="default"/>
        <w:b w:val="0"/>
        <w:bCs w:val="0"/>
      </w:rPr>
    </w:lvl>
    <w:lvl w:ilvl="1">
      <w:start w:val="1"/>
      <w:numFmt w:val="decimal"/>
      <w:pStyle w:val="Heading2"/>
      <w:lvlText w:val="%1.%2."/>
      <w:lvlJc w:val="left"/>
      <w:pPr>
        <w:ind w:left="851" w:hanging="851"/>
      </w:pPr>
      <w:rPr>
        <w:rFonts w:hint="default"/>
      </w:rPr>
    </w:lvl>
    <w:lvl w:ilvl="2">
      <w:start w:val="1"/>
      <w:numFmt w:val="decimal"/>
      <w:pStyle w:val="Heading3"/>
      <w:lvlText w:val="%1.%2.%3"/>
      <w:lvlJc w:val="left"/>
      <w:pPr>
        <w:ind w:left="851" w:hanging="851"/>
      </w:pPr>
      <w:rPr>
        <w:rFonts w:hint="default"/>
        <w:b w:val="0"/>
        <w:bCs w:val="0"/>
      </w:rPr>
    </w:lvl>
    <w:lvl w:ilvl="3">
      <w:start w:val="1"/>
      <w:numFmt w:val="decimal"/>
      <w:lvlText w:val="%4."/>
      <w:lvlJc w:val="left"/>
      <w:pPr>
        <w:ind w:left="567" w:hanging="283"/>
      </w:pPr>
      <w:rPr>
        <w:rFonts w:hint="default"/>
      </w:rPr>
    </w:lvl>
    <w:lvl w:ilvl="4">
      <w:start w:val="1"/>
      <w:numFmt w:val="lowerLetter"/>
      <w:lvlText w:val="(%5)"/>
      <w:lvlJc w:val="left"/>
      <w:pPr>
        <w:ind w:left="425" w:hanging="425"/>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9" w15:restartNumberingAfterBreak="0">
    <w:nsid w:val="5CB1DE82"/>
    <w:multiLevelType w:val="hybridMultilevel"/>
    <w:tmpl w:val="FFFFFFFF"/>
    <w:lvl w:ilvl="0" w:tplc="4A981186">
      <w:start w:val="1"/>
      <w:numFmt w:val="bullet"/>
      <w:lvlText w:val=""/>
      <w:lvlJc w:val="left"/>
      <w:pPr>
        <w:ind w:left="720" w:hanging="360"/>
      </w:pPr>
      <w:rPr>
        <w:rFonts w:ascii="Symbol" w:hAnsi="Symbol" w:hint="default"/>
      </w:rPr>
    </w:lvl>
    <w:lvl w:ilvl="1" w:tplc="C08C75AC">
      <w:start w:val="1"/>
      <w:numFmt w:val="bullet"/>
      <w:lvlText w:val="o"/>
      <w:lvlJc w:val="left"/>
      <w:pPr>
        <w:ind w:left="1440" w:hanging="360"/>
      </w:pPr>
      <w:rPr>
        <w:rFonts w:ascii="Courier New" w:hAnsi="Courier New" w:hint="default"/>
      </w:rPr>
    </w:lvl>
    <w:lvl w:ilvl="2" w:tplc="E3C485A6">
      <w:start w:val="1"/>
      <w:numFmt w:val="bullet"/>
      <w:lvlText w:val=""/>
      <w:lvlJc w:val="left"/>
      <w:pPr>
        <w:ind w:left="2160" w:hanging="360"/>
      </w:pPr>
      <w:rPr>
        <w:rFonts w:ascii="Wingdings" w:hAnsi="Wingdings" w:hint="default"/>
      </w:rPr>
    </w:lvl>
    <w:lvl w:ilvl="3" w:tplc="B17694C6">
      <w:start w:val="1"/>
      <w:numFmt w:val="bullet"/>
      <w:lvlText w:val=""/>
      <w:lvlJc w:val="left"/>
      <w:pPr>
        <w:ind w:left="2880" w:hanging="360"/>
      </w:pPr>
      <w:rPr>
        <w:rFonts w:ascii="Symbol" w:hAnsi="Symbol" w:hint="default"/>
      </w:rPr>
    </w:lvl>
    <w:lvl w:ilvl="4" w:tplc="DA3CD15A">
      <w:start w:val="1"/>
      <w:numFmt w:val="bullet"/>
      <w:lvlText w:val="o"/>
      <w:lvlJc w:val="left"/>
      <w:pPr>
        <w:ind w:left="3600" w:hanging="360"/>
      </w:pPr>
      <w:rPr>
        <w:rFonts w:ascii="Courier New" w:hAnsi="Courier New" w:hint="default"/>
      </w:rPr>
    </w:lvl>
    <w:lvl w:ilvl="5" w:tplc="E09C5214">
      <w:start w:val="1"/>
      <w:numFmt w:val="bullet"/>
      <w:lvlText w:val=""/>
      <w:lvlJc w:val="left"/>
      <w:pPr>
        <w:ind w:left="4320" w:hanging="360"/>
      </w:pPr>
      <w:rPr>
        <w:rFonts w:ascii="Wingdings" w:hAnsi="Wingdings" w:hint="default"/>
      </w:rPr>
    </w:lvl>
    <w:lvl w:ilvl="6" w:tplc="5B8ED620">
      <w:start w:val="1"/>
      <w:numFmt w:val="bullet"/>
      <w:lvlText w:val=""/>
      <w:lvlJc w:val="left"/>
      <w:pPr>
        <w:ind w:left="5040" w:hanging="360"/>
      </w:pPr>
      <w:rPr>
        <w:rFonts w:ascii="Symbol" w:hAnsi="Symbol" w:hint="default"/>
      </w:rPr>
    </w:lvl>
    <w:lvl w:ilvl="7" w:tplc="1D0494A4">
      <w:start w:val="1"/>
      <w:numFmt w:val="bullet"/>
      <w:lvlText w:val="o"/>
      <w:lvlJc w:val="left"/>
      <w:pPr>
        <w:ind w:left="5760" w:hanging="360"/>
      </w:pPr>
      <w:rPr>
        <w:rFonts w:ascii="Courier New" w:hAnsi="Courier New" w:hint="default"/>
      </w:rPr>
    </w:lvl>
    <w:lvl w:ilvl="8" w:tplc="D2D27914">
      <w:start w:val="1"/>
      <w:numFmt w:val="bullet"/>
      <w:lvlText w:val=""/>
      <w:lvlJc w:val="left"/>
      <w:pPr>
        <w:ind w:left="6480" w:hanging="360"/>
      </w:pPr>
      <w:rPr>
        <w:rFonts w:ascii="Wingdings" w:hAnsi="Wingdings" w:hint="default"/>
      </w:rPr>
    </w:lvl>
  </w:abstractNum>
  <w:abstractNum w:abstractNumId="30" w15:restartNumberingAfterBreak="0">
    <w:nsid w:val="60ED382D"/>
    <w:multiLevelType w:val="hybridMultilevel"/>
    <w:tmpl w:val="A08204A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1" w15:restartNumberingAfterBreak="0">
    <w:nsid w:val="631145DD"/>
    <w:multiLevelType w:val="hybridMultilevel"/>
    <w:tmpl w:val="E14E13C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2" w15:restartNumberingAfterBreak="0">
    <w:nsid w:val="656C331D"/>
    <w:multiLevelType w:val="hybridMultilevel"/>
    <w:tmpl w:val="51EC5552"/>
    <w:lvl w:ilvl="0" w:tplc="9FDC669E">
      <w:start w:val="1"/>
      <w:numFmt w:val="decimal"/>
      <w:lvlText w:val="%1)"/>
      <w:lvlJc w:val="left"/>
      <w:pPr>
        <w:ind w:left="1020" w:hanging="360"/>
      </w:pPr>
    </w:lvl>
    <w:lvl w:ilvl="1" w:tplc="56C89ED8">
      <w:start w:val="1"/>
      <w:numFmt w:val="decimal"/>
      <w:lvlText w:val="%2)"/>
      <w:lvlJc w:val="left"/>
      <w:pPr>
        <w:ind w:left="1020" w:hanging="360"/>
      </w:pPr>
    </w:lvl>
    <w:lvl w:ilvl="2" w:tplc="5EE60D30">
      <w:start w:val="1"/>
      <w:numFmt w:val="decimal"/>
      <w:lvlText w:val="%3)"/>
      <w:lvlJc w:val="left"/>
      <w:pPr>
        <w:ind w:left="1020" w:hanging="360"/>
      </w:pPr>
    </w:lvl>
    <w:lvl w:ilvl="3" w:tplc="43F6BDD0">
      <w:start w:val="1"/>
      <w:numFmt w:val="decimal"/>
      <w:lvlText w:val="%4)"/>
      <w:lvlJc w:val="left"/>
      <w:pPr>
        <w:ind w:left="1020" w:hanging="360"/>
      </w:pPr>
    </w:lvl>
    <w:lvl w:ilvl="4" w:tplc="66BCB36A">
      <w:start w:val="1"/>
      <w:numFmt w:val="decimal"/>
      <w:lvlText w:val="%5)"/>
      <w:lvlJc w:val="left"/>
      <w:pPr>
        <w:ind w:left="1020" w:hanging="360"/>
      </w:pPr>
    </w:lvl>
    <w:lvl w:ilvl="5" w:tplc="75F24E16">
      <w:start w:val="1"/>
      <w:numFmt w:val="decimal"/>
      <w:lvlText w:val="%6)"/>
      <w:lvlJc w:val="left"/>
      <w:pPr>
        <w:ind w:left="1020" w:hanging="360"/>
      </w:pPr>
    </w:lvl>
    <w:lvl w:ilvl="6" w:tplc="F6629DB4">
      <w:start w:val="1"/>
      <w:numFmt w:val="decimal"/>
      <w:lvlText w:val="%7)"/>
      <w:lvlJc w:val="left"/>
      <w:pPr>
        <w:ind w:left="1020" w:hanging="360"/>
      </w:pPr>
    </w:lvl>
    <w:lvl w:ilvl="7" w:tplc="9AA2DD5E">
      <w:start w:val="1"/>
      <w:numFmt w:val="decimal"/>
      <w:lvlText w:val="%8)"/>
      <w:lvlJc w:val="left"/>
      <w:pPr>
        <w:ind w:left="1020" w:hanging="360"/>
      </w:pPr>
    </w:lvl>
    <w:lvl w:ilvl="8" w:tplc="EF72A23C">
      <w:start w:val="1"/>
      <w:numFmt w:val="decimal"/>
      <w:lvlText w:val="%9)"/>
      <w:lvlJc w:val="left"/>
      <w:pPr>
        <w:ind w:left="1020" w:hanging="360"/>
      </w:pPr>
    </w:lvl>
  </w:abstractNum>
  <w:abstractNum w:abstractNumId="33" w15:restartNumberingAfterBreak="0">
    <w:nsid w:val="66371B01"/>
    <w:multiLevelType w:val="hybridMultilevel"/>
    <w:tmpl w:val="6E7ACA9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4" w15:restartNumberingAfterBreak="0">
    <w:nsid w:val="6A5754A6"/>
    <w:multiLevelType w:val="hybridMultilevel"/>
    <w:tmpl w:val="7598D06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5" w15:restartNumberingAfterBreak="0">
    <w:nsid w:val="6ADF37F9"/>
    <w:multiLevelType w:val="hybridMultilevel"/>
    <w:tmpl w:val="2BA23AC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6" w15:restartNumberingAfterBreak="0">
    <w:nsid w:val="6B93B054"/>
    <w:multiLevelType w:val="multilevel"/>
    <w:tmpl w:val="FFFFFFFF"/>
    <w:lvl w:ilvl="0">
      <w:numFmt w:val="none"/>
      <w:lvlText w:val=""/>
      <w:lvlJc w:val="left"/>
      <w:pPr>
        <w:tabs>
          <w:tab w:val="num" w:pos="360"/>
        </w:tabs>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7" w15:restartNumberingAfterBreak="0">
    <w:nsid w:val="7088504E"/>
    <w:multiLevelType w:val="hybridMultilevel"/>
    <w:tmpl w:val="ED600760"/>
    <w:lvl w:ilvl="0" w:tplc="34200DA6">
      <w:start w:val="1"/>
      <w:numFmt w:val="bullet"/>
      <w:lvlText w:val=""/>
      <w:lvlJc w:val="left"/>
      <w:pPr>
        <w:ind w:left="1560" w:hanging="360"/>
      </w:pPr>
      <w:rPr>
        <w:rFonts w:ascii="Symbol" w:hAnsi="Symbol"/>
      </w:rPr>
    </w:lvl>
    <w:lvl w:ilvl="1" w:tplc="D5BAD74C">
      <w:start w:val="1"/>
      <w:numFmt w:val="bullet"/>
      <w:lvlText w:val=""/>
      <w:lvlJc w:val="left"/>
      <w:pPr>
        <w:ind w:left="1560" w:hanging="360"/>
      </w:pPr>
      <w:rPr>
        <w:rFonts w:ascii="Symbol" w:hAnsi="Symbol"/>
      </w:rPr>
    </w:lvl>
    <w:lvl w:ilvl="2" w:tplc="F69A131A">
      <w:start w:val="1"/>
      <w:numFmt w:val="bullet"/>
      <w:lvlText w:val=""/>
      <w:lvlJc w:val="left"/>
      <w:pPr>
        <w:ind w:left="1560" w:hanging="360"/>
      </w:pPr>
      <w:rPr>
        <w:rFonts w:ascii="Symbol" w:hAnsi="Symbol"/>
      </w:rPr>
    </w:lvl>
    <w:lvl w:ilvl="3" w:tplc="35349AF6">
      <w:start w:val="1"/>
      <w:numFmt w:val="bullet"/>
      <w:lvlText w:val=""/>
      <w:lvlJc w:val="left"/>
      <w:pPr>
        <w:ind w:left="1560" w:hanging="360"/>
      </w:pPr>
      <w:rPr>
        <w:rFonts w:ascii="Symbol" w:hAnsi="Symbol"/>
      </w:rPr>
    </w:lvl>
    <w:lvl w:ilvl="4" w:tplc="3F9A6A10">
      <w:start w:val="1"/>
      <w:numFmt w:val="bullet"/>
      <w:lvlText w:val=""/>
      <w:lvlJc w:val="left"/>
      <w:pPr>
        <w:ind w:left="1560" w:hanging="360"/>
      </w:pPr>
      <w:rPr>
        <w:rFonts w:ascii="Symbol" w:hAnsi="Symbol"/>
      </w:rPr>
    </w:lvl>
    <w:lvl w:ilvl="5" w:tplc="862CD1EE">
      <w:start w:val="1"/>
      <w:numFmt w:val="bullet"/>
      <w:lvlText w:val=""/>
      <w:lvlJc w:val="left"/>
      <w:pPr>
        <w:ind w:left="1560" w:hanging="360"/>
      </w:pPr>
      <w:rPr>
        <w:rFonts w:ascii="Symbol" w:hAnsi="Symbol"/>
      </w:rPr>
    </w:lvl>
    <w:lvl w:ilvl="6" w:tplc="2F5083B6">
      <w:start w:val="1"/>
      <w:numFmt w:val="bullet"/>
      <w:lvlText w:val=""/>
      <w:lvlJc w:val="left"/>
      <w:pPr>
        <w:ind w:left="1560" w:hanging="360"/>
      </w:pPr>
      <w:rPr>
        <w:rFonts w:ascii="Symbol" w:hAnsi="Symbol"/>
      </w:rPr>
    </w:lvl>
    <w:lvl w:ilvl="7" w:tplc="78DADDD2">
      <w:start w:val="1"/>
      <w:numFmt w:val="bullet"/>
      <w:lvlText w:val=""/>
      <w:lvlJc w:val="left"/>
      <w:pPr>
        <w:ind w:left="1560" w:hanging="360"/>
      </w:pPr>
      <w:rPr>
        <w:rFonts w:ascii="Symbol" w:hAnsi="Symbol"/>
      </w:rPr>
    </w:lvl>
    <w:lvl w:ilvl="8" w:tplc="6122D66C">
      <w:start w:val="1"/>
      <w:numFmt w:val="bullet"/>
      <w:lvlText w:val=""/>
      <w:lvlJc w:val="left"/>
      <w:pPr>
        <w:ind w:left="1560" w:hanging="360"/>
      </w:pPr>
      <w:rPr>
        <w:rFonts w:ascii="Symbol" w:hAnsi="Symbol"/>
      </w:rPr>
    </w:lvl>
  </w:abstractNum>
  <w:abstractNum w:abstractNumId="38" w15:restartNumberingAfterBreak="0">
    <w:nsid w:val="70F24BEA"/>
    <w:multiLevelType w:val="hybridMultilevel"/>
    <w:tmpl w:val="4E103B8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9" w15:restartNumberingAfterBreak="0">
    <w:nsid w:val="7349159D"/>
    <w:multiLevelType w:val="hybridMultilevel"/>
    <w:tmpl w:val="B6D4537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0" w15:restartNumberingAfterBreak="0">
    <w:nsid w:val="79D809B6"/>
    <w:multiLevelType w:val="hybridMultilevel"/>
    <w:tmpl w:val="FFFFFFFF"/>
    <w:lvl w:ilvl="0" w:tplc="1A22EE64">
      <w:start w:val="1"/>
      <w:numFmt w:val="bullet"/>
      <w:lvlText w:val=""/>
      <w:lvlJc w:val="left"/>
      <w:pPr>
        <w:ind w:left="720" w:hanging="360"/>
      </w:pPr>
      <w:rPr>
        <w:rFonts w:ascii="Symbol" w:hAnsi="Symbol" w:hint="default"/>
      </w:rPr>
    </w:lvl>
    <w:lvl w:ilvl="1" w:tplc="10E233A6">
      <w:start w:val="1"/>
      <w:numFmt w:val="bullet"/>
      <w:lvlText w:val="o"/>
      <w:lvlJc w:val="left"/>
      <w:pPr>
        <w:ind w:left="1440" w:hanging="360"/>
      </w:pPr>
      <w:rPr>
        <w:rFonts w:ascii="Courier New" w:hAnsi="Courier New" w:hint="default"/>
      </w:rPr>
    </w:lvl>
    <w:lvl w:ilvl="2" w:tplc="EB8AB324">
      <w:start w:val="1"/>
      <w:numFmt w:val="bullet"/>
      <w:lvlText w:val=""/>
      <w:lvlJc w:val="left"/>
      <w:pPr>
        <w:ind w:left="2160" w:hanging="360"/>
      </w:pPr>
      <w:rPr>
        <w:rFonts w:ascii="Wingdings" w:hAnsi="Wingdings" w:hint="default"/>
      </w:rPr>
    </w:lvl>
    <w:lvl w:ilvl="3" w:tplc="053E6318">
      <w:start w:val="1"/>
      <w:numFmt w:val="bullet"/>
      <w:lvlText w:val=""/>
      <w:lvlJc w:val="left"/>
      <w:pPr>
        <w:ind w:left="2880" w:hanging="360"/>
      </w:pPr>
      <w:rPr>
        <w:rFonts w:ascii="Symbol" w:hAnsi="Symbol" w:hint="default"/>
      </w:rPr>
    </w:lvl>
    <w:lvl w:ilvl="4" w:tplc="1A268170">
      <w:start w:val="1"/>
      <w:numFmt w:val="bullet"/>
      <w:lvlText w:val="o"/>
      <w:lvlJc w:val="left"/>
      <w:pPr>
        <w:ind w:left="3600" w:hanging="360"/>
      </w:pPr>
      <w:rPr>
        <w:rFonts w:ascii="Courier New" w:hAnsi="Courier New" w:hint="default"/>
      </w:rPr>
    </w:lvl>
    <w:lvl w:ilvl="5" w:tplc="0F30FAC6">
      <w:start w:val="1"/>
      <w:numFmt w:val="bullet"/>
      <w:lvlText w:val=""/>
      <w:lvlJc w:val="left"/>
      <w:pPr>
        <w:ind w:left="4320" w:hanging="360"/>
      </w:pPr>
      <w:rPr>
        <w:rFonts w:ascii="Wingdings" w:hAnsi="Wingdings" w:hint="default"/>
      </w:rPr>
    </w:lvl>
    <w:lvl w:ilvl="6" w:tplc="35A43050">
      <w:start w:val="1"/>
      <w:numFmt w:val="bullet"/>
      <w:lvlText w:val=""/>
      <w:lvlJc w:val="left"/>
      <w:pPr>
        <w:ind w:left="5040" w:hanging="360"/>
      </w:pPr>
      <w:rPr>
        <w:rFonts w:ascii="Symbol" w:hAnsi="Symbol" w:hint="default"/>
      </w:rPr>
    </w:lvl>
    <w:lvl w:ilvl="7" w:tplc="C03C344C">
      <w:start w:val="1"/>
      <w:numFmt w:val="bullet"/>
      <w:lvlText w:val="o"/>
      <w:lvlJc w:val="left"/>
      <w:pPr>
        <w:ind w:left="5760" w:hanging="360"/>
      </w:pPr>
      <w:rPr>
        <w:rFonts w:ascii="Courier New" w:hAnsi="Courier New" w:hint="default"/>
      </w:rPr>
    </w:lvl>
    <w:lvl w:ilvl="8" w:tplc="995E49AE">
      <w:start w:val="1"/>
      <w:numFmt w:val="bullet"/>
      <w:lvlText w:val=""/>
      <w:lvlJc w:val="left"/>
      <w:pPr>
        <w:ind w:left="6480" w:hanging="360"/>
      </w:pPr>
      <w:rPr>
        <w:rFonts w:ascii="Wingdings" w:hAnsi="Wingdings" w:hint="default"/>
      </w:rPr>
    </w:lvl>
  </w:abstractNum>
  <w:abstractNum w:abstractNumId="41" w15:restartNumberingAfterBreak="0">
    <w:nsid w:val="7DA92118"/>
    <w:multiLevelType w:val="hybridMultilevel"/>
    <w:tmpl w:val="766A1B4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16cid:durableId="1292634812">
    <w:abstractNumId w:val="9"/>
  </w:num>
  <w:num w:numId="2" w16cid:durableId="1998877453">
    <w:abstractNumId w:val="18"/>
  </w:num>
  <w:num w:numId="3" w16cid:durableId="148326022">
    <w:abstractNumId w:val="6"/>
  </w:num>
  <w:num w:numId="4" w16cid:durableId="2072654861">
    <w:abstractNumId w:val="21"/>
  </w:num>
  <w:num w:numId="5" w16cid:durableId="760218213">
    <w:abstractNumId w:val="2"/>
  </w:num>
  <w:num w:numId="6" w16cid:durableId="526413670">
    <w:abstractNumId w:val="21"/>
  </w:num>
  <w:num w:numId="7" w16cid:durableId="1515267259">
    <w:abstractNumId w:val="21"/>
  </w:num>
  <w:num w:numId="8" w16cid:durableId="1703365563">
    <w:abstractNumId w:val="21"/>
  </w:num>
  <w:num w:numId="9" w16cid:durableId="238951155">
    <w:abstractNumId w:val="28"/>
  </w:num>
  <w:num w:numId="10" w16cid:durableId="73164086">
    <w:abstractNumId w:val="28"/>
  </w:num>
  <w:num w:numId="11" w16cid:durableId="325473405">
    <w:abstractNumId w:val="28"/>
  </w:num>
  <w:num w:numId="12" w16cid:durableId="96683134">
    <w:abstractNumId w:val="9"/>
  </w:num>
  <w:num w:numId="13" w16cid:durableId="1564291319">
    <w:abstractNumId w:val="18"/>
  </w:num>
  <w:num w:numId="14" w16cid:durableId="626085317">
    <w:abstractNumId w:val="6"/>
  </w:num>
  <w:num w:numId="15" w16cid:durableId="234440883">
    <w:abstractNumId w:val="24"/>
  </w:num>
  <w:num w:numId="16" w16cid:durableId="1647975695">
    <w:abstractNumId w:val="3"/>
  </w:num>
  <w:num w:numId="17" w16cid:durableId="509292704">
    <w:abstractNumId w:val="1"/>
  </w:num>
  <w:num w:numId="18" w16cid:durableId="999424022">
    <w:abstractNumId w:val="0"/>
  </w:num>
  <w:num w:numId="19" w16cid:durableId="1871450887">
    <w:abstractNumId w:val="12"/>
  </w:num>
  <w:num w:numId="20" w16cid:durableId="996808568">
    <w:abstractNumId w:val="15"/>
  </w:num>
  <w:num w:numId="21" w16cid:durableId="1354302691">
    <w:abstractNumId w:val="19"/>
  </w:num>
  <w:num w:numId="22" w16cid:durableId="655961397">
    <w:abstractNumId w:val="39"/>
  </w:num>
  <w:num w:numId="23" w16cid:durableId="388117512">
    <w:abstractNumId w:val="30"/>
  </w:num>
  <w:num w:numId="24" w16cid:durableId="2061902839">
    <w:abstractNumId w:val="33"/>
  </w:num>
  <w:num w:numId="25" w16cid:durableId="1925454909">
    <w:abstractNumId w:val="10"/>
  </w:num>
  <w:num w:numId="26" w16cid:durableId="161940264">
    <w:abstractNumId w:val="25"/>
  </w:num>
  <w:num w:numId="27" w16cid:durableId="2067990909">
    <w:abstractNumId w:val="23"/>
  </w:num>
  <w:num w:numId="28" w16cid:durableId="1907299456">
    <w:abstractNumId w:val="16"/>
  </w:num>
  <w:num w:numId="29" w16cid:durableId="993992887">
    <w:abstractNumId w:val="22"/>
  </w:num>
  <w:num w:numId="30" w16cid:durableId="1342851765">
    <w:abstractNumId w:val="26"/>
  </w:num>
  <w:num w:numId="31" w16cid:durableId="382213174">
    <w:abstractNumId w:val="38"/>
  </w:num>
  <w:num w:numId="32" w16cid:durableId="714279154">
    <w:abstractNumId w:val="35"/>
  </w:num>
  <w:num w:numId="33" w16cid:durableId="901253227">
    <w:abstractNumId w:val="11"/>
  </w:num>
  <w:num w:numId="34" w16cid:durableId="285890529">
    <w:abstractNumId w:val="7"/>
  </w:num>
  <w:num w:numId="35" w16cid:durableId="1628394301">
    <w:abstractNumId w:val="5"/>
  </w:num>
  <w:num w:numId="36" w16cid:durableId="1689065609">
    <w:abstractNumId w:val="41"/>
  </w:num>
  <w:num w:numId="37" w16cid:durableId="1476291114">
    <w:abstractNumId w:val="8"/>
  </w:num>
  <w:num w:numId="38" w16cid:durableId="1449543328">
    <w:abstractNumId w:val="14"/>
  </w:num>
  <w:num w:numId="39" w16cid:durableId="1429231704">
    <w:abstractNumId w:val="34"/>
  </w:num>
  <w:num w:numId="40" w16cid:durableId="531963269">
    <w:abstractNumId w:val="20"/>
  </w:num>
  <w:num w:numId="41" w16cid:durableId="856698888">
    <w:abstractNumId w:val="31"/>
  </w:num>
  <w:num w:numId="42" w16cid:durableId="540435625">
    <w:abstractNumId w:val="4"/>
  </w:num>
  <w:num w:numId="43" w16cid:durableId="1669409181">
    <w:abstractNumId w:val="17"/>
  </w:num>
  <w:num w:numId="44" w16cid:durableId="1511990537">
    <w:abstractNumId w:val="13"/>
  </w:num>
  <w:num w:numId="45" w16cid:durableId="1474062738">
    <w:abstractNumId w:val="37"/>
  </w:num>
  <w:num w:numId="46" w16cid:durableId="1844319350">
    <w:abstractNumId w:val="36"/>
  </w:num>
  <w:num w:numId="47" w16cid:durableId="1550994342">
    <w:abstractNumId w:val="40"/>
  </w:num>
  <w:num w:numId="48" w16cid:durableId="1850101703">
    <w:abstractNumId w:val="29"/>
  </w:num>
  <w:num w:numId="49" w16cid:durableId="1967881358">
    <w:abstractNumId w:val="27"/>
  </w:num>
  <w:num w:numId="50" w16cid:durableId="621158751">
    <w:abstractNumId w:val="32"/>
  </w:num>
  <w:numIdMacAtCleanup w:val="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isplayBackgroundShape/>
  <w:defaultTabStop w:val="720"/>
  <w:evenAndOddHeaders/>
  <w:characterSpacingControl w:val="doNotCompress"/>
  <w:hdrShapeDefaults>
    <o:shapedefaults v:ext="edit" spidmax="2050"/>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17958"/>
    <w:rsid w:val="00000346"/>
    <w:rsid w:val="000004EC"/>
    <w:rsid w:val="000006A0"/>
    <w:rsid w:val="00000786"/>
    <w:rsid w:val="000014A6"/>
    <w:rsid w:val="000014E2"/>
    <w:rsid w:val="000030FB"/>
    <w:rsid w:val="00003145"/>
    <w:rsid w:val="0000338F"/>
    <w:rsid w:val="000035AD"/>
    <w:rsid w:val="00003953"/>
    <w:rsid w:val="00006567"/>
    <w:rsid w:val="0000670B"/>
    <w:rsid w:val="00006AE8"/>
    <w:rsid w:val="00006CB7"/>
    <w:rsid w:val="00007ABC"/>
    <w:rsid w:val="00010056"/>
    <w:rsid w:val="000117B2"/>
    <w:rsid w:val="00011D1E"/>
    <w:rsid w:val="000122B1"/>
    <w:rsid w:val="00012778"/>
    <w:rsid w:val="00012838"/>
    <w:rsid w:val="0001336D"/>
    <w:rsid w:val="00013D0E"/>
    <w:rsid w:val="00014837"/>
    <w:rsid w:val="00014AA5"/>
    <w:rsid w:val="00014BD9"/>
    <w:rsid w:val="000151E0"/>
    <w:rsid w:val="000158EB"/>
    <w:rsid w:val="00015919"/>
    <w:rsid w:val="00015BA6"/>
    <w:rsid w:val="00015D2C"/>
    <w:rsid w:val="0001602B"/>
    <w:rsid w:val="0001603A"/>
    <w:rsid w:val="000162DF"/>
    <w:rsid w:val="00016786"/>
    <w:rsid w:val="000171AF"/>
    <w:rsid w:val="0001735E"/>
    <w:rsid w:val="00017FA9"/>
    <w:rsid w:val="000210AD"/>
    <w:rsid w:val="000217EE"/>
    <w:rsid w:val="00021D42"/>
    <w:rsid w:val="0002245A"/>
    <w:rsid w:val="000227B8"/>
    <w:rsid w:val="000227EE"/>
    <w:rsid w:val="00022926"/>
    <w:rsid w:val="00022B70"/>
    <w:rsid w:val="00022DBD"/>
    <w:rsid w:val="00023262"/>
    <w:rsid w:val="000239CE"/>
    <w:rsid w:val="00023E46"/>
    <w:rsid w:val="00024F23"/>
    <w:rsid w:val="000250C3"/>
    <w:rsid w:val="00025273"/>
    <w:rsid w:val="000255A9"/>
    <w:rsid w:val="00025671"/>
    <w:rsid w:val="000259B4"/>
    <w:rsid w:val="000263C7"/>
    <w:rsid w:val="00026956"/>
    <w:rsid w:val="00026E32"/>
    <w:rsid w:val="00027413"/>
    <w:rsid w:val="0002753B"/>
    <w:rsid w:val="000300F1"/>
    <w:rsid w:val="00031247"/>
    <w:rsid w:val="00031498"/>
    <w:rsid w:val="000316BB"/>
    <w:rsid w:val="000319B3"/>
    <w:rsid w:val="00031C89"/>
    <w:rsid w:val="00031CE6"/>
    <w:rsid w:val="00032F30"/>
    <w:rsid w:val="00032F69"/>
    <w:rsid w:val="00033428"/>
    <w:rsid w:val="00033EA7"/>
    <w:rsid w:val="00033FCC"/>
    <w:rsid w:val="0003418D"/>
    <w:rsid w:val="00034BFF"/>
    <w:rsid w:val="00034FFC"/>
    <w:rsid w:val="000357CD"/>
    <w:rsid w:val="00035D97"/>
    <w:rsid w:val="00035FEF"/>
    <w:rsid w:val="000363DF"/>
    <w:rsid w:val="00037917"/>
    <w:rsid w:val="0004037E"/>
    <w:rsid w:val="00040462"/>
    <w:rsid w:val="00040EBF"/>
    <w:rsid w:val="0004165F"/>
    <w:rsid w:val="0004205F"/>
    <w:rsid w:val="000424F8"/>
    <w:rsid w:val="00043284"/>
    <w:rsid w:val="0004384C"/>
    <w:rsid w:val="00043CBF"/>
    <w:rsid w:val="00044047"/>
    <w:rsid w:val="00044897"/>
    <w:rsid w:val="00044C9C"/>
    <w:rsid w:val="00044F13"/>
    <w:rsid w:val="000455BB"/>
    <w:rsid w:val="000455E0"/>
    <w:rsid w:val="0004687E"/>
    <w:rsid w:val="000468CC"/>
    <w:rsid w:val="00050975"/>
    <w:rsid w:val="00051B0E"/>
    <w:rsid w:val="00052ADA"/>
    <w:rsid w:val="00052F99"/>
    <w:rsid w:val="000531B2"/>
    <w:rsid w:val="000533A1"/>
    <w:rsid w:val="00053AEF"/>
    <w:rsid w:val="00053C76"/>
    <w:rsid w:val="00054A30"/>
    <w:rsid w:val="00055E27"/>
    <w:rsid w:val="00055F68"/>
    <w:rsid w:val="0005651B"/>
    <w:rsid w:val="0005658B"/>
    <w:rsid w:val="0005780F"/>
    <w:rsid w:val="00060420"/>
    <w:rsid w:val="000608A9"/>
    <w:rsid w:val="00060F59"/>
    <w:rsid w:val="00061401"/>
    <w:rsid w:val="000614B9"/>
    <w:rsid w:val="00061FBA"/>
    <w:rsid w:val="000621C5"/>
    <w:rsid w:val="000628B3"/>
    <w:rsid w:val="00062CAB"/>
    <w:rsid w:val="00062E4F"/>
    <w:rsid w:val="00063DFD"/>
    <w:rsid w:val="00064386"/>
    <w:rsid w:val="00064A3A"/>
    <w:rsid w:val="00064AB7"/>
    <w:rsid w:val="00065A1F"/>
    <w:rsid w:val="000669F0"/>
    <w:rsid w:val="00066B1E"/>
    <w:rsid w:val="00066B5B"/>
    <w:rsid w:val="00066D3C"/>
    <w:rsid w:val="00066EDC"/>
    <w:rsid w:val="00067DB1"/>
    <w:rsid w:val="000701FC"/>
    <w:rsid w:val="00072FCF"/>
    <w:rsid w:val="00074CE0"/>
    <w:rsid w:val="00075D9A"/>
    <w:rsid w:val="00076168"/>
    <w:rsid w:val="00076AF2"/>
    <w:rsid w:val="00076DFF"/>
    <w:rsid w:val="00076E2E"/>
    <w:rsid w:val="0007743C"/>
    <w:rsid w:val="000778BF"/>
    <w:rsid w:val="0008099B"/>
    <w:rsid w:val="000812A5"/>
    <w:rsid w:val="000818B4"/>
    <w:rsid w:val="00081D97"/>
    <w:rsid w:val="00082554"/>
    <w:rsid w:val="00082A09"/>
    <w:rsid w:val="00082CFE"/>
    <w:rsid w:val="000837BC"/>
    <w:rsid w:val="00083806"/>
    <w:rsid w:val="00084057"/>
    <w:rsid w:val="00084BB0"/>
    <w:rsid w:val="00084D69"/>
    <w:rsid w:val="0008526A"/>
    <w:rsid w:val="00085697"/>
    <w:rsid w:val="00085D42"/>
    <w:rsid w:val="00085D59"/>
    <w:rsid w:val="000871DD"/>
    <w:rsid w:val="00087C87"/>
    <w:rsid w:val="00087D6B"/>
    <w:rsid w:val="00091989"/>
    <w:rsid w:val="0009338E"/>
    <w:rsid w:val="00093513"/>
    <w:rsid w:val="00094364"/>
    <w:rsid w:val="00094D91"/>
    <w:rsid w:val="00094F11"/>
    <w:rsid w:val="00095D79"/>
    <w:rsid w:val="00095D7A"/>
    <w:rsid w:val="00096010"/>
    <w:rsid w:val="000964AF"/>
    <w:rsid w:val="00096607"/>
    <w:rsid w:val="00096975"/>
    <w:rsid w:val="0009697D"/>
    <w:rsid w:val="00097C67"/>
    <w:rsid w:val="000A00DF"/>
    <w:rsid w:val="000A08B7"/>
    <w:rsid w:val="000A0CB4"/>
    <w:rsid w:val="000A0F43"/>
    <w:rsid w:val="000A1757"/>
    <w:rsid w:val="000A1801"/>
    <w:rsid w:val="000A19EB"/>
    <w:rsid w:val="000A2066"/>
    <w:rsid w:val="000A29FA"/>
    <w:rsid w:val="000A2FA8"/>
    <w:rsid w:val="000A3113"/>
    <w:rsid w:val="000A3476"/>
    <w:rsid w:val="000A3623"/>
    <w:rsid w:val="000A3653"/>
    <w:rsid w:val="000A378C"/>
    <w:rsid w:val="000A37F2"/>
    <w:rsid w:val="000A3ACA"/>
    <w:rsid w:val="000A47C8"/>
    <w:rsid w:val="000A4DB1"/>
    <w:rsid w:val="000A57E2"/>
    <w:rsid w:val="000A5B17"/>
    <w:rsid w:val="000A5CB8"/>
    <w:rsid w:val="000A63EA"/>
    <w:rsid w:val="000A6E06"/>
    <w:rsid w:val="000A7362"/>
    <w:rsid w:val="000A7708"/>
    <w:rsid w:val="000B000C"/>
    <w:rsid w:val="000B0A9B"/>
    <w:rsid w:val="000B0D32"/>
    <w:rsid w:val="000B1151"/>
    <w:rsid w:val="000B1622"/>
    <w:rsid w:val="000B1778"/>
    <w:rsid w:val="000B1E26"/>
    <w:rsid w:val="000B20C2"/>
    <w:rsid w:val="000B31E9"/>
    <w:rsid w:val="000B366C"/>
    <w:rsid w:val="000B3672"/>
    <w:rsid w:val="000B3FAB"/>
    <w:rsid w:val="000B472A"/>
    <w:rsid w:val="000B4949"/>
    <w:rsid w:val="000B49E2"/>
    <w:rsid w:val="000B4B0D"/>
    <w:rsid w:val="000B4D46"/>
    <w:rsid w:val="000B537A"/>
    <w:rsid w:val="000B5544"/>
    <w:rsid w:val="000B59C0"/>
    <w:rsid w:val="000B5E39"/>
    <w:rsid w:val="000B616C"/>
    <w:rsid w:val="000B70CE"/>
    <w:rsid w:val="000B7B65"/>
    <w:rsid w:val="000B7EFA"/>
    <w:rsid w:val="000C16F0"/>
    <w:rsid w:val="000C25FF"/>
    <w:rsid w:val="000C3F48"/>
    <w:rsid w:val="000C3F68"/>
    <w:rsid w:val="000C47E6"/>
    <w:rsid w:val="000C518D"/>
    <w:rsid w:val="000C58C6"/>
    <w:rsid w:val="000C5DAC"/>
    <w:rsid w:val="000C5E8D"/>
    <w:rsid w:val="000C6AD8"/>
    <w:rsid w:val="000D002E"/>
    <w:rsid w:val="000D1112"/>
    <w:rsid w:val="000D166E"/>
    <w:rsid w:val="000D204D"/>
    <w:rsid w:val="000D2121"/>
    <w:rsid w:val="000D2A38"/>
    <w:rsid w:val="000D2A3A"/>
    <w:rsid w:val="000D2AD5"/>
    <w:rsid w:val="000D3255"/>
    <w:rsid w:val="000D3EFF"/>
    <w:rsid w:val="000D4DE8"/>
    <w:rsid w:val="000D5229"/>
    <w:rsid w:val="000D556F"/>
    <w:rsid w:val="000D59B2"/>
    <w:rsid w:val="000D5FC4"/>
    <w:rsid w:val="000D6636"/>
    <w:rsid w:val="000D69D9"/>
    <w:rsid w:val="000D74FB"/>
    <w:rsid w:val="000D7BE1"/>
    <w:rsid w:val="000D7BEF"/>
    <w:rsid w:val="000D7C5D"/>
    <w:rsid w:val="000E0683"/>
    <w:rsid w:val="000E1813"/>
    <w:rsid w:val="000E2020"/>
    <w:rsid w:val="000E25F7"/>
    <w:rsid w:val="000E2A00"/>
    <w:rsid w:val="000E2F41"/>
    <w:rsid w:val="000E2FF8"/>
    <w:rsid w:val="000E39EB"/>
    <w:rsid w:val="000E3A5E"/>
    <w:rsid w:val="000E42C9"/>
    <w:rsid w:val="000E42D4"/>
    <w:rsid w:val="000E4671"/>
    <w:rsid w:val="000E486F"/>
    <w:rsid w:val="000E4B8E"/>
    <w:rsid w:val="000E4BC3"/>
    <w:rsid w:val="000E5136"/>
    <w:rsid w:val="000E5141"/>
    <w:rsid w:val="000E53D7"/>
    <w:rsid w:val="000E68F7"/>
    <w:rsid w:val="000E7378"/>
    <w:rsid w:val="000E7E16"/>
    <w:rsid w:val="000F038F"/>
    <w:rsid w:val="000F0D0B"/>
    <w:rsid w:val="000F203F"/>
    <w:rsid w:val="000F2230"/>
    <w:rsid w:val="000F2241"/>
    <w:rsid w:val="000F430F"/>
    <w:rsid w:val="000F4455"/>
    <w:rsid w:val="000F499B"/>
    <w:rsid w:val="000F4B45"/>
    <w:rsid w:val="000F4EAC"/>
    <w:rsid w:val="000F4EFD"/>
    <w:rsid w:val="000F4F73"/>
    <w:rsid w:val="000F54A9"/>
    <w:rsid w:val="000F5DFA"/>
    <w:rsid w:val="000F608F"/>
    <w:rsid w:val="000F66CD"/>
    <w:rsid w:val="000F696C"/>
    <w:rsid w:val="000F699A"/>
    <w:rsid w:val="000F6C27"/>
    <w:rsid w:val="000F7304"/>
    <w:rsid w:val="00100249"/>
    <w:rsid w:val="001003CE"/>
    <w:rsid w:val="00100453"/>
    <w:rsid w:val="00102904"/>
    <w:rsid w:val="00102C79"/>
    <w:rsid w:val="0010378E"/>
    <w:rsid w:val="00103999"/>
    <w:rsid w:val="00104475"/>
    <w:rsid w:val="00104925"/>
    <w:rsid w:val="00104E09"/>
    <w:rsid w:val="001056C6"/>
    <w:rsid w:val="001059EB"/>
    <w:rsid w:val="0010619B"/>
    <w:rsid w:val="00106548"/>
    <w:rsid w:val="00106AEA"/>
    <w:rsid w:val="00106E3D"/>
    <w:rsid w:val="00107F26"/>
    <w:rsid w:val="00110213"/>
    <w:rsid w:val="001110BA"/>
    <w:rsid w:val="0011135E"/>
    <w:rsid w:val="001117F0"/>
    <w:rsid w:val="00111A8F"/>
    <w:rsid w:val="001124AF"/>
    <w:rsid w:val="00112C34"/>
    <w:rsid w:val="0011303B"/>
    <w:rsid w:val="0011357D"/>
    <w:rsid w:val="00113A12"/>
    <w:rsid w:val="001145EC"/>
    <w:rsid w:val="001145EF"/>
    <w:rsid w:val="00114EE3"/>
    <w:rsid w:val="00115340"/>
    <w:rsid w:val="001155AC"/>
    <w:rsid w:val="001156C0"/>
    <w:rsid w:val="00116C40"/>
    <w:rsid w:val="0011744D"/>
    <w:rsid w:val="00117726"/>
    <w:rsid w:val="00117AF3"/>
    <w:rsid w:val="00120B3C"/>
    <w:rsid w:val="00120C30"/>
    <w:rsid w:val="00120EFF"/>
    <w:rsid w:val="00120F20"/>
    <w:rsid w:val="00121A02"/>
    <w:rsid w:val="00121E36"/>
    <w:rsid w:val="00121F0B"/>
    <w:rsid w:val="00122114"/>
    <w:rsid w:val="00122BDF"/>
    <w:rsid w:val="00122E32"/>
    <w:rsid w:val="00123424"/>
    <w:rsid w:val="001234F3"/>
    <w:rsid w:val="0012383B"/>
    <w:rsid w:val="00123B86"/>
    <w:rsid w:val="00123BF0"/>
    <w:rsid w:val="00123FFF"/>
    <w:rsid w:val="00124285"/>
    <w:rsid w:val="00124DE5"/>
    <w:rsid w:val="00124E6A"/>
    <w:rsid w:val="0012667A"/>
    <w:rsid w:val="00126A39"/>
    <w:rsid w:val="00126E0A"/>
    <w:rsid w:val="00127036"/>
    <w:rsid w:val="00130B78"/>
    <w:rsid w:val="00130D2B"/>
    <w:rsid w:val="00131EAD"/>
    <w:rsid w:val="00132534"/>
    <w:rsid w:val="00132FB5"/>
    <w:rsid w:val="00133A0F"/>
    <w:rsid w:val="00133DB0"/>
    <w:rsid w:val="0013460E"/>
    <w:rsid w:val="00135420"/>
    <w:rsid w:val="0013597A"/>
    <w:rsid w:val="00135F7A"/>
    <w:rsid w:val="001368FD"/>
    <w:rsid w:val="00136B36"/>
    <w:rsid w:val="001370A1"/>
    <w:rsid w:val="00140A5B"/>
    <w:rsid w:val="00140AA8"/>
    <w:rsid w:val="00140C14"/>
    <w:rsid w:val="001415BA"/>
    <w:rsid w:val="00141649"/>
    <w:rsid w:val="00142050"/>
    <w:rsid w:val="0014213A"/>
    <w:rsid w:val="001421B4"/>
    <w:rsid w:val="00142A59"/>
    <w:rsid w:val="00142CE9"/>
    <w:rsid w:val="0014300B"/>
    <w:rsid w:val="00143BF1"/>
    <w:rsid w:val="001455F4"/>
    <w:rsid w:val="0014568A"/>
    <w:rsid w:val="00145B7B"/>
    <w:rsid w:val="00145DAE"/>
    <w:rsid w:val="001462BF"/>
    <w:rsid w:val="00146A30"/>
    <w:rsid w:val="00146B90"/>
    <w:rsid w:val="00147145"/>
    <w:rsid w:val="0014751C"/>
    <w:rsid w:val="00147E52"/>
    <w:rsid w:val="00150B07"/>
    <w:rsid w:val="001515C7"/>
    <w:rsid w:val="001516FE"/>
    <w:rsid w:val="001517F5"/>
    <w:rsid w:val="001522F2"/>
    <w:rsid w:val="00152C11"/>
    <w:rsid w:val="00152D07"/>
    <w:rsid w:val="00153238"/>
    <w:rsid w:val="0015327D"/>
    <w:rsid w:val="0015339C"/>
    <w:rsid w:val="00153635"/>
    <w:rsid w:val="00154AD8"/>
    <w:rsid w:val="00154B6A"/>
    <w:rsid w:val="0015539C"/>
    <w:rsid w:val="00156124"/>
    <w:rsid w:val="001569CB"/>
    <w:rsid w:val="00156FD7"/>
    <w:rsid w:val="00157467"/>
    <w:rsid w:val="001577A2"/>
    <w:rsid w:val="001577B8"/>
    <w:rsid w:val="00157EA2"/>
    <w:rsid w:val="00160241"/>
    <w:rsid w:val="001607DB"/>
    <w:rsid w:val="001610C5"/>
    <w:rsid w:val="0016145B"/>
    <w:rsid w:val="001618B0"/>
    <w:rsid w:val="001636BE"/>
    <w:rsid w:val="00163710"/>
    <w:rsid w:val="00163856"/>
    <w:rsid w:val="00163C2C"/>
    <w:rsid w:val="00163E15"/>
    <w:rsid w:val="00164A59"/>
    <w:rsid w:val="00165004"/>
    <w:rsid w:val="00165055"/>
    <w:rsid w:val="0016509C"/>
    <w:rsid w:val="00165283"/>
    <w:rsid w:val="001652E7"/>
    <w:rsid w:val="001656F4"/>
    <w:rsid w:val="00166919"/>
    <w:rsid w:val="0017090C"/>
    <w:rsid w:val="00170BCD"/>
    <w:rsid w:val="0017201D"/>
    <w:rsid w:val="001727FC"/>
    <w:rsid w:val="00172F10"/>
    <w:rsid w:val="00173195"/>
    <w:rsid w:val="00174A0D"/>
    <w:rsid w:val="00174C79"/>
    <w:rsid w:val="00174DB0"/>
    <w:rsid w:val="00175134"/>
    <w:rsid w:val="001751D1"/>
    <w:rsid w:val="00175440"/>
    <w:rsid w:val="00175529"/>
    <w:rsid w:val="00175D47"/>
    <w:rsid w:val="00176D36"/>
    <w:rsid w:val="00176FD9"/>
    <w:rsid w:val="001772FC"/>
    <w:rsid w:val="0017738A"/>
    <w:rsid w:val="001776E1"/>
    <w:rsid w:val="00177DDC"/>
    <w:rsid w:val="0018048C"/>
    <w:rsid w:val="001808B2"/>
    <w:rsid w:val="001808C5"/>
    <w:rsid w:val="00180973"/>
    <w:rsid w:val="00180C50"/>
    <w:rsid w:val="00180DDC"/>
    <w:rsid w:val="00181691"/>
    <w:rsid w:val="00181A02"/>
    <w:rsid w:val="00181CD2"/>
    <w:rsid w:val="001820B5"/>
    <w:rsid w:val="0018224A"/>
    <w:rsid w:val="00182316"/>
    <w:rsid w:val="001823D3"/>
    <w:rsid w:val="001824AD"/>
    <w:rsid w:val="00182EBE"/>
    <w:rsid w:val="00183EE6"/>
    <w:rsid w:val="001841D0"/>
    <w:rsid w:val="00184657"/>
    <w:rsid w:val="00184BEE"/>
    <w:rsid w:val="00185D5C"/>
    <w:rsid w:val="00186174"/>
    <w:rsid w:val="00186991"/>
    <w:rsid w:val="00186BEB"/>
    <w:rsid w:val="00187F94"/>
    <w:rsid w:val="001900D3"/>
    <w:rsid w:val="00192596"/>
    <w:rsid w:val="00193186"/>
    <w:rsid w:val="001939D2"/>
    <w:rsid w:val="001959D2"/>
    <w:rsid w:val="00195EFD"/>
    <w:rsid w:val="0019612C"/>
    <w:rsid w:val="00196C09"/>
    <w:rsid w:val="001976F1"/>
    <w:rsid w:val="001979DA"/>
    <w:rsid w:val="00197B50"/>
    <w:rsid w:val="001A007F"/>
    <w:rsid w:val="001A0159"/>
    <w:rsid w:val="001A026B"/>
    <w:rsid w:val="001A0959"/>
    <w:rsid w:val="001A09EA"/>
    <w:rsid w:val="001A0C72"/>
    <w:rsid w:val="001A126D"/>
    <w:rsid w:val="001A13BE"/>
    <w:rsid w:val="001A1836"/>
    <w:rsid w:val="001A29CF"/>
    <w:rsid w:val="001A2E2C"/>
    <w:rsid w:val="001A347B"/>
    <w:rsid w:val="001A350C"/>
    <w:rsid w:val="001A3A75"/>
    <w:rsid w:val="001A41BB"/>
    <w:rsid w:val="001A49FA"/>
    <w:rsid w:val="001A4A67"/>
    <w:rsid w:val="001A5E40"/>
    <w:rsid w:val="001A5EC4"/>
    <w:rsid w:val="001A5FC2"/>
    <w:rsid w:val="001A661A"/>
    <w:rsid w:val="001A6B3F"/>
    <w:rsid w:val="001A75A2"/>
    <w:rsid w:val="001B02F5"/>
    <w:rsid w:val="001B0627"/>
    <w:rsid w:val="001B0BEF"/>
    <w:rsid w:val="001B0F1E"/>
    <w:rsid w:val="001B1D3D"/>
    <w:rsid w:val="001B2D23"/>
    <w:rsid w:val="001B33C2"/>
    <w:rsid w:val="001B3732"/>
    <w:rsid w:val="001B3FE6"/>
    <w:rsid w:val="001B4149"/>
    <w:rsid w:val="001B4456"/>
    <w:rsid w:val="001B567F"/>
    <w:rsid w:val="001B574C"/>
    <w:rsid w:val="001B5757"/>
    <w:rsid w:val="001B5FA1"/>
    <w:rsid w:val="001B6347"/>
    <w:rsid w:val="001C0F54"/>
    <w:rsid w:val="001C2115"/>
    <w:rsid w:val="001C24AF"/>
    <w:rsid w:val="001C3519"/>
    <w:rsid w:val="001C394B"/>
    <w:rsid w:val="001C3BC0"/>
    <w:rsid w:val="001C3E85"/>
    <w:rsid w:val="001C4079"/>
    <w:rsid w:val="001C428C"/>
    <w:rsid w:val="001C4FDE"/>
    <w:rsid w:val="001C5750"/>
    <w:rsid w:val="001C5DEE"/>
    <w:rsid w:val="001C63D7"/>
    <w:rsid w:val="001C684F"/>
    <w:rsid w:val="001C7A9C"/>
    <w:rsid w:val="001D02B1"/>
    <w:rsid w:val="001D24F7"/>
    <w:rsid w:val="001D3DD4"/>
    <w:rsid w:val="001D4625"/>
    <w:rsid w:val="001D4E11"/>
    <w:rsid w:val="001D61B7"/>
    <w:rsid w:val="001D62F1"/>
    <w:rsid w:val="001D64CE"/>
    <w:rsid w:val="001D6FEF"/>
    <w:rsid w:val="001D7251"/>
    <w:rsid w:val="001D72BB"/>
    <w:rsid w:val="001D72D1"/>
    <w:rsid w:val="001D7368"/>
    <w:rsid w:val="001E00DE"/>
    <w:rsid w:val="001E11B5"/>
    <w:rsid w:val="001E12FA"/>
    <w:rsid w:val="001E1AB5"/>
    <w:rsid w:val="001E1D1E"/>
    <w:rsid w:val="001E21FD"/>
    <w:rsid w:val="001E315D"/>
    <w:rsid w:val="001E3BAB"/>
    <w:rsid w:val="001E41B3"/>
    <w:rsid w:val="001E4AA5"/>
    <w:rsid w:val="001E4F18"/>
    <w:rsid w:val="001E5EF8"/>
    <w:rsid w:val="001E7489"/>
    <w:rsid w:val="001E7C40"/>
    <w:rsid w:val="001F269A"/>
    <w:rsid w:val="001F27F7"/>
    <w:rsid w:val="001F2D2A"/>
    <w:rsid w:val="001F35B1"/>
    <w:rsid w:val="001F3D3B"/>
    <w:rsid w:val="001F431E"/>
    <w:rsid w:val="001F554A"/>
    <w:rsid w:val="001F5746"/>
    <w:rsid w:val="001F659C"/>
    <w:rsid w:val="001F676C"/>
    <w:rsid w:val="001F6902"/>
    <w:rsid w:val="001F6957"/>
    <w:rsid w:val="001F7C53"/>
    <w:rsid w:val="002001AB"/>
    <w:rsid w:val="002009BC"/>
    <w:rsid w:val="00200CA2"/>
    <w:rsid w:val="00202012"/>
    <w:rsid w:val="00202B45"/>
    <w:rsid w:val="00202D8C"/>
    <w:rsid w:val="002038DE"/>
    <w:rsid w:val="00204480"/>
    <w:rsid w:val="0020451E"/>
    <w:rsid w:val="002045D3"/>
    <w:rsid w:val="00204DFD"/>
    <w:rsid w:val="00204E50"/>
    <w:rsid w:val="002058F6"/>
    <w:rsid w:val="00205F09"/>
    <w:rsid w:val="0020787D"/>
    <w:rsid w:val="00207C29"/>
    <w:rsid w:val="00210FA5"/>
    <w:rsid w:val="00211CD6"/>
    <w:rsid w:val="00211F54"/>
    <w:rsid w:val="00212BF8"/>
    <w:rsid w:val="002132F5"/>
    <w:rsid w:val="0021382A"/>
    <w:rsid w:val="00213B50"/>
    <w:rsid w:val="00213F43"/>
    <w:rsid w:val="0021480E"/>
    <w:rsid w:val="00214F11"/>
    <w:rsid w:val="002158AC"/>
    <w:rsid w:val="00216E05"/>
    <w:rsid w:val="00217181"/>
    <w:rsid w:val="00217889"/>
    <w:rsid w:val="0022037B"/>
    <w:rsid w:val="00220AC5"/>
    <w:rsid w:val="00220D90"/>
    <w:rsid w:val="002210B4"/>
    <w:rsid w:val="00221204"/>
    <w:rsid w:val="00221E49"/>
    <w:rsid w:val="00222120"/>
    <w:rsid w:val="0022239B"/>
    <w:rsid w:val="0022250D"/>
    <w:rsid w:val="00222A28"/>
    <w:rsid w:val="00222E0D"/>
    <w:rsid w:val="00223391"/>
    <w:rsid w:val="00223EC1"/>
    <w:rsid w:val="00224154"/>
    <w:rsid w:val="002241F3"/>
    <w:rsid w:val="0022470F"/>
    <w:rsid w:val="00225711"/>
    <w:rsid w:val="00225F4F"/>
    <w:rsid w:val="002260F5"/>
    <w:rsid w:val="002261E2"/>
    <w:rsid w:val="00226255"/>
    <w:rsid w:val="002264E6"/>
    <w:rsid w:val="00226644"/>
    <w:rsid w:val="0022676E"/>
    <w:rsid w:val="00226A6B"/>
    <w:rsid w:val="002270D7"/>
    <w:rsid w:val="00227215"/>
    <w:rsid w:val="00227337"/>
    <w:rsid w:val="00227CAE"/>
    <w:rsid w:val="00227E0E"/>
    <w:rsid w:val="00231795"/>
    <w:rsid w:val="00231BC2"/>
    <w:rsid w:val="00232085"/>
    <w:rsid w:val="002320D1"/>
    <w:rsid w:val="0023222A"/>
    <w:rsid w:val="002329E4"/>
    <w:rsid w:val="00232F83"/>
    <w:rsid w:val="00233DE8"/>
    <w:rsid w:val="00234A5C"/>
    <w:rsid w:val="00234A73"/>
    <w:rsid w:val="00235065"/>
    <w:rsid w:val="002351E7"/>
    <w:rsid w:val="0023542C"/>
    <w:rsid w:val="0023547A"/>
    <w:rsid w:val="00235F76"/>
    <w:rsid w:val="00237DDD"/>
    <w:rsid w:val="002400D3"/>
    <w:rsid w:val="002404A5"/>
    <w:rsid w:val="0024052B"/>
    <w:rsid w:val="002419AF"/>
    <w:rsid w:val="00242456"/>
    <w:rsid w:val="00242542"/>
    <w:rsid w:val="00242911"/>
    <w:rsid w:val="00243EFA"/>
    <w:rsid w:val="00243FC1"/>
    <w:rsid w:val="002442F4"/>
    <w:rsid w:val="002449C7"/>
    <w:rsid w:val="00244B64"/>
    <w:rsid w:val="00244D9F"/>
    <w:rsid w:val="00244E21"/>
    <w:rsid w:val="00244EF4"/>
    <w:rsid w:val="002455C2"/>
    <w:rsid w:val="00245D42"/>
    <w:rsid w:val="0024629D"/>
    <w:rsid w:val="0024780F"/>
    <w:rsid w:val="00247904"/>
    <w:rsid w:val="00247E86"/>
    <w:rsid w:val="00250360"/>
    <w:rsid w:val="00250437"/>
    <w:rsid w:val="00250776"/>
    <w:rsid w:val="0025091C"/>
    <w:rsid w:val="0025145C"/>
    <w:rsid w:val="00252086"/>
    <w:rsid w:val="00253FF1"/>
    <w:rsid w:val="00254A47"/>
    <w:rsid w:val="00254FD0"/>
    <w:rsid w:val="002554AD"/>
    <w:rsid w:val="00256274"/>
    <w:rsid w:val="002562FE"/>
    <w:rsid w:val="002568B5"/>
    <w:rsid w:val="00256954"/>
    <w:rsid w:val="00256C9E"/>
    <w:rsid w:val="002577F7"/>
    <w:rsid w:val="00257B60"/>
    <w:rsid w:val="00257F6B"/>
    <w:rsid w:val="00260777"/>
    <w:rsid w:val="00260E26"/>
    <w:rsid w:val="00261006"/>
    <w:rsid w:val="002610B9"/>
    <w:rsid w:val="00261732"/>
    <w:rsid w:val="0026180A"/>
    <w:rsid w:val="00261C76"/>
    <w:rsid w:val="0026234D"/>
    <w:rsid w:val="002640F7"/>
    <w:rsid w:val="00264D82"/>
    <w:rsid w:val="00265E26"/>
    <w:rsid w:val="00267ABC"/>
    <w:rsid w:val="00267DF5"/>
    <w:rsid w:val="00270533"/>
    <w:rsid w:val="002709F7"/>
    <w:rsid w:val="00270B92"/>
    <w:rsid w:val="00270C32"/>
    <w:rsid w:val="00270DA5"/>
    <w:rsid w:val="0027156F"/>
    <w:rsid w:val="002722BB"/>
    <w:rsid w:val="0027283B"/>
    <w:rsid w:val="0027284C"/>
    <w:rsid w:val="002734C6"/>
    <w:rsid w:val="00274364"/>
    <w:rsid w:val="00274474"/>
    <w:rsid w:val="00274C33"/>
    <w:rsid w:val="0027542F"/>
    <w:rsid w:val="00275D8E"/>
    <w:rsid w:val="002762A4"/>
    <w:rsid w:val="0027691E"/>
    <w:rsid w:val="00277027"/>
    <w:rsid w:val="00277518"/>
    <w:rsid w:val="00277D21"/>
    <w:rsid w:val="0028071D"/>
    <w:rsid w:val="002807A3"/>
    <w:rsid w:val="002809FD"/>
    <w:rsid w:val="002815CF"/>
    <w:rsid w:val="0028161F"/>
    <w:rsid w:val="0028169A"/>
    <w:rsid w:val="0028180E"/>
    <w:rsid w:val="00282686"/>
    <w:rsid w:val="002827A9"/>
    <w:rsid w:val="002828AF"/>
    <w:rsid w:val="00282DE2"/>
    <w:rsid w:val="002831BC"/>
    <w:rsid w:val="0028328F"/>
    <w:rsid w:val="0028338C"/>
    <w:rsid w:val="00283924"/>
    <w:rsid w:val="00283FAC"/>
    <w:rsid w:val="00283FFD"/>
    <w:rsid w:val="00284B79"/>
    <w:rsid w:val="002853C1"/>
    <w:rsid w:val="00286B2F"/>
    <w:rsid w:val="00287BE0"/>
    <w:rsid w:val="002904E9"/>
    <w:rsid w:val="00290892"/>
    <w:rsid w:val="00290AAF"/>
    <w:rsid w:val="0029158A"/>
    <w:rsid w:val="00293229"/>
    <w:rsid w:val="0029336C"/>
    <w:rsid w:val="002939B2"/>
    <w:rsid w:val="0029445C"/>
    <w:rsid w:val="00294A43"/>
    <w:rsid w:val="00294AE1"/>
    <w:rsid w:val="00294F77"/>
    <w:rsid w:val="0029519F"/>
    <w:rsid w:val="00295AC9"/>
    <w:rsid w:val="00297ABC"/>
    <w:rsid w:val="002A03F6"/>
    <w:rsid w:val="002A0401"/>
    <w:rsid w:val="002A063A"/>
    <w:rsid w:val="002A09A9"/>
    <w:rsid w:val="002A0C26"/>
    <w:rsid w:val="002A10E8"/>
    <w:rsid w:val="002A1B63"/>
    <w:rsid w:val="002A26AB"/>
    <w:rsid w:val="002A3257"/>
    <w:rsid w:val="002A3DF1"/>
    <w:rsid w:val="002A4318"/>
    <w:rsid w:val="002A4E68"/>
    <w:rsid w:val="002A4ED5"/>
    <w:rsid w:val="002A5029"/>
    <w:rsid w:val="002A5C8E"/>
    <w:rsid w:val="002A6707"/>
    <w:rsid w:val="002A6D81"/>
    <w:rsid w:val="002A6E9B"/>
    <w:rsid w:val="002A6E9E"/>
    <w:rsid w:val="002A75B4"/>
    <w:rsid w:val="002A77B9"/>
    <w:rsid w:val="002A77F9"/>
    <w:rsid w:val="002A7C03"/>
    <w:rsid w:val="002A7EDB"/>
    <w:rsid w:val="002A7EE1"/>
    <w:rsid w:val="002B0272"/>
    <w:rsid w:val="002B109F"/>
    <w:rsid w:val="002B214F"/>
    <w:rsid w:val="002B42CE"/>
    <w:rsid w:val="002B59BA"/>
    <w:rsid w:val="002B5A46"/>
    <w:rsid w:val="002B5B72"/>
    <w:rsid w:val="002B6C58"/>
    <w:rsid w:val="002B730E"/>
    <w:rsid w:val="002C0141"/>
    <w:rsid w:val="002C1888"/>
    <w:rsid w:val="002C19A7"/>
    <w:rsid w:val="002C204E"/>
    <w:rsid w:val="002C22D5"/>
    <w:rsid w:val="002C2476"/>
    <w:rsid w:val="002C2613"/>
    <w:rsid w:val="002C2BB7"/>
    <w:rsid w:val="002C3667"/>
    <w:rsid w:val="002C3AA3"/>
    <w:rsid w:val="002C3DB0"/>
    <w:rsid w:val="002C440D"/>
    <w:rsid w:val="002C4AB1"/>
    <w:rsid w:val="002C4CFC"/>
    <w:rsid w:val="002C5AC7"/>
    <w:rsid w:val="002C5B15"/>
    <w:rsid w:val="002C5F3F"/>
    <w:rsid w:val="002C6189"/>
    <w:rsid w:val="002C674B"/>
    <w:rsid w:val="002C6C85"/>
    <w:rsid w:val="002C6DF2"/>
    <w:rsid w:val="002C7080"/>
    <w:rsid w:val="002C759F"/>
    <w:rsid w:val="002C7699"/>
    <w:rsid w:val="002C7C5B"/>
    <w:rsid w:val="002D0238"/>
    <w:rsid w:val="002D07F4"/>
    <w:rsid w:val="002D15D0"/>
    <w:rsid w:val="002D2E53"/>
    <w:rsid w:val="002D31D9"/>
    <w:rsid w:val="002D3B83"/>
    <w:rsid w:val="002D3E48"/>
    <w:rsid w:val="002D45A6"/>
    <w:rsid w:val="002D4798"/>
    <w:rsid w:val="002D4DCB"/>
    <w:rsid w:val="002D5138"/>
    <w:rsid w:val="002D6109"/>
    <w:rsid w:val="002D66DE"/>
    <w:rsid w:val="002D7390"/>
    <w:rsid w:val="002D7648"/>
    <w:rsid w:val="002D7D31"/>
    <w:rsid w:val="002D7DC7"/>
    <w:rsid w:val="002E10EF"/>
    <w:rsid w:val="002E12E0"/>
    <w:rsid w:val="002E177B"/>
    <w:rsid w:val="002E1917"/>
    <w:rsid w:val="002E2125"/>
    <w:rsid w:val="002E3785"/>
    <w:rsid w:val="002E43AA"/>
    <w:rsid w:val="002E47EC"/>
    <w:rsid w:val="002E4962"/>
    <w:rsid w:val="002E5086"/>
    <w:rsid w:val="002E537C"/>
    <w:rsid w:val="002E59F4"/>
    <w:rsid w:val="002E5A1C"/>
    <w:rsid w:val="002E5AAC"/>
    <w:rsid w:val="002E5F34"/>
    <w:rsid w:val="002F02DC"/>
    <w:rsid w:val="002F0635"/>
    <w:rsid w:val="002F21B3"/>
    <w:rsid w:val="002F2E9C"/>
    <w:rsid w:val="002F33CF"/>
    <w:rsid w:val="002F361D"/>
    <w:rsid w:val="002F3D52"/>
    <w:rsid w:val="002F461F"/>
    <w:rsid w:val="002F4807"/>
    <w:rsid w:val="002F492B"/>
    <w:rsid w:val="002F49B6"/>
    <w:rsid w:val="002F4F63"/>
    <w:rsid w:val="002F5543"/>
    <w:rsid w:val="002F56F3"/>
    <w:rsid w:val="002F5E05"/>
    <w:rsid w:val="002F7504"/>
    <w:rsid w:val="002F769B"/>
    <w:rsid w:val="002F77B7"/>
    <w:rsid w:val="002F7B42"/>
    <w:rsid w:val="002F7CDE"/>
    <w:rsid w:val="00301969"/>
    <w:rsid w:val="00301FEA"/>
    <w:rsid w:val="0030253D"/>
    <w:rsid w:val="00304800"/>
    <w:rsid w:val="00304CD2"/>
    <w:rsid w:val="00304ECF"/>
    <w:rsid w:val="00304FFE"/>
    <w:rsid w:val="00305A23"/>
    <w:rsid w:val="00305B22"/>
    <w:rsid w:val="00306141"/>
    <w:rsid w:val="0030627E"/>
    <w:rsid w:val="00306B31"/>
    <w:rsid w:val="00306DFC"/>
    <w:rsid w:val="003100BA"/>
    <w:rsid w:val="0031010D"/>
    <w:rsid w:val="00311336"/>
    <w:rsid w:val="00311C12"/>
    <w:rsid w:val="0031275F"/>
    <w:rsid w:val="00312E10"/>
    <w:rsid w:val="00313076"/>
    <w:rsid w:val="003131E3"/>
    <w:rsid w:val="00313E84"/>
    <w:rsid w:val="003145ED"/>
    <w:rsid w:val="00315514"/>
    <w:rsid w:val="00315DAC"/>
    <w:rsid w:val="00315FC7"/>
    <w:rsid w:val="00316627"/>
    <w:rsid w:val="00316735"/>
    <w:rsid w:val="003168EC"/>
    <w:rsid w:val="00316E54"/>
    <w:rsid w:val="00316F5A"/>
    <w:rsid w:val="0032072B"/>
    <w:rsid w:val="003208DC"/>
    <w:rsid w:val="00320F6E"/>
    <w:rsid w:val="0032173A"/>
    <w:rsid w:val="0032286A"/>
    <w:rsid w:val="00323234"/>
    <w:rsid w:val="00323B3C"/>
    <w:rsid w:val="00323CBA"/>
    <w:rsid w:val="003242FF"/>
    <w:rsid w:val="0032525F"/>
    <w:rsid w:val="003253D3"/>
    <w:rsid w:val="003261E7"/>
    <w:rsid w:val="0032674D"/>
    <w:rsid w:val="00326A10"/>
    <w:rsid w:val="00326C8E"/>
    <w:rsid w:val="00326CEF"/>
    <w:rsid w:val="00326D6E"/>
    <w:rsid w:val="0032765A"/>
    <w:rsid w:val="00327D67"/>
    <w:rsid w:val="0033064E"/>
    <w:rsid w:val="00331B54"/>
    <w:rsid w:val="003325B3"/>
    <w:rsid w:val="003326AB"/>
    <w:rsid w:val="0033403F"/>
    <w:rsid w:val="003347ED"/>
    <w:rsid w:val="003352A3"/>
    <w:rsid w:val="00335AE2"/>
    <w:rsid w:val="00335F93"/>
    <w:rsid w:val="0033672A"/>
    <w:rsid w:val="00336AE2"/>
    <w:rsid w:val="00336CA4"/>
    <w:rsid w:val="00337FEE"/>
    <w:rsid w:val="003403EB"/>
    <w:rsid w:val="00340CA5"/>
    <w:rsid w:val="00340D15"/>
    <w:rsid w:val="00340DE2"/>
    <w:rsid w:val="00341C8A"/>
    <w:rsid w:val="00341CAC"/>
    <w:rsid w:val="003430D7"/>
    <w:rsid w:val="00343E3E"/>
    <w:rsid w:val="003443F4"/>
    <w:rsid w:val="0034446F"/>
    <w:rsid w:val="00344794"/>
    <w:rsid w:val="00345DA0"/>
    <w:rsid w:val="00346F51"/>
    <w:rsid w:val="0034780E"/>
    <w:rsid w:val="00347E59"/>
    <w:rsid w:val="0035038B"/>
    <w:rsid w:val="00350614"/>
    <w:rsid w:val="003506CD"/>
    <w:rsid w:val="00350E38"/>
    <w:rsid w:val="00351843"/>
    <w:rsid w:val="00352C17"/>
    <w:rsid w:val="0035316E"/>
    <w:rsid w:val="003534D4"/>
    <w:rsid w:val="00353646"/>
    <w:rsid w:val="00353FDE"/>
    <w:rsid w:val="0035458F"/>
    <w:rsid w:val="00356E7F"/>
    <w:rsid w:val="00357187"/>
    <w:rsid w:val="00357704"/>
    <w:rsid w:val="003603FF"/>
    <w:rsid w:val="00360D23"/>
    <w:rsid w:val="00360D75"/>
    <w:rsid w:val="0036106E"/>
    <w:rsid w:val="00361205"/>
    <w:rsid w:val="00361761"/>
    <w:rsid w:val="00361BCE"/>
    <w:rsid w:val="0036414C"/>
    <w:rsid w:val="003647F7"/>
    <w:rsid w:val="00364A9C"/>
    <w:rsid w:val="0036517F"/>
    <w:rsid w:val="003653D4"/>
    <w:rsid w:val="003654FE"/>
    <w:rsid w:val="00367305"/>
    <w:rsid w:val="00367EB4"/>
    <w:rsid w:val="00371578"/>
    <w:rsid w:val="003720ED"/>
    <w:rsid w:val="003728A1"/>
    <w:rsid w:val="00372EB5"/>
    <w:rsid w:val="00373890"/>
    <w:rsid w:val="00373DBE"/>
    <w:rsid w:val="003740AF"/>
    <w:rsid w:val="00375AD6"/>
    <w:rsid w:val="00375D06"/>
    <w:rsid w:val="00375F52"/>
    <w:rsid w:val="00376856"/>
    <w:rsid w:val="00376C26"/>
    <w:rsid w:val="003773FB"/>
    <w:rsid w:val="00377D1D"/>
    <w:rsid w:val="0038087E"/>
    <w:rsid w:val="003809A0"/>
    <w:rsid w:val="00380A34"/>
    <w:rsid w:val="00380DBD"/>
    <w:rsid w:val="003825C5"/>
    <w:rsid w:val="00382711"/>
    <w:rsid w:val="0038309E"/>
    <w:rsid w:val="0038621E"/>
    <w:rsid w:val="003867D3"/>
    <w:rsid w:val="00386DB2"/>
    <w:rsid w:val="0038703F"/>
    <w:rsid w:val="00387325"/>
    <w:rsid w:val="00387C17"/>
    <w:rsid w:val="003903E2"/>
    <w:rsid w:val="00390D37"/>
    <w:rsid w:val="003918E5"/>
    <w:rsid w:val="00392A96"/>
    <w:rsid w:val="0039337A"/>
    <w:rsid w:val="00393A3D"/>
    <w:rsid w:val="00394147"/>
    <w:rsid w:val="00394D8F"/>
    <w:rsid w:val="00395174"/>
    <w:rsid w:val="00396E06"/>
    <w:rsid w:val="00397BC0"/>
    <w:rsid w:val="00397CFB"/>
    <w:rsid w:val="00397E0D"/>
    <w:rsid w:val="003A0F09"/>
    <w:rsid w:val="003A2515"/>
    <w:rsid w:val="003A2D60"/>
    <w:rsid w:val="003A4479"/>
    <w:rsid w:val="003A465C"/>
    <w:rsid w:val="003A4C7F"/>
    <w:rsid w:val="003A657E"/>
    <w:rsid w:val="003A68D1"/>
    <w:rsid w:val="003A74DB"/>
    <w:rsid w:val="003A7785"/>
    <w:rsid w:val="003B0198"/>
    <w:rsid w:val="003B02D0"/>
    <w:rsid w:val="003B05A5"/>
    <w:rsid w:val="003B17DD"/>
    <w:rsid w:val="003B1DE3"/>
    <w:rsid w:val="003B227F"/>
    <w:rsid w:val="003B339E"/>
    <w:rsid w:val="003B4891"/>
    <w:rsid w:val="003B60E3"/>
    <w:rsid w:val="003B70E3"/>
    <w:rsid w:val="003B7A52"/>
    <w:rsid w:val="003B7F4E"/>
    <w:rsid w:val="003C11B4"/>
    <w:rsid w:val="003C1378"/>
    <w:rsid w:val="003C1475"/>
    <w:rsid w:val="003C2148"/>
    <w:rsid w:val="003C217D"/>
    <w:rsid w:val="003C232B"/>
    <w:rsid w:val="003C2BB2"/>
    <w:rsid w:val="003C3672"/>
    <w:rsid w:val="003C373A"/>
    <w:rsid w:val="003C3B35"/>
    <w:rsid w:val="003C459B"/>
    <w:rsid w:val="003C5C38"/>
    <w:rsid w:val="003C6937"/>
    <w:rsid w:val="003C6D43"/>
    <w:rsid w:val="003C6F0B"/>
    <w:rsid w:val="003C7283"/>
    <w:rsid w:val="003C7544"/>
    <w:rsid w:val="003C79D2"/>
    <w:rsid w:val="003C7B60"/>
    <w:rsid w:val="003C7F73"/>
    <w:rsid w:val="003D0892"/>
    <w:rsid w:val="003D1CDC"/>
    <w:rsid w:val="003D2F0E"/>
    <w:rsid w:val="003D3595"/>
    <w:rsid w:val="003D45E6"/>
    <w:rsid w:val="003D4CAF"/>
    <w:rsid w:val="003D4CEB"/>
    <w:rsid w:val="003D4F68"/>
    <w:rsid w:val="003D539A"/>
    <w:rsid w:val="003D576F"/>
    <w:rsid w:val="003D5933"/>
    <w:rsid w:val="003D5B58"/>
    <w:rsid w:val="003D6233"/>
    <w:rsid w:val="003D6364"/>
    <w:rsid w:val="003D6F1E"/>
    <w:rsid w:val="003D7E19"/>
    <w:rsid w:val="003E03C7"/>
    <w:rsid w:val="003E0858"/>
    <w:rsid w:val="003E0AB6"/>
    <w:rsid w:val="003E1AEF"/>
    <w:rsid w:val="003E2C44"/>
    <w:rsid w:val="003E31BA"/>
    <w:rsid w:val="003E36E8"/>
    <w:rsid w:val="003E466C"/>
    <w:rsid w:val="003E469D"/>
    <w:rsid w:val="003E4DAE"/>
    <w:rsid w:val="003E5218"/>
    <w:rsid w:val="003E6BB7"/>
    <w:rsid w:val="003E6EA4"/>
    <w:rsid w:val="003E6FBD"/>
    <w:rsid w:val="003E717E"/>
    <w:rsid w:val="003E7864"/>
    <w:rsid w:val="003E79A3"/>
    <w:rsid w:val="003F0627"/>
    <w:rsid w:val="003F0B9F"/>
    <w:rsid w:val="003F1CCE"/>
    <w:rsid w:val="003F22CF"/>
    <w:rsid w:val="003F3190"/>
    <w:rsid w:val="003F490A"/>
    <w:rsid w:val="003F51CE"/>
    <w:rsid w:val="003F5E16"/>
    <w:rsid w:val="003F6253"/>
    <w:rsid w:val="003F6617"/>
    <w:rsid w:val="003F6A3D"/>
    <w:rsid w:val="003F6ED9"/>
    <w:rsid w:val="003F7C2D"/>
    <w:rsid w:val="004000D8"/>
    <w:rsid w:val="00400548"/>
    <w:rsid w:val="0040082A"/>
    <w:rsid w:val="004011E9"/>
    <w:rsid w:val="00401247"/>
    <w:rsid w:val="00401591"/>
    <w:rsid w:val="004034E8"/>
    <w:rsid w:val="00403644"/>
    <w:rsid w:val="0040487C"/>
    <w:rsid w:val="00404BC4"/>
    <w:rsid w:val="00405004"/>
    <w:rsid w:val="00405360"/>
    <w:rsid w:val="00405767"/>
    <w:rsid w:val="00406676"/>
    <w:rsid w:val="00406D1D"/>
    <w:rsid w:val="00406DC7"/>
    <w:rsid w:val="00407AD9"/>
    <w:rsid w:val="00410333"/>
    <w:rsid w:val="00410A05"/>
    <w:rsid w:val="00410A54"/>
    <w:rsid w:val="0041136B"/>
    <w:rsid w:val="0041151E"/>
    <w:rsid w:val="00411584"/>
    <w:rsid w:val="00412324"/>
    <w:rsid w:val="00412EE6"/>
    <w:rsid w:val="004135E5"/>
    <w:rsid w:val="00414491"/>
    <w:rsid w:val="00414863"/>
    <w:rsid w:val="00414DDF"/>
    <w:rsid w:val="00414FA5"/>
    <w:rsid w:val="00415749"/>
    <w:rsid w:val="0041602C"/>
    <w:rsid w:val="00416D25"/>
    <w:rsid w:val="0041736B"/>
    <w:rsid w:val="00417FBB"/>
    <w:rsid w:val="00420347"/>
    <w:rsid w:val="004209F3"/>
    <w:rsid w:val="00420A7B"/>
    <w:rsid w:val="00420C2B"/>
    <w:rsid w:val="00421495"/>
    <w:rsid w:val="004215A5"/>
    <w:rsid w:val="004221BF"/>
    <w:rsid w:val="0042227C"/>
    <w:rsid w:val="0042267C"/>
    <w:rsid w:val="0042313E"/>
    <w:rsid w:val="004234CC"/>
    <w:rsid w:val="004236FE"/>
    <w:rsid w:val="004246B5"/>
    <w:rsid w:val="00424E7E"/>
    <w:rsid w:val="00425B23"/>
    <w:rsid w:val="00425CFC"/>
    <w:rsid w:val="004269B5"/>
    <w:rsid w:val="00426CE6"/>
    <w:rsid w:val="00426FD6"/>
    <w:rsid w:val="00430252"/>
    <w:rsid w:val="00430B5F"/>
    <w:rsid w:val="00430F1E"/>
    <w:rsid w:val="00430FDD"/>
    <w:rsid w:val="004317AF"/>
    <w:rsid w:val="00431988"/>
    <w:rsid w:val="004325E5"/>
    <w:rsid w:val="00432C4E"/>
    <w:rsid w:val="00433310"/>
    <w:rsid w:val="004337C9"/>
    <w:rsid w:val="004337FA"/>
    <w:rsid w:val="00433A8F"/>
    <w:rsid w:val="00433BE4"/>
    <w:rsid w:val="00433E1A"/>
    <w:rsid w:val="00433F80"/>
    <w:rsid w:val="004349DD"/>
    <w:rsid w:val="004349DE"/>
    <w:rsid w:val="0043713B"/>
    <w:rsid w:val="0043718A"/>
    <w:rsid w:val="00437B1D"/>
    <w:rsid w:val="00437D4F"/>
    <w:rsid w:val="00440507"/>
    <w:rsid w:val="00440FA2"/>
    <w:rsid w:val="004411E9"/>
    <w:rsid w:val="004411F8"/>
    <w:rsid w:val="0044228D"/>
    <w:rsid w:val="00442CEE"/>
    <w:rsid w:val="00442E79"/>
    <w:rsid w:val="00443571"/>
    <w:rsid w:val="004439A5"/>
    <w:rsid w:val="00444755"/>
    <w:rsid w:val="00444FF6"/>
    <w:rsid w:val="00445510"/>
    <w:rsid w:val="004455FC"/>
    <w:rsid w:val="0044641F"/>
    <w:rsid w:val="00446867"/>
    <w:rsid w:val="00450022"/>
    <w:rsid w:val="004505D6"/>
    <w:rsid w:val="00450760"/>
    <w:rsid w:val="00451533"/>
    <w:rsid w:val="00451578"/>
    <w:rsid w:val="00451A6D"/>
    <w:rsid w:val="00452078"/>
    <w:rsid w:val="0045222A"/>
    <w:rsid w:val="00452330"/>
    <w:rsid w:val="00452C67"/>
    <w:rsid w:val="00452DD9"/>
    <w:rsid w:val="00453044"/>
    <w:rsid w:val="0045392E"/>
    <w:rsid w:val="00454763"/>
    <w:rsid w:val="00454FF0"/>
    <w:rsid w:val="0045522F"/>
    <w:rsid w:val="0045541D"/>
    <w:rsid w:val="00455803"/>
    <w:rsid w:val="00455A0B"/>
    <w:rsid w:val="004566AD"/>
    <w:rsid w:val="004579DF"/>
    <w:rsid w:val="004605CD"/>
    <w:rsid w:val="0046156E"/>
    <w:rsid w:val="00461573"/>
    <w:rsid w:val="00461F45"/>
    <w:rsid w:val="00462FAD"/>
    <w:rsid w:val="0046307F"/>
    <w:rsid w:val="0046308C"/>
    <w:rsid w:val="00463A31"/>
    <w:rsid w:val="00463C20"/>
    <w:rsid w:val="00463DF6"/>
    <w:rsid w:val="00463EDE"/>
    <w:rsid w:val="00464309"/>
    <w:rsid w:val="00464486"/>
    <w:rsid w:val="00464549"/>
    <w:rsid w:val="00464821"/>
    <w:rsid w:val="00464A37"/>
    <w:rsid w:val="00464EF3"/>
    <w:rsid w:val="00465CDB"/>
    <w:rsid w:val="00466159"/>
    <w:rsid w:val="00467CE1"/>
    <w:rsid w:val="00467DE6"/>
    <w:rsid w:val="004723A2"/>
    <w:rsid w:val="00473452"/>
    <w:rsid w:val="0047351F"/>
    <w:rsid w:val="00473A32"/>
    <w:rsid w:val="00473B72"/>
    <w:rsid w:val="00473BA9"/>
    <w:rsid w:val="00474071"/>
    <w:rsid w:val="004755A2"/>
    <w:rsid w:val="00475B79"/>
    <w:rsid w:val="00476891"/>
    <w:rsid w:val="00476B23"/>
    <w:rsid w:val="00476C29"/>
    <w:rsid w:val="00476D7D"/>
    <w:rsid w:val="004775E5"/>
    <w:rsid w:val="00477D1E"/>
    <w:rsid w:val="00477DA9"/>
    <w:rsid w:val="00480601"/>
    <w:rsid w:val="004820B7"/>
    <w:rsid w:val="004828D1"/>
    <w:rsid w:val="004829CF"/>
    <w:rsid w:val="00483420"/>
    <w:rsid w:val="004836EB"/>
    <w:rsid w:val="00483F2A"/>
    <w:rsid w:val="00483FD6"/>
    <w:rsid w:val="004841D5"/>
    <w:rsid w:val="00484B24"/>
    <w:rsid w:val="004857A4"/>
    <w:rsid w:val="004857C4"/>
    <w:rsid w:val="00485D3A"/>
    <w:rsid w:val="00485FE9"/>
    <w:rsid w:val="0048634A"/>
    <w:rsid w:val="00486B34"/>
    <w:rsid w:val="004873B7"/>
    <w:rsid w:val="00487412"/>
    <w:rsid w:val="00487661"/>
    <w:rsid w:val="00487CDD"/>
    <w:rsid w:val="004907AC"/>
    <w:rsid w:val="00490CF7"/>
    <w:rsid w:val="00490EBC"/>
    <w:rsid w:val="00491292"/>
    <w:rsid w:val="00491483"/>
    <w:rsid w:val="00491B9C"/>
    <w:rsid w:val="00491DF0"/>
    <w:rsid w:val="00491E3F"/>
    <w:rsid w:val="00491F73"/>
    <w:rsid w:val="00492028"/>
    <w:rsid w:val="0049288E"/>
    <w:rsid w:val="00492AE8"/>
    <w:rsid w:val="00493AA3"/>
    <w:rsid w:val="00493EF2"/>
    <w:rsid w:val="004941E2"/>
    <w:rsid w:val="00494EFB"/>
    <w:rsid w:val="0049504F"/>
    <w:rsid w:val="00495AB1"/>
    <w:rsid w:val="00495DE4"/>
    <w:rsid w:val="00496771"/>
    <w:rsid w:val="00496F25"/>
    <w:rsid w:val="004972FF"/>
    <w:rsid w:val="004A0CEA"/>
    <w:rsid w:val="004A1497"/>
    <w:rsid w:val="004A1D9F"/>
    <w:rsid w:val="004A2F12"/>
    <w:rsid w:val="004A313B"/>
    <w:rsid w:val="004A3E13"/>
    <w:rsid w:val="004A3E76"/>
    <w:rsid w:val="004A41D4"/>
    <w:rsid w:val="004A497F"/>
    <w:rsid w:val="004A4C91"/>
    <w:rsid w:val="004A4D4C"/>
    <w:rsid w:val="004A4EF9"/>
    <w:rsid w:val="004A53AA"/>
    <w:rsid w:val="004A570D"/>
    <w:rsid w:val="004A5ED5"/>
    <w:rsid w:val="004A6168"/>
    <w:rsid w:val="004A7554"/>
    <w:rsid w:val="004A7767"/>
    <w:rsid w:val="004A7A70"/>
    <w:rsid w:val="004A7E9C"/>
    <w:rsid w:val="004B0670"/>
    <w:rsid w:val="004B0752"/>
    <w:rsid w:val="004B0833"/>
    <w:rsid w:val="004B0D8B"/>
    <w:rsid w:val="004B10A9"/>
    <w:rsid w:val="004B1257"/>
    <w:rsid w:val="004B12FE"/>
    <w:rsid w:val="004B2327"/>
    <w:rsid w:val="004B2CD4"/>
    <w:rsid w:val="004B3019"/>
    <w:rsid w:val="004B3316"/>
    <w:rsid w:val="004B3B9E"/>
    <w:rsid w:val="004B4646"/>
    <w:rsid w:val="004B5396"/>
    <w:rsid w:val="004B58C7"/>
    <w:rsid w:val="004B6EA0"/>
    <w:rsid w:val="004B7290"/>
    <w:rsid w:val="004B7BBC"/>
    <w:rsid w:val="004C0D89"/>
    <w:rsid w:val="004C1BC2"/>
    <w:rsid w:val="004C262D"/>
    <w:rsid w:val="004C2855"/>
    <w:rsid w:val="004C2EE9"/>
    <w:rsid w:val="004C3E98"/>
    <w:rsid w:val="004C5F5E"/>
    <w:rsid w:val="004C654B"/>
    <w:rsid w:val="004C66B6"/>
    <w:rsid w:val="004C6E23"/>
    <w:rsid w:val="004C784D"/>
    <w:rsid w:val="004D07C1"/>
    <w:rsid w:val="004D09C4"/>
    <w:rsid w:val="004D0BB5"/>
    <w:rsid w:val="004D0FA5"/>
    <w:rsid w:val="004D13A3"/>
    <w:rsid w:val="004D1A1B"/>
    <w:rsid w:val="004D1B12"/>
    <w:rsid w:val="004D23C1"/>
    <w:rsid w:val="004D2540"/>
    <w:rsid w:val="004D2951"/>
    <w:rsid w:val="004D2A20"/>
    <w:rsid w:val="004D2C29"/>
    <w:rsid w:val="004D2C55"/>
    <w:rsid w:val="004D30DF"/>
    <w:rsid w:val="004D3348"/>
    <w:rsid w:val="004D47FE"/>
    <w:rsid w:val="004D4B53"/>
    <w:rsid w:val="004D5465"/>
    <w:rsid w:val="004D59D6"/>
    <w:rsid w:val="004D7693"/>
    <w:rsid w:val="004D7A38"/>
    <w:rsid w:val="004E05FD"/>
    <w:rsid w:val="004E1106"/>
    <w:rsid w:val="004E18C1"/>
    <w:rsid w:val="004E236A"/>
    <w:rsid w:val="004E2ED1"/>
    <w:rsid w:val="004E3100"/>
    <w:rsid w:val="004E323C"/>
    <w:rsid w:val="004E32DB"/>
    <w:rsid w:val="004E40C7"/>
    <w:rsid w:val="004E424D"/>
    <w:rsid w:val="004E4916"/>
    <w:rsid w:val="004E5803"/>
    <w:rsid w:val="004E5D9B"/>
    <w:rsid w:val="004E6422"/>
    <w:rsid w:val="004E6BDA"/>
    <w:rsid w:val="004E6C65"/>
    <w:rsid w:val="004E7320"/>
    <w:rsid w:val="004E779D"/>
    <w:rsid w:val="004F08CF"/>
    <w:rsid w:val="004F123E"/>
    <w:rsid w:val="004F1A63"/>
    <w:rsid w:val="004F1D04"/>
    <w:rsid w:val="004F2804"/>
    <w:rsid w:val="004F2E41"/>
    <w:rsid w:val="004F2E45"/>
    <w:rsid w:val="004F4797"/>
    <w:rsid w:val="004F4F67"/>
    <w:rsid w:val="004F5DBB"/>
    <w:rsid w:val="004F6BDA"/>
    <w:rsid w:val="004F7C49"/>
    <w:rsid w:val="005009DE"/>
    <w:rsid w:val="0050119E"/>
    <w:rsid w:val="005016D8"/>
    <w:rsid w:val="0050240E"/>
    <w:rsid w:val="00502AD6"/>
    <w:rsid w:val="00502CA2"/>
    <w:rsid w:val="00502F01"/>
    <w:rsid w:val="0050369A"/>
    <w:rsid w:val="005037EB"/>
    <w:rsid w:val="005038EB"/>
    <w:rsid w:val="00504479"/>
    <w:rsid w:val="005063B9"/>
    <w:rsid w:val="00507748"/>
    <w:rsid w:val="00507BBF"/>
    <w:rsid w:val="00507C14"/>
    <w:rsid w:val="00510A80"/>
    <w:rsid w:val="00510CCE"/>
    <w:rsid w:val="00511E15"/>
    <w:rsid w:val="00512107"/>
    <w:rsid w:val="0051218E"/>
    <w:rsid w:val="0051235C"/>
    <w:rsid w:val="005126D7"/>
    <w:rsid w:val="00512DCB"/>
    <w:rsid w:val="00513143"/>
    <w:rsid w:val="00514580"/>
    <w:rsid w:val="00514CBA"/>
    <w:rsid w:val="0051517C"/>
    <w:rsid w:val="00515DAB"/>
    <w:rsid w:val="005160D9"/>
    <w:rsid w:val="0051691E"/>
    <w:rsid w:val="00516C8E"/>
    <w:rsid w:val="00516D14"/>
    <w:rsid w:val="00517207"/>
    <w:rsid w:val="00517876"/>
    <w:rsid w:val="00520386"/>
    <w:rsid w:val="005207EB"/>
    <w:rsid w:val="00521D53"/>
    <w:rsid w:val="00522A0E"/>
    <w:rsid w:val="00522DE0"/>
    <w:rsid w:val="0052374A"/>
    <w:rsid w:val="005238B9"/>
    <w:rsid w:val="005238E4"/>
    <w:rsid w:val="00524D56"/>
    <w:rsid w:val="00524E39"/>
    <w:rsid w:val="00525609"/>
    <w:rsid w:val="005258A4"/>
    <w:rsid w:val="00525B31"/>
    <w:rsid w:val="00525B3F"/>
    <w:rsid w:val="00526329"/>
    <w:rsid w:val="00526FA2"/>
    <w:rsid w:val="005270F9"/>
    <w:rsid w:val="00527D25"/>
    <w:rsid w:val="00527FD6"/>
    <w:rsid w:val="005305CB"/>
    <w:rsid w:val="00530FD4"/>
    <w:rsid w:val="00531763"/>
    <w:rsid w:val="00532E0F"/>
    <w:rsid w:val="005336D8"/>
    <w:rsid w:val="00534C15"/>
    <w:rsid w:val="00534CC4"/>
    <w:rsid w:val="00534DC2"/>
    <w:rsid w:val="00534E65"/>
    <w:rsid w:val="00534EB3"/>
    <w:rsid w:val="00534F7B"/>
    <w:rsid w:val="00535247"/>
    <w:rsid w:val="00535A77"/>
    <w:rsid w:val="00535B79"/>
    <w:rsid w:val="00536CF7"/>
    <w:rsid w:val="00536E51"/>
    <w:rsid w:val="005371E5"/>
    <w:rsid w:val="005376F8"/>
    <w:rsid w:val="0053786B"/>
    <w:rsid w:val="0054016B"/>
    <w:rsid w:val="00540699"/>
    <w:rsid w:val="00540792"/>
    <w:rsid w:val="00540939"/>
    <w:rsid w:val="005419B7"/>
    <w:rsid w:val="005422A5"/>
    <w:rsid w:val="00542AD0"/>
    <w:rsid w:val="00542B0F"/>
    <w:rsid w:val="00543D03"/>
    <w:rsid w:val="0054418E"/>
    <w:rsid w:val="005450C3"/>
    <w:rsid w:val="0054583C"/>
    <w:rsid w:val="00545B68"/>
    <w:rsid w:val="00545D17"/>
    <w:rsid w:val="00545D8C"/>
    <w:rsid w:val="00546627"/>
    <w:rsid w:val="0054680F"/>
    <w:rsid w:val="00546E6D"/>
    <w:rsid w:val="00550223"/>
    <w:rsid w:val="005509A4"/>
    <w:rsid w:val="00550BDF"/>
    <w:rsid w:val="00551840"/>
    <w:rsid w:val="005528E6"/>
    <w:rsid w:val="00554B2E"/>
    <w:rsid w:val="00555EDC"/>
    <w:rsid w:val="0055667E"/>
    <w:rsid w:val="00556FCF"/>
    <w:rsid w:val="00557A20"/>
    <w:rsid w:val="00560024"/>
    <w:rsid w:val="00560333"/>
    <w:rsid w:val="0056070C"/>
    <w:rsid w:val="00561027"/>
    <w:rsid w:val="0056150D"/>
    <w:rsid w:val="00561CB4"/>
    <w:rsid w:val="005633EB"/>
    <w:rsid w:val="00563C4B"/>
    <w:rsid w:val="00564BB5"/>
    <w:rsid w:val="00564F4E"/>
    <w:rsid w:val="0056584D"/>
    <w:rsid w:val="00565F03"/>
    <w:rsid w:val="00566E58"/>
    <w:rsid w:val="0056722E"/>
    <w:rsid w:val="00567735"/>
    <w:rsid w:val="005711BA"/>
    <w:rsid w:val="005712B1"/>
    <w:rsid w:val="00571C0A"/>
    <w:rsid w:val="005721CA"/>
    <w:rsid w:val="005725F4"/>
    <w:rsid w:val="005734E7"/>
    <w:rsid w:val="00573DF3"/>
    <w:rsid w:val="00573EC8"/>
    <w:rsid w:val="005741E5"/>
    <w:rsid w:val="005769C5"/>
    <w:rsid w:val="005771FC"/>
    <w:rsid w:val="005800ED"/>
    <w:rsid w:val="0058174C"/>
    <w:rsid w:val="00582D72"/>
    <w:rsid w:val="00582F32"/>
    <w:rsid w:val="005836EC"/>
    <w:rsid w:val="0058423A"/>
    <w:rsid w:val="005844DC"/>
    <w:rsid w:val="00584BEA"/>
    <w:rsid w:val="00584F9E"/>
    <w:rsid w:val="005851C3"/>
    <w:rsid w:val="00585A06"/>
    <w:rsid w:val="00586F05"/>
    <w:rsid w:val="0058704A"/>
    <w:rsid w:val="005870EB"/>
    <w:rsid w:val="005873BA"/>
    <w:rsid w:val="00587DB2"/>
    <w:rsid w:val="00590423"/>
    <w:rsid w:val="005904CB"/>
    <w:rsid w:val="00590956"/>
    <w:rsid w:val="00590DCA"/>
    <w:rsid w:val="00591D38"/>
    <w:rsid w:val="00591D88"/>
    <w:rsid w:val="005922F9"/>
    <w:rsid w:val="00592696"/>
    <w:rsid w:val="005929C1"/>
    <w:rsid w:val="00592B3D"/>
    <w:rsid w:val="00592D94"/>
    <w:rsid w:val="00593176"/>
    <w:rsid w:val="00593541"/>
    <w:rsid w:val="005938B1"/>
    <w:rsid w:val="005941FD"/>
    <w:rsid w:val="005948BF"/>
    <w:rsid w:val="005948E1"/>
    <w:rsid w:val="00594941"/>
    <w:rsid w:val="00594A86"/>
    <w:rsid w:val="00595135"/>
    <w:rsid w:val="005953C2"/>
    <w:rsid w:val="00595702"/>
    <w:rsid w:val="005957DB"/>
    <w:rsid w:val="00595B1C"/>
    <w:rsid w:val="005960B1"/>
    <w:rsid w:val="00596129"/>
    <w:rsid w:val="00596466"/>
    <w:rsid w:val="005967A5"/>
    <w:rsid w:val="00597127"/>
    <w:rsid w:val="005975A0"/>
    <w:rsid w:val="005979D5"/>
    <w:rsid w:val="00597E88"/>
    <w:rsid w:val="005A2971"/>
    <w:rsid w:val="005A2EEC"/>
    <w:rsid w:val="005A3358"/>
    <w:rsid w:val="005A3C26"/>
    <w:rsid w:val="005A3FDA"/>
    <w:rsid w:val="005A40BB"/>
    <w:rsid w:val="005A47DC"/>
    <w:rsid w:val="005A4BF4"/>
    <w:rsid w:val="005A4FDE"/>
    <w:rsid w:val="005A5249"/>
    <w:rsid w:val="005A5C47"/>
    <w:rsid w:val="005A5E79"/>
    <w:rsid w:val="005A6765"/>
    <w:rsid w:val="005A6BD3"/>
    <w:rsid w:val="005A7A76"/>
    <w:rsid w:val="005A7C86"/>
    <w:rsid w:val="005B083E"/>
    <w:rsid w:val="005B106E"/>
    <w:rsid w:val="005B120F"/>
    <w:rsid w:val="005B1B9D"/>
    <w:rsid w:val="005B3269"/>
    <w:rsid w:val="005B349B"/>
    <w:rsid w:val="005B41DC"/>
    <w:rsid w:val="005B4343"/>
    <w:rsid w:val="005B4841"/>
    <w:rsid w:val="005B4FFE"/>
    <w:rsid w:val="005B5008"/>
    <w:rsid w:val="005B6476"/>
    <w:rsid w:val="005B64FA"/>
    <w:rsid w:val="005B6FAC"/>
    <w:rsid w:val="005B7E0C"/>
    <w:rsid w:val="005C035C"/>
    <w:rsid w:val="005C0827"/>
    <w:rsid w:val="005C0D3F"/>
    <w:rsid w:val="005C2DF4"/>
    <w:rsid w:val="005C2F84"/>
    <w:rsid w:val="005C4E03"/>
    <w:rsid w:val="005C6996"/>
    <w:rsid w:val="005C6ED5"/>
    <w:rsid w:val="005C6F8B"/>
    <w:rsid w:val="005C79D6"/>
    <w:rsid w:val="005C7AD4"/>
    <w:rsid w:val="005D01D5"/>
    <w:rsid w:val="005D02D0"/>
    <w:rsid w:val="005D08DA"/>
    <w:rsid w:val="005D0D0D"/>
    <w:rsid w:val="005D157C"/>
    <w:rsid w:val="005D1AF0"/>
    <w:rsid w:val="005D1B58"/>
    <w:rsid w:val="005D1E3A"/>
    <w:rsid w:val="005D225E"/>
    <w:rsid w:val="005D2300"/>
    <w:rsid w:val="005D260C"/>
    <w:rsid w:val="005D27F1"/>
    <w:rsid w:val="005D2B56"/>
    <w:rsid w:val="005D2D47"/>
    <w:rsid w:val="005D3360"/>
    <w:rsid w:val="005D3912"/>
    <w:rsid w:val="005D3B9E"/>
    <w:rsid w:val="005D4172"/>
    <w:rsid w:val="005D6320"/>
    <w:rsid w:val="005D67C2"/>
    <w:rsid w:val="005D6834"/>
    <w:rsid w:val="005D7309"/>
    <w:rsid w:val="005E07F3"/>
    <w:rsid w:val="005E12C3"/>
    <w:rsid w:val="005E1865"/>
    <w:rsid w:val="005E2D74"/>
    <w:rsid w:val="005E31FB"/>
    <w:rsid w:val="005E37B6"/>
    <w:rsid w:val="005E410A"/>
    <w:rsid w:val="005E4535"/>
    <w:rsid w:val="005E50B3"/>
    <w:rsid w:val="005E6C6E"/>
    <w:rsid w:val="005F00D0"/>
    <w:rsid w:val="005F0C70"/>
    <w:rsid w:val="005F21DE"/>
    <w:rsid w:val="005F3162"/>
    <w:rsid w:val="005F3343"/>
    <w:rsid w:val="005F3883"/>
    <w:rsid w:val="005F3B62"/>
    <w:rsid w:val="005F3B99"/>
    <w:rsid w:val="005F48DA"/>
    <w:rsid w:val="005F4B08"/>
    <w:rsid w:val="005F5036"/>
    <w:rsid w:val="005F6405"/>
    <w:rsid w:val="005F6D3F"/>
    <w:rsid w:val="005F7413"/>
    <w:rsid w:val="005F79E0"/>
    <w:rsid w:val="005F79FD"/>
    <w:rsid w:val="005F7D2F"/>
    <w:rsid w:val="00600BCC"/>
    <w:rsid w:val="00600ED3"/>
    <w:rsid w:val="00601143"/>
    <w:rsid w:val="00601644"/>
    <w:rsid w:val="00602892"/>
    <w:rsid w:val="00603232"/>
    <w:rsid w:val="0060352C"/>
    <w:rsid w:val="006045E0"/>
    <w:rsid w:val="00604B6B"/>
    <w:rsid w:val="00604C4D"/>
    <w:rsid w:val="00604D2B"/>
    <w:rsid w:val="00604E76"/>
    <w:rsid w:val="00604F43"/>
    <w:rsid w:val="0060513C"/>
    <w:rsid w:val="00605F79"/>
    <w:rsid w:val="00606FDA"/>
    <w:rsid w:val="006071FF"/>
    <w:rsid w:val="00607B88"/>
    <w:rsid w:val="00607F4F"/>
    <w:rsid w:val="00607FF5"/>
    <w:rsid w:val="00611538"/>
    <w:rsid w:val="00611BEE"/>
    <w:rsid w:val="00611DED"/>
    <w:rsid w:val="0061202A"/>
    <w:rsid w:val="00612368"/>
    <w:rsid w:val="00612878"/>
    <w:rsid w:val="00614F36"/>
    <w:rsid w:val="006153E5"/>
    <w:rsid w:val="006154A0"/>
    <w:rsid w:val="00616605"/>
    <w:rsid w:val="00616928"/>
    <w:rsid w:val="00617532"/>
    <w:rsid w:val="00617571"/>
    <w:rsid w:val="00620B67"/>
    <w:rsid w:val="00620CC3"/>
    <w:rsid w:val="00620F78"/>
    <w:rsid w:val="00621B62"/>
    <w:rsid w:val="00621CD5"/>
    <w:rsid w:val="00623906"/>
    <w:rsid w:val="00623B47"/>
    <w:rsid w:val="00623BCC"/>
    <w:rsid w:val="00624C14"/>
    <w:rsid w:val="00625878"/>
    <w:rsid w:val="00626405"/>
    <w:rsid w:val="0062799F"/>
    <w:rsid w:val="006302E5"/>
    <w:rsid w:val="006305BF"/>
    <w:rsid w:val="006308F9"/>
    <w:rsid w:val="00630C1D"/>
    <w:rsid w:val="006311B9"/>
    <w:rsid w:val="006329B5"/>
    <w:rsid w:val="00632F13"/>
    <w:rsid w:val="006332A8"/>
    <w:rsid w:val="00633C42"/>
    <w:rsid w:val="006341EF"/>
    <w:rsid w:val="006345C2"/>
    <w:rsid w:val="00635043"/>
    <w:rsid w:val="006350FB"/>
    <w:rsid w:val="006352BE"/>
    <w:rsid w:val="006352D0"/>
    <w:rsid w:val="0063553A"/>
    <w:rsid w:val="00636055"/>
    <w:rsid w:val="00636576"/>
    <w:rsid w:val="006374D8"/>
    <w:rsid w:val="00637BBD"/>
    <w:rsid w:val="00640070"/>
    <w:rsid w:val="006407CA"/>
    <w:rsid w:val="00640F7B"/>
    <w:rsid w:val="0064114A"/>
    <w:rsid w:val="00641692"/>
    <w:rsid w:val="006433F9"/>
    <w:rsid w:val="00644814"/>
    <w:rsid w:val="006448B0"/>
    <w:rsid w:val="00644BA7"/>
    <w:rsid w:val="00644C6A"/>
    <w:rsid w:val="00644F89"/>
    <w:rsid w:val="00645036"/>
    <w:rsid w:val="006456A8"/>
    <w:rsid w:val="00645783"/>
    <w:rsid w:val="006466EF"/>
    <w:rsid w:val="006469FD"/>
    <w:rsid w:val="00647090"/>
    <w:rsid w:val="00647A89"/>
    <w:rsid w:val="00650316"/>
    <w:rsid w:val="006503D1"/>
    <w:rsid w:val="00650C79"/>
    <w:rsid w:val="0065180A"/>
    <w:rsid w:val="00651EB5"/>
    <w:rsid w:val="00652431"/>
    <w:rsid w:val="00652C36"/>
    <w:rsid w:val="006534E5"/>
    <w:rsid w:val="00653C43"/>
    <w:rsid w:val="006541BF"/>
    <w:rsid w:val="006544F8"/>
    <w:rsid w:val="0065527D"/>
    <w:rsid w:val="00655FE3"/>
    <w:rsid w:val="00656594"/>
    <w:rsid w:val="00657784"/>
    <w:rsid w:val="00657821"/>
    <w:rsid w:val="00657B65"/>
    <w:rsid w:val="00657BE6"/>
    <w:rsid w:val="00660453"/>
    <w:rsid w:val="00660737"/>
    <w:rsid w:val="00660D9D"/>
    <w:rsid w:val="00661501"/>
    <w:rsid w:val="00662F2B"/>
    <w:rsid w:val="00662F8F"/>
    <w:rsid w:val="00663223"/>
    <w:rsid w:val="006633F0"/>
    <w:rsid w:val="00663A9C"/>
    <w:rsid w:val="00663C39"/>
    <w:rsid w:val="00664067"/>
    <w:rsid w:val="00664869"/>
    <w:rsid w:val="00664C51"/>
    <w:rsid w:val="00664F6B"/>
    <w:rsid w:val="0066506F"/>
    <w:rsid w:val="0066528D"/>
    <w:rsid w:val="00665C02"/>
    <w:rsid w:val="00666243"/>
    <w:rsid w:val="00666DD7"/>
    <w:rsid w:val="006674F9"/>
    <w:rsid w:val="006677AA"/>
    <w:rsid w:val="006706D0"/>
    <w:rsid w:val="0067165C"/>
    <w:rsid w:val="006716A0"/>
    <w:rsid w:val="00671A51"/>
    <w:rsid w:val="00672534"/>
    <w:rsid w:val="00672C3B"/>
    <w:rsid w:val="00672F15"/>
    <w:rsid w:val="006733BF"/>
    <w:rsid w:val="006733E8"/>
    <w:rsid w:val="00673A5A"/>
    <w:rsid w:val="00673D62"/>
    <w:rsid w:val="00674193"/>
    <w:rsid w:val="0067467C"/>
    <w:rsid w:val="006752A7"/>
    <w:rsid w:val="00675485"/>
    <w:rsid w:val="006755FC"/>
    <w:rsid w:val="006762B0"/>
    <w:rsid w:val="00676313"/>
    <w:rsid w:val="00676A30"/>
    <w:rsid w:val="00676A8A"/>
    <w:rsid w:val="006777AE"/>
    <w:rsid w:val="00677800"/>
    <w:rsid w:val="00677B89"/>
    <w:rsid w:val="00677C82"/>
    <w:rsid w:val="00680736"/>
    <w:rsid w:val="00680997"/>
    <w:rsid w:val="00680CA3"/>
    <w:rsid w:val="00681EDC"/>
    <w:rsid w:val="006823E3"/>
    <w:rsid w:val="0068282B"/>
    <w:rsid w:val="00683128"/>
    <w:rsid w:val="00683216"/>
    <w:rsid w:val="006834B2"/>
    <w:rsid w:val="0068379B"/>
    <w:rsid w:val="00683E3B"/>
    <w:rsid w:val="00685C9A"/>
    <w:rsid w:val="006862EF"/>
    <w:rsid w:val="00686CAF"/>
    <w:rsid w:val="00686E47"/>
    <w:rsid w:val="00687233"/>
    <w:rsid w:val="006873A8"/>
    <w:rsid w:val="006875FA"/>
    <w:rsid w:val="00690075"/>
    <w:rsid w:val="006906A3"/>
    <w:rsid w:val="00690B7C"/>
    <w:rsid w:val="00690FAF"/>
    <w:rsid w:val="0069105C"/>
    <w:rsid w:val="006915B0"/>
    <w:rsid w:val="00691DEA"/>
    <w:rsid w:val="006923D8"/>
    <w:rsid w:val="00692702"/>
    <w:rsid w:val="00692761"/>
    <w:rsid w:val="00692970"/>
    <w:rsid w:val="00692C2A"/>
    <w:rsid w:val="006934E5"/>
    <w:rsid w:val="00693A1C"/>
    <w:rsid w:val="00693C5B"/>
    <w:rsid w:val="00694526"/>
    <w:rsid w:val="0069461C"/>
    <w:rsid w:val="00694737"/>
    <w:rsid w:val="006948A0"/>
    <w:rsid w:val="00694A60"/>
    <w:rsid w:val="00694BBD"/>
    <w:rsid w:val="00694CDA"/>
    <w:rsid w:val="006951FF"/>
    <w:rsid w:val="00695B43"/>
    <w:rsid w:val="00695E08"/>
    <w:rsid w:val="00696BF8"/>
    <w:rsid w:val="00697D36"/>
    <w:rsid w:val="006A01D2"/>
    <w:rsid w:val="006A129C"/>
    <w:rsid w:val="006A2230"/>
    <w:rsid w:val="006A25A0"/>
    <w:rsid w:val="006A2AE7"/>
    <w:rsid w:val="006A39BA"/>
    <w:rsid w:val="006A3E44"/>
    <w:rsid w:val="006A409C"/>
    <w:rsid w:val="006A47D6"/>
    <w:rsid w:val="006A6ECB"/>
    <w:rsid w:val="006A7207"/>
    <w:rsid w:val="006A75DC"/>
    <w:rsid w:val="006A78A4"/>
    <w:rsid w:val="006A7ACC"/>
    <w:rsid w:val="006B0503"/>
    <w:rsid w:val="006B0D20"/>
    <w:rsid w:val="006B2768"/>
    <w:rsid w:val="006B2BC1"/>
    <w:rsid w:val="006B2E2A"/>
    <w:rsid w:val="006B3206"/>
    <w:rsid w:val="006B40B7"/>
    <w:rsid w:val="006B49CD"/>
    <w:rsid w:val="006B4BE1"/>
    <w:rsid w:val="006B5077"/>
    <w:rsid w:val="006B5C50"/>
    <w:rsid w:val="006B6210"/>
    <w:rsid w:val="006B63B2"/>
    <w:rsid w:val="006B6470"/>
    <w:rsid w:val="006B6693"/>
    <w:rsid w:val="006B70F2"/>
    <w:rsid w:val="006B73D1"/>
    <w:rsid w:val="006B7D74"/>
    <w:rsid w:val="006B7F02"/>
    <w:rsid w:val="006C03E6"/>
    <w:rsid w:val="006C0623"/>
    <w:rsid w:val="006C0EC4"/>
    <w:rsid w:val="006C1CC3"/>
    <w:rsid w:val="006C1E5A"/>
    <w:rsid w:val="006C228F"/>
    <w:rsid w:val="006C22AA"/>
    <w:rsid w:val="006C2E2D"/>
    <w:rsid w:val="006C2E86"/>
    <w:rsid w:val="006C3621"/>
    <w:rsid w:val="006C36D9"/>
    <w:rsid w:val="006C3B0D"/>
    <w:rsid w:val="006C3DEF"/>
    <w:rsid w:val="006C3FEA"/>
    <w:rsid w:val="006C41C3"/>
    <w:rsid w:val="006C4A24"/>
    <w:rsid w:val="006C4C6D"/>
    <w:rsid w:val="006C5E6A"/>
    <w:rsid w:val="006C610D"/>
    <w:rsid w:val="006C7112"/>
    <w:rsid w:val="006C7AFD"/>
    <w:rsid w:val="006C7B95"/>
    <w:rsid w:val="006CA6FD"/>
    <w:rsid w:val="006D0487"/>
    <w:rsid w:val="006D1FEE"/>
    <w:rsid w:val="006D2049"/>
    <w:rsid w:val="006D2C35"/>
    <w:rsid w:val="006D2CE3"/>
    <w:rsid w:val="006D3E6E"/>
    <w:rsid w:val="006D49B8"/>
    <w:rsid w:val="006D4B19"/>
    <w:rsid w:val="006D50AD"/>
    <w:rsid w:val="006D555D"/>
    <w:rsid w:val="006D6CB2"/>
    <w:rsid w:val="006D759A"/>
    <w:rsid w:val="006D7BB5"/>
    <w:rsid w:val="006D7C72"/>
    <w:rsid w:val="006D7DDC"/>
    <w:rsid w:val="006E0090"/>
    <w:rsid w:val="006E01AF"/>
    <w:rsid w:val="006E0A0B"/>
    <w:rsid w:val="006E17DB"/>
    <w:rsid w:val="006E25DE"/>
    <w:rsid w:val="006E2B60"/>
    <w:rsid w:val="006E30EB"/>
    <w:rsid w:val="006E3A00"/>
    <w:rsid w:val="006E4163"/>
    <w:rsid w:val="006E4367"/>
    <w:rsid w:val="006E43AB"/>
    <w:rsid w:val="006E4B22"/>
    <w:rsid w:val="006E521B"/>
    <w:rsid w:val="006E57FE"/>
    <w:rsid w:val="006E5C42"/>
    <w:rsid w:val="006E5FA0"/>
    <w:rsid w:val="006E61A9"/>
    <w:rsid w:val="006E6607"/>
    <w:rsid w:val="006E685C"/>
    <w:rsid w:val="006E6CD1"/>
    <w:rsid w:val="006F176E"/>
    <w:rsid w:val="006F178E"/>
    <w:rsid w:val="006F17EA"/>
    <w:rsid w:val="006F1CF4"/>
    <w:rsid w:val="006F1F37"/>
    <w:rsid w:val="006F21FA"/>
    <w:rsid w:val="006F248E"/>
    <w:rsid w:val="006F250A"/>
    <w:rsid w:val="006F26DC"/>
    <w:rsid w:val="006F36BD"/>
    <w:rsid w:val="006F3712"/>
    <w:rsid w:val="006F46C2"/>
    <w:rsid w:val="006F487E"/>
    <w:rsid w:val="006F53B6"/>
    <w:rsid w:val="006F6C3C"/>
    <w:rsid w:val="006F6D76"/>
    <w:rsid w:val="006F70CF"/>
    <w:rsid w:val="006F7199"/>
    <w:rsid w:val="006F74BF"/>
    <w:rsid w:val="006F7CA1"/>
    <w:rsid w:val="006FB441"/>
    <w:rsid w:val="007004E9"/>
    <w:rsid w:val="00702AB4"/>
    <w:rsid w:val="00702F5C"/>
    <w:rsid w:val="00703929"/>
    <w:rsid w:val="007043A7"/>
    <w:rsid w:val="007045A9"/>
    <w:rsid w:val="00704A0D"/>
    <w:rsid w:val="00704AF9"/>
    <w:rsid w:val="00704C15"/>
    <w:rsid w:val="00704FA4"/>
    <w:rsid w:val="007053FD"/>
    <w:rsid w:val="007061B4"/>
    <w:rsid w:val="0070669D"/>
    <w:rsid w:val="00707229"/>
    <w:rsid w:val="00707496"/>
    <w:rsid w:val="007104E1"/>
    <w:rsid w:val="00710A05"/>
    <w:rsid w:val="00710A31"/>
    <w:rsid w:val="00711361"/>
    <w:rsid w:val="007118BF"/>
    <w:rsid w:val="0071267D"/>
    <w:rsid w:val="007129AB"/>
    <w:rsid w:val="007129E8"/>
    <w:rsid w:val="00712C48"/>
    <w:rsid w:val="00712F1C"/>
    <w:rsid w:val="00713480"/>
    <w:rsid w:val="007139A0"/>
    <w:rsid w:val="007142B4"/>
    <w:rsid w:val="0071432A"/>
    <w:rsid w:val="0071457C"/>
    <w:rsid w:val="00714949"/>
    <w:rsid w:val="007152F2"/>
    <w:rsid w:val="007158DF"/>
    <w:rsid w:val="007168B1"/>
    <w:rsid w:val="00716B29"/>
    <w:rsid w:val="00716F80"/>
    <w:rsid w:val="00716F8C"/>
    <w:rsid w:val="00717152"/>
    <w:rsid w:val="00717FF7"/>
    <w:rsid w:val="00721489"/>
    <w:rsid w:val="007215BA"/>
    <w:rsid w:val="00721819"/>
    <w:rsid w:val="00721914"/>
    <w:rsid w:val="00722CFE"/>
    <w:rsid w:val="00723AC3"/>
    <w:rsid w:val="007242C6"/>
    <w:rsid w:val="0072490B"/>
    <w:rsid w:val="00724C20"/>
    <w:rsid w:val="007253FF"/>
    <w:rsid w:val="0072599D"/>
    <w:rsid w:val="0072599E"/>
    <w:rsid w:val="00725CE9"/>
    <w:rsid w:val="007263F4"/>
    <w:rsid w:val="007266AB"/>
    <w:rsid w:val="0072790D"/>
    <w:rsid w:val="00730063"/>
    <w:rsid w:val="00730D11"/>
    <w:rsid w:val="007314EE"/>
    <w:rsid w:val="0073193E"/>
    <w:rsid w:val="00732178"/>
    <w:rsid w:val="00732F15"/>
    <w:rsid w:val="007332FA"/>
    <w:rsid w:val="007334E0"/>
    <w:rsid w:val="007347BF"/>
    <w:rsid w:val="00734AEC"/>
    <w:rsid w:val="00734F2A"/>
    <w:rsid w:val="0073500A"/>
    <w:rsid w:val="00736F35"/>
    <w:rsid w:val="00737144"/>
    <w:rsid w:val="007371C4"/>
    <w:rsid w:val="0073732C"/>
    <w:rsid w:val="007408BB"/>
    <w:rsid w:val="00740E66"/>
    <w:rsid w:val="0074158B"/>
    <w:rsid w:val="00741DD9"/>
    <w:rsid w:val="00743CED"/>
    <w:rsid w:val="00743F60"/>
    <w:rsid w:val="007441ED"/>
    <w:rsid w:val="0074556C"/>
    <w:rsid w:val="00745FB7"/>
    <w:rsid w:val="00746551"/>
    <w:rsid w:val="00746A34"/>
    <w:rsid w:val="00746A5A"/>
    <w:rsid w:val="00746EB5"/>
    <w:rsid w:val="00746FA0"/>
    <w:rsid w:val="007473FB"/>
    <w:rsid w:val="00747451"/>
    <w:rsid w:val="007475F1"/>
    <w:rsid w:val="007477C6"/>
    <w:rsid w:val="0075040C"/>
    <w:rsid w:val="007506D4"/>
    <w:rsid w:val="00750D5F"/>
    <w:rsid w:val="0075149A"/>
    <w:rsid w:val="007517E3"/>
    <w:rsid w:val="00751B32"/>
    <w:rsid w:val="00751C58"/>
    <w:rsid w:val="00752559"/>
    <w:rsid w:val="00753CE0"/>
    <w:rsid w:val="00753EC8"/>
    <w:rsid w:val="0075427D"/>
    <w:rsid w:val="00754E9C"/>
    <w:rsid w:val="00755294"/>
    <w:rsid w:val="00755302"/>
    <w:rsid w:val="00755502"/>
    <w:rsid w:val="00755FB0"/>
    <w:rsid w:val="0075601A"/>
    <w:rsid w:val="00756909"/>
    <w:rsid w:val="007570B5"/>
    <w:rsid w:val="00757E72"/>
    <w:rsid w:val="00760711"/>
    <w:rsid w:val="00760BCB"/>
    <w:rsid w:val="00761087"/>
    <w:rsid w:val="00763143"/>
    <w:rsid w:val="007634E7"/>
    <w:rsid w:val="00763707"/>
    <w:rsid w:val="00763A87"/>
    <w:rsid w:val="00764D7F"/>
    <w:rsid w:val="0076580B"/>
    <w:rsid w:val="00765FFB"/>
    <w:rsid w:val="0076602E"/>
    <w:rsid w:val="00766CAA"/>
    <w:rsid w:val="007671E0"/>
    <w:rsid w:val="00767754"/>
    <w:rsid w:val="00770640"/>
    <w:rsid w:val="007718CE"/>
    <w:rsid w:val="00771D7A"/>
    <w:rsid w:val="0077297F"/>
    <w:rsid w:val="00772E8A"/>
    <w:rsid w:val="0077304E"/>
    <w:rsid w:val="007734CB"/>
    <w:rsid w:val="00773EA3"/>
    <w:rsid w:val="00774546"/>
    <w:rsid w:val="00774B7B"/>
    <w:rsid w:val="00774CB3"/>
    <w:rsid w:val="00775059"/>
    <w:rsid w:val="00775304"/>
    <w:rsid w:val="00775EB6"/>
    <w:rsid w:val="0078019D"/>
    <w:rsid w:val="00780233"/>
    <w:rsid w:val="007802D0"/>
    <w:rsid w:val="0078047D"/>
    <w:rsid w:val="00780F41"/>
    <w:rsid w:val="007810E0"/>
    <w:rsid w:val="0078142D"/>
    <w:rsid w:val="0078185B"/>
    <w:rsid w:val="00781864"/>
    <w:rsid w:val="007822C3"/>
    <w:rsid w:val="00783292"/>
    <w:rsid w:val="00783434"/>
    <w:rsid w:val="007836F8"/>
    <w:rsid w:val="0078529F"/>
    <w:rsid w:val="00785F6D"/>
    <w:rsid w:val="00786916"/>
    <w:rsid w:val="00786A2C"/>
    <w:rsid w:val="00787888"/>
    <w:rsid w:val="00787997"/>
    <w:rsid w:val="00787BA6"/>
    <w:rsid w:val="00791622"/>
    <w:rsid w:val="0079202D"/>
    <w:rsid w:val="00792320"/>
    <w:rsid w:val="007926D3"/>
    <w:rsid w:val="007929D6"/>
    <w:rsid w:val="00792CF9"/>
    <w:rsid w:val="00793038"/>
    <w:rsid w:val="0079582A"/>
    <w:rsid w:val="00795C82"/>
    <w:rsid w:val="00796B4F"/>
    <w:rsid w:val="00796C6B"/>
    <w:rsid w:val="00797C30"/>
    <w:rsid w:val="00797C7C"/>
    <w:rsid w:val="007A001A"/>
    <w:rsid w:val="007A01A0"/>
    <w:rsid w:val="007A0A13"/>
    <w:rsid w:val="007A0E44"/>
    <w:rsid w:val="007A251C"/>
    <w:rsid w:val="007A29E4"/>
    <w:rsid w:val="007A3B68"/>
    <w:rsid w:val="007A44B4"/>
    <w:rsid w:val="007A45A1"/>
    <w:rsid w:val="007A4679"/>
    <w:rsid w:val="007A5DBD"/>
    <w:rsid w:val="007A66E4"/>
    <w:rsid w:val="007B04B1"/>
    <w:rsid w:val="007B0827"/>
    <w:rsid w:val="007B0F41"/>
    <w:rsid w:val="007B1D0F"/>
    <w:rsid w:val="007B1F61"/>
    <w:rsid w:val="007B2037"/>
    <w:rsid w:val="007B259A"/>
    <w:rsid w:val="007B35F4"/>
    <w:rsid w:val="007B37B8"/>
    <w:rsid w:val="007B3D54"/>
    <w:rsid w:val="007B41A1"/>
    <w:rsid w:val="007B43DA"/>
    <w:rsid w:val="007B4A06"/>
    <w:rsid w:val="007B4A7C"/>
    <w:rsid w:val="007B50F2"/>
    <w:rsid w:val="007B5618"/>
    <w:rsid w:val="007B5CEF"/>
    <w:rsid w:val="007B5FCA"/>
    <w:rsid w:val="007B6BF0"/>
    <w:rsid w:val="007B6E06"/>
    <w:rsid w:val="007B7B52"/>
    <w:rsid w:val="007B7D54"/>
    <w:rsid w:val="007C05F6"/>
    <w:rsid w:val="007C0ADB"/>
    <w:rsid w:val="007C0B55"/>
    <w:rsid w:val="007C11E1"/>
    <w:rsid w:val="007C17DB"/>
    <w:rsid w:val="007C1E96"/>
    <w:rsid w:val="007C222E"/>
    <w:rsid w:val="007C2269"/>
    <w:rsid w:val="007C232F"/>
    <w:rsid w:val="007C2489"/>
    <w:rsid w:val="007C265F"/>
    <w:rsid w:val="007C2B88"/>
    <w:rsid w:val="007C31F8"/>
    <w:rsid w:val="007C395E"/>
    <w:rsid w:val="007C3A2E"/>
    <w:rsid w:val="007C411F"/>
    <w:rsid w:val="007C480F"/>
    <w:rsid w:val="007C52F1"/>
    <w:rsid w:val="007C5352"/>
    <w:rsid w:val="007C6394"/>
    <w:rsid w:val="007C6B9A"/>
    <w:rsid w:val="007C7995"/>
    <w:rsid w:val="007D0324"/>
    <w:rsid w:val="007D075C"/>
    <w:rsid w:val="007D086E"/>
    <w:rsid w:val="007D0C1E"/>
    <w:rsid w:val="007D0F8C"/>
    <w:rsid w:val="007D18BA"/>
    <w:rsid w:val="007D2EB7"/>
    <w:rsid w:val="007D39A6"/>
    <w:rsid w:val="007D3AF5"/>
    <w:rsid w:val="007D4437"/>
    <w:rsid w:val="007D5078"/>
    <w:rsid w:val="007D57D5"/>
    <w:rsid w:val="007D5965"/>
    <w:rsid w:val="007D5D3E"/>
    <w:rsid w:val="007D6089"/>
    <w:rsid w:val="007D6E99"/>
    <w:rsid w:val="007D7154"/>
    <w:rsid w:val="007D795D"/>
    <w:rsid w:val="007D7EE7"/>
    <w:rsid w:val="007DB5CE"/>
    <w:rsid w:val="007E0787"/>
    <w:rsid w:val="007E081E"/>
    <w:rsid w:val="007E08C6"/>
    <w:rsid w:val="007E1F37"/>
    <w:rsid w:val="007E252A"/>
    <w:rsid w:val="007E2639"/>
    <w:rsid w:val="007E28E7"/>
    <w:rsid w:val="007E2ABD"/>
    <w:rsid w:val="007E31FD"/>
    <w:rsid w:val="007E3683"/>
    <w:rsid w:val="007E3B2B"/>
    <w:rsid w:val="007E44CD"/>
    <w:rsid w:val="007E4A5C"/>
    <w:rsid w:val="007E510B"/>
    <w:rsid w:val="007E5213"/>
    <w:rsid w:val="007E5563"/>
    <w:rsid w:val="007E61BF"/>
    <w:rsid w:val="007E64F1"/>
    <w:rsid w:val="007E6636"/>
    <w:rsid w:val="007E6B1D"/>
    <w:rsid w:val="007E6CC7"/>
    <w:rsid w:val="007F0D55"/>
    <w:rsid w:val="007F0DB0"/>
    <w:rsid w:val="007F1274"/>
    <w:rsid w:val="007F13D5"/>
    <w:rsid w:val="007F2087"/>
    <w:rsid w:val="007F26F1"/>
    <w:rsid w:val="007F3429"/>
    <w:rsid w:val="007F4D29"/>
    <w:rsid w:val="007F6828"/>
    <w:rsid w:val="007F71D3"/>
    <w:rsid w:val="007F7589"/>
    <w:rsid w:val="007F79C7"/>
    <w:rsid w:val="00800586"/>
    <w:rsid w:val="00801A06"/>
    <w:rsid w:val="00801EED"/>
    <w:rsid w:val="0080207A"/>
    <w:rsid w:val="00802934"/>
    <w:rsid w:val="008040A7"/>
    <w:rsid w:val="008043BA"/>
    <w:rsid w:val="00804649"/>
    <w:rsid w:val="0080493A"/>
    <w:rsid w:val="00804DDC"/>
    <w:rsid w:val="00805553"/>
    <w:rsid w:val="008077BD"/>
    <w:rsid w:val="00807805"/>
    <w:rsid w:val="0080793A"/>
    <w:rsid w:val="00807B05"/>
    <w:rsid w:val="008102EB"/>
    <w:rsid w:val="00810315"/>
    <w:rsid w:val="008108E4"/>
    <w:rsid w:val="008108ED"/>
    <w:rsid w:val="00811AB5"/>
    <w:rsid w:val="0081274C"/>
    <w:rsid w:val="008137F3"/>
    <w:rsid w:val="00815EA7"/>
    <w:rsid w:val="008160EF"/>
    <w:rsid w:val="00816137"/>
    <w:rsid w:val="00816AD4"/>
    <w:rsid w:val="00817523"/>
    <w:rsid w:val="008176CA"/>
    <w:rsid w:val="008176F3"/>
    <w:rsid w:val="008178F0"/>
    <w:rsid w:val="00820D00"/>
    <w:rsid w:val="00822429"/>
    <w:rsid w:val="00822768"/>
    <w:rsid w:val="00822FD9"/>
    <w:rsid w:val="008230B6"/>
    <w:rsid w:val="00823442"/>
    <w:rsid w:val="00823447"/>
    <w:rsid w:val="008243C7"/>
    <w:rsid w:val="008247AB"/>
    <w:rsid w:val="00824BEC"/>
    <w:rsid w:val="00824DFD"/>
    <w:rsid w:val="0082524E"/>
    <w:rsid w:val="00826BF7"/>
    <w:rsid w:val="00826CC2"/>
    <w:rsid w:val="00827102"/>
    <w:rsid w:val="0082736B"/>
    <w:rsid w:val="0082754F"/>
    <w:rsid w:val="008275D7"/>
    <w:rsid w:val="008279CF"/>
    <w:rsid w:val="00827B17"/>
    <w:rsid w:val="00827CC2"/>
    <w:rsid w:val="00830703"/>
    <w:rsid w:val="0083071C"/>
    <w:rsid w:val="0083090A"/>
    <w:rsid w:val="00830B91"/>
    <w:rsid w:val="00830D1B"/>
    <w:rsid w:val="00830D31"/>
    <w:rsid w:val="00832620"/>
    <w:rsid w:val="00833687"/>
    <w:rsid w:val="00833916"/>
    <w:rsid w:val="00833C0B"/>
    <w:rsid w:val="00833C1B"/>
    <w:rsid w:val="00833C55"/>
    <w:rsid w:val="00833D15"/>
    <w:rsid w:val="00833F7C"/>
    <w:rsid w:val="008340DD"/>
    <w:rsid w:val="00834490"/>
    <w:rsid w:val="008346DA"/>
    <w:rsid w:val="00834A0F"/>
    <w:rsid w:val="00835912"/>
    <w:rsid w:val="00835BAC"/>
    <w:rsid w:val="00836428"/>
    <w:rsid w:val="00836668"/>
    <w:rsid w:val="00836DAC"/>
    <w:rsid w:val="00837816"/>
    <w:rsid w:val="00837CE9"/>
    <w:rsid w:val="00837E95"/>
    <w:rsid w:val="0083DBF9"/>
    <w:rsid w:val="008400AE"/>
    <w:rsid w:val="008418C2"/>
    <w:rsid w:val="00841BE9"/>
    <w:rsid w:val="008422B6"/>
    <w:rsid w:val="00842355"/>
    <w:rsid w:val="008428C7"/>
    <w:rsid w:val="00842F53"/>
    <w:rsid w:val="00843900"/>
    <w:rsid w:val="0084438B"/>
    <w:rsid w:val="0084458F"/>
    <w:rsid w:val="008445E4"/>
    <w:rsid w:val="008451AE"/>
    <w:rsid w:val="008456A3"/>
    <w:rsid w:val="00845DCF"/>
    <w:rsid w:val="00846FE9"/>
    <w:rsid w:val="0084771A"/>
    <w:rsid w:val="00847CE1"/>
    <w:rsid w:val="00847FE5"/>
    <w:rsid w:val="008505FF"/>
    <w:rsid w:val="00850D13"/>
    <w:rsid w:val="00850D46"/>
    <w:rsid w:val="00852007"/>
    <w:rsid w:val="008521BB"/>
    <w:rsid w:val="008527E7"/>
    <w:rsid w:val="00852B3B"/>
    <w:rsid w:val="00852D8A"/>
    <w:rsid w:val="00852E1F"/>
    <w:rsid w:val="008534ED"/>
    <w:rsid w:val="00854D43"/>
    <w:rsid w:val="00855D95"/>
    <w:rsid w:val="00856802"/>
    <w:rsid w:val="00856BD1"/>
    <w:rsid w:val="0085782D"/>
    <w:rsid w:val="00857D33"/>
    <w:rsid w:val="0086058B"/>
    <w:rsid w:val="008606DB"/>
    <w:rsid w:val="00860F8B"/>
    <w:rsid w:val="00862E68"/>
    <w:rsid w:val="008633A4"/>
    <w:rsid w:val="00863BDA"/>
    <w:rsid w:val="00863C15"/>
    <w:rsid w:val="008640AE"/>
    <w:rsid w:val="008651CD"/>
    <w:rsid w:val="0086539F"/>
    <w:rsid w:val="008654F7"/>
    <w:rsid w:val="00865572"/>
    <w:rsid w:val="00865E7E"/>
    <w:rsid w:val="008668FE"/>
    <w:rsid w:val="00866981"/>
    <w:rsid w:val="00866B43"/>
    <w:rsid w:val="00866E39"/>
    <w:rsid w:val="00867B0E"/>
    <w:rsid w:val="008703CA"/>
    <w:rsid w:val="0087056F"/>
    <w:rsid w:val="00871777"/>
    <w:rsid w:val="00871805"/>
    <w:rsid w:val="00871C86"/>
    <w:rsid w:val="0087211A"/>
    <w:rsid w:val="008726C2"/>
    <w:rsid w:val="00872817"/>
    <w:rsid w:val="008736F5"/>
    <w:rsid w:val="00873CB8"/>
    <w:rsid w:val="0087445E"/>
    <w:rsid w:val="00874D0A"/>
    <w:rsid w:val="00875812"/>
    <w:rsid w:val="0087592D"/>
    <w:rsid w:val="00875E42"/>
    <w:rsid w:val="00876221"/>
    <w:rsid w:val="0087638C"/>
    <w:rsid w:val="00876A07"/>
    <w:rsid w:val="00876AE3"/>
    <w:rsid w:val="00876B6C"/>
    <w:rsid w:val="00877036"/>
    <w:rsid w:val="0087738A"/>
    <w:rsid w:val="008777E9"/>
    <w:rsid w:val="008779A2"/>
    <w:rsid w:val="00880070"/>
    <w:rsid w:val="00880D96"/>
    <w:rsid w:val="008812C4"/>
    <w:rsid w:val="00881A5C"/>
    <w:rsid w:val="008822D2"/>
    <w:rsid w:val="008829C0"/>
    <w:rsid w:val="00882D87"/>
    <w:rsid w:val="00883063"/>
    <w:rsid w:val="008834F5"/>
    <w:rsid w:val="00883AFA"/>
    <w:rsid w:val="00883C56"/>
    <w:rsid w:val="00884231"/>
    <w:rsid w:val="00884585"/>
    <w:rsid w:val="00884A33"/>
    <w:rsid w:val="00884D0F"/>
    <w:rsid w:val="00885063"/>
    <w:rsid w:val="00885ABA"/>
    <w:rsid w:val="00885DA5"/>
    <w:rsid w:val="0088684E"/>
    <w:rsid w:val="00886F43"/>
    <w:rsid w:val="0088724A"/>
    <w:rsid w:val="00887981"/>
    <w:rsid w:val="00890106"/>
    <w:rsid w:val="008902F8"/>
    <w:rsid w:val="00890C36"/>
    <w:rsid w:val="008919FC"/>
    <w:rsid w:val="00891DA9"/>
    <w:rsid w:val="00891FD2"/>
    <w:rsid w:val="0089277C"/>
    <w:rsid w:val="00893264"/>
    <w:rsid w:val="008935F2"/>
    <w:rsid w:val="00894306"/>
    <w:rsid w:val="0089490A"/>
    <w:rsid w:val="0089515D"/>
    <w:rsid w:val="00895368"/>
    <w:rsid w:val="0089573E"/>
    <w:rsid w:val="008963FA"/>
    <w:rsid w:val="0089672F"/>
    <w:rsid w:val="00896D52"/>
    <w:rsid w:val="00896EA5"/>
    <w:rsid w:val="008A0CE3"/>
    <w:rsid w:val="008A2D49"/>
    <w:rsid w:val="008A3882"/>
    <w:rsid w:val="008A40CD"/>
    <w:rsid w:val="008A54B7"/>
    <w:rsid w:val="008A576E"/>
    <w:rsid w:val="008A585F"/>
    <w:rsid w:val="008A63EE"/>
    <w:rsid w:val="008A7057"/>
    <w:rsid w:val="008A73E4"/>
    <w:rsid w:val="008A7470"/>
    <w:rsid w:val="008A7518"/>
    <w:rsid w:val="008A7C10"/>
    <w:rsid w:val="008B0B80"/>
    <w:rsid w:val="008B17CC"/>
    <w:rsid w:val="008B2418"/>
    <w:rsid w:val="008B2509"/>
    <w:rsid w:val="008B29DB"/>
    <w:rsid w:val="008B2A78"/>
    <w:rsid w:val="008B2D66"/>
    <w:rsid w:val="008B3397"/>
    <w:rsid w:val="008B354F"/>
    <w:rsid w:val="008B37D7"/>
    <w:rsid w:val="008B38D1"/>
    <w:rsid w:val="008B3960"/>
    <w:rsid w:val="008B3AC4"/>
    <w:rsid w:val="008B3F22"/>
    <w:rsid w:val="008B405E"/>
    <w:rsid w:val="008B4D3F"/>
    <w:rsid w:val="008B5ADE"/>
    <w:rsid w:val="008B61D0"/>
    <w:rsid w:val="008B669F"/>
    <w:rsid w:val="008B6A6E"/>
    <w:rsid w:val="008B6AB7"/>
    <w:rsid w:val="008B73AE"/>
    <w:rsid w:val="008B7E5E"/>
    <w:rsid w:val="008C08E6"/>
    <w:rsid w:val="008C0DAF"/>
    <w:rsid w:val="008C12E2"/>
    <w:rsid w:val="008C1558"/>
    <w:rsid w:val="008C158B"/>
    <w:rsid w:val="008C166A"/>
    <w:rsid w:val="008C1D79"/>
    <w:rsid w:val="008C211F"/>
    <w:rsid w:val="008C2533"/>
    <w:rsid w:val="008C2A0D"/>
    <w:rsid w:val="008C2C34"/>
    <w:rsid w:val="008C3A9B"/>
    <w:rsid w:val="008C3CD4"/>
    <w:rsid w:val="008C3F19"/>
    <w:rsid w:val="008C3F28"/>
    <w:rsid w:val="008C42CC"/>
    <w:rsid w:val="008C4306"/>
    <w:rsid w:val="008C4B51"/>
    <w:rsid w:val="008C4DB8"/>
    <w:rsid w:val="008C5974"/>
    <w:rsid w:val="008C6380"/>
    <w:rsid w:val="008C663B"/>
    <w:rsid w:val="008C7606"/>
    <w:rsid w:val="008D0278"/>
    <w:rsid w:val="008D0C29"/>
    <w:rsid w:val="008D15A2"/>
    <w:rsid w:val="008D1F31"/>
    <w:rsid w:val="008D226F"/>
    <w:rsid w:val="008D2663"/>
    <w:rsid w:val="008D269A"/>
    <w:rsid w:val="008D30D9"/>
    <w:rsid w:val="008D3508"/>
    <w:rsid w:val="008D4240"/>
    <w:rsid w:val="008D49B0"/>
    <w:rsid w:val="008D4F92"/>
    <w:rsid w:val="008D6A62"/>
    <w:rsid w:val="008D7217"/>
    <w:rsid w:val="008D76EE"/>
    <w:rsid w:val="008E0171"/>
    <w:rsid w:val="008E0257"/>
    <w:rsid w:val="008E0353"/>
    <w:rsid w:val="008E05D5"/>
    <w:rsid w:val="008E0929"/>
    <w:rsid w:val="008E28AE"/>
    <w:rsid w:val="008E2E1B"/>
    <w:rsid w:val="008E31A4"/>
    <w:rsid w:val="008E39E4"/>
    <w:rsid w:val="008E3EFB"/>
    <w:rsid w:val="008E410A"/>
    <w:rsid w:val="008E4B86"/>
    <w:rsid w:val="008E5D99"/>
    <w:rsid w:val="008E6627"/>
    <w:rsid w:val="008E6A49"/>
    <w:rsid w:val="008E6FD7"/>
    <w:rsid w:val="008E703D"/>
    <w:rsid w:val="008E7213"/>
    <w:rsid w:val="008ECD3C"/>
    <w:rsid w:val="008F0111"/>
    <w:rsid w:val="008F03F4"/>
    <w:rsid w:val="008F05D4"/>
    <w:rsid w:val="008F07E9"/>
    <w:rsid w:val="008F15F6"/>
    <w:rsid w:val="008F16F8"/>
    <w:rsid w:val="008F1A58"/>
    <w:rsid w:val="008F2588"/>
    <w:rsid w:val="008F2757"/>
    <w:rsid w:val="008F2861"/>
    <w:rsid w:val="008F2978"/>
    <w:rsid w:val="008F2A35"/>
    <w:rsid w:val="008F3350"/>
    <w:rsid w:val="008F349C"/>
    <w:rsid w:val="008F37DC"/>
    <w:rsid w:val="008F43CA"/>
    <w:rsid w:val="008F486D"/>
    <w:rsid w:val="008F5C83"/>
    <w:rsid w:val="008F5D1D"/>
    <w:rsid w:val="008F6203"/>
    <w:rsid w:val="008F65A4"/>
    <w:rsid w:val="008F6826"/>
    <w:rsid w:val="008F7168"/>
    <w:rsid w:val="008F7696"/>
    <w:rsid w:val="008F7E32"/>
    <w:rsid w:val="009005D1"/>
    <w:rsid w:val="00900CC1"/>
    <w:rsid w:val="00900FD9"/>
    <w:rsid w:val="00901502"/>
    <w:rsid w:val="00901B06"/>
    <w:rsid w:val="0090239B"/>
    <w:rsid w:val="00902744"/>
    <w:rsid w:val="00902782"/>
    <w:rsid w:val="009029CC"/>
    <w:rsid w:val="0090310E"/>
    <w:rsid w:val="00903760"/>
    <w:rsid w:val="009046EB"/>
    <w:rsid w:val="00905248"/>
    <w:rsid w:val="00905C62"/>
    <w:rsid w:val="009102E8"/>
    <w:rsid w:val="00910DA0"/>
    <w:rsid w:val="009113A8"/>
    <w:rsid w:val="009114EC"/>
    <w:rsid w:val="009117D4"/>
    <w:rsid w:val="00911CF9"/>
    <w:rsid w:val="00912372"/>
    <w:rsid w:val="00912701"/>
    <w:rsid w:val="00912D51"/>
    <w:rsid w:val="00913312"/>
    <w:rsid w:val="00913668"/>
    <w:rsid w:val="00913D9A"/>
    <w:rsid w:val="00913F12"/>
    <w:rsid w:val="00914376"/>
    <w:rsid w:val="009145AF"/>
    <w:rsid w:val="00916C35"/>
    <w:rsid w:val="00917958"/>
    <w:rsid w:val="009179B8"/>
    <w:rsid w:val="0092024F"/>
    <w:rsid w:val="00922386"/>
    <w:rsid w:val="00922880"/>
    <w:rsid w:val="0092326E"/>
    <w:rsid w:val="00923518"/>
    <w:rsid w:val="009236E3"/>
    <w:rsid w:val="00924175"/>
    <w:rsid w:val="00927A2A"/>
    <w:rsid w:val="00927D0C"/>
    <w:rsid w:val="00930891"/>
    <w:rsid w:val="00931F18"/>
    <w:rsid w:val="009327CC"/>
    <w:rsid w:val="009327D3"/>
    <w:rsid w:val="00932840"/>
    <w:rsid w:val="009330D1"/>
    <w:rsid w:val="00933B24"/>
    <w:rsid w:val="00933DF6"/>
    <w:rsid w:val="00934A13"/>
    <w:rsid w:val="00934BBA"/>
    <w:rsid w:val="00934CB7"/>
    <w:rsid w:val="00934FDD"/>
    <w:rsid w:val="009353A5"/>
    <w:rsid w:val="00935694"/>
    <w:rsid w:val="00935D50"/>
    <w:rsid w:val="00940178"/>
    <w:rsid w:val="00941071"/>
    <w:rsid w:val="009420C2"/>
    <w:rsid w:val="009435E6"/>
    <w:rsid w:val="00943659"/>
    <w:rsid w:val="00943CB8"/>
    <w:rsid w:val="00943D87"/>
    <w:rsid w:val="00943F8F"/>
    <w:rsid w:val="00944461"/>
    <w:rsid w:val="009444C0"/>
    <w:rsid w:val="009460C2"/>
    <w:rsid w:val="009461A4"/>
    <w:rsid w:val="00946E47"/>
    <w:rsid w:val="009475D5"/>
    <w:rsid w:val="00947784"/>
    <w:rsid w:val="00951111"/>
    <w:rsid w:val="00951E7B"/>
    <w:rsid w:val="00952BFB"/>
    <w:rsid w:val="00952E45"/>
    <w:rsid w:val="00953026"/>
    <w:rsid w:val="009533DD"/>
    <w:rsid w:val="00953756"/>
    <w:rsid w:val="00953A8C"/>
    <w:rsid w:val="00953AE3"/>
    <w:rsid w:val="009548B1"/>
    <w:rsid w:val="00954B56"/>
    <w:rsid w:val="009556FE"/>
    <w:rsid w:val="00955AFC"/>
    <w:rsid w:val="009566C5"/>
    <w:rsid w:val="00956CE4"/>
    <w:rsid w:val="00957D95"/>
    <w:rsid w:val="00957DA6"/>
    <w:rsid w:val="00957EA5"/>
    <w:rsid w:val="009601BC"/>
    <w:rsid w:val="00963157"/>
    <w:rsid w:val="009639F2"/>
    <w:rsid w:val="00963C00"/>
    <w:rsid w:val="00966D10"/>
    <w:rsid w:val="00966EEE"/>
    <w:rsid w:val="00966F8C"/>
    <w:rsid w:val="00967796"/>
    <w:rsid w:val="00967BC4"/>
    <w:rsid w:val="00970541"/>
    <w:rsid w:val="00970690"/>
    <w:rsid w:val="00970B11"/>
    <w:rsid w:val="00970C6A"/>
    <w:rsid w:val="0097145F"/>
    <w:rsid w:val="00971B9C"/>
    <w:rsid w:val="009723EB"/>
    <w:rsid w:val="00972C2A"/>
    <w:rsid w:val="00972D81"/>
    <w:rsid w:val="00972F22"/>
    <w:rsid w:val="00972FDA"/>
    <w:rsid w:val="009738F8"/>
    <w:rsid w:val="00973A53"/>
    <w:rsid w:val="00973C99"/>
    <w:rsid w:val="00973DA4"/>
    <w:rsid w:val="00974229"/>
    <w:rsid w:val="00974456"/>
    <w:rsid w:val="009744EF"/>
    <w:rsid w:val="009761D2"/>
    <w:rsid w:val="00976225"/>
    <w:rsid w:val="009768C0"/>
    <w:rsid w:val="009774AD"/>
    <w:rsid w:val="00977A37"/>
    <w:rsid w:val="00980043"/>
    <w:rsid w:val="00980268"/>
    <w:rsid w:val="0098053D"/>
    <w:rsid w:val="00981F2C"/>
    <w:rsid w:val="009823F0"/>
    <w:rsid w:val="0098258E"/>
    <w:rsid w:val="00982790"/>
    <w:rsid w:val="009829E0"/>
    <w:rsid w:val="009831C0"/>
    <w:rsid w:val="009839C3"/>
    <w:rsid w:val="00983C25"/>
    <w:rsid w:val="009843AC"/>
    <w:rsid w:val="00984B98"/>
    <w:rsid w:val="00985226"/>
    <w:rsid w:val="00985F74"/>
    <w:rsid w:val="0098676E"/>
    <w:rsid w:val="0098703D"/>
    <w:rsid w:val="00987141"/>
    <w:rsid w:val="00987ADC"/>
    <w:rsid w:val="00987EC1"/>
    <w:rsid w:val="00987F6E"/>
    <w:rsid w:val="009907E2"/>
    <w:rsid w:val="00990B97"/>
    <w:rsid w:val="009917E4"/>
    <w:rsid w:val="0099180E"/>
    <w:rsid w:val="00992409"/>
    <w:rsid w:val="00992929"/>
    <w:rsid w:val="00992BAF"/>
    <w:rsid w:val="00992C2E"/>
    <w:rsid w:val="0099336B"/>
    <w:rsid w:val="00993852"/>
    <w:rsid w:val="00993B40"/>
    <w:rsid w:val="009940E1"/>
    <w:rsid w:val="009943AF"/>
    <w:rsid w:val="00994659"/>
    <w:rsid w:val="00994854"/>
    <w:rsid w:val="00994B36"/>
    <w:rsid w:val="00994E36"/>
    <w:rsid w:val="00995822"/>
    <w:rsid w:val="009959D5"/>
    <w:rsid w:val="00995A6D"/>
    <w:rsid w:val="009964D8"/>
    <w:rsid w:val="009964FE"/>
    <w:rsid w:val="00997358"/>
    <w:rsid w:val="00997446"/>
    <w:rsid w:val="0099764F"/>
    <w:rsid w:val="00997E1E"/>
    <w:rsid w:val="009A04A1"/>
    <w:rsid w:val="009A09B4"/>
    <w:rsid w:val="009A0A3C"/>
    <w:rsid w:val="009A0C02"/>
    <w:rsid w:val="009A1E1D"/>
    <w:rsid w:val="009A1F62"/>
    <w:rsid w:val="009A2445"/>
    <w:rsid w:val="009A2AE4"/>
    <w:rsid w:val="009A3078"/>
    <w:rsid w:val="009A3483"/>
    <w:rsid w:val="009A3BB7"/>
    <w:rsid w:val="009A4168"/>
    <w:rsid w:val="009A41FD"/>
    <w:rsid w:val="009A4B57"/>
    <w:rsid w:val="009A5F84"/>
    <w:rsid w:val="009A601D"/>
    <w:rsid w:val="009A69A2"/>
    <w:rsid w:val="009A731B"/>
    <w:rsid w:val="009A737A"/>
    <w:rsid w:val="009A7BB9"/>
    <w:rsid w:val="009A7C5C"/>
    <w:rsid w:val="009B0105"/>
    <w:rsid w:val="009B04D6"/>
    <w:rsid w:val="009B08BB"/>
    <w:rsid w:val="009B1649"/>
    <w:rsid w:val="009B1F0B"/>
    <w:rsid w:val="009B2053"/>
    <w:rsid w:val="009B38A4"/>
    <w:rsid w:val="009B3C97"/>
    <w:rsid w:val="009B455F"/>
    <w:rsid w:val="009B48B0"/>
    <w:rsid w:val="009B4F02"/>
    <w:rsid w:val="009B5588"/>
    <w:rsid w:val="009B59AA"/>
    <w:rsid w:val="009B7773"/>
    <w:rsid w:val="009B7E6B"/>
    <w:rsid w:val="009C0201"/>
    <w:rsid w:val="009C21FE"/>
    <w:rsid w:val="009C2530"/>
    <w:rsid w:val="009C29A2"/>
    <w:rsid w:val="009C2C04"/>
    <w:rsid w:val="009C2E1F"/>
    <w:rsid w:val="009C323B"/>
    <w:rsid w:val="009C4EDF"/>
    <w:rsid w:val="009C5893"/>
    <w:rsid w:val="009C5D05"/>
    <w:rsid w:val="009C634C"/>
    <w:rsid w:val="009C698E"/>
    <w:rsid w:val="009C7FF3"/>
    <w:rsid w:val="009CA240"/>
    <w:rsid w:val="009D0212"/>
    <w:rsid w:val="009D0410"/>
    <w:rsid w:val="009D2133"/>
    <w:rsid w:val="009D2A53"/>
    <w:rsid w:val="009D370A"/>
    <w:rsid w:val="009D3A76"/>
    <w:rsid w:val="009D3BD9"/>
    <w:rsid w:val="009D48B4"/>
    <w:rsid w:val="009D4A7C"/>
    <w:rsid w:val="009D558A"/>
    <w:rsid w:val="009D5622"/>
    <w:rsid w:val="009D5B3E"/>
    <w:rsid w:val="009D5C2F"/>
    <w:rsid w:val="009D5EFC"/>
    <w:rsid w:val="009D6396"/>
    <w:rsid w:val="009D7748"/>
    <w:rsid w:val="009D7CCB"/>
    <w:rsid w:val="009E0E51"/>
    <w:rsid w:val="009E0E59"/>
    <w:rsid w:val="009E1EB2"/>
    <w:rsid w:val="009E2A0C"/>
    <w:rsid w:val="009E346A"/>
    <w:rsid w:val="009E3747"/>
    <w:rsid w:val="009E45A6"/>
    <w:rsid w:val="009E469E"/>
    <w:rsid w:val="009E48E1"/>
    <w:rsid w:val="009E59EF"/>
    <w:rsid w:val="009F0083"/>
    <w:rsid w:val="009F017F"/>
    <w:rsid w:val="009F06ED"/>
    <w:rsid w:val="009F0D43"/>
    <w:rsid w:val="009F1931"/>
    <w:rsid w:val="009F1C9B"/>
    <w:rsid w:val="009F1E28"/>
    <w:rsid w:val="009F1E7B"/>
    <w:rsid w:val="009F22D5"/>
    <w:rsid w:val="009F2465"/>
    <w:rsid w:val="009F2707"/>
    <w:rsid w:val="009F2C20"/>
    <w:rsid w:val="009F2CDB"/>
    <w:rsid w:val="009F41A3"/>
    <w:rsid w:val="009F4572"/>
    <w:rsid w:val="009F4EE7"/>
    <w:rsid w:val="009F51D9"/>
    <w:rsid w:val="009F58AA"/>
    <w:rsid w:val="009F5C11"/>
    <w:rsid w:val="009F5FB2"/>
    <w:rsid w:val="009F6215"/>
    <w:rsid w:val="009F659C"/>
    <w:rsid w:val="009F6683"/>
    <w:rsid w:val="009F68BD"/>
    <w:rsid w:val="009F7D13"/>
    <w:rsid w:val="009F7D95"/>
    <w:rsid w:val="00A0005B"/>
    <w:rsid w:val="00A00AA1"/>
    <w:rsid w:val="00A01266"/>
    <w:rsid w:val="00A01429"/>
    <w:rsid w:val="00A01C66"/>
    <w:rsid w:val="00A03A90"/>
    <w:rsid w:val="00A04484"/>
    <w:rsid w:val="00A04935"/>
    <w:rsid w:val="00A0546D"/>
    <w:rsid w:val="00A05DC0"/>
    <w:rsid w:val="00A05E88"/>
    <w:rsid w:val="00A0713D"/>
    <w:rsid w:val="00A077F8"/>
    <w:rsid w:val="00A1002D"/>
    <w:rsid w:val="00A10192"/>
    <w:rsid w:val="00A10588"/>
    <w:rsid w:val="00A11156"/>
    <w:rsid w:val="00A112C6"/>
    <w:rsid w:val="00A11494"/>
    <w:rsid w:val="00A11882"/>
    <w:rsid w:val="00A119A8"/>
    <w:rsid w:val="00A12317"/>
    <w:rsid w:val="00A12C77"/>
    <w:rsid w:val="00A1340E"/>
    <w:rsid w:val="00A13821"/>
    <w:rsid w:val="00A149A6"/>
    <w:rsid w:val="00A14F17"/>
    <w:rsid w:val="00A1527F"/>
    <w:rsid w:val="00A158DA"/>
    <w:rsid w:val="00A15CA4"/>
    <w:rsid w:val="00A15D3A"/>
    <w:rsid w:val="00A17039"/>
    <w:rsid w:val="00A17343"/>
    <w:rsid w:val="00A17952"/>
    <w:rsid w:val="00A17DCD"/>
    <w:rsid w:val="00A2002D"/>
    <w:rsid w:val="00A2048B"/>
    <w:rsid w:val="00A20864"/>
    <w:rsid w:val="00A20C4D"/>
    <w:rsid w:val="00A21A4D"/>
    <w:rsid w:val="00A21AAB"/>
    <w:rsid w:val="00A21E5A"/>
    <w:rsid w:val="00A21EBA"/>
    <w:rsid w:val="00A22499"/>
    <w:rsid w:val="00A225D6"/>
    <w:rsid w:val="00A22F58"/>
    <w:rsid w:val="00A22F63"/>
    <w:rsid w:val="00A23347"/>
    <w:rsid w:val="00A23377"/>
    <w:rsid w:val="00A23992"/>
    <w:rsid w:val="00A24268"/>
    <w:rsid w:val="00A2447E"/>
    <w:rsid w:val="00A24D42"/>
    <w:rsid w:val="00A2520C"/>
    <w:rsid w:val="00A25493"/>
    <w:rsid w:val="00A25EBE"/>
    <w:rsid w:val="00A25FB6"/>
    <w:rsid w:val="00A26409"/>
    <w:rsid w:val="00A26945"/>
    <w:rsid w:val="00A26B9D"/>
    <w:rsid w:val="00A26FF1"/>
    <w:rsid w:val="00A270D6"/>
    <w:rsid w:val="00A301C0"/>
    <w:rsid w:val="00A3080E"/>
    <w:rsid w:val="00A31751"/>
    <w:rsid w:val="00A327CF"/>
    <w:rsid w:val="00A3308C"/>
    <w:rsid w:val="00A3323E"/>
    <w:rsid w:val="00A33351"/>
    <w:rsid w:val="00A341FB"/>
    <w:rsid w:val="00A35751"/>
    <w:rsid w:val="00A3596B"/>
    <w:rsid w:val="00A35C9D"/>
    <w:rsid w:val="00A3776D"/>
    <w:rsid w:val="00A401EE"/>
    <w:rsid w:val="00A40D06"/>
    <w:rsid w:val="00A41275"/>
    <w:rsid w:val="00A41583"/>
    <w:rsid w:val="00A4162A"/>
    <w:rsid w:val="00A4195B"/>
    <w:rsid w:val="00A41D6C"/>
    <w:rsid w:val="00A41DC8"/>
    <w:rsid w:val="00A42D7A"/>
    <w:rsid w:val="00A436A8"/>
    <w:rsid w:val="00A4391C"/>
    <w:rsid w:val="00A44026"/>
    <w:rsid w:val="00A44089"/>
    <w:rsid w:val="00A444A9"/>
    <w:rsid w:val="00A448C5"/>
    <w:rsid w:val="00A44D3B"/>
    <w:rsid w:val="00A45C41"/>
    <w:rsid w:val="00A462E2"/>
    <w:rsid w:val="00A46AA1"/>
    <w:rsid w:val="00A47473"/>
    <w:rsid w:val="00A474A3"/>
    <w:rsid w:val="00A47ECC"/>
    <w:rsid w:val="00A47FA4"/>
    <w:rsid w:val="00A52245"/>
    <w:rsid w:val="00A52991"/>
    <w:rsid w:val="00A52F2F"/>
    <w:rsid w:val="00A53368"/>
    <w:rsid w:val="00A53B11"/>
    <w:rsid w:val="00A53B21"/>
    <w:rsid w:val="00A53B34"/>
    <w:rsid w:val="00A54598"/>
    <w:rsid w:val="00A54755"/>
    <w:rsid w:val="00A5487E"/>
    <w:rsid w:val="00A54B67"/>
    <w:rsid w:val="00A54F40"/>
    <w:rsid w:val="00A551B5"/>
    <w:rsid w:val="00A55CA0"/>
    <w:rsid w:val="00A5DAE8"/>
    <w:rsid w:val="00A60269"/>
    <w:rsid w:val="00A603AF"/>
    <w:rsid w:val="00A60602"/>
    <w:rsid w:val="00A60603"/>
    <w:rsid w:val="00A60B34"/>
    <w:rsid w:val="00A61127"/>
    <w:rsid w:val="00A612BC"/>
    <w:rsid w:val="00A61576"/>
    <w:rsid w:val="00A623E6"/>
    <w:rsid w:val="00A62DD9"/>
    <w:rsid w:val="00A634AB"/>
    <w:rsid w:val="00A63A33"/>
    <w:rsid w:val="00A64D14"/>
    <w:rsid w:val="00A64E74"/>
    <w:rsid w:val="00A656BA"/>
    <w:rsid w:val="00A65C2A"/>
    <w:rsid w:val="00A66AD3"/>
    <w:rsid w:val="00A66FB1"/>
    <w:rsid w:val="00A678D8"/>
    <w:rsid w:val="00A70155"/>
    <w:rsid w:val="00A7017F"/>
    <w:rsid w:val="00A7023C"/>
    <w:rsid w:val="00A705D6"/>
    <w:rsid w:val="00A70A1B"/>
    <w:rsid w:val="00A70AFA"/>
    <w:rsid w:val="00A7111E"/>
    <w:rsid w:val="00A71470"/>
    <w:rsid w:val="00A718B0"/>
    <w:rsid w:val="00A72BC8"/>
    <w:rsid w:val="00A72E58"/>
    <w:rsid w:val="00A72F31"/>
    <w:rsid w:val="00A73ADB"/>
    <w:rsid w:val="00A73B18"/>
    <w:rsid w:val="00A73D2E"/>
    <w:rsid w:val="00A749CB"/>
    <w:rsid w:val="00A750F3"/>
    <w:rsid w:val="00A75416"/>
    <w:rsid w:val="00A757D4"/>
    <w:rsid w:val="00A75DC0"/>
    <w:rsid w:val="00A7600A"/>
    <w:rsid w:val="00A7659F"/>
    <w:rsid w:val="00A76B96"/>
    <w:rsid w:val="00A76FB4"/>
    <w:rsid w:val="00A77830"/>
    <w:rsid w:val="00A77A04"/>
    <w:rsid w:val="00A77AB2"/>
    <w:rsid w:val="00A77CA3"/>
    <w:rsid w:val="00A77E16"/>
    <w:rsid w:val="00A77E2B"/>
    <w:rsid w:val="00A81096"/>
    <w:rsid w:val="00A8144F"/>
    <w:rsid w:val="00A8209E"/>
    <w:rsid w:val="00A820DB"/>
    <w:rsid w:val="00A82459"/>
    <w:rsid w:val="00A830E0"/>
    <w:rsid w:val="00A83368"/>
    <w:rsid w:val="00A85B36"/>
    <w:rsid w:val="00A86B10"/>
    <w:rsid w:val="00A87A35"/>
    <w:rsid w:val="00A90212"/>
    <w:rsid w:val="00A90296"/>
    <w:rsid w:val="00A919C8"/>
    <w:rsid w:val="00A9328C"/>
    <w:rsid w:val="00A9336F"/>
    <w:rsid w:val="00A93506"/>
    <w:rsid w:val="00A9371C"/>
    <w:rsid w:val="00A9394D"/>
    <w:rsid w:val="00A947E5"/>
    <w:rsid w:val="00A95817"/>
    <w:rsid w:val="00A95B53"/>
    <w:rsid w:val="00A96283"/>
    <w:rsid w:val="00A96587"/>
    <w:rsid w:val="00A96A76"/>
    <w:rsid w:val="00A96E5A"/>
    <w:rsid w:val="00A97487"/>
    <w:rsid w:val="00A97A8A"/>
    <w:rsid w:val="00A97C30"/>
    <w:rsid w:val="00AA0FA4"/>
    <w:rsid w:val="00AA10C2"/>
    <w:rsid w:val="00AA11C6"/>
    <w:rsid w:val="00AA1EF5"/>
    <w:rsid w:val="00AA3296"/>
    <w:rsid w:val="00AA33D6"/>
    <w:rsid w:val="00AA35D7"/>
    <w:rsid w:val="00AA389B"/>
    <w:rsid w:val="00AA4FC2"/>
    <w:rsid w:val="00AA582D"/>
    <w:rsid w:val="00AA67DE"/>
    <w:rsid w:val="00AA6FA2"/>
    <w:rsid w:val="00AA73E1"/>
    <w:rsid w:val="00AB0519"/>
    <w:rsid w:val="00AB063B"/>
    <w:rsid w:val="00AB1AEC"/>
    <w:rsid w:val="00AB22F3"/>
    <w:rsid w:val="00AB2C56"/>
    <w:rsid w:val="00AB34F6"/>
    <w:rsid w:val="00AB3718"/>
    <w:rsid w:val="00AB3F2A"/>
    <w:rsid w:val="00AB43AD"/>
    <w:rsid w:val="00AB4C83"/>
    <w:rsid w:val="00AB53E7"/>
    <w:rsid w:val="00AB595D"/>
    <w:rsid w:val="00AB5A1E"/>
    <w:rsid w:val="00AB7BAE"/>
    <w:rsid w:val="00AC064F"/>
    <w:rsid w:val="00AC0CD9"/>
    <w:rsid w:val="00AC15DB"/>
    <w:rsid w:val="00AC1948"/>
    <w:rsid w:val="00AC327C"/>
    <w:rsid w:val="00AC3973"/>
    <w:rsid w:val="00AC44BB"/>
    <w:rsid w:val="00AC5671"/>
    <w:rsid w:val="00AC5DBE"/>
    <w:rsid w:val="00AC623F"/>
    <w:rsid w:val="00AC6988"/>
    <w:rsid w:val="00AC6AE2"/>
    <w:rsid w:val="00AC6B20"/>
    <w:rsid w:val="00AC6C1B"/>
    <w:rsid w:val="00AC7D7F"/>
    <w:rsid w:val="00AD0081"/>
    <w:rsid w:val="00AD03E5"/>
    <w:rsid w:val="00AD0812"/>
    <w:rsid w:val="00AD1E95"/>
    <w:rsid w:val="00AD210F"/>
    <w:rsid w:val="00AD2ACB"/>
    <w:rsid w:val="00AD3579"/>
    <w:rsid w:val="00AD3834"/>
    <w:rsid w:val="00AD3999"/>
    <w:rsid w:val="00AD3D1F"/>
    <w:rsid w:val="00AD4797"/>
    <w:rsid w:val="00AD5209"/>
    <w:rsid w:val="00ADBE73"/>
    <w:rsid w:val="00AE03C7"/>
    <w:rsid w:val="00AE06BD"/>
    <w:rsid w:val="00AE0B4C"/>
    <w:rsid w:val="00AE0C77"/>
    <w:rsid w:val="00AE2245"/>
    <w:rsid w:val="00AE2610"/>
    <w:rsid w:val="00AE282F"/>
    <w:rsid w:val="00AE2B20"/>
    <w:rsid w:val="00AE2FF6"/>
    <w:rsid w:val="00AE35C2"/>
    <w:rsid w:val="00AE3A03"/>
    <w:rsid w:val="00AE443D"/>
    <w:rsid w:val="00AE44B2"/>
    <w:rsid w:val="00AE48C1"/>
    <w:rsid w:val="00AE52CF"/>
    <w:rsid w:val="00AE57B5"/>
    <w:rsid w:val="00AE5827"/>
    <w:rsid w:val="00AE5CA8"/>
    <w:rsid w:val="00AE6169"/>
    <w:rsid w:val="00AE7065"/>
    <w:rsid w:val="00AE7583"/>
    <w:rsid w:val="00AE7B18"/>
    <w:rsid w:val="00AE7D71"/>
    <w:rsid w:val="00AE7F5A"/>
    <w:rsid w:val="00AF00BC"/>
    <w:rsid w:val="00AF17D9"/>
    <w:rsid w:val="00AF1828"/>
    <w:rsid w:val="00AF1A5E"/>
    <w:rsid w:val="00AF1F91"/>
    <w:rsid w:val="00AF242E"/>
    <w:rsid w:val="00AF25DB"/>
    <w:rsid w:val="00AF346F"/>
    <w:rsid w:val="00AF3D43"/>
    <w:rsid w:val="00AF4409"/>
    <w:rsid w:val="00AF450A"/>
    <w:rsid w:val="00AF4A0D"/>
    <w:rsid w:val="00AF50B5"/>
    <w:rsid w:val="00AF57C2"/>
    <w:rsid w:val="00AF605E"/>
    <w:rsid w:val="00AF6648"/>
    <w:rsid w:val="00AF6AEF"/>
    <w:rsid w:val="00AF71F5"/>
    <w:rsid w:val="00AF754B"/>
    <w:rsid w:val="00AF755D"/>
    <w:rsid w:val="00AF794E"/>
    <w:rsid w:val="00AF79E5"/>
    <w:rsid w:val="00B00910"/>
    <w:rsid w:val="00B00EC1"/>
    <w:rsid w:val="00B01336"/>
    <w:rsid w:val="00B02052"/>
    <w:rsid w:val="00B023FD"/>
    <w:rsid w:val="00B0294E"/>
    <w:rsid w:val="00B02E75"/>
    <w:rsid w:val="00B03126"/>
    <w:rsid w:val="00B04643"/>
    <w:rsid w:val="00B04AA2"/>
    <w:rsid w:val="00B04B4C"/>
    <w:rsid w:val="00B04D71"/>
    <w:rsid w:val="00B05184"/>
    <w:rsid w:val="00B05863"/>
    <w:rsid w:val="00B06367"/>
    <w:rsid w:val="00B073C2"/>
    <w:rsid w:val="00B110A8"/>
    <w:rsid w:val="00B11579"/>
    <w:rsid w:val="00B117D3"/>
    <w:rsid w:val="00B11E8B"/>
    <w:rsid w:val="00B11FCB"/>
    <w:rsid w:val="00B12797"/>
    <w:rsid w:val="00B13AD6"/>
    <w:rsid w:val="00B141A8"/>
    <w:rsid w:val="00B1427E"/>
    <w:rsid w:val="00B14650"/>
    <w:rsid w:val="00B15147"/>
    <w:rsid w:val="00B15383"/>
    <w:rsid w:val="00B153A0"/>
    <w:rsid w:val="00B1564F"/>
    <w:rsid w:val="00B159E1"/>
    <w:rsid w:val="00B15C82"/>
    <w:rsid w:val="00B15CD8"/>
    <w:rsid w:val="00B15EE4"/>
    <w:rsid w:val="00B16087"/>
    <w:rsid w:val="00B16F6F"/>
    <w:rsid w:val="00B16FB3"/>
    <w:rsid w:val="00B1706A"/>
    <w:rsid w:val="00B1716C"/>
    <w:rsid w:val="00B17394"/>
    <w:rsid w:val="00B174EB"/>
    <w:rsid w:val="00B203E8"/>
    <w:rsid w:val="00B20C06"/>
    <w:rsid w:val="00B21991"/>
    <w:rsid w:val="00B222FA"/>
    <w:rsid w:val="00B2232E"/>
    <w:rsid w:val="00B22B26"/>
    <w:rsid w:val="00B22D31"/>
    <w:rsid w:val="00B22FDB"/>
    <w:rsid w:val="00B233C6"/>
    <w:rsid w:val="00B2385F"/>
    <w:rsid w:val="00B23E17"/>
    <w:rsid w:val="00B240B9"/>
    <w:rsid w:val="00B24173"/>
    <w:rsid w:val="00B24FA5"/>
    <w:rsid w:val="00B25256"/>
    <w:rsid w:val="00B2582B"/>
    <w:rsid w:val="00B25AA8"/>
    <w:rsid w:val="00B25BEF"/>
    <w:rsid w:val="00B25CE6"/>
    <w:rsid w:val="00B2651B"/>
    <w:rsid w:val="00B26BB4"/>
    <w:rsid w:val="00B277AC"/>
    <w:rsid w:val="00B27AED"/>
    <w:rsid w:val="00B30033"/>
    <w:rsid w:val="00B306DC"/>
    <w:rsid w:val="00B30B62"/>
    <w:rsid w:val="00B3118E"/>
    <w:rsid w:val="00B320CB"/>
    <w:rsid w:val="00B322B3"/>
    <w:rsid w:val="00B32595"/>
    <w:rsid w:val="00B327C6"/>
    <w:rsid w:val="00B333B9"/>
    <w:rsid w:val="00B3355A"/>
    <w:rsid w:val="00B33A4E"/>
    <w:rsid w:val="00B34059"/>
    <w:rsid w:val="00B3432D"/>
    <w:rsid w:val="00B3448E"/>
    <w:rsid w:val="00B34CA1"/>
    <w:rsid w:val="00B35371"/>
    <w:rsid w:val="00B356BB"/>
    <w:rsid w:val="00B35A63"/>
    <w:rsid w:val="00B35C37"/>
    <w:rsid w:val="00B35FD6"/>
    <w:rsid w:val="00B373F2"/>
    <w:rsid w:val="00B3776D"/>
    <w:rsid w:val="00B37C73"/>
    <w:rsid w:val="00B4002B"/>
    <w:rsid w:val="00B4015B"/>
    <w:rsid w:val="00B40876"/>
    <w:rsid w:val="00B413DD"/>
    <w:rsid w:val="00B4151D"/>
    <w:rsid w:val="00B41948"/>
    <w:rsid w:val="00B41BAE"/>
    <w:rsid w:val="00B42CAE"/>
    <w:rsid w:val="00B434D8"/>
    <w:rsid w:val="00B448ED"/>
    <w:rsid w:val="00B46812"/>
    <w:rsid w:val="00B47D6A"/>
    <w:rsid w:val="00B50411"/>
    <w:rsid w:val="00B50450"/>
    <w:rsid w:val="00B50D0D"/>
    <w:rsid w:val="00B50E3D"/>
    <w:rsid w:val="00B51811"/>
    <w:rsid w:val="00B51E6B"/>
    <w:rsid w:val="00B52581"/>
    <w:rsid w:val="00B52D4B"/>
    <w:rsid w:val="00B52E61"/>
    <w:rsid w:val="00B538F7"/>
    <w:rsid w:val="00B54BDA"/>
    <w:rsid w:val="00B5641F"/>
    <w:rsid w:val="00B57384"/>
    <w:rsid w:val="00B57632"/>
    <w:rsid w:val="00B60106"/>
    <w:rsid w:val="00B60A27"/>
    <w:rsid w:val="00B6301F"/>
    <w:rsid w:val="00B633AE"/>
    <w:rsid w:val="00B63686"/>
    <w:rsid w:val="00B6432F"/>
    <w:rsid w:val="00B64B82"/>
    <w:rsid w:val="00B6536A"/>
    <w:rsid w:val="00B65F4F"/>
    <w:rsid w:val="00B6614C"/>
    <w:rsid w:val="00B66301"/>
    <w:rsid w:val="00B66881"/>
    <w:rsid w:val="00B66D14"/>
    <w:rsid w:val="00B674C6"/>
    <w:rsid w:val="00B706D1"/>
    <w:rsid w:val="00B70BCE"/>
    <w:rsid w:val="00B70C89"/>
    <w:rsid w:val="00B7159D"/>
    <w:rsid w:val="00B71D7A"/>
    <w:rsid w:val="00B720AD"/>
    <w:rsid w:val="00B72656"/>
    <w:rsid w:val="00B742A7"/>
    <w:rsid w:val="00B744FA"/>
    <w:rsid w:val="00B745AE"/>
    <w:rsid w:val="00B751B7"/>
    <w:rsid w:val="00B7594C"/>
    <w:rsid w:val="00B77033"/>
    <w:rsid w:val="00B772F1"/>
    <w:rsid w:val="00B77A86"/>
    <w:rsid w:val="00B77AB3"/>
    <w:rsid w:val="00B77E01"/>
    <w:rsid w:val="00B80246"/>
    <w:rsid w:val="00B803A7"/>
    <w:rsid w:val="00B82780"/>
    <w:rsid w:val="00B83C24"/>
    <w:rsid w:val="00B84648"/>
    <w:rsid w:val="00B84BDE"/>
    <w:rsid w:val="00B84C8A"/>
    <w:rsid w:val="00B85002"/>
    <w:rsid w:val="00B85CC6"/>
    <w:rsid w:val="00B85CE7"/>
    <w:rsid w:val="00B85D18"/>
    <w:rsid w:val="00B8624D"/>
    <w:rsid w:val="00B8643B"/>
    <w:rsid w:val="00B8688C"/>
    <w:rsid w:val="00B868DB"/>
    <w:rsid w:val="00B86965"/>
    <w:rsid w:val="00B87614"/>
    <w:rsid w:val="00B9066F"/>
    <w:rsid w:val="00B90973"/>
    <w:rsid w:val="00B91599"/>
    <w:rsid w:val="00B91F88"/>
    <w:rsid w:val="00B92452"/>
    <w:rsid w:val="00B92757"/>
    <w:rsid w:val="00B93094"/>
    <w:rsid w:val="00B9314B"/>
    <w:rsid w:val="00B9327B"/>
    <w:rsid w:val="00B935DA"/>
    <w:rsid w:val="00B9435B"/>
    <w:rsid w:val="00B94507"/>
    <w:rsid w:val="00B94FAF"/>
    <w:rsid w:val="00B951BA"/>
    <w:rsid w:val="00B95D52"/>
    <w:rsid w:val="00B9623B"/>
    <w:rsid w:val="00B96418"/>
    <w:rsid w:val="00B96871"/>
    <w:rsid w:val="00B978F5"/>
    <w:rsid w:val="00BA01D7"/>
    <w:rsid w:val="00BA0682"/>
    <w:rsid w:val="00BA08F1"/>
    <w:rsid w:val="00BA09F9"/>
    <w:rsid w:val="00BA0A75"/>
    <w:rsid w:val="00BA11DE"/>
    <w:rsid w:val="00BA1917"/>
    <w:rsid w:val="00BA1E3B"/>
    <w:rsid w:val="00BA20EE"/>
    <w:rsid w:val="00BA2404"/>
    <w:rsid w:val="00BA2899"/>
    <w:rsid w:val="00BA2BEB"/>
    <w:rsid w:val="00BA3D35"/>
    <w:rsid w:val="00BA4A66"/>
    <w:rsid w:val="00BA4E6A"/>
    <w:rsid w:val="00BA54D8"/>
    <w:rsid w:val="00BA5D07"/>
    <w:rsid w:val="00BA5D7F"/>
    <w:rsid w:val="00BA6436"/>
    <w:rsid w:val="00BA6446"/>
    <w:rsid w:val="00BA71F3"/>
    <w:rsid w:val="00BA7EEC"/>
    <w:rsid w:val="00BB1306"/>
    <w:rsid w:val="00BB21B8"/>
    <w:rsid w:val="00BB21F3"/>
    <w:rsid w:val="00BB220D"/>
    <w:rsid w:val="00BB2571"/>
    <w:rsid w:val="00BB263C"/>
    <w:rsid w:val="00BB2A6C"/>
    <w:rsid w:val="00BB2AA4"/>
    <w:rsid w:val="00BB2F84"/>
    <w:rsid w:val="00BB3069"/>
    <w:rsid w:val="00BB40A4"/>
    <w:rsid w:val="00BB427E"/>
    <w:rsid w:val="00BB4491"/>
    <w:rsid w:val="00BB477E"/>
    <w:rsid w:val="00BB4793"/>
    <w:rsid w:val="00BB49DF"/>
    <w:rsid w:val="00BB4B5D"/>
    <w:rsid w:val="00BB4BDD"/>
    <w:rsid w:val="00BB51A4"/>
    <w:rsid w:val="00BB5450"/>
    <w:rsid w:val="00BB5B80"/>
    <w:rsid w:val="00BB5C3D"/>
    <w:rsid w:val="00BB6250"/>
    <w:rsid w:val="00BB6CED"/>
    <w:rsid w:val="00BB78F7"/>
    <w:rsid w:val="00BB7E8F"/>
    <w:rsid w:val="00BB7ED0"/>
    <w:rsid w:val="00BC05CF"/>
    <w:rsid w:val="00BC0F27"/>
    <w:rsid w:val="00BC1AF1"/>
    <w:rsid w:val="00BC1D5B"/>
    <w:rsid w:val="00BC27E3"/>
    <w:rsid w:val="00BC2BF1"/>
    <w:rsid w:val="00BC2EEA"/>
    <w:rsid w:val="00BC2F1C"/>
    <w:rsid w:val="00BC31DA"/>
    <w:rsid w:val="00BC3380"/>
    <w:rsid w:val="00BC36D8"/>
    <w:rsid w:val="00BC3876"/>
    <w:rsid w:val="00BC39A8"/>
    <w:rsid w:val="00BC41C7"/>
    <w:rsid w:val="00BC4C4A"/>
    <w:rsid w:val="00BC4C93"/>
    <w:rsid w:val="00BC567B"/>
    <w:rsid w:val="00BC5C74"/>
    <w:rsid w:val="00BC5ED6"/>
    <w:rsid w:val="00BC6BB0"/>
    <w:rsid w:val="00BC7531"/>
    <w:rsid w:val="00BC7893"/>
    <w:rsid w:val="00BC78EC"/>
    <w:rsid w:val="00BD119A"/>
    <w:rsid w:val="00BD3AD2"/>
    <w:rsid w:val="00BD46E3"/>
    <w:rsid w:val="00BD55E1"/>
    <w:rsid w:val="00BD5882"/>
    <w:rsid w:val="00BD5A1B"/>
    <w:rsid w:val="00BD5C1B"/>
    <w:rsid w:val="00BD5E42"/>
    <w:rsid w:val="00BD6029"/>
    <w:rsid w:val="00BD75FE"/>
    <w:rsid w:val="00BD770E"/>
    <w:rsid w:val="00BD7C22"/>
    <w:rsid w:val="00BE0680"/>
    <w:rsid w:val="00BE18AA"/>
    <w:rsid w:val="00BE28FD"/>
    <w:rsid w:val="00BE3155"/>
    <w:rsid w:val="00BE3378"/>
    <w:rsid w:val="00BE39DA"/>
    <w:rsid w:val="00BE4D0B"/>
    <w:rsid w:val="00BE513E"/>
    <w:rsid w:val="00BE54B6"/>
    <w:rsid w:val="00BE69C6"/>
    <w:rsid w:val="00BE75DA"/>
    <w:rsid w:val="00BE7637"/>
    <w:rsid w:val="00BE7643"/>
    <w:rsid w:val="00BF101E"/>
    <w:rsid w:val="00BF1971"/>
    <w:rsid w:val="00BF21C0"/>
    <w:rsid w:val="00BF2574"/>
    <w:rsid w:val="00BF2660"/>
    <w:rsid w:val="00BF2A48"/>
    <w:rsid w:val="00BF3532"/>
    <w:rsid w:val="00BF363B"/>
    <w:rsid w:val="00BF3D43"/>
    <w:rsid w:val="00BF3E7D"/>
    <w:rsid w:val="00BF4396"/>
    <w:rsid w:val="00BF447B"/>
    <w:rsid w:val="00BF553B"/>
    <w:rsid w:val="00BF56C1"/>
    <w:rsid w:val="00BF7159"/>
    <w:rsid w:val="00BF7775"/>
    <w:rsid w:val="00C001C0"/>
    <w:rsid w:val="00C0089B"/>
    <w:rsid w:val="00C01195"/>
    <w:rsid w:val="00C014EA"/>
    <w:rsid w:val="00C01D74"/>
    <w:rsid w:val="00C01E52"/>
    <w:rsid w:val="00C022BF"/>
    <w:rsid w:val="00C024B4"/>
    <w:rsid w:val="00C024C5"/>
    <w:rsid w:val="00C027F0"/>
    <w:rsid w:val="00C02A8B"/>
    <w:rsid w:val="00C02BC9"/>
    <w:rsid w:val="00C039A8"/>
    <w:rsid w:val="00C03A52"/>
    <w:rsid w:val="00C03CB2"/>
    <w:rsid w:val="00C03FB5"/>
    <w:rsid w:val="00C040D8"/>
    <w:rsid w:val="00C06698"/>
    <w:rsid w:val="00C0684C"/>
    <w:rsid w:val="00C07388"/>
    <w:rsid w:val="00C0740E"/>
    <w:rsid w:val="00C10B84"/>
    <w:rsid w:val="00C10FEF"/>
    <w:rsid w:val="00C11146"/>
    <w:rsid w:val="00C11270"/>
    <w:rsid w:val="00C1167B"/>
    <w:rsid w:val="00C11B45"/>
    <w:rsid w:val="00C12A74"/>
    <w:rsid w:val="00C12B81"/>
    <w:rsid w:val="00C12C59"/>
    <w:rsid w:val="00C1325F"/>
    <w:rsid w:val="00C1336C"/>
    <w:rsid w:val="00C13C0B"/>
    <w:rsid w:val="00C13D72"/>
    <w:rsid w:val="00C13F7F"/>
    <w:rsid w:val="00C140E7"/>
    <w:rsid w:val="00C141B4"/>
    <w:rsid w:val="00C145E3"/>
    <w:rsid w:val="00C14B48"/>
    <w:rsid w:val="00C14C80"/>
    <w:rsid w:val="00C14EB5"/>
    <w:rsid w:val="00C15E76"/>
    <w:rsid w:val="00C1609A"/>
    <w:rsid w:val="00C1689F"/>
    <w:rsid w:val="00C168BE"/>
    <w:rsid w:val="00C16C87"/>
    <w:rsid w:val="00C17A1A"/>
    <w:rsid w:val="00C1D955"/>
    <w:rsid w:val="00C201EA"/>
    <w:rsid w:val="00C20E53"/>
    <w:rsid w:val="00C21206"/>
    <w:rsid w:val="00C215B2"/>
    <w:rsid w:val="00C21C01"/>
    <w:rsid w:val="00C224E7"/>
    <w:rsid w:val="00C226BC"/>
    <w:rsid w:val="00C2293D"/>
    <w:rsid w:val="00C237EB"/>
    <w:rsid w:val="00C239D3"/>
    <w:rsid w:val="00C23BAD"/>
    <w:rsid w:val="00C2470D"/>
    <w:rsid w:val="00C251FC"/>
    <w:rsid w:val="00C253F4"/>
    <w:rsid w:val="00C261EF"/>
    <w:rsid w:val="00C26729"/>
    <w:rsid w:val="00C26938"/>
    <w:rsid w:val="00C3001A"/>
    <w:rsid w:val="00C30D6C"/>
    <w:rsid w:val="00C31ACE"/>
    <w:rsid w:val="00C31B06"/>
    <w:rsid w:val="00C3204D"/>
    <w:rsid w:val="00C32523"/>
    <w:rsid w:val="00C32868"/>
    <w:rsid w:val="00C32AA8"/>
    <w:rsid w:val="00C32AB5"/>
    <w:rsid w:val="00C33325"/>
    <w:rsid w:val="00C3347E"/>
    <w:rsid w:val="00C33F66"/>
    <w:rsid w:val="00C34A1E"/>
    <w:rsid w:val="00C3555D"/>
    <w:rsid w:val="00C3571A"/>
    <w:rsid w:val="00C368E2"/>
    <w:rsid w:val="00C36CC7"/>
    <w:rsid w:val="00C37895"/>
    <w:rsid w:val="00C40842"/>
    <w:rsid w:val="00C4092B"/>
    <w:rsid w:val="00C40A7D"/>
    <w:rsid w:val="00C40B56"/>
    <w:rsid w:val="00C40C1F"/>
    <w:rsid w:val="00C40F70"/>
    <w:rsid w:val="00C4100D"/>
    <w:rsid w:val="00C410C5"/>
    <w:rsid w:val="00C413A5"/>
    <w:rsid w:val="00C419CD"/>
    <w:rsid w:val="00C41AC3"/>
    <w:rsid w:val="00C422B1"/>
    <w:rsid w:val="00C423C9"/>
    <w:rsid w:val="00C43763"/>
    <w:rsid w:val="00C448FD"/>
    <w:rsid w:val="00C45489"/>
    <w:rsid w:val="00C4567E"/>
    <w:rsid w:val="00C456BA"/>
    <w:rsid w:val="00C4585A"/>
    <w:rsid w:val="00C45DF2"/>
    <w:rsid w:val="00C46002"/>
    <w:rsid w:val="00C46342"/>
    <w:rsid w:val="00C46BC8"/>
    <w:rsid w:val="00C47AEF"/>
    <w:rsid w:val="00C501DA"/>
    <w:rsid w:val="00C50549"/>
    <w:rsid w:val="00C506A2"/>
    <w:rsid w:val="00C507B7"/>
    <w:rsid w:val="00C50CF6"/>
    <w:rsid w:val="00C5176F"/>
    <w:rsid w:val="00C5233C"/>
    <w:rsid w:val="00C52AEB"/>
    <w:rsid w:val="00C52CD4"/>
    <w:rsid w:val="00C53C07"/>
    <w:rsid w:val="00C53F47"/>
    <w:rsid w:val="00C54280"/>
    <w:rsid w:val="00C54706"/>
    <w:rsid w:val="00C54813"/>
    <w:rsid w:val="00C54D60"/>
    <w:rsid w:val="00C54D85"/>
    <w:rsid w:val="00C55594"/>
    <w:rsid w:val="00C555FF"/>
    <w:rsid w:val="00C56571"/>
    <w:rsid w:val="00C5744E"/>
    <w:rsid w:val="00C5C35F"/>
    <w:rsid w:val="00C6005B"/>
    <w:rsid w:val="00C6055D"/>
    <w:rsid w:val="00C61FCD"/>
    <w:rsid w:val="00C62003"/>
    <w:rsid w:val="00C62723"/>
    <w:rsid w:val="00C62A60"/>
    <w:rsid w:val="00C62BCB"/>
    <w:rsid w:val="00C62BCC"/>
    <w:rsid w:val="00C635B7"/>
    <w:rsid w:val="00C63D94"/>
    <w:rsid w:val="00C63F9D"/>
    <w:rsid w:val="00C65D81"/>
    <w:rsid w:val="00C6660C"/>
    <w:rsid w:val="00C6695E"/>
    <w:rsid w:val="00C66F54"/>
    <w:rsid w:val="00C7077E"/>
    <w:rsid w:val="00C70B32"/>
    <w:rsid w:val="00C73520"/>
    <w:rsid w:val="00C73534"/>
    <w:rsid w:val="00C739FC"/>
    <w:rsid w:val="00C73A88"/>
    <w:rsid w:val="00C74298"/>
    <w:rsid w:val="00C74804"/>
    <w:rsid w:val="00C748D8"/>
    <w:rsid w:val="00C74FA3"/>
    <w:rsid w:val="00C759A6"/>
    <w:rsid w:val="00C75DC1"/>
    <w:rsid w:val="00C76DAD"/>
    <w:rsid w:val="00C77051"/>
    <w:rsid w:val="00C77BD0"/>
    <w:rsid w:val="00C77BD5"/>
    <w:rsid w:val="00C8018A"/>
    <w:rsid w:val="00C80473"/>
    <w:rsid w:val="00C80D15"/>
    <w:rsid w:val="00C80FD3"/>
    <w:rsid w:val="00C81107"/>
    <w:rsid w:val="00C81326"/>
    <w:rsid w:val="00C8161D"/>
    <w:rsid w:val="00C818EF"/>
    <w:rsid w:val="00C821B6"/>
    <w:rsid w:val="00C82484"/>
    <w:rsid w:val="00C825AE"/>
    <w:rsid w:val="00C8295A"/>
    <w:rsid w:val="00C82A1F"/>
    <w:rsid w:val="00C83ABC"/>
    <w:rsid w:val="00C83E66"/>
    <w:rsid w:val="00C8589F"/>
    <w:rsid w:val="00C868EA"/>
    <w:rsid w:val="00C87AE1"/>
    <w:rsid w:val="00C87F3D"/>
    <w:rsid w:val="00C87FDB"/>
    <w:rsid w:val="00C90468"/>
    <w:rsid w:val="00C906F6"/>
    <w:rsid w:val="00C90B94"/>
    <w:rsid w:val="00C90DFC"/>
    <w:rsid w:val="00C90E4C"/>
    <w:rsid w:val="00C90FC9"/>
    <w:rsid w:val="00C9265D"/>
    <w:rsid w:val="00C92FB6"/>
    <w:rsid w:val="00C931B2"/>
    <w:rsid w:val="00C931B6"/>
    <w:rsid w:val="00C93505"/>
    <w:rsid w:val="00C9370D"/>
    <w:rsid w:val="00C948E1"/>
    <w:rsid w:val="00C94CBD"/>
    <w:rsid w:val="00C94D1D"/>
    <w:rsid w:val="00C95F81"/>
    <w:rsid w:val="00C96202"/>
    <w:rsid w:val="00C96897"/>
    <w:rsid w:val="00C974F3"/>
    <w:rsid w:val="00CA03CD"/>
    <w:rsid w:val="00CA05CD"/>
    <w:rsid w:val="00CA1351"/>
    <w:rsid w:val="00CA1587"/>
    <w:rsid w:val="00CA263B"/>
    <w:rsid w:val="00CA2958"/>
    <w:rsid w:val="00CA2AAC"/>
    <w:rsid w:val="00CA2D6C"/>
    <w:rsid w:val="00CA2E8E"/>
    <w:rsid w:val="00CA435E"/>
    <w:rsid w:val="00CA4DF2"/>
    <w:rsid w:val="00CA4DF8"/>
    <w:rsid w:val="00CA4F21"/>
    <w:rsid w:val="00CA50B5"/>
    <w:rsid w:val="00CA57C9"/>
    <w:rsid w:val="00CA7477"/>
    <w:rsid w:val="00CA7FBA"/>
    <w:rsid w:val="00CB1298"/>
    <w:rsid w:val="00CB13D3"/>
    <w:rsid w:val="00CB161C"/>
    <w:rsid w:val="00CB1BEB"/>
    <w:rsid w:val="00CB1C1C"/>
    <w:rsid w:val="00CB1DBE"/>
    <w:rsid w:val="00CB2635"/>
    <w:rsid w:val="00CB31BE"/>
    <w:rsid w:val="00CB4961"/>
    <w:rsid w:val="00CB4C31"/>
    <w:rsid w:val="00CB51AD"/>
    <w:rsid w:val="00CB51DA"/>
    <w:rsid w:val="00CB52FB"/>
    <w:rsid w:val="00CB598D"/>
    <w:rsid w:val="00CB66BC"/>
    <w:rsid w:val="00CB70D6"/>
    <w:rsid w:val="00CB7661"/>
    <w:rsid w:val="00CB770E"/>
    <w:rsid w:val="00CB7D02"/>
    <w:rsid w:val="00CC0CE6"/>
    <w:rsid w:val="00CC1155"/>
    <w:rsid w:val="00CC13D5"/>
    <w:rsid w:val="00CC1E82"/>
    <w:rsid w:val="00CC3125"/>
    <w:rsid w:val="00CC3208"/>
    <w:rsid w:val="00CC467E"/>
    <w:rsid w:val="00CC46FD"/>
    <w:rsid w:val="00CC4982"/>
    <w:rsid w:val="00CC4BB5"/>
    <w:rsid w:val="00CC5AE3"/>
    <w:rsid w:val="00CC5F61"/>
    <w:rsid w:val="00CC683A"/>
    <w:rsid w:val="00CD0858"/>
    <w:rsid w:val="00CD09AC"/>
    <w:rsid w:val="00CD36ED"/>
    <w:rsid w:val="00CD42CF"/>
    <w:rsid w:val="00CD43D3"/>
    <w:rsid w:val="00CD4638"/>
    <w:rsid w:val="00CD4C57"/>
    <w:rsid w:val="00CD5315"/>
    <w:rsid w:val="00CD54A1"/>
    <w:rsid w:val="00CD58B4"/>
    <w:rsid w:val="00CD670C"/>
    <w:rsid w:val="00CD6FDD"/>
    <w:rsid w:val="00CD7083"/>
    <w:rsid w:val="00CD764E"/>
    <w:rsid w:val="00CD792E"/>
    <w:rsid w:val="00CE0E8E"/>
    <w:rsid w:val="00CE136E"/>
    <w:rsid w:val="00CE13DF"/>
    <w:rsid w:val="00CE15E4"/>
    <w:rsid w:val="00CE1C87"/>
    <w:rsid w:val="00CE20DD"/>
    <w:rsid w:val="00CE2C77"/>
    <w:rsid w:val="00CE3CFE"/>
    <w:rsid w:val="00CE3E16"/>
    <w:rsid w:val="00CE436B"/>
    <w:rsid w:val="00CE46DA"/>
    <w:rsid w:val="00CE4E5C"/>
    <w:rsid w:val="00CE571F"/>
    <w:rsid w:val="00CE6036"/>
    <w:rsid w:val="00CE63E7"/>
    <w:rsid w:val="00CE651B"/>
    <w:rsid w:val="00CE6C5F"/>
    <w:rsid w:val="00CE75F1"/>
    <w:rsid w:val="00CE7C99"/>
    <w:rsid w:val="00CF113E"/>
    <w:rsid w:val="00CF19B3"/>
    <w:rsid w:val="00CF1DEF"/>
    <w:rsid w:val="00CF564F"/>
    <w:rsid w:val="00CF607E"/>
    <w:rsid w:val="00CF6DD9"/>
    <w:rsid w:val="00CF72DA"/>
    <w:rsid w:val="00CF73E8"/>
    <w:rsid w:val="00CF7F61"/>
    <w:rsid w:val="00D003B8"/>
    <w:rsid w:val="00D007BE"/>
    <w:rsid w:val="00D00A91"/>
    <w:rsid w:val="00D01DD8"/>
    <w:rsid w:val="00D02395"/>
    <w:rsid w:val="00D02478"/>
    <w:rsid w:val="00D02BE7"/>
    <w:rsid w:val="00D03087"/>
    <w:rsid w:val="00D0364A"/>
    <w:rsid w:val="00D03F67"/>
    <w:rsid w:val="00D0420D"/>
    <w:rsid w:val="00D0483E"/>
    <w:rsid w:val="00D05D7C"/>
    <w:rsid w:val="00D06EB2"/>
    <w:rsid w:val="00D07764"/>
    <w:rsid w:val="00D12522"/>
    <w:rsid w:val="00D125DF"/>
    <w:rsid w:val="00D13A30"/>
    <w:rsid w:val="00D13D06"/>
    <w:rsid w:val="00D141B4"/>
    <w:rsid w:val="00D14948"/>
    <w:rsid w:val="00D1588D"/>
    <w:rsid w:val="00D16454"/>
    <w:rsid w:val="00D167B4"/>
    <w:rsid w:val="00D16A96"/>
    <w:rsid w:val="00D175C4"/>
    <w:rsid w:val="00D177A2"/>
    <w:rsid w:val="00D17C45"/>
    <w:rsid w:val="00D17DFD"/>
    <w:rsid w:val="00D20BC6"/>
    <w:rsid w:val="00D2129A"/>
    <w:rsid w:val="00D2203A"/>
    <w:rsid w:val="00D2234C"/>
    <w:rsid w:val="00D2270C"/>
    <w:rsid w:val="00D23249"/>
    <w:rsid w:val="00D23721"/>
    <w:rsid w:val="00D245A3"/>
    <w:rsid w:val="00D24E95"/>
    <w:rsid w:val="00D25614"/>
    <w:rsid w:val="00D259F5"/>
    <w:rsid w:val="00D26F74"/>
    <w:rsid w:val="00D30331"/>
    <w:rsid w:val="00D3082B"/>
    <w:rsid w:val="00D3137D"/>
    <w:rsid w:val="00D31DC6"/>
    <w:rsid w:val="00D32084"/>
    <w:rsid w:val="00D3236E"/>
    <w:rsid w:val="00D346A5"/>
    <w:rsid w:val="00D34C0D"/>
    <w:rsid w:val="00D35427"/>
    <w:rsid w:val="00D35F8C"/>
    <w:rsid w:val="00D37C66"/>
    <w:rsid w:val="00D37CF4"/>
    <w:rsid w:val="00D3D132"/>
    <w:rsid w:val="00D41391"/>
    <w:rsid w:val="00D42AB2"/>
    <w:rsid w:val="00D436C0"/>
    <w:rsid w:val="00D43BBA"/>
    <w:rsid w:val="00D43F9E"/>
    <w:rsid w:val="00D446FE"/>
    <w:rsid w:val="00D44E2B"/>
    <w:rsid w:val="00D4506E"/>
    <w:rsid w:val="00D4578A"/>
    <w:rsid w:val="00D45D81"/>
    <w:rsid w:val="00D464DC"/>
    <w:rsid w:val="00D466A8"/>
    <w:rsid w:val="00D46F9D"/>
    <w:rsid w:val="00D47496"/>
    <w:rsid w:val="00D49A3E"/>
    <w:rsid w:val="00D50391"/>
    <w:rsid w:val="00D51664"/>
    <w:rsid w:val="00D51D5C"/>
    <w:rsid w:val="00D51E60"/>
    <w:rsid w:val="00D5395F"/>
    <w:rsid w:val="00D54414"/>
    <w:rsid w:val="00D546F9"/>
    <w:rsid w:val="00D54DDB"/>
    <w:rsid w:val="00D55A4E"/>
    <w:rsid w:val="00D55CFE"/>
    <w:rsid w:val="00D561AE"/>
    <w:rsid w:val="00D56235"/>
    <w:rsid w:val="00D568D7"/>
    <w:rsid w:val="00D56A2B"/>
    <w:rsid w:val="00D57105"/>
    <w:rsid w:val="00D577A9"/>
    <w:rsid w:val="00D6029C"/>
    <w:rsid w:val="00D61539"/>
    <w:rsid w:val="00D619D6"/>
    <w:rsid w:val="00D620C7"/>
    <w:rsid w:val="00D622D6"/>
    <w:rsid w:val="00D628D2"/>
    <w:rsid w:val="00D63C35"/>
    <w:rsid w:val="00D63CE7"/>
    <w:rsid w:val="00D649AB"/>
    <w:rsid w:val="00D64E6A"/>
    <w:rsid w:val="00D64FD0"/>
    <w:rsid w:val="00D65475"/>
    <w:rsid w:val="00D65B40"/>
    <w:rsid w:val="00D65D0A"/>
    <w:rsid w:val="00D669F3"/>
    <w:rsid w:val="00D67413"/>
    <w:rsid w:val="00D674A0"/>
    <w:rsid w:val="00D67FD0"/>
    <w:rsid w:val="00D721BE"/>
    <w:rsid w:val="00D739FF"/>
    <w:rsid w:val="00D73E76"/>
    <w:rsid w:val="00D742C6"/>
    <w:rsid w:val="00D74F23"/>
    <w:rsid w:val="00D758C2"/>
    <w:rsid w:val="00D75F34"/>
    <w:rsid w:val="00D76923"/>
    <w:rsid w:val="00D76A58"/>
    <w:rsid w:val="00D7760C"/>
    <w:rsid w:val="00D77F73"/>
    <w:rsid w:val="00D7C621"/>
    <w:rsid w:val="00D80335"/>
    <w:rsid w:val="00D8051C"/>
    <w:rsid w:val="00D80AFD"/>
    <w:rsid w:val="00D80ED6"/>
    <w:rsid w:val="00D811AF"/>
    <w:rsid w:val="00D81D4B"/>
    <w:rsid w:val="00D81E8F"/>
    <w:rsid w:val="00D838D7"/>
    <w:rsid w:val="00D83919"/>
    <w:rsid w:val="00D83E4E"/>
    <w:rsid w:val="00D84D06"/>
    <w:rsid w:val="00D855F5"/>
    <w:rsid w:val="00D858C8"/>
    <w:rsid w:val="00D85B6D"/>
    <w:rsid w:val="00D865F1"/>
    <w:rsid w:val="00D86F4C"/>
    <w:rsid w:val="00D876F5"/>
    <w:rsid w:val="00D87A5A"/>
    <w:rsid w:val="00D87B85"/>
    <w:rsid w:val="00D902C7"/>
    <w:rsid w:val="00D91A24"/>
    <w:rsid w:val="00D92137"/>
    <w:rsid w:val="00D92BE9"/>
    <w:rsid w:val="00D92E65"/>
    <w:rsid w:val="00D93C24"/>
    <w:rsid w:val="00D941D7"/>
    <w:rsid w:val="00D94255"/>
    <w:rsid w:val="00D942A9"/>
    <w:rsid w:val="00D9471F"/>
    <w:rsid w:val="00D94D84"/>
    <w:rsid w:val="00D9502E"/>
    <w:rsid w:val="00D95264"/>
    <w:rsid w:val="00D96194"/>
    <w:rsid w:val="00D96513"/>
    <w:rsid w:val="00D96F3A"/>
    <w:rsid w:val="00D975B4"/>
    <w:rsid w:val="00D979B5"/>
    <w:rsid w:val="00DA0203"/>
    <w:rsid w:val="00DA0842"/>
    <w:rsid w:val="00DA0C24"/>
    <w:rsid w:val="00DA1056"/>
    <w:rsid w:val="00DA15D3"/>
    <w:rsid w:val="00DA1D28"/>
    <w:rsid w:val="00DA1DC4"/>
    <w:rsid w:val="00DA22E6"/>
    <w:rsid w:val="00DA2478"/>
    <w:rsid w:val="00DA270A"/>
    <w:rsid w:val="00DA2DF5"/>
    <w:rsid w:val="00DA380E"/>
    <w:rsid w:val="00DA3B25"/>
    <w:rsid w:val="00DA3B38"/>
    <w:rsid w:val="00DA42C0"/>
    <w:rsid w:val="00DA69D9"/>
    <w:rsid w:val="00DA6ACE"/>
    <w:rsid w:val="00DA7310"/>
    <w:rsid w:val="00DA7973"/>
    <w:rsid w:val="00DB030F"/>
    <w:rsid w:val="00DB10D0"/>
    <w:rsid w:val="00DB127D"/>
    <w:rsid w:val="00DB14FC"/>
    <w:rsid w:val="00DB1E07"/>
    <w:rsid w:val="00DB22C2"/>
    <w:rsid w:val="00DB2350"/>
    <w:rsid w:val="00DB32F4"/>
    <w:rsid w:val="00DB37C0"/>
    <w:rsid w:val="00DB393B"/>
    <w:rsid w:val="00DB3B6D"/>
    <w:rsid w:val="00DB3ECB"/>
    <w:rsid w:val="00DB407A"/>
    <w:rsid w:val="00DB4B1D"/>
    <w:rsid w:val="00DB4E87"/>
    <w:rsid w:val="00DB57BF"/>
    <w:rsid w:val="00DB631E"/>
    <w:rsid w:val="00DB651B"/>
    <w:rsid w:val="00DB7352"/>
    <w:rsid w:val="00DB7BC6"/>
    <w:rsid w:val="00DC0098"/>
    <w:rsid w:val="00DC0120"/>
    <w:rsid w:val="00DC0EB0"/>
    <w:rsid w:val="00DC1DF5"/>
    <w:rsid w:val="00DC264E"/>
    <w:rsid w:val="00DC2757"/>
    <w:rsid w:val="00DC3442"/>
    <w:rsid w:val="00DC3B05"/>
    <w:rsid w:val="00DC3F5A"/>
    <w:rsid w:val="00DC4020"/>
    <w:rsid w:val="00DC40E3"/>
    <w:rsid w:val="00DC4229"/>
    <w:rsid w:val="00DC4426"/>
    <w:rsid w:val="00DC4AF7"/>
    <w:rsid w:val="00DC4E83"/>
    <w:rsid w:val="00DC527D"/>
    <w:rsid w:val="00DC5427"/>
    <w:rsid w:val="00DC5932"/>
    <w:rsid w:val="00DC5DB3"/>
    <w:rsid w:val="00DC709D"/>
    <w:rsid w:val="00DC78C6"/>
    <w:rsid w:val="00DC7CC2"/>
    <w:rsid w:val="00DD00DB"/>
    <w:rsid w:val="00DD0111"/>
    <w:rsid w:val="00DD0446"/>
    <w:rsid w:val="00DD07F6"/>
    <w:rsid w:val="00DD0E24"/>
    <w:rsid w:val="00DD190E"/>
    <w:rsid w:val="00DD195F"/>
    <w:rsid w:val="00DD206C"/>
    <w:rsid w:val="00DD30F3"/>
    <w:rsid w:val="00DD4A2F"/>
    <w:rsid w:val="00DD5E33"/>
    <w:rsid w:val="00DD6E2E"/>
    <w:rsid w:val="00DD6E55"/>
    <w:rsid w:val="00DD7F43"/>
    <w:rsid w:val="00DE02A3"/>
    <w:rsid w:val="00DE0628"/>
    <w:rsid w:val="00DE0A6E"/>
    <w:rsid w:val="00DE0AB8"/>
    <w:rsid w:val="00DE14CF"/>
    <w:rsid w:val="00DE1E82"/>
    <w:rsid w:val="00DE2313"/>
    <w:rsid w:val="00DE319A"/>
    <w:rsid w:val="00DE37D2"/>
    <w:rsid w:val="00DE39CE"/>
    <w:rsid w:val="00DE509B"/>
    <w:rsid w:val="00DE543D"/>
    <w:rsid w:val="00DE5AD4"/>
    <w:rsid w:val="00DE6150"/>
    <w:rsid w:val="00DE7C97"/>
    <w:rsid w:val="00DF08A7"/>
    <w:rsid w:val="00DF1195"/>
    <w:rsid w:val="00DF1874"/>
    <w:rsid w:val="00DF1906"/>
    <w:rsid w:val="00DF25CE"/>
    <w:rsid w:val="00DF2C6C"/>
    <w:rsid w:val="00DF2E04"/>
    <w:rsid w:val="00DF41AD"/>
    <w:rsid w:val="00DF458D"/>
    <w:rsid w:val="00DF48BA"/>
    <w:rsid w:val="00DF48D4"/>
    <w:rsid w:val="00DF4F95"/>
    <w:rsid w:val="00DF5BB8"/>
    <w:rsid w:val="00DF7316"/>
    <w:rsid w:val="00DF7399"/>
    <w:rsid w:val="00DF770F"/>
    <w:rsid w:val="00E00219"/>
    <w:rsid w:val="00E00723"/>
    <w:rsid w:val="00E00973"/>
    <w:rsid w:val="00E017AD"/>
    <w:rsid w:val="00E018C0"/>
    <w:rsid w:val="00E01A61"/>
    <w:rsid w:val="00E01BC6"/>
    <w:rsid w:val="00E01F24"/>
    <w:rsid w:val="00E02163"/>
    <w:rsid w:val="00E02275"/>
    <w:rsid w:val="00E022C4"/>
    <w:rsid w:val="00E027F8"/>
    <w:rsid w:val="00E02F44"/>
    <w:rsid w:val="00E03ECC"/>
    <w:rsid w:val="00E04D25"/>
    <w:rsid w:val="00E05912"/>
    <w:rsid w:val="00E0599A"/>
    <w:rsid w:val="00E06ECD"/>
    <w:rsid w:val="00E078C4"/>
    <w:rsid w:val="00E07B2D"/>
    <w:rsid w:val="00E07DB3"/>
    <w:rsid w:val="00E10C58"/>
    <w:rsid w:val="00E10D6E"/>
    <w:rsid w:val="00E1118C"/>
    <w:rsid w:val="00E11B7C"/>
    <w:rsid w:val="00E12E12"/>
    <w:rsid w:val="00E13004"/>
    <w:rsid w:val="00E13547"/>
    <w:rsid w:val="00E13600"/>
    <w:rsid w:val="00E137DA"/>
    <w:rsid w:val="00E14260"/>
    <w:rsid w:val="00E14442"/>
    <w:rsid w:val="00E14553"/>
    <w:rsid w:val="00E14AC8"/>
    <w:rsid w:val="00E153D8"/>
    <w:rsid w:val="00E15FA9"/>
    <w:rsid w:val="00E16571"/>
    <w:rsid w:val="00E16713"/>
    <w:rsid w:val="00E168D8"/>
    <w:rsid w:val="00E17522"/>
    <w:rsid w:val="00E17791"/>
    <w:rsid w:val="00E20C22"/>
    <w:rsid w:val="00E20C29"/>
    <w:rsid w:val="00E228EC"/>
    <w:rsid w:val="00E22985"/>
    <w:rsid w:val="00E22CE6"/>
    <w:rsid w:val="00E23E76"/>
    <w:rsid w:val="00E2459C"/>
    <w:rsid w:val="00E24962"/>
    <w:rsid w:val="00E24BBD"/>
    <w:rsid w:val="00E24F42"/>
    <w:rsid w:val="00E25161"/>
    <w:rsid w:val="00E25619"/>
    <w:rsid w:val="00E25D5C"/>
    <w:rsid w:val="00E25E6A"/>
    <w:rsid w:val="00E26A17"/>
    <w:rsid w:val="00E26C19"/>
    <w:rsid w:val="00E27E57"/>
    <w:rsid w:val="00E27F2D"/>
    <w:rsid w:val="00E301C9"/>
    <w:rsid w:val="00E304B6"/>
    <w:rsid w:val="00E30987"/>
    <w:rsid w:val="00E3101F"/>
    <w:rsid w:val="00E31090"/>
    <w:rsid w:val="00E31993"/>
    <w:rsid w:val="00E3241A"/>
    <w:rsid w:val="00E343EF"/>
    <w:rsid w:val="00E34680"/>
    <w:rsid w:val="00E348F4"/>
    <w:rsid w:val="00E34A67"/>
    <w:rsid w:val="00E3505E"/>
    <w:rsid w:val="00E363B6"/>
    <w:rsid w:val="00E363F1"/>
    <w:rsid w:val="00E36F43"/>
    <w:rsid w:val="00E37373"/>
    <w:rsid w:val="00E40052"/>
    <w:rsid w:val="00E404D7"/>
    <w:rsid w:val="00E4073A"/>
    <w:rsid w:val="00E40E9E"/>
    <w:rsid w:val="00E41A09"/>
    <w:rsid w:val="00E41A86"/>
    <w:rsid w:val="00E41D00"/>
    <w:rsid w:val="00E41EF1"/>
    <w:rsid w:val="00E4237C"/>
    <w:rsid w:val="00E43052"/>
    <w:rsid w:val="00E4368E"/>
    <w:rsid w:val="00E43F2E"/>
    <w:rsid w:val="00E454F9"/>
    <w:rsid w:val="00E45576"/>
    <w:rsid w:val="00E45C04"/>
    <w:rsid w:val="00E4604F"/>
    <w:rsid w:val="00E47120"/>
    <w:rsid w:val="00E47CC7"/>
    <w:rsid w:val="00E511D1"/>
    <w:rsid w:val="00E519D7"/>
    <w:rsid w:val="00E51C06"/>
    <w:rsid w:val="00E52AC4"/>
    <w:rsid w:val="00E52B21"/>
    <w:rsid w:val="00E533D8"/>
    <w:rsid w:val="00E54963"/>
    <w:rsid w:val="00E54C09"/>
    <w:rsid w:val="00E54FC7"/>
    <w:rsid w:val="00E5535E"/>
    <w:rsid w:val="00E5554E"/>
    <w:rsid w:val="00E5569E"/>
    <w:rsid w:val="00E55B47"/>
    <w:rsid w:val="00E55E0D"/>
    <w:rsid w:val="00E5635C"/>
    <w:rsid w:val="00E564C0"/>
    <w:rsid w:val="00E567CF"/>
    <w:rsid w:val="00E57152"/>
    <w:rsid w:val="00E575A0"/>
    <w:rsid w:val="00E57A7D"/>
    <w:rsid w:val="00E57F4D"/>
    <w:rsid w:val="00E60279"/>
    <w:rsid w:val="00E607B7"/>
    <w:rsid w:val="00E60847"/>
    <w:rsid w:val="00E608F7"/>
    <w:rsid w:val="00E60D7C"/>
    <w:rsid w:val="00E60E25"/>
    <w:rsid w:val="00E61176"/>
    <w:rsid w:val="00E611D8"/>
    <w:rsid w:val="00E614CB"/>
    <w:rsid w:val="00E61E93"/>
    <w:rsid w:val="00E62518"/>
    <w:rsid w:val="00E62DDC"/>
    <w:rsid w:val="00E63257"/>
    <w:rsid w:val="00E636E1"/>
    <w:rsid w:val="00E63983"/>
    <w:rsid w:val="00E64464"/>
    <w:rsid w:val="00E64592"/>
    <w:rsid w:val="00E64994"/>
    <w:rsid w:val="00E64D3E"/>
    <w:rsid w:val="00E651D0"/>
    <w:rsid w:val="00E65408"/>
    <w:rsid w:val="00E657B1"/>
    <w:rsid w:val="00E66A19"/>
    <w:rsid w:val="00E701B6"/>
    <w:rsid w:val="00E701E3"/>
    <w:rsid w:val="00E703D9"/>
    <w:rsid w:val="00E71674"/>
    <w:rsid w:val="00E71C50"/>
    <w:rsid w:val="00E727C5"/>
    <w:rsid w:val="00E72DD4"/>
    <w:rsid w:val="00E72DD8"/>
    <w:rsid w:val="00E72DFD"/>
    <w:rsid w:val="00E72EB2"/>
    <w:rsid w:val="00E72FF8"/>
    <w:rsid w:val="00E73047"/>
    <w:rsid w:val="00E739D2"/>
    <w:rsid w:val="00E741AC"/>
    <w:rsid w:val="00E7437A"/>
    <w:rsid w:val="00E75176"/>
    <w:rsid w:val="00E769BF"/>
    <w:rsid w:val="00E76F21"/>
    <w:rsid w:val="00E777AD"/>
    <w:rsid w:val="00E804E5"/>
    <w:rsid w:val="00E80856"/>
    <w:rsid w:val="00E81B41"/>
    <w:rsid w:val="00E81CDF"/>
    <w:rsid w:val="00E83185"/>
    <w:rsid w:val="00E839F3"/>
    <w:rsid w:val="00E840AC"/>
    <w:rsid w:val="00E8410F"/>
    <w:rsid w:val="00E84717"/>
    <w:rsid w:val="00E848C6"/>
    <w:rsid w:val="00E85202"/>
    <w:rsid w:val="00E864DE"/>
    <w:rsid w:val="00E8659A"/>
    <w:rsid w:val="00E865A0"/>
    <w:rsid w:val="00E867B2"/>
    <w:rsid w:val="00E86D57"/>
    <w:rsid w:val="00E87B04"/>
    <w:rsid w:val="00E900D6"/>
    <w:rsid w:val="00E9029E"/>
    <w:rsid w:val="00E90B05"/>
    <w:rsid w:val="00E91446"/>
    <w:rsid w:val="00E917D1"/>
    <w:rsid w:val="00E92012"/>
    <w:rsid w:val="00E92721"/>
    <w:rsid w:val="00E9320C"/>
    <w:rsid w:val="00E9381A"/>
    <w:rsid w:val="00E93CE1"/>
    <w:rsid w:val="00E93D71"/>
    <w:rsid w:val="00E93F4F"/>
    <w:rsid w:val="00E94195"/>
    <w:rsid w:val="00E9489E"/>
    <w:rsid w:val="00E95523"/>
    <w:rsid w:val="00E95D7B"/>
    <w:rsid w:val="00E96552"/>
    <w:rsid w:val="00E9676C"/>
    <w:rsid w:val="00E96C7B"/>
    <w:rsid w:val="00EA0018"/>
    <w:rsid w:val="00EA0665"/>
    <w:rsid w:val="00EA10BD"/>
    <w:rsid w:val="00EA12D0"/>
    <w:rsid w:val="00EA18CE"/>
    <w:rsid w:val="00EA2617"/>
    <w:rsid w:val="00EA32AB"/>
    <w:rsid w:val="00EA3A43"/>
    <w:rsid w:val="00EA3CBF"/>
    <w:rsid w:val="00EA4D0A"/>
    <w:rsid w:val="00EA4D52"/>
    <w:rsid w:val="00EA4E66"/>
    <w:rsid w:val="00EA61FA"/>
    <w:rsid w:val="00EA67DB"/>
    <w:rsid w:val="00EB100A"/>
    <w:rsid w:val="00EB266F"/>
    <w:rsid w:val="00EB3799"/>
    <w:rsid w:val="00EB3C72"/>
    <w:rsid w:val="00EB3E23"/>
    <w:rsid w:val="00EB3FBB"/>
    <w:rsid w:val="00EB5B3B"/>
    <w:rsid w:val="00EB5D59"/>
    <w:rsid w:val="00EB61B8"/>
    <w:rsid w:val="00EB63A1"/>
    <w:rsid w:val="00EB6851"/>
    <w:rsid w:val="00EB69CC"/>
    <w:rsid w:val="00EB6ADB"/>
    <w:rsid w:val="00EB73E4"/>
    <w:rsid w:val="00EC02DE"/>
    <w:rsid w:val="00EC0811"/>
    <w:rsid w:val="00EC241B"/>
    <w:rsid w:val="00EC2614"/>
    <w:rsid w:val="00EC3235"/>
    <w:rsid w:val="00EC3898"/>
    <w:rsid w:val="00EC4443"/>
    <w:rsid w:val="00EC53A4"/>
    <w:rsid w:val="00EC5FE8"/>
    <w:rsid w:val="00EC6846"/>
    <w:rsid w:val="00EC695B"/>
    <w:rsid w:val="00EC6CF3"/>
    <w:rsid w:val="00EC7A9C"/>
    <w:rsid w:val="00EC7BBB"/>
    <w:rsid w:val="00ED0515"/>
    <w:rsid w:val="00ED0F4E"/>
    <w:rsid w:val="00ED14E2"/>
    <w:rsid w:val="00ED1998"/>
    <w:rsid w:val="00ED24E2"/>
    <w:rsid w:val="00ED2FBC"/>
    <w:rsid w:val="00ED3987"/>
    <w:rsid w:val="00ED3EEF"/>
    <w:rsid w:val="00ED4827"/>
    <w:rsid w:val="00ED4D36"/>
    <w:rsid w:val="00ED54F0"/>
    <w:rsid w:val="00ED5989"/>
    <w:rsid w:val="00ED628D"/>
    <w:rsid w:val="00ED6FDA"/>
    <w:rsid w:val="00ED7B67"/>
    <w:rsid w:val="00EE06DA"/>
    <w:rsid w:val="00EE23CA"/>
    <w:rsid w:val="00EE25DE"/>
    <w:rsid w:val="00EE2F26"/>
    <w:rsid w:val="00EE3ADB"/>
    <w:rsid w:val="00EE4A95"/>
    <w:rsid w:val="00EE4B49"/>
    <w:rsid w:val="00EE64D1"/>
    <w:rsid w:val="00EE6FE2"/>
    <w:rsid w:val="00EE7072"/>
    <w:rsid w:val="00EE7748"/>
    <w:rsid w:val="00EF03AB"/>
    <w:rsid w:val="00EF21D8"/>
    <w:rsid w:val="00EF2A47"/>
    <w:rsid w:val="00EF2DC4"/>
    <w:rsid w:val="00EF39AE"/>
    <w:rsid w:val="00EF452C"/>
    <w:rsid w:val="00EF4A81"/>
    <w:rsid w:val="00EF510C"/>
    <w:rsid w:val="00EF5A37"/>
    <w:rsid w:val="00EF6085"/>
    <w:rsid w:val="00EF6A6D"/>
    <w:rsid w:val="00EF6DBF"/>
    <w:rsid w:val="00EF6EAF"/>
    <w:rsid w:val="00EF7B51"/>
    <w:rsid w:val="00EF7C74"/>
    <w:rsid w:val="00F000DC"/>
    <w:rsid w:val="00F0031B"/>
    <w:rsid w:val="00F003BC"/>
    <w:rsid w:val="00F01251"/>
    <w:rsid w:val="00F01B23"/>
    <w:rsid w:val="00F01BEF"/>
    <w:rsid w:val="00F01F82"/>
    <w:rsid w:val="00F03578"/>
    <w:rsid w:val="00F03796"/>
    <w:rsid w:val="00F04542"/>
    <w:rsid w:val="00F050A6"/>
    <w:rsid w:val="00F05608"/>
    <w:rsid w:val="00F05EBA"/>
    <w:rsid w:val="00F068B4"/>
    <w:rsid w:val="00F06F56"/>
    <w:rsid w:val="00F0708F"/>
    <w:rsid w:val="00F07548"/>
    <w:rsid w:val="00F077B3"/>
    <w:rsid w:val="00F0787A"/>
    <w:rsid w:val="00F101D9"/>
    <w:rsid w:val="00F10E03"/>
    <w:rsid w:val="00F11BD7"/>
    <w:rsid w:val="00F122D0"/>
    <w:rsid w:val="00F12CE2"/>
    <w:rsid w:val="00F13CAD"/>
    <w:rsid w:val="00F13D76"/>
    <w:rsid w:val="00F14197"/>
    <w:rsid w:val="00F15588"/>
    <w:rsid w:val="00F155B4"/>
    <w:rsid w:val="00F15A11"/>
    <w:rsid w:val="00F15BC2"/>
    <w:rsid w:val="00F1601A"/>
    <w:rsid w:val="00F16020"/>
    <w:rsid w:val="00F161D5"/>
    <w:rsid w:val="00F16A42"/>
    <w:rsid w:val="00F16AE2"/>
    <w:rsid w:val="00F1730A"/>
    <w:rsid w:val="00F174E7"/>
    <w:rsid w:val="00F17A12"/>
    <w:rsid w:val="00F205B4"/>
    <w:rsid w:val="00F205B6"/>
    <w:rsid w:val="00F21412"/>
    <w:rsid w:val="00F21691"/>
    <w:rsid w:val="00F21B4C"/>
    <w:rsid w:val="00F22281"/>
    <w:rsid w:val="00F22D7B"/>
    <w:rsid w:val="00F231A4"/>
    <w:rsid w:val="00F235DE"/>
    <w:rsid w:val="00F24166"/>
    <w:rsid w:val="00F241B1"/>
    <w:rsid w:val="00F24320"/>
    <w:rsid w:val="00F2550D"/>
    <w:rsid w:val="00F2667E"/>
    <w:rsid w:val="00F30B76"/>
    <w:rsid w:val="00F31704"/>
    <w:rsid w:val="00F31839"/>
    <w:rsid w:val="00F31841"/>
    <w:rsid w:val="00F31D07"/>
    <w:rsid w:val="00F33750"/>
    <w:rsid w:val="00F350A5"/>
    <w:rsid w:val="00F35282"/>
    <w:rsid w:val="00F35555"/>
    <w:rsid w:val="00F35CEE"/>
    <w:rsid w:val="00F35CF0"/>
    <w:rsid w:val="00F36EAA"/>
    <w:rsid w:val="00F37529"/>
    <w:rsid w:val="00F37634"/>
    <w:rsid w:val="00F37BB2"/>
    <w:rsid w:val="00F40155"/>
    <w:rsid w:val="00F40E9E"/>
    <w:rsid w:val="00F40F4E"/>
    <w:rsid w:val="00F417E2"/>
    <w:rsid w:val="00F42C56"/>
    <w:rsid w:val="00F439A5"/>
    <w:rsid w:val="00F440D3"/>
    <w:rsid w:val="00F44AF0"/>
    <w:rsid w:val="00F44D3B"/>
    <w:rsid w:val="00F45E0A"/>
    <w:rsid w:val="00F45E36"/>
    <w:rsid w:val="00F45EF7"/>
    <w:rsid w:val="00F46A8E"/>
    <w:rsid w:val="00F46CC8"/>
    <w:rsid w:val="00F47049"/>
    <w:rsid w:val="00F47FA2"/>
    <w:rsid w:val="00F4A3C8"/>
    <w:rsid w:val="00F508CC"/>
    <w:rsid w:val="00F50AFC"/>
    <w:rsid w:val="00F51265"/>
    <w:rsid w:val="00F51B73"/>
    <w:rsid w:val="00F52007"/>
    <w:rsid w:val="00F522A7"/>
    <w:rsid w:val="00F5295D"/>
    <w:rsid w:val="00F52B91"/>
    <w:rsid w:val="00F535CE"/>
    <w:rsid w:val="00F54597"/>
    <w:rsid w:val="00F54972"/>
    <w:rsid w:val="00F54C30"/>
    <w:rsid w:val="00F54D78"/>
    <w:rsid w:val="00F552C2"/>
    <w:rsid w:val="00F553F1"/>
    <w:rsid w:val="00F55AAA"/>
    <w:rsid w:val="00F564CF"/>
    <w:rsid w:val="00F56773"/>
    <w:rsid w:val="00F5797D"/>
    <w:rsid w:val="00F60CD3"/>
    <w:rsid w:val="00F61585"/>
    <w:rsid w:val="00F6282B"/>
    <w:rsid w:val="00F62F88"/>
    <w:rsid w:val="00F63713"/>
    <w:rsid w:val="00F638BD"/>
    <w:rsid w:val="00F63BB6"/>
    <w:rsid w:val="00F64763"/>
    <w:rsid w:val="00F647A6"/>
    <w:rsid w:val="00F6485F"/>
    <w:rsid w:val="00F6521E"/>
    <w:rsid w:val="00F7066D"/>
    <w:rsid w:val="00F70985"/>
    <w:rsid w:val="00F7105D"/>
    <w:rsid w:val="00F712ED"/>
    <w:rsid w:val="00F72937"/>
    <w:rsid w:val="00F73792"/>
    <w:rsid w:val="00F74567"/>
    <w:rsid w:val="00F74973"/>
    <w:rsid w:val="00F749CA"/>
    <w:rsid w:val="00F7530B"/>
    <w:rsid w:val="00F754B4"/>
    <w:rsid w:val="00F75E9A"/>
    <w:rsid w:val="00F771C4"/>
    <w:rsid w:val="00F7D736"/>
    <w:rsid w:val="00F811B1"/>
    <w:rsid w:val="00F82301"/>
    <w:rsid w:val="00F828FD"/>
    <w:rsid w:val="00F8378F"/>
    <w:rsid w:val="00F84A16"/>
    <w:rsid w:val="00F84EAB"/>
    <w:rsid w:val="00F851AB"/>
    <w:rsid w:val="00F85C00"/>
    <w:rsid w:val="00F8634E"/>
    <w:rsid w:val="00F86D76"/>
    <w:rsid w:val="00F8706E"/>
    <w:rsid w:val="00F874AA"/>
    <w:rsid w:val="00F87515"/>
    <w:rsid w:val="00F87AD7"/>
    <w:rsid w:val="00F87E92"/>
    <w:rsid w:val="00F90429"/>
    <w:rsid w:val="00F905FB"/>
    <w:rsid w:val="00F90B53"/>
    <w:rsid w:val="00F90C1B"/>
    <w:rsid w:val="00F90C7D"/>
    <w:rsid w:val="00F90DB2"/>
    <w:rsid w:val="00F90E84"/>
    <w:rsid w:val="00F91C28"/>
    <w:rsid w:val="00F9291C"/>
    <w:rsid w:val="00F93217"/>
    <w:rsid w:val="00F932A8"/>
    <w:rsid w:val="00F93B03"/>
    <w:rsid w:val="00F94362"/>
    <w:rsid w:val="00F9517F"/>
    <w:rsid w:val="00F954DA"/>
    <w:rsid w:val="00F95522"/>
    <w:rsid w:val="00F95CCA"/>
    <w:rsid w:val="00F96139"/>
    <w:rsid w:val="00F9788C"/>
    <w:rsid w:val="00F978B9"/>
    <w:rsid w:val="00FA1133"/>
    <w:rsid w:val="00FA13EC"/>
    <w:rsid w:val="00FA188B"/>
    <w:rsid w:val="00FA2320"/>
    <w:rsid w:val="00FA3686"/>
    <w:rsid w:val="00FA37F5"/>
    <w:rsid w:val="00FA4059"/>
    <w:rsid w:val="00FA4FF3"/>
    <w:rsid w:val="00FA50F0"/>
    <w:rsid w:val="00FA56FE"/>
    <w:rsid w:val="00FA58DE"/>
    <w:rsid w:val="00FA6769"/>
    <w:rsid w:val="00FA6C3C"/>
    <w:rsid w:val="00FB05FB"/>
    <w:rsid w:val="00FB07EA"/>
    <w:rsid w:val="00FB192E"/>
    <w:rsid w:val="00FB1C79"/>
    <w:rsid w:val="00FB2704"/>
    <w:rsid w:val="00FB3578"/>
    <w:rsid w:val="00FB4120"/>
    <w:rsid w:val="00FB46B4"/>
    <w:rsid w:val="00FB5564"/>
    <w:rsid w:val="00FB5995"/>
    <w:rsid w:val="00FB6780"/>
    <w:rsid w:val="00FB6A7B"/>
    <w:rsid w:val="00FB6ECD"/>
    <w:rsid w:val="00FB9AED"/>
    <w:rsid w:val="00FC035C"/>
    <w:rsid w:val="00FC1634"/>
    <w:rsid w:val="00FC1F01"/>
    <w:rsid w:val="00FC1F86"/>
    <w:rsid w:val="00FC3E9A"/>
    <w:rsid w:val="00FC41B6"/>
    <w:rsid w:val="00FC482A"/>
    <w:rsid w:val="00FC58F7"/>
    <w:rsid w:val="00FC62C5"/>
    <w:rsid w:val="00FC691E"/>
    <w:rsid w:val="00FC699F"/>
    <w:rsid w:val="00FC6EAA"/>
    <w:rsid w:val="00FC7A39"/>
    <w:rsid w:val="00FD0321"/>
    <w:rsid w:val="00FD0F6A"/>
    <w:rsid w:val="00FD1FB2"/>
    <w:rsid w:val="00FD2087"/>
    <w:rsid w:val="00FD2E3E"/>
    <w:rsid w:val="00FD4D6B"/>
    <w:rsid w:val="00FD4FA2"/>
    <w:rsid w:val="00FD657B"/>
    <w:rsid w:val="00FD69D7"/>
    <w:rsid w:val="00FD7000"/>
    <w:rsid w:val="00FD7174"/>
    <w:rsid w:val="00FD718B"/>
    <w:rsid w:val="00FD77C5"/>
    <w:rsid w:val="00FD7BD8"/>
    <w:rsid w:val="00FE1522"/>
    <w:rsid w:val="00FE1710"/>
    <w:rsid w:val="00FE1F54"/>
    <w:rsid w:val="00FE2B32"/>
    <w:rsid w:val="00FE2F06"/>
    <w:rsid w:val="00FE38D5"/>
    <w:rsid w:val="00FE3E32"/>
    <w:rsid w:val="00FE4197"/>
    <w:rsid w:val="00FE4370"/>
    <w:rsid w:val="00FE5C00"/>
    <w:rsid w:val="00FE5C32"/>
    <w:rsid w:val="00FE61A8"/>
    <w:rsid w:val="00FE626A"/>
    <w:rsid w:val="00FE64BA"/>
    <w:rsid w:val="00FE6DF9"/>
    <w:rsid w:val="00FE79EB"/>
    <w:rsid w:val="00FF0415"/>
    <w:rsid w:val="00FF1908"/>
    <w:rsid w:val="00FF1A30"/>
    <w:rsid w:val="00FF296C"/>
    <w:rsid w:val="00FF2D37"/>
    <w:rsid w:val="00FF2D62"/>
    <w:rsid w:val="00FF2EC6"/>
    <w:rsid w:val="00FF3150"/>
    <w:rsid w:val="00FF318E"/>
    <w:rsid w:val="00FF48A8"/>
    <w:rsid w:val="00FF4D10"/>
    <w:rsid w:val="00FF50D4"/>
    <w:rsid w:val="00FF52D5"/>
    <w:rsid w:val="00FF53D1"/>
    <w:rsid w:val="00FF54CE"/>
    <w:rsid w:val="00FF556F"/>
    <w:rsid w:val="00FF585E"/>
    <w:rsid w:val="00FF5BDC"/>
    <w:rsid w:val="00FF5DCE"/>
    <w:rsid w:val="010B0A9D"/>
    <w:rsid w:val="0126E1D4"/>
    <w:rsid w:val="012DE4AD"/>
    <w:rsid w:val="0135E775"/>
    <w:rsid w:val="013CAFCE"/>
    <w:rsid w:val="013D3596"/>
    <w:rsid w:val="01402062"/>
    <w:rsid w:val="01451128"/>
    <w:rsid w:val="015E46E2"/>
    <w:rsid w:val="01792109"/>
    <w:rsid w:val="017DF2EF"/>
    <w:rsid w:val="01881FB8"/>
    <w:rsid w:val="018BCB88"/>
    <w:rsid w:val="0196661F"/>
    <w:rsid w:val="01A51914"/>
    <w:rsid w:val="01A8422B"/>
    <w:rsid w:val="01AB584F"/>
    <w:rsid w:val="01ADF6E9"/>
    <w:rsid w:val="01C05090"/>
    <w:rsid w:val="01C1E925"/>
    <w:rsid w:val="01D6ACF9"/>
    <w:rsid w:val="01E986FD"/>
    <w:rsid w:val="02119287"/>
    <w:rsid w:val="0220E2C0"/>
    <w:rsid w:val="02347CB6"/>
    <w:rsid w:val="023AD7DE"/>
    <w:rsid w:val="02453020"/>
    <w:rsid w:val="024F3D20"/>
    <w:rsid w:val="0251E067"/>
    <w:rsid w:val="025B50B7"/>
    <w:rsid w:val="02620964"/>
    <w:rsid w:val="02814C2B"/>
    <w:rsid w:val="0289A96D"/>
    <w:rsid w:val="0292C1D1"/>
    <w:rsid w:val="02A816CC"/>
    <w:rsid w:val="02B5DB84"/>
    <w:rsid w:val="02C386F2"/>
    <w:rsid w:val="02C89575"/>
    <w:rsid w:val="02FF1710"/>
    <w:rsid w:val="031FB8C2"/>
    <w:rsid w:val="0321614F"/>
    <w:rsid w:val="03248777"/>
    <w:rsid w:val="032CBD4E"/>
    <w:rsid w:val="032E5B88"/>
    <w:rsid w:val="0340D60B"/>
    <w:rsid w:val="034A13A4"/>
    <w:rsid w:val="03741DDF"/>
    <w:rsid w:val="0378B5A4"/>
    <w:rsid w:val="039BA074"/>
    <w:rsid w:val="03AD689F"/>
    <w:rsid w:val="03B2D848"/>
    <w:rsid w:val="03B3A3AF"/>
    <w:rsid w:val="03C65EEF"/>
    <w:rsid w:val="03C9858B"/>
    <w:rsid w:val="03D7E4F2"/>
    <w:rsid w:val="03DF5755"/>
    <w:rsid w:val="03F43C10"/>
    <w:rsid w:val="03F92E23"/>
    <w:rsid w:val="03F938CD"/>
    <w:rsid w:val="040046F5"/>
    <w:rsid w:val="0408F950"/>
    <w:rsid w:val="04110800"/>
    <w:rsid w:val="0426F1AD"/>
    <w:rsid w:val="04360977"/>
    <w:rsid w:val="0436631B"/>
    <w:rsid w:val="043A7727"/>
    <w:rsid w:val="0451418F"/>
    <w:rsid w:val="0473234F"/>
    <w:rsid w:val="04A1AF69"/>
    <w:rsid w:val="04A1E01A"/>
    <w:rsid w:val="04ADB9E4"/>
    <w:rsid w:val="04B371D4"/>
    <w:rsid w:val="04B98DCE"/>
    <w:rsid w:val="04BB0F20"/>
    <w:rsid w:val="04BD0F45"/>
    <w:rsid w:val="04C05DAA"/>
    <w:rsid w:val="04E345D7"/>
    <w:rsid w:val="04E4E859"/>
    <w:rsid w:val="04F3EB51"/>
    <w:rsid w:val="04F75318"/>
    <w:rsid w:val="050350AA"/>
    <w:rsid w:val="050A9E25"/>
    <w:rsid w:val="052073A7"/>
    <w:rsid w:val="052EFAE2"/>
    <w:rsid w:val="0536C3B7"/>
    <w:rsid w:val="053C6B70"/>
    <w:rsid w:val="0540E1D4"/>
    <w:rsid w:val="054823D1"/>
    <w:rsid w:val="05493349"/>
    <w:rsid w:val="055D21A7"/>
    <w:rsid w:val="056185F1"/>
    <w:rsid w:val="0573F5E2"/>
    <w:rsid w:val="05742E6D"/>
    <w:rsid w:val="058B9633"/>
    <w:rsid w:val="058FAECF"/>
    <w:rsid w:val="05A5C45A"/>
    <w:rsid w:val="05B4DF02"/>
    <w:rsid w:val="05C8898F"/>
    <w:rsid w:val="05CA2A5B"/>
    <w:rsid w:val="05E1A6B0"/>
    <w:rsid w:val="05EA1838"/>
    <w:rsid w:val="05EF3225"/>
    <w:rsid w:val="06099900"/>
    <w:rsid w:val="060E900A"/>
    <w:rsid w:val="061F54FC"/>
    <w:rsid w:val="0626F223"/>
    <w:rsid w:val="062927ED"/>
    <w:rsid w:val="0639F1D1"/>
    <w:rsid w:val="06522D56"/>
    <w:rsid w:val="0656255D"/>
    <w:rsid w:val="066C571E"/>
    <w:rsid w:val="06861107"/>
    <w:rsid w:val="068ED0A0"/>
    <w:rsid w:val="068FF79F"/>
    <w:rsid w:val="06950F3E"/>
    <w:rsid w:val="069D01DB"/>
    <w:rsid w:val="069D60F3"/>
    <w:rsid w:val="06A2B18F"/>
    <w:rsid w:val="06AAAAB3"/>
    <w:rsid w:val="06B002FD"/>
    <w:rsid w:val="06B47FD3"/>
    <w:rsid w:val="06BB9EF3"/>
    <w:rsid w:val="0724B4AB"/>
    <w:rsid w:val="07283E3B"/>
    <w:rsid w:val="073835D6"/>
    <w:rsid w:val="073B59A7"/>
    <w:rsid w:val="073F629D"/>
    <w:rsid w:val="0741D52C"/>
    <w:rsid w:val="0776738F"/>
    <w:rsid w:val="0795D8FF"/>
    <w:rsid w:val="079DA548"/>
    <w:rsid w:val="07A0264E"/>
    <w:rsid w:val="07AC4DAA"/>
    <w:rsid w:val="07ADFCBF"/>
    <w:rsid w:val="07B96CFC"/>
    <w:rsid w:val="07C2FE5F"/>
    <w:rsid w:val="07C872F2"/>
    <w:rsid w:val="07C8B3A7"/>
    <w:rsid w:val="07CA4E89"/>
    <w:rsid w:val="07D9B987"/>
    <w:rsid w:val="07E04E08"/>
    <w:rsid w:val="07F249F4"/>
    <w:rsid w:val="07F9E780"/>
    <w:rsid w:val="0819B776"/>
    <w:rsid w:val="081F0F52"/>
    <w:rsid w:val="08367D05"/>
    <w:rsid w:val="083B68C9"/>
    <w:rsid w:val="0857340D"/>
    <w:rsid w:val="086679D4"/>
    <w:rsid w:val="086DEC75"/>
    <w:rsid w:val="087BC914"/>
    <w:rsid w:val="087DC9E3"/>
    <w:rsid w:val="0883FD59"/>
    <w:rsid w:val="08A79505"/>
    <w:rsid w:val="08AAA7E5"/>
    <w:rsid w:val="08B3A77E"/>
    <w:rsid w:val="08C15BCF"/>
    <w:rsid w:val="08CA4FF8"/>
    <w:rsid w:val="08CAAD3A"/>
    <w:rsid w:val="08E40FFB"/>
    <w:rsid w:val="08ED9139"/>
    <w:rsid w:val="08F02C45"/>
    <w:rsid w:val="08F1487B"/>
    <w:rsid w:val="0909E4BE"/>
    <w:rsid w:val="09206682"/>
    <w:rsid w:val="0936DB05"/>
    <w:rsid w:val="093B376E"/>
    <w:rsid w:val="0941A60C"/>
    <w:rsid w:val="094B3247"/>
    <w:rsid w:val="095480E2"/>
    <w:rsid w:val="095495DD"/>
    <w:rsid w:val="09597647"/>
    <w:rsid w:val="0978A3D7"/>
    <w:rsid w:val="09886681"/>
    <w:rsid w:val="098D3A0E"/>
    <w:rsid w:val="098E2C3F"/>
    <w:rsid w:val="098F125A"/>
    <w:rsid w:val="09906711"/>
    <w:rsid w:val="09B8FC26"/>
    <w:rsid w:val="09C3CB7A"/>
    <w:rsid w:val="09C85E3A"/>
    <w:rsid w:val="09ED7875"/>
    <w:rsid w:val="09EED16E"/>
    <w:rsid w:val="09FD7B54"/>
    <w:rsid w:val="0A2FF40D"/>
    <w:rsid w:val="0A3B35B8"/>
    <w:rsid w:val="0A3D7767"/>
    <w:rsid w:val="0A4AAA1E"/>
    <w:rsid w:val="0A5D8C46"/>
    <w:rsid w:val="0A5D93FC"/>
    <w:rsid w:val="0A646645"/>
    <w:rsid w:val="0A67D081"/>
    <w:rsid w:val="0A728B34"/>
    <w:rsid w:val="0A915360"/>
    <w:rsid w:val="0AEF49E7"/>
    <w:rsid w:val="0AEF517C"/>
    <w:rsid w:val="0AF11D56"/>
    <w:rsid w:val="0AF857ED"/>
    <w:rsid w:val="0B01DFAB"/>
    <w:rsid w:val="0B15B7DF"/>
    <w:rsid w:val="0B2789B7"/>
    <w:rsid w:val="0B28BFA8"/>
    <w:rsid w:val="0B36D271"/>
    <w:rsid w:val="0B3E1FE7"/>
    <w:rsid w:val="0B4B06E5"/>
    <w:rsid w:val="0B56B42D"/>
    <w:rsid w:val="0B5DAE42"/>
    <w:rsid w:val="0B5E42A2"/>
    <w:rsid w:val="0B65ECFE"/>
    <w:rsid w:val="0B75F5D8"/>
    <w:rsid w:val="0B8EAEB7"/>
    <w:rsid w:val="0B97976C"/>
    <w:rsid w:val="0B9E506F"/>
    <w:rsid w:val="0BA99367"/>
    <w:rsid w:val="0BAEC8E1"/>
    <w:rsid w:val="0BD13EF4"/>
    <w:rsid w:val="0BF8E7D5"/>
    <w:rsid w:val="0C14C1AE"/>
    <w:rsid w:val="0C2316CD"/>
    <w:rsid w:val="0C2B7D9B"/>
    <w:rsid w:val="0C3FD858"/>
    <w:rsid w:val="0C42A593"/>
    <w:rsid w:val="0C514295"/>
    <w:rsid w:val="0C59B7EC"/>
    <w:rsid w:val="0C5EF298"/>
    <w:rsid w:val="0C5F8950"/>
    <w:rsid w:val="0C66D5F8"/>
    <w:rsid w:val="0C7A558E"/>
    <w:rsid w:val="0C7F60D3"/>
    <w:rsid w:val="0C92E8AA"/>
    <w:rsid w:val="0CA10974"/>
    <w:rsid w:val="0CAAF45D"/>
    <w:rsid w:val="0CACA5C8"/>
    <w:rsid w:val="0CAD29A9"/>
    <w:rsid w:val="0CB640BD"/>
    <w:rsid w:val="0CC35A18"/>
    <w:rsid w:val="0CD2230A"/>
    <w:rsid w:val="0CF42A90"/>
    <w:rsid w:val="0CF84EEF"/>
    <w:rsid w:val="0CF97BE9"/>
    <w:rsid w:val="0D02F741"/>
    <w:rsid w:val="0D0BA5EE"/>
    <w:rsid w:val="0D16A169"/>
    <w:rsid w:val="0D2061D8"/>
    <w:rsid w:val="0D242F3D"/>
    <w:rsid w:val="0D279924"/>
    <w:rsid w:val="0D29D823"/>
    <w:rsid w:val="0D35D7DF"/>
    <w:rsid w:val="0D36FCDF"/>
    <w:rsid w:val="0D415D98"/>
    <w:rsid w:val="0D4263FE"/>
    <w:rsid w:val="0D47CBB1"/>
    <w:rsid w:val="0D50BD6F"/>
    <w:rsid w:val="0D8383FC"/>
    <w:rsid w:val="0D8A4436"/>
    <w:rsid w:val="0DAC3108"/>
    <w:rsid w:val="0DE45745"/>
    <w:rsid w:val="0DEF9DA9"/>
    <w:rsid w:val="0DEFB015"/>
    <w:rsid w:val="0DFC30A1"/>
    <w:rsid w:val="0E174333"/>
    <w:rsid w:val="0E1867D3"/>
    <w:rsid w:val="0E2266FC"/>
    <w:rsid w:val="0E31F754"/>
    <w:rsid w:val="0E3903CB"/>
    <w:rsid w:val="0E5AEE96"/>
    <w:rsid w:val="0E65B66D"/>
    <w:rsid w:val="0E6D4826"/>
    <w:rsid w:val="0E719ED8"/>
    <w:rsid w:val="0E81E127"/>
    <w:rsid w:val="0E9577B1"/>
    <w:rsid w:val="0EAA121E"/>
    <w:rsid w:val="0EC49A46"/>
    <w:rsid w:val="0ED2B487"/>
    <w:rsid w:val="0ED4D346"/>
    <w:rsid w:val="0ED8CF5E"/>
    <w:rsid w:val="0F092620"/>
    <w:rsid w:val="0F1C9B1E"/>
    <w:rsid w:val="0F24A8AC"/>
    <w:rsid w:val="0F25E33C"/>
    <w:rsid w:val="0F383F08"/>
    <w:rsid w:val="0F38413E"/>
    <w:rsid w:val="0F452B78"/>
    <w:rsid w:val="0F4E7B6A"/>
    <w:rsid w:val="0F5B3259"/>
    <w:rsid w:val="0F5C7F32"/>
    <w:rsid w:val="0F8BE9C4"/>
    <w:rsid w:val="0FB190BE"/>
    <w:rsid w:val="0FBA73CB"/>
    <w:rsid w:val="0FC2DA75"/>
    <w:rsid w:val="0FC6B7EC"/>
    <w:rsid w:val="0FF2F540"/>
    <w:rsid w:val="0FFC5957"/>
    <w:rsid w:val="10112BBC"/>
    <w:rsid w:val="101862AD"/>
    <w:rsid w:val="103094C2"/>
    <w:rsid w:val="103861EA"/>
    <w:rsid w:val="10777EB4"/>
    <w:rsid w:val="10866849"/>
    <w:rsid w:val="10870EAF"/>
    <w:rsid w:val="108BB99A"/>
    <w:rsid w:val="109B00FA"/>
    <w:rsid w:val="109DD34F"/>
    <w:rsid w:val="10C8DDD2"/>
    <w:rsid w:val="10CBF2AF"/>
    <w:rsid w:val="10F3BCC6"/>
    <w:rsid w:val="10FE7F64"/>
    <w:rsid w:val="11002E6A"/>
    <w:rsid w:val="11029222"/>
    <w:rsid w:val="11122CAA"/>
    <w:rsid w:val="112A2B15"/>
    <w:rsid w:val="112D3B22"/>
    <w:rsid w:val="1135B599"/>
    <w:rsid w:val="1138C0AA"/>
    <w:rsid w:val="114B4B6E"/>
    <w:rsid w:val="1152D732"/>
    <w:rsid w:val="11540814"/>
    <w:rsid w:val="1154C58C"/>
    <w:rsid w:val="11577FBE"/>
    <w:rsid w:val="11664D8B"/>
    <w:rsid w:val="11720823"/>
    <w:rsid w:val="1180B78A"/>
    <w:rsid w:val="11828FAF"/>
    <w:rsid w:val="11851EDE"/>
    <w:rsid w:val="119E5018"/>
    <w:rsid w:val="11AF1834"/>
    <w:rsid w:val="11B1B0A0"/>
    <w:rsid w:val="11B99765"/>
    <w:rsid w:val="11BDFEEE"/>
    <w:rsid w:val="11CE6651"/>
    <w:rsid w:val="11CE77AE"/>
    <w:rsid w:val="11E27BFB"/>
    <w:rsid w:val="11F0FB1E"/>
    <w:rsid w:val="1202C9EB"/>
    <w:rsid w:val="12055332"/>
    <w:rsid w:val="12058FFB"/>
    <w:rsid w:val="1205F59E"/>
    <w:rsid w:val="122319F1"/>
    <w:rsid w:val="1224758B"/>
    <w:rsid w:val="122C356C"/>
    <w:rsid w:val="122CE098"/>
    <w:rsid w:val="1244E626"/>
    <w:rsid w:val="124BE3E0"/>
    <w:rsid w:val="1256E477"/>
    <w:rsid w:val="12714A8F"/>
    <w:rsid w:val="1271BEA7"/>
    <w:rsid w:val="127CB802"/>
    <w:rsid w:val="128B9E80"/>
    <w:rsid w:val="1290D44B"/>
    <w:rsid w:val="12971385"/>
    <w:rsid w:val="129D34F9"/>
    <w:rsid w:val="12AA064C"/>
    <w:rsid w:val="12ADF27F"/>
    <w:rsid w:val="12C158C3"/>
    <w:rsid w:val="12C2D776"/>
    <w:rsid w:val="12C3DA65"/>
    <w:rsid w:val="12C4AEE1"/>
    <w:rsid w:val="12CCE590"/>
    <w:rsid w:val="12DB1C28"/>
    <w:rsid w:val="12F85806"/>
    <w:rsid w:val="134DBDAA"/>
    <w:rsid w:val="13508CE7"/>
    <w:rsid w:val="1355B0F3"/>
    <w:rsid w:val="13698279"/>
    <w:rsid w:val="137FA89B"/>
    <w:rsid w:val="13891BEB"/>
    <w:rsid w:val="138F0F52"/>
    <w:rsid w:val="139E00BB"/>
    <w:rsid w:val="13A10966"/>
    <w:rsid w:val="13A3227B"/>
    <w:rsid w:val="13A3EB3A"/>
    <w:rsid w:val="13A93FE6"/>
    <w:rsid w:val="13D1DE33"/>
    <w:rsid w:val="13DCEEBE"/>
    <w:rsid w:val="13E69FE1"/>
    <w:rsid w:val="13FC9ED0"/>
    <w:rsid w:val="1402E6ED"/>
    <w:rsid w:val="140CE292"/>
    <w:rsid w:val="141053D2"/>
    <w:rsid w:val="14174AA5"/>
    <w:rsid w:val="1420A3EF"/>
    <w:rsid w:val="14285058"/>
    <w:rsid w:val="14444731"/>
    <w:rsid w:val="14528099"/>
    <w:rsid w:val="145D4FB4"/>
    <w:rsid w:val="148FA727"/>
    <w:rsid w:val="149BC270"/>
    <w:rsid w:val="14AA559C"/>
    <w:rsid w:val="14ABF7F9"/>
    <w:rsid w:val="14D8A7F1"/>
    <w:rsid w:val="150212EB"/>
    <w:rsid w:val="151053D5"/>
    <w:rsid w:val="15118877"/>
    <w:rsid w:val="1512976A"/>
    <w:rsid w:val="151C8E47"/>
    <w:rsid w:val="152DA12A"/>
    <w:rsid w:val="152E2383"/>
    <w:rsid w:val="153211E6"/>
    <w:rsid w:val="15341317"/>
    <w:rsid w:val="15498513"/>
    <w:rsid w:val="154B2B02"/>
    <w:rsid w:val="154CB255"/>
    <w:rsid w:val="155FB131"/>
    <w:rsid w:val="15781BA6"/>
    <w:rsid w:val="15817238"/>
    <w:rsid w:val="15A32085"/>
    <w:rsid w:val="15B0694F"/>
    <w:rsid w:val="15BE1529"/>
    <w:rsid w:val="15DC6505"/>
    <w:rsid w:val="15E30DAC"/>
    <w:rsid w:val="15E7F174"/>
    <w:rsid w:val="15EB754B"/>
    <w:rsid w:val="15ECFCA5"/>
    <w:rsid w:val="160A0640"/>
    <w:rsid w:val="16190573"/>
    <w:rsid w:val="161DBE4F"/>
    <w:rsid w:val="1627398B"/>
    <w:rsid w:val="1633D781"/>
    <w:rsid w:val="163C6B3C"/>
    <w:rsid w:val="1644A2EB"/>
    <w:rsid w:val="16561D17"/>
    <w:rsid w:val="1663786C"/>
    <w:rsid w:val="1669ABC4"/>
    <w:rsid w:val="16745D34"/>
    <w:rsid w:val="16747852"/>
    <w:rsid w:val="16779F80"/>
    <w:rsid w:val="168BA35F"/>
    <w:rsid w:val="168E4A62"/>
    <w:rsid w:val="169545E6"/>
    <w:rsid w:val="16C76130"/>
    <w:rsid w:val="16CE7A94"/>
    <w:rsid w:val="16D032BC"/>
    <w:rsid w:val="16E1025F"/>
    <w:rsid w:val="16E415A0"/>
    <w:rsid w:val="16E4AEE0"/>
    <w:rsid w:val="16F16FA4"/>
    <w:rsid w:val="16FD6ABE"/>
    <w:rsid w:val="17038239"/>
    <w:rsid w:val="17044FE5"/>
    <w:rsid w:val="17080085"/>
    <w:rsid w:val="171178C5"/>
    <w:rsid w:val="17373E4F"/>
    <w:rsid w:val="174C0D78"/>
    <w:rsid w:val="1750AF7B"/>
    <w:rsid w:val="17825BFD"/>
    <w:rsid w:val="179526A4"/>
    <w:rsid w:val="17B43DAA"/>
    <w:rsid w:val="17BE844D"/>
    <w:rsid w:val="17C209CB"/>
    <w:rsid w:val="17C6DC65"/>
    <w:rsid w:val="17CD0E4B"/>
    <w:rsid w:val="17CE3935"/>
    <w:rsid w:val="17DCDD55"/>
    <w:rsid w:val="17E02D62"/>
    <w:rsid w:val="17F59FDC"/>
    <w:rsid w:val="1804B9F2"/>
    <w:rsid w:val="180F1081"/>
    <w:rsid w:val="18102E73"/>
    <w:rsid w:val="181E3B7B"/>
    <w:rsid w:val="181EB040"/>
    <w:rsid w:val="182A4890"/>
    <w:rsid w:val="183A4C0F"/>
    <w:rsid w:val="18643764"/>
    <w:rsid w:val="1867CD10"/>
    <w:rsid w:val="187BB1C5"/>
    <w:rsid w:val="18812A65"/>
    <w:rsid w:val="1894D2AA"/>
    <w:rsid w:val="189DE97A"/>
    <w:rsid w:val="18A1028F"/>
    <w:rsid w:val="18AB815B"/>
    <w:rsid w:val="18AE7279"/>
    <w:rsid w:val="18B31C58"/>
    <w:rsid w:val="18B369A8"/>
    <w:rsid w:val="18B6AD79"/>
    <w:rsid w:val="18CD9572"/>
    <w:rsid w:val="18D3EDDF"/>
    <w:rsid w:val="18D6A075"/>
    <w:rsid w:val="18FC9DDE"/>
    <w:rsid w:val="18FE8553"/>
    <w:rsid w:val="191536DD"/>
    <w:rsid w:val="1917C798"/>
    <w:rsid w:val="1923157B"/>
    <w:rsid w:val="19256423"/>
    <w:rsid w:val="192810A3"/>
    <w:rsid w:val="1942D7B9"/>
    <w:rsid w:val="194A15CE"/>
    <w:rsid w:val="194F82F7"/>
    <w:rsid w:val="19574578"/>
    <w:rsid w:val="19658B9D"/>
    <w:rsid w:val="1965B16F"/>
    <w:rsid w:val="1971D912"/>
    <w:rsid w:val="1973CC8B"/>
    <w:rsid w:val="1979CB00"/>
    <w:rsid w:val="19945C1A"/>
    <w:rsid w:val="19945C5D"/>
    <w:rsid w:val="199A0901"/>
    <w:rsid w:val="199CA1A8"/>
    <w:rsid w:val="19A79553"/>
    <w:rsid w:val="19BCF99C"/>
    <w:rsid w:val="19C4F0CC"/>
    <w:rsid w:val="19CE03A8"/>
    <w:rsid w:val="19D3395A"/>
    <w:rsid w:val="19D69810"/>
    <w:rsid w:val="19D96606"/>
    <w:rsid w:val="19DBF303"/>
    <w:rsid w:val="19E4D9B9"/>
    <w:rsid w:val="19EB86E4"/>
    <w:rsid w:val="19F0E08C"/>
    <w:rsid w:val="1A035153"/>
    <w:rsid w:val="1A0E82EB"/>
    <w:rsid w:val="1A167581"/>
    <w:rsid w:val="1A39E8F5"/>
    <w:rsid w:val="1A471952"/>
    <w:rsid w:val="1A57A1E1"/>
    <w:rsid w:val="1A588D73"/>
    <w:rsid w:val="1A68159B"/>
    <w:rsid w:val="1A6BC077"/>
    <w:rsid w:val="1A6D114C"/>
    <w:rsid w:val="1A806172"/>
    <w:rsid w:val="1A825FCA"/>
    <w:rsid w:val="1AAD41C1"/>
    <w:rsid w:val="1AB388B5"/>
    <w:rsid w:val="1AB76523"/>
    <w:rsid w:val="1ABE4D2B"/>
    <w:rsid w:val="1ACDC087"/>
    <w:rsid w:val="1ACFACB6"/>
    <w:rsid w:val="1AD2BFA6"/>
    <w:rsid w:val="1AD34FE6"/>
    <w:rsid w:val="1AD9172E"/>
    <w:rsid w:val="1ADE58A0"/>
    <w:rsid w:val="1AE20F3D"/>
    <w:rsid w:val="1AE704C3"/>
    <w:rsid w:val="1AE9FDF5"/>
    <w:rsid w:val="1AEBDD80"/>
    <w:rsid w:val="1B002447"/>
    <w:rsid w:val="1B119012"/>
    <w:rsid w:val="1B2620DA"/>
    <w:rsid w:val="1B32B02F"/>
    <w:rsid w:val="1B3E12FA"/>
    <w:rsid w:val="1B6F4C8F"/>
    <w:rsid w:val="1B776A83"/>
    <w:rsid w:val="1B7BABC0"/>
    <w:rsid w:val="1B9B0AB1"/>
    <w:rsid w:val="1B9D0941"/>
    <w:rsid w:val="1BB33610"/>
    <w:rsid w:val="1BD42B01"/>
    <w:rsid w:val="1BEC5380"/>
    <w:rsid w:val="1BEDBA51"/>
    <w:rsid w:val="1BF22C1A"/>
    <w:rsid w:val="1BFFF51D"/>
    <w:rsid w:val="1C010401"/>
    <w:rsid w:val="1C01D670"/>
    <w:rsid w:val="1C169B71"/>
    <w:rsid w:val="1C1908B0"/>
    <w:rsid w:val="1C5A8CED"/>
    <w:rsid w:val="1C69BE9F"/>
    <w:rsid w:val="1C7AD5D5"/>
    <w:rsid w:val="1C92E5E4"/>
    <w:rsid w:val="1C931D11"/>
    <w:rsid w:val="1CA83742"/>
    <w:rsid w:val="1CAE0D39"/>
    <w:rsid w:val="1CB0D819"/>
    <w:rsid w:val="1CC2C7EE"/>
    <w:rsid w:val="1CC50962"/>
    <w:rsid w:val="1CC72797"/>
    <w:rsid w:val="1CC8543A"/>
    <w:rsid w:val="1CCA4D7A"/>
    <w:rsid w:val="1CDF4D63"/>
    <w:rsid w:val="1D0A48D3"/>
    <w:rsid w:val="1D0F3DF6"/>
    <w:rsid w:val="1D29CE70"/>
    <w:rsid w:val="1D38C1C4"/>
    <w:rsid w:val="1D3B17CC"/>
    <w:rsid w:val="1D45AE3A"/>
    <w:rsid w:val="1D4CA17A"/>
    <w:rsid w:val="1D4DCE9F"/>
    <w:rsid w:val="1D4EF15C"/>
    <w:rsid w:val="1D6FA368"/>
    <w:rsid w:val="1D80BA49"/>
    <w:rsid w:val="1D842207"/>
    <w:rsid w:val="1D93C639"/>
    <w:rsid w:val="1D9470F8"/>
    <w:rsid w:val="1D9DD704"/>
    <w:rsid w:val="1DA30BC6"/>
    <w:rsid w:val="1DA509FE"/>
    <w:rsid w:val="1DB7213F"/>
    <w:rsid w:val="1DC9D0FE"/>
    <w:rsid w:val="1DCABFA3"/>
    <w:rsid w:val="1DD5C85F"/>
    <w:rsid w:val="1DDA8DEE"/>
    <w:rsid w:val="1DEB2977"/>
    <w:rsid w:val="1DFA414F"/>
    <w:rsid w:val="1DFB19CA"/>
    <w:rsid w:val="1E0779AF"/>
    <w:rsid w:val="1E153445"/>
    <w:rsid w:val="1E18DD03"/>
    <w:rsid w:val="1E1EF2EA"/>
    <w:rsid w:val="1E21D0C7"/>
    <w:rsid w:val="1E35AC60"/>
    <w:rsid w:val="1E594967"/>
    <w:rsid w:val="1E9EC5A2"/>
    <w:rsid w:val="1EA58ECC"/>
    <w:rsid w:val="1EC1F9B2"/>
    <w:rsid w:val="1ECA5926"/>
    <w:rsid w:val="1ECE866C"/>
    <w:rsid w:val="1ED04957"/>
    <w:rsid w:val="1ED70A07"/>
    <w:rsid w:val="1EDB91D3"/>
    <w:rsid w:val="1EF03F0E"/>
    <w:rsid w:val="1EFB26E3"/>
    <w:rsid w:val="1EFB3F49"/>
    <w:rsid w:val="1F11F1FE"/>
    <w:rsid w:val="1F1792F1"/>
    <w:rsid w:val="1F1B6B91"/>
    <w:rsid w:val="1F1B9BF8"/>
    <w:rsid w:val="1F2819ED"/>
    <w:rsid w:val="1F434A2E"/>
    <w:rsid w:val="1F55A77A"/>
    <w:rsid w:val="1F5A456D"/>
    <w:rsid w:val="1F5FF0D0"/>
    <w:rsid w:val="1F765EB3"/>
    <w:rsid w:val="1F80BFA1"/>
    <w:rsid w:val="1F860A61"/>
    <w:rsid w:val="1F935335"/>
    <w:rsid w:val="1F9ABC7F"/>
    <w:rsid w:val="1FA4D39B"/>
    <w:rsid w:val="1FC7DE63"/>
    <w:rsid w:val="1FC7FFD0"/>
    <w:rsid w:val="1FDE6089"/>
    <w:rsid w:val="1FE58926"/>
    <w:rsid w:val="1FF1FEE6"/>
    <w:rsid w:val="1FFEB845"/>
    <w:rsid w:val="2004EA00"/>
    <w:rsid w:val="20074A57"/>
    <w:rsid w:val="20085675"/>
    <w:rsid w:val="202311B6"/>
    <w:rsid w:val="203C7F59"/>
    <w:rsid w:val="204FD928"/>
    <w:rsid w:val="2054015D"/>
    <w:rsid w:val="20540F98"/>
    <w:rsid w:val="205AB71F"/>
    <w:rsid w:val="205ACB9F"/>
    <w:rsid w:val="205F9731"/>
    <w:rsid w:val="206A70DA"/>
    <w:rsid w:val="207292D7"/>
    <w:rsid w:val="207538CE"/>
    <w:rsid w:val="207DC748"/>
    <w:rsid w:val="2081FFDD"/>
    <w:rsid w:val="208BF008"/>
    <w:rsid w:val="2093E94A"/>
    <w:rsid w:val="20B6F5A2"/>
    <w:rsid w:val="20B6FBAB"/>
    <w:rsid w:val="20B957F4"/>
    <w:rsid w:val="20D40BF6"/>
    <w:rsid w:val="20EC01FA"/>
    <w:rsid w:val="2102DEDB"/>
    <w:rsid w:val="21153773"/>
    <w:rsid w:val="21174F8E"/>
    <w:rsid w:val="212EFF3A"/>
    <w:rsid w:val="213222A2"/>
    <w:rsid w:val="21454305"/>
    <w:rsid w:val="2147939D"/>
    <w:rsid w:val="217B9249"/>
    <w:rsid w:val="217FFAE1"/>
    <w:rsid w:val="218093E4"/>
    <w:rsid w:val="218722C5"/>
    <w:rsid w:val="21AEE6D7"/>
    <w:rsid w:val="21B39C62"/>
    <w:rsid w:val="21BB9BE5"/>
    <w:rsid w:val="21BC35BB"/>
    <w:rsid w:val="21CA134D"/>
    <w:rsid w:val="21CC9ED3"/>
    <w:rsid w:val="21D4F624"/>
    <w:rsid w:val="21E294AC"/>
    <w:rsid w:val="21E2A4F1"/>
    <w:rsid w:val="21EFE4DD"/>
    <w:rsid w:val="21FE73C7"/>
    <w:rsid w:val="21FEEAA7"/>
    <w:rsid w:val="2208412F"/>
    <w:rsid w:val="221E95D6"/>
    <w:rsid w:val="222C4955"/>
    <w:rsid w:val="2239DD50"/>
    <w:rsid w:val="223A331D"/>
    <w:rsid w:val="223B9E71"/>
    <w:rsid w:val="22534535"/>
    <w:rsid w:val="225EF9F4"/>
    <w:rsid w:val="226EF617"/>
    <w:rsid w:val="226F962D"/>
    <w:rsid w:val="2285DE35"/>
    <w:rsid w:val="2292DE81"/>
    <w:rsid w:val="22C8232C"/>
    <w:rsid w:val="22CAF302"/>
    <w:rsid w:val="22D63E33"/>
    <w:rsid w:val="22E2AA65"/>
    <w:rsid w:val="22E78C03"/>
    <w:rsid w:val="22E99A47"/>
    <w:rsid w:val="22EB57DA"/>
    <w:rsid w:val="22ECD3EC"/>
    <w:rsid w:val="23042660"/>
    <w:rsid w:val="2305F16C"/>
    <w:rsid w:val="230ED339"/>
    <w:rsid w:val="2324521A"/>
    <w:rsid w:val="233375A7"/>
    <w:rsid w:val="2347C10C"/>
    <w:rsid w:val="23586630"/>
    <w:rsid w:val="23682037"/>
    <w:rsid w:val="23866B30"/>
    <w:rsid w:val="238E99D4"/>
    <w:rsid w:val="238FD7D1"/>
    <w:rsid w:val="239BEACD"/>
    <w:rsid w:val="23A7E614"/>
    <w:rsid w:val="23B0AD1F"/>
    <w:rsid w:val="23B17FA0"/>
    <w:rsid w:val="23C94A06"/>
    <w:rsid w:val="23CF5FBC"/>
    <w:rsid w:val="23CFD83B"/>
    <w:rsid w:val="23D8B003"/>
    <w:rsid w:val="23E03BF4"/>
    <w:rsid w:val="23E0C7EE"/>
    <w:rsid w:val="23E6C249"/>
    <w:rsid w:val="23F6CCF2"/>
    <w:rsid w:val="2414036C"/>
    <w:rsid w:val="2434C2D5"/>
    <w:rsid w:val="24437895"/>
    <w:rsid w:val="244FEA63"/>
    <w:rsid w:val="2459FF08"/>
    <w:rsid w:val="246605FD"/>
    <w:rsid w:val="246DACCD"/>
    <w:rsid w:val="24733189"/>
    <w:rsid w:val="2495FDE9"/>
    <w:rsid w:val="24B0A8DA"/>
    <w:rsid w:val="24B49956"/>
    <w:rsid w:val="24BCE78C"/>
    <w:rsid w:val="24BEBD0C"/>
    <w:rsid w:val="24D1466B"/>
    <w:rsid w:val="24E24592"/>
    <w:rsid w:val="24F33E13"/>
    <w:rsid w:val="24FDD191"/>
    <w:rsid w:val="25266280"/>
    <w:rsid w:val="252F38DE"/>
    <w:rsid w:val="25515870"/>
    <w:rsid w:val="255B95D0"/>
    <w:rsid w:val="255E30EB"/>
    <w:rsid w:val="2573A1E5"/>
    <w:rsid w:val="258A66C5"/>
    <w:rsid w:val="258DC460"/>
    <w:rsid w:val="258E2256"/>
    <w:rsid w:val="259C790C"/>
    <w:rsid w:val="25BCC33C"/>
    <w:rsid w:val="25CACDB8"/>
    <w:rsid w:val="25CAD1F7"/>
    <w:rsid w:val="25CF64B3"/>
    <w:rsid w:val="25D94A81"/>
    <w:rsid w:val="25EAF070"/>
    <w:rsid w:val="25ECF520"/>
    <w:rsid w:val="25F42335"/>
    <w:rsid w:val="25F92483"/>
    <w:rsid w:val="25FF5F49"/>
    <w:rsid w:val="2623CF94"/>
    <w:rsid w:val="2639D9D1"/>
    <w:rsid w:val="263A70B1"/>
    <w:rsid w:val="263D0DFC"/>
    <w:rsid w:val="2647A50B"/>
    <w:rsid w:val="264B1CA6"/>
    <w:rsid w:val="264F1E21"/>
    <w:rsid w:val="266C0AC1"/>
    <w:rsid w:val="267A09D4"/>
    <w:rsid w:val="268127F3"/>
    <w:rsid w:val="2687B93B"/>
    <w:rsid w:val="268CEC53"/>
    <w:rsid w:val="269DE217"/>
    <w:rsid w:val="26B11BC8"/>
    <w:rsid w:val="26C36C91"/>
    <w:rsid w:val="26D3AFDF"/>
    <w:rsid w:val="26D858C4"/>
    <w:rsid w:val="26F6B2E0"/>
    <w:rsid w:val="2702C574"/>
    <w:rsid w:val="2706B70C"/>
    <w:rsid w:val="2708D84E"/>
    <w:rsid w:val="270FED22"/>
    <w:rsid w:val="27150092"/>
    <w:rsid w:val="271D1961"/>
    <w:rsid w:val="27310F9D"/>
    <w:rsid w:val="275D6710"/>
    <w:rsid w:val="275DADDE"/>
    <w:rsid w:val="275E7821"/>
    <w:rsid w:val="2770740A"/>
    <w:rsid w:val="277A8A14"/>
    <w:rsid w:val="277AAFE5"/>
    <w:rsid w:val="277C65F5"/>
    <w:rsid w:val="27835006"/>
    <w:rsid w:val="2792A42A"/>
    <w:rsid w:val="2798C68D"/>
    <w:rsid w:val="279E8F5C"/>
    <w:rsid w:val="27A16D7E"/>
    <w:rsid w:val="27A362A6"/>
    <w:rsid w:val="27A82224"/>
    <w:rsid w:val="27B2C8AE"/>
    <w:rsid w:val="27C57EF2"/>
    <w:rsid w:val="27D33F8A"/>
    <w:rsid w:val="27E1940A"/>
    <w:rsid w:val="27E850A0"/>
    <w:rsid w:val="27FC6F89"/>
    <w:rsid w:val="28057E01"/>
    <w:rsid w:val="28078C03"/>
    <w:rsid w:val="2808743C"/>
    <w:rsid w:val="280A943C"/>
    <w:rsid w:val="2838BA09"/>
    <w:rsid w:val="2853AF75"/>
    <w:rsid w:val="285B56B9"/>
    <w:rsid w:val="287A3CCF"/>
    <w:rsid w:val="288ACA2B"/>
    <w:rsid w:val="288E3A32"/>
    <w:rsid w:val="2897B8C6"/>
    <w:rsid w:val="28C0D8F6"/>
    <w:rsid w:val="28C580B5"/>
    <w:rsid w:val="28C8D259"/>
    <w:rsid w:val="28D1AEFC"/>
    <w:rsid w:val="28DB9F29"/>
    <w:rsid w:val="28DD0A2A"/>
    <w:rsid w:val="28E18BEA"/>
    <w:rsid w:val="28E81DC7"/>
    <w:rsid w:val="28F69B6D"/>
    <w:rsid w:val="28F961D6"/>
    <w:rsid w:val="28FD7111"/>
    <w:rsid w:val="2917874A"/>
    <w:rsid w:val="2936F8F9"/>
    <w:rsid w:val="293D48D0"/>
    <w:rsid w:val="294027FA"/>
    <w:rsid w:val="29431339"/>
    <w:rsid w:val="29463226"/>
    <w:rsid w:val="294B2901"/>
    <w:rsid w:val="29589729"/>
    <w:rsid w:val="29620A64"/>
    <w:rsid w:val="29652140"/>
    <w:rsid w:val="296789FB"/>
    <w:rsid w:val="296B5153"/>
    <w:rsid w:val="29912DD7"/>
    <w:rsid w:val="29B3E798"/>
    <w:rsid w:val="29E27BC1"/>
    <w:rsid w:val="29FFE800"/>
    <w:rsid w:val="2A0087A1"/>
    <w:rsid w:val="2A062942"/>
    <w:rsid w:val="2A0C28F5"/>
    <w:rsid w:val="2A212E56"/>
    <w:rsid w:val="2A252EF6"/>
    <w:rsid w:val="2A2CF0C1"/>
    <w:rsid w:val="2A2F9843"/>
    <w:rsid w:val="2A31BC8E"/>
    <w:rsid w:val="2A334FB1"/>
    <w:rsid w:val="2A478675"/>
    <w:rsid w:val="2A485DBC"/>
    <w:rsid w:val="2A489502"/>
    <w:rsid w:val="2A6DA055"/>
    <w:rsid w:val="2A7AE6FE"/>
    <w:rsid w:val="2A893F23"/>
    <w:rsid w:val="2A9C5F6B"/>
    <w:rsid w:val="2AAEBCB8"/>
    <w:rsid w:val="2AB8CE3F"/>
    <w:rsid w:val="2AC0E619"/>
    <w:rsid w:val="2ACEA763"/>
    <w:rsid w:val="2AD0C062"/>
    <w:rsid w:val="2ADB0B59"/>
    <w:rsid w:val="2AE9989F"/>
    <w:rsid w:val="2B41417F"/>
    <w:rsid w:val="2B4A349C"/>
    <w:rsid w:val="2B535158"/>
    <w:rsid w:val="2B5CC629"/>
    <w:rsid w:val="2B603B04"/>
    <w:rsid w:val="2B61F2B4"/>
    <w:rsid w:val="2B6F905F"/>
    <w:rsid w:val="2B708349"/>
    <w:rsid w:val="2B73169A"/>
    <w:rsid w:val="2B751FB1"/>
    <w:rsid w:val="2B7751A3"/>
    <w:rsid w:val="2B7841DD"/>
    <w:rsid w:val="2B95C250"/>
    <w:rsid w:val="2B96F456"/>
    <w:rsid w:val="2BA9D276"/>
    <w:rsid w:val="2BC431B6"/>
    <w:rsid w:val="2BC437C0"/>
    <w:rsid w:val="2BD28A38"/>
    <w:rsid w:val="2BED2E96"/>
    <w:rsid w:val="2BEF57A8"/>
    <w:rsid w:val="2BF76825"/>
    <w:rsid w:val="2BF8A051"/>
    <w:rsid w:val="2BFA4B00"/>
    <w:rsid w:val="2C04CFD4"/>
    <w:rsid w:val="2C112F61"/>
    <w:rsid w:val="2C117E39"/>
    <w:rsid w:val="2C2771E5"/>
    <w:rsid w:val="2C47E218"/>
    <w:rsid w:val="2C48C5D6"/>
    <w:rsid w:val="2C6D6A66"/>
    <w:rsid w:val="2C6FB20A"/>
    <w:rsid w:val="2C716600"/>
    <w:rsid w:val="2C738902"/>
    <w:rsid w:val="2C8840F3"/>
    <w:rsid w:val="2C9C41EE"/>
    <w:rsid w:val="2CA46213"/>
    <w:rsid w:val="2CBA7222"/>
    <w:rsid w:val="2CCB4693"/>
    <w:rsid w:val="2CCD1D99"/>
    <w:rsid w:val="2CDA1862"/>
    <w:rsid w:val="2CDDDDF4"/>
    <w:rsid w:val="2CE421AC"/>
    <w:rsid w:val="2CE4E080"/>
    <w:rsid w:val="2CF9E75B"/>
    <w:rsid w:val="2D015CC3"/>
    <w:rsid w:val="2D0C5F7E"/>
    <w:rsid w:val="2D0DEA4B"/>
    <w:rsid w:val="2D17985A"/>
    <w:rsid w:val="2D1C2DBB"/>
    <w:rsid w:val="2D28FD94"/>
    <w:rsid w:val="2D35A143"/>
    <w:rsid w:val="2D39799F"/>
    <w:rsid w:val="2D648E54"/>
    <w:rsid w:val="2D66E934"/>
    <w:rsid w:val="2D78DDF9"/>
    <w:rsid w:val="2D98ADB0"/>
    <w:rsid w:val="2DACF332"/>
    <w:rsid w:val="2DB01CD9"/>
    <w:rsid w:val="2DC883FE"/>
    <w:rsid w:val="2DD30240"/>
    <w:rsid w:val="2DDF24AC"/>
    <w:rsid w:val="2DE15402"/>
    <w:rsid w:val="2DE27EC4"/>
    <w:rsid w:val="2DF68E51"/>
    <w:rsid w:val="2E0217B8"/>
    <w:rsid w:val="2E1E7CCB"/>
    <w:rsid w:val="2E4D3AAC"/>
    <w:rsid w:val="2E5878FD"/>
    <w:rsid w:val="2E5A8ED7"/>
    <w:rsid w:val="2E7D4C51"/>
    <w:rsid w:val="2E9008FE"/>
    <w:rsid w:val="2E9C581F"/>
    <w:rsid w:val="2EAE3C37"/>
    <w:rsid w:val="2EB203B2"/>
    <w:rsid w:val="2EB379E3"/>
    <w:rsid w:val="2EB7BC35"/>
    <w:rsid w:val="2EB7C14C"/>
    <w:rsid w:val="2EC62A7B"/>
    <w:rsid w:val="2ECB9BE6"/>
    <w:rsid w:val="2ED93E8D"/>
    <w:rsid w:val="2EF4A38C"/>
    <w:rsid w:val="2EF924BE"/>
    <w:rsid w:val="2F0705C8"/>
    <w:rsid w:val="2F0B7C40"/>
    <w:rsid w:val="2F0FB52C"/>
    <w:rsid w:val="2F1820AE"/>
    <w:rsid w:val="2F27BDF7"/>
    <w:rsid w:val="2F378D38"/>
    <w:rsid w:val="2F49656F"/>
    <w:rsid w:val="2F506C21"/>
    <w:rsid w:val="2F720CD8"/>
    <w:rsid w:val="2F83AE39"/>
    <w:rsid w:val="2F9CC8BF"/>
    <w:rsid w:val="2FA75A0A"/>
    <w:rsid w:val="2FB4C882"/>
    <w:rsid w:val="2FC5E615"/>
    <w:rsid w:val="2FC6BA03"/>
    <w:rsid w:val="2FCB240F"/>
    <w:rsid w:val="2FE9DF4D"/>
    <w:rsid w:val="2FEE3794"/>
    <w:rsid w:val="2FF760C4"/>
    <w:rsid w:val="2FFCB2B3"/>
    <w:rsid w:val="300DE5F2"/>
    <w:rsid w:val="301597C0"/>
    <w:rsid w:val="301803C8"/>
    <w:rsid w:val="301B2045"/>
    <w:rsid w:val="30215A0B"/>
    <w:rsid w:val="302A1259"/>
    <w:rsid w:val="304A11B8"/>
    <w:rsid w:val="3067704B"/>
    <w:rsid w:val="30750670"/>
    <w:rsid w:val="30761E8B"/>
    <w:rsid w:val="30805B12"/>
    <w:rsid w:val="309B92B8"/>
    <w:rsid w:val="30A16D9F"/>
    <w:rsid w:val="30AFBA94"/>
    <w:rsid w:val="30B9FAF8"/>
    <w:rsid w:val="30DC517B"/>
    <w:rsid w:val="30DC8B8F"/>
    <w:rsid w:val="30E04F70"/>
    <w:rsid w:val="30F8354C"/>
    <w:rsid w:val="30F8BC9D"/>
    <w:rsid w:val="30FA1F78"/>
    <w:rsid w:val="31007231"/>
    <w:rsid w:val="3106E5E0"/>
    <w:rsid w:val="310AA302"/>
    <w:rsid w:val="3114E236"/>
    <w:rsid w:val="313322F8"/>
    <w:rsid w:val="314B0091"/>
    <w:rsid w:val="314B6865"/>
    <w:rsid w:val="31545C80"/>
    <w:rsid w:val="3159373F"/>
    <w:rsid w:val="31677205"/>
    <w:rsid w:val="31801BF6"/>
    <w:rsid w:val="318517A6"/>
    <w:rsid w:val="31ACDB94"/>
    <w:rsid w:val="31B3CC00"/>
    <w:rsid w:val="31BB0B81"/>
    <w:rsid w:val="31CE1BF4"/>
    <w:rsid w:val="31D06B2B"/>
    <w:rsid w:val="31E8BED5"/>
    <w:rsid w:val="31EB3AAE"/>
    <w:rsid w:val="31F6F519"/>
    <w:rsid w:val="32129EFF"/>
    <w:rsid w:val="32152476"/>
    <w:rsid w:val="32268CB9"/>
    <w:rsid w:val="32279DD9"/>
    <w:rsid w:val="3230A820"/>
    <w:rsid w:val="323296D1"/>
    <w:rsid w:val="3234F058"/>
    <w:rsid w:val="323C3267"/>
    <w:rsid w:val="3247043B"/>
    <w:rsid w:val="3247FDB7"/>
    <w:rsid w:val="32522ED9"/>
    <w:rsid w:val="325C109C"/>
    <w:rsid w:val="32618BC9"/>
    <w:rsid w:val="3263CAFC"/>
    <w:rsid w:val="327C6215"/>
    <w:rsid w:val="329DA550"/>
    <w:rsid w:val="32A84976"/>
    <w:rsid w:val="32ADF20E"/>
    <w:rsid w:val="32B40FD5"/>
    <w:rsid w:val="32C3FD65"/>
    <w:rsid w:val="32E230A2"/>
    <w:rsid w:val="32F06774"/>
    <w:rsid w:val="32F36592"/>
    <w:rsid w:val="330255F7"/>
    <w:rsid w:val="330D214A"/>
    <w:rsid w:val="330FE0E8"/>
    <w:rsid w:val="3327E4BB"/>
    <w:rsid w:val="3328E773"/>
    <w:rsid w:val="33393528"/>
    <w:rsid w:val="333DAC09"/>
    <w:rsid w:val="334FEFA0"/>
    <w:rsid w:val="3356304F"/>
    <w:rsid w:val="3356DA31"/>
    <w:rsid w:val="336779A1"/>
    <w:rsid w:val="336A2AB6"/>
    <w:rsid w:val="337FB875"/>
    <w:rsid w:val="3381E912"/>
    <w:rsid w:val="33839F08"/>
    <w:rsid w:val="33A3B553"/>
    <w:rsid w:val="33A80308"/>
    <w:rsid w:val="33B8A9F6"/>
    <w:rsid w:val="33D2FE07"/>
    <w:rsid w:val="33DE6719"/>
    <w:rsid w:val="33EC1055"/>
    <w:rsid w:val="33EEE328"/>
    <w:rsid w:val="33EF68E7"/>
    <w:rsid w:val="3413D156"/>
    <w:rsid w:val="341E4E85"/>
    <w:rsid w:val="34284179"/>
    <w:rsid w:val="343E618D"/>
    <w:rsid w:val="3454C64E"/>
    <w:rsid w:val="3467FFCA"/>
    <w:rsid w:val="348319D5"/>
    <w:rsid w:val="3498C1A8"/>
    <w:rsid w:val="34A14798"/>
    <w:rsid w:val="34A2EC07"/>
    <w:rsid w:val="34B27B37"/>
    <w:rsid w:val="34BF6ECC"/>
    <w:rsid w:val="34FD8196"/>
    <w:rsid w:val="350AB890"/>
    <w:rsid w:val="3522B07F"/>
    <w:rsid w:val="35253B1F"/>
    <w:rsid w:val="3533ED6E"/>
    <w:rsid w:val="3545C64E"/>
    <w:rsid w:val="354C05C6"/>
    <w:rsid w:val="354EDA08"/>
    <w:rsid w:val="3555324D"/>
    <w:rsid w:val="355AACFD"/>
    <w:rsid w:val="356A035A"/>
    <w:rsid w:val="357662DC"/>
    <w:rsid w:val="357EE4FB"/>
    <w:rsid w:val="3580F590"/>
    <w:rsid w:val="35859651"/>
    <w:rsid w:val="3595D9CE"/>
    <w:rsid w:val="35993FED"/>
    <w:rsid w:val="359CEC1C"/>
    <w:rsid w:val="35A4C036"/>
    <w:rsid w:val="35AFAA6C"/>
    <w:rsid w:val="35BB71A3"/>
    <w:rsid w:val="35BF87E3"/>
    <w:rsid w:val="35CB5310"/>
    <w:rsid w:val="35CD9765"/>
    <w:rsid w:val="35D421BE"/>
    <w:rsid w:val="35D75B09"/>
    <w:rsid w:val="35D9B9A7"/>
    <w:rsid w:val="35EF3792"/>
    <w:rsid w:val="35F3898D"/>
    <w:rsid w:val="364BA388"/>
    <w:rsid w:val="364E419E"/>
    <w:rsid w:val="3658D125"/>
    <w:rsid w:val="36629C40"/>
    <w:rsid w:val="3664A5B3"/>
    <w:rsid w:val="3667864F"/>
    <w:rsid w:val="366AB32C"/>
    <w:rsid w:val="366BF303"/>
    <w:rsid w:val="36760640"/>
    <w:rsid w:val="36873E7E"/>
    <w:rsid w:val="36896A34"/>
    <w:rsid w:val="36A6515C"/>
    <w:rsid w:val="36AFDC9F"/>
    <w:rsid w:val="36B1DCDE"/>
    <w:rsid w:val="36B27C66"/>
    <w:rsid w:val="36B469C9"/>
    <w:rsid w:val="36BA0197"/>
    <w:rsid w:val="36CBD3DE"/>
    <w:rsid w:val="36D0CEC7"/>
    <w:rsid w:val="36DA149B"/>
    <w:rsid w:val="36E91774"/>
    <w:rsid w:val="36FCDF7E"/>
    <w:rsid w:val="370A3764"/>
    <w:rsid w:val="371EFC18"/>
    <w:rsid w:val="37294967"/>
    <w:rsid w:val="3733954E"/>
    <w:rsid w:val="3734F556"/>
    <w:rsid w:val="374AABE1"/>
    <w:rsid w:val="375756AC"/>
    <w:rsid w:val="37600562"/>
    <w:rsid w:val="3767880B"/>
    <w:rsid w:val="37837419"/>
    <w:rsid w:val="37961466"/>
    <w:rsid w:val="379F978D"/>
    <w:rsid w:val="37ACD4D1"/>
    <w:rsid w:val="37CF3817"/>
    <w:rsid w:val="37D191E3"/>
    <w:rsid w:val="37E0D1BA"/>
    <w:rsid w:val="37E26AD8"/>
    <w:rsid w:val="37EC08BF"/>
    <w:rsid w:val="37F89A8F"/>
    <w:rsid w:val="380503EE"/>
    <w:rsid w:val="3805D9B9"/>
    <w:rsid w:val="380A4997"/>
    <w:rsid w:val="381B9160"/>
    <w:rsid w:val="3827DFF4"/>
    <w:rsid w:val="382B5570"/>
    <w:rsid w:val="383E4C48"/>
    <w:rsid w:val="3852D9B1"/>
    <w:rsid w:val="3855E444"/>
    <w:rsid w:val="387D6383"/>
    <w:rsid w:val="38A1A41C"/>
    <w:rsid w:val="38B6684D"/>
    <w:rsid w:val="38CE1FB0"/>
    <w:rsid w:val="38CFBF7B"/>
    <w:rsid w:val="38E384E3"/>
    <w:rsid w:val="38FF97F8"/>
    <w:rsid w:val="39118E8D"/>
    <w:rsid w:val="3939A81E"/>
    <w:rsid w:val="3940FA6B"/>
    <w:rsid w:val="3948CF9D"/>
    <w:rsid w:val="3962CED8"/>
    <w:rsid w:val="397BFD02"/>
    <w:rsid w:val="3980E830"/>
    <w:rsid w:val="39837E73"/>
    <w:rsid w:val="399B3D2F"/>
    <w:rsid w:val="399E3FDF"/>
    <w:rsid w:val="39A436CE"/>
    <w:rsid w:val="39AF7421"/>
    <w:rsid w:val="39C0B092"/>
    <w:rsid w:val="39C34D4C"/>
    <w:rsid w:val="39CA4CFF"/>
    <w:rsid w:val="39E3FB79"/>
    <w:rsid w:val="39F871BC"/>
    <w:rsid w:val="39F974E7"/>
    <w:rsid w:val="39FC555C"/>
    <w:rsid w:val="3A0A8C0D"/>
    <w:rsid w:val="3A0F4D6A"/>
    <w:rsid w:val="3A1012FC"/>
    <w:rsid w:val="3A136A4B"/>
    <w:rsid w:val="3A1D1A8D"/>
    <w:rsid w:val="3A23C845"/>
    <w:rsid w:val="3A3125AF"/>
    <w:rsid w:val="3A600020"/>
    <w:rsid w:val="3A602331"/>
    <w:rsid w:val="3A6A992A"/>
    <w:rsid w:val="3A763923"/>
    <w:rsid w:val="3A973696"/>
    <w:rsid w:val="3AA09D95"/>
    <w:rsid w:val="3AA2828F"/>
    <w:rsid w:val="3AA47F57"/>
    <w:rsid w:val="3AAAB1C3"/>
    <w:rsid w:val="3AB2E8D4"/>
    <w:rsid w:val="3AC8C4C1"/>
    <w:rsid w:val="3ADB9905"/>
    <w:rsid w:val="3ADC22B5"/>
    <w:rsid w:val="3AED6F71"/>
    <w:rsid w:val="3AEFC73F"/>
    <w:rsid w:val="3AF0B740"/>
    <w:rsid w:val="3AF9FF6C"/>
    <w:rsid w:val="3AFD8BA9"/>
    <w:rsid w:val="3B1E98D6"/>
    <w:rsid w:val="3B2E165E"/>
    <w:rsid w:val="3B4CBC7D"/>
    <w:rsid w:val="3B6A6F2D"/>
    <w:rsid w:val="3B74E183"/>
    <w:rsid w:val="3B8D2437"/>
    <w:rsid w:val="3B905861"/>
    <w:rsid w:val="3B980E93"/>
    <w:rsid w:val="3BA4006F"/>
    <w:rsid w:val="3BB6DC69"/>
    <w:rsid w:val="3BC65B32"/>
    <w:rsid w:val="3BC9B483"/>
    <w:rsid w:val="3BD0AB85"/>
    <w:rsid w:val="3BD529B6"/>
    <w:rsid w:val="3BE3CC43"/>
    <w:rsid w:val="3BF4183A"/>
    <w:rsid w:val="3C018E77"/>
    <w:rsid w:val="3C0B1D86"/>
    <w:rsid w:val="3C0C0D1C"/>
    <w:rsid w:val="3C0CD7AB"/>
    <w:rsid w:val="3C1B9EB7"/>
    <w:rsid w:val="3C258EAE"/>
    <w:rsid w:val="3C25F329"/>
    <w:rsid w:val="3C3883BC"/>
    <w:rsid w:val="3C3CA43F"/>
    <w:rsid w:val="3C44E2D1"/>
    <w:rsid w:val="3C56C2F0"/>
    <w:rsid w:val="3C7CB84A"/>
    <w:rsid w:val="3C8697CB"/>
    <w:rsid w:val="3C8750E9"/>
    <w:rsid w:val="3CB8D669"/>
    <w:rsid w:val="3CCA2D16"/>
    <w:rsid w:val="3CCF4418"/>
    <w:rsid w:val="3CDED1EC"/>
    <w:rsid w:val="3CE6B4B6"/>
    <w:rsid w:val="3D0CE1F5"/>
    <w:rsid w:val="3D1F164A"/>
    <w:rsid w:val="3D226B31"/>
    <w:rsid w:val="3D2D54A5"/>
    <w:rsid w:val="3D4AE701"/>
    <w:rsid w:val="3D550870"/>
    <w:rsid w:val="3D574AA7"/>
    <w:rsid w:val="3D6050D3"/>
    <w:rsid w:val="3D64E284"/>
    <w:rsid w:val="3D667244"/>
    <w:rsid w:val="3D82F298"/>
    <w:rsid w:val="3D8954E0"/>
    <w:rsid w:val="3D93A957"/>
    <w:rsid w:val="3DA52DA3"/>
    <w:rsid w:val="3DA6BBD3"/>
    <w:rsid w:val="3DAC97EC"/>
    <w:rsid w:val="3DB31EA6"/>
    <w:rsid w:val="3DB650D2"/>
    <w:rsid w:val="3DB83581"/>
    <w:rsid w:val="3DDDE22C"/>
    <w:rsid w:val="3DEA1B49"/>
    <w:rsid w:val="3DF4319A"/>
    <w:rsid w:val="3DF86D09"/>
    <w:rsid w:val="3DFB34A4"/>
    <w:rsid w:val="3E207D70"/>
    <w:rsid w:val="3E3081EE"/>
    <w:rsid w:val="3E34982E"/>
    <w:rsid w:val="3E3555AC"/>
    <w:rsid w:val="3E3D4751"/>
    <w:rsid w:val="3E4D2E49"/>
    <w:rsid w:val="3E56B3A9"/>
    <w:rsid w:val="3E61F215"/>
    <w:rsid w:val="3E645B5B"/>
    <w:rsid w:val="3E734DB3"/>
    <w:rsid w:val="3E7B21F3"/>
    <w:rsid w:val="3E8B1522"/>
    <w:rsid w:val="3E962E30"/>
    <w:rsid w:val="3E9BBC9D"/>
    <w:rsid w:val="3EB2F508"/>
    <w:rsid w:val="3EB4BC6D"/>
    <w:rsid w:val="3EC1CA04"/>
    <w:rsid w:val="3ED22B86"/>
    <w:rsid w:val="3ED86F25"/>
    <w:rsid w:val="3EEEAFE3"/>
    <w:rsid w:val="3F0B4857"/>
    <w:rsid w:val="3F248036"/>
    <w:rsid w:val="3F46DD0F"/>
    <w:rsid w:val="3F54C628"/>
    <w:rsid w:val="3F799787"/>
    <w:rsid w:val="3F79B14B"/>
    <w:rsid w:val="3F7C86DD"/>
    <w:rsid w:val="3FA185A7"/>
    <w:rsid w:val="3FA51CC8"/>
    <w:rsid w:val="3FAC85BA"/>
    <w:rsid w:val="3FAD098E"/>
    <w:rsid w:val="3FB4CB22"/>
    <w:rsid w:val="3FB9A95F"/>
    <w:rsid w:val="3FC4ACFE"/>
    <w:rsid w:val="3FD21A79"/>
    <w:rsid w:val="3FD5FA08"/>
    <w:rsid w:val="3FE4BF2C"/>
    <w:rsid w:val="3FE5FCC2"/>
    <w:rsid w:val="3FED741D"/>
    <w:rsid w:val="3FF7A1FC"/>
    <w:rsid w:val="3FFDA4E0"/>
    <w:rsid w:val="40016D69"/>
    <w:rsid w:val="40074220"/>
    <w:rsid w:val="4013EDEF"/>
    <w:rsid w:val="404BB2A2"/>
    <w:rsid w:val="4050F695"/>
    <w:rsid w:val="4066FE02"/>
    <w:rsid w:val="40708DD0"/>
    <w:rsid w:val="4089AD4F"/>
    <w:rsid w:val="408DB1E0"/>
    <w:rsid w:val="409198B7"/>
    <w:rsid w:val="409C6657"/>
    <w:rsid w:val="40A90331"/>
    <w:rsid w:val="40AE2015"/>
    <w:rsid w:val="40B08211"/>
    <w:rsid w:val="40C0E630"/>
    <w:rsid w:val="40C65DFF"/>
    <w:rsid w:val="40FA91B5"/>
    <w:rsid w:val="4112C1C8"/>
    <w:rsid w:val="4120612A"/>
    <w:rsid w:val="41215ABE"/>
    <w:rsid w:val="412CA8C5"/>
    <w:rsid w:val="41310F68"/>
    <w:rsid w:val="4131639B"/>
    <w:rsid w:val="4143A3BE"/>
    <w:rsid w:val="41556281"/>
    <w:rsid w:val="41567333"/>
    <w:rsid w:val="415E0C6A"/>
    <w:rsid w:val="4165606E"/>
    <w:rsid w:val="4165B284"/>
    <w:rsid w:val="41748ADD"/>
    <w:rsid w:val="417C1E28"/>
    <w:rsid w:val="41ABFBAE"/>
    <w:rsid w:val="41B603B1"/>
    <w:rsid w:val="41B6C3E3"/>
    <w:rsid w:val="41B9B11D"/>
    <w:rsid w:val="41E72739"/>
    <w:rsid w:val="41EAE573"/>
    <w:rsid w:val="41FBEF79"/>
    <w:rsid w:val="4203B780"/>
    <w:rsid w:val="4209230F"/>
    <w:rsid w:val="42100981"/>
    <w:rsid w:val="42119024"/>
    <w:rsid w:val="422647CC"/>
    <w:rsid w:val="422F8503"/>
    <w:rsid w:val="423A7AB2"/>
    <w:rsid w:val="42417B70"/>
    <w:rsid w:val="4244D392"/>
    <w:rsid w:val="42576A68"/>
    <w:rsid w:val="4257A4A3"/>
    <w:rsid w:val="426667F1"/>
    <w:rsid w:val="42679332"/>
    <w:rsid w:val="4273AE8C"/>
    <w:rsid w:val="42777FB4"/>
    <w:rsid w:val="4285E699"/>
    <w:rsid w:val="42895B75"/>
    <w:rsid w:val="429793A4"/>
    <w:rsid w:val="4297FF18"/>
    <w:rsid w:val="42B32B97"/>
    <w:rsid w:val="42B5C839"/>
    <w:rsid w:val="42C751DE"/>
    <w:rsid w:val="42D13006"/>
    <w:rsid w:val="42D96D44"/>
    <w:rsid w:val="42F6F43A"/>
    <w:rsid w:val="430488C8"/>
    <w:rsid w:val="43083347"/>
    <w:rsid w:val="43229ADB"/>
    <w:rsid w:val="4364C1A9"/>
    <w:rsid w:val="43756F22"/>
    <w:rsid w:val="437F1535"/>
    <w:rsid w:val="4384AD90"/>
    <w:rsid w:val="438F7574"/>
    <w:rsid w:val="43973B84"/>
    <w:rsid w:val="4397C8E7"/>
    <w:rsid w:val="439C00A7"/>
    <w:rsid w:val="43BCB2DA"/>
    <w:rsid w:val="43D05C06"/>
    <w:rsid w:val="43D5B197"/>
    <w:rsid w:val="43DE488A"/>
    <w:rsid w:val="43E7F2A9"/>
    <w:rsid w:val="43EB80BB"/>
    <w:rsid w:val="43FDDFAA"/>
    <w:rsid w:val="440AA808"/>
    <w:rsid w:val="44127222"/>
    <w:rsid w:val="44165DCE"/>
    <w:rsid w:val="441FC91F"/>
    <w:rsid w:val="442E81BC"/>
    <w:rsid w:val="4431C4CC"/>
    <w:rsid w:val="444802C6"/>
    <w:rsid w:val="444C8B69"/>
    <w:rsid w:val="4455F5B1"/>
    <w:rsid w:val="4467CC0A"/>
    <w:rsid w:val="4474F4CA"/>
    <w:rsid w:val="448EA015"/>
    <w:rsid w:val="4494CE48"/>
    <w:rsid w:val="44A3E219"/>
    <w:rsid w:val="44BE0DC3"/>
    <w:rsid w:val="44C2463F"/>
    <w:rsid w:val="4508B0D2"/>
    <w:rsid w:val="451E3E7C"/>
    <w:rsid w:val="452531EE"/>
    <w:rsid w:val="4534ADCF"/>
    <w:rsid w:val="4538FC04"/>
    <w:rsid w:val="453E9A99"/>
    <w:rsid w:val="455187C5"/>
    <w:rsid w:val="4557C11F"/>
    <w:rsid w:val="456BC8D2"/>
    <w:rsid w:val="4571B437"/>
    <w:rsid w:val="457973D4"/>
    <w:rsid w:val="45A61835"/>
    <w:rsid w:val="45B0628D"/>
    <w:rsid w:val="45BB31B8"/>
    <w:rsid w:val="45C68001"/>
    <w:rsid w:val="45D8E225"/>
    <w:rsid w:val="45E28E96"/>
    <w:rsid w:val="45E50C49"/>
    <w:rsid w:val="4611CE4B"/>
    <w:rsid w:val="46149703"/>
    <w:rsid w:val="461BD580"/>
    <w:rsid w:val="461D1F0F"/>
    <w:rsid w:val="4637C63F"/>
    <w:rsid w:val="463A09F4"/>
    <w:rsid w:val="4645BE60"/>
    <w:rsid w:val="4653DBFF"/>
    <w:rsid w:val="46597724"/>
    <w:rsid w:val="465A40B0"/>
    <w:rsid w:val="465B18D0"/>
    <w:rsid w:val="465E98AF"/>
    <w:rsid w:val="465FAD6A"/>
    <w:rsid w:val="467037BB"/>
    <w:rsid w:val="467BF999"/>
    <w:rsid w:val="4684FB3E"/>
    <w:rsid w:val="46850B84"/>
    <w:rsid w:val="4686B3AF"/>
    <w:rsid w:val="468CD110"/>
    <w:rsid w:val="468D30AE"/>
    <w:rsid w:val="469E039C"/>
    <w:rsid w:val="469F919B"/>
    <w:rsid w:val="46A35100"/>
    <w:rsid w:val="46C3EC23"/>
    <w:rsid w:val="46C4FF27"/>
    <w:rsid w:val="46D029D0"/>
    <w:rsid w:val="46E229F1"/>
    <w:rsid w:val="46E8905A"/>
    <w:rsid w:val="4704D0F7"/>
    <w:rsid w:val="4708C3A1"/>
    <w:rsid w:val="4708CA38"/>
    <w:rsid w:val="470B29A8"/>
    <w:rsid w:val="471658DC"/>
    <w:rsid w:val="4744F2A5"/>
    <w:rsid w:val="47564788"/>
    <w:rsid w:val="47590E85"/>
    <w:rsid w:val="477465C6"/>
    <w:rsid w:val="4774B286"/>
    <w:rsid w:val="47837AE7"/>
    <w:rsid w:val="47839EFC"/>
    <w:rsid w:val="4784E219"/>
    <w:rsid w:val="4790F3DC"/>
    <w:rsid w:val="479272E4"/>
    <w:rsid w:val="47A1C1C4"/>
    <w:rsid w:val="47A2E0A8"/>
    <w:rsid w:val="47A30795"/>
    <w:rsid w:val="47A941EE"/>
    <w:rsid w:val="47CCF17C"/>
    <w:rsid w:val="47D41939"/>
    <w:rsid w:val="47D4D4A8"/>
    <w:rsid w:val="47DBF1C6"/>
    <w:rsid w:val="47DF0029"/>
    <w:rsid w:val="47DF2C5F"/>
    <w:rsid w:val="47E924FC"/>
    <w:rsid w:val="47ECDCC1"/>
    <w:rsid w:val="47F406B8"/>
    <w:rsid w:val="47FF4191"/>
    <w:rsid w:val="482E529F"/>
    <w:rsid w:val="482E9728"/>
    <w:rsid w:val="48368103"/>
    <w:rsid w:val="4838E97A"/>
    <w:rsid w:val="4839C71C"/>
    <w:rsid w:val="4843F56D"/>
    <w:rsid w:val="485AD540"/>
    <w:rsid w:val="485E37A9"/>
    <w:rsid w:val="4886290E"/>
    <w:rsid w:val="4887B310"/>
    <w:rsid w:val="488DB3D3"/>
    <w:rsid w:val="489AECB9"/>
    <w:rsid w:val="489D043D"/>
    <w:rsid w:val="48A6BAA5"/>
    <w:rsid w:val="48B6DD0B"/>
    <w:rsid w:val="48C61D16"/>
    <w:rsid w:val="48C9AEF9"/>
    <w:rsid w:val="48CBA199"/>
    <w:rsid w:val="48DCD89D"/>
    <w:rsid w:val="4904C7CD"/>
    <w:rsid w:val="490B2047"/>
    <w:rsid w:val="490C55B2"/>
    <w:rsid w:val="4911F482"/>
    <w:rsid w:val="4918D94A"/>
    <w:rsid w:val="4927042A"/>
    <w:rsid w:val="49337FAA"/>
    <w:rsid w:val="494D4753"/>
    <w:rsid w:val="4970A509"/>
    <w:rsid w:val="4971DF6D"/>
    <w:rsid w:val="4982BD09"/>
    <w:rsid w:val="498AF3FD"/>
    <w:rsid w:val="4993A7BF"/>
    <w:rsid w:val="49941B78"/>
    <w:rsid w:val="49964B5D"/>
    <w:rsid w:val="49A7ED39"/>
    <w:rsid w:val="49A818A2"/>
    <w:rsid w:val="49A9B926"/>
    <w:rsid w:val="49AA9E94"/>
    <w:rsid w:val="49BC7C01"/>
    <w:rsid w:val="49DC391A"/>
    <w:rsid w:val="49E74F8D"/>
    <w:rsid w:val="4A083D31"/>
    <w:rsid w:val="4A124894"/>
    <w:rsid w:val="4A2A16F2"/>
    <w:rsid w:val="4A43B4AF"/>
    <w:rsid w:val="4A4EA019"/>
    <w:rsid w:val="4A6FFFA3"/>
    <w:rsid w:val="4A803ED8"/>
    <w:rsid w:val="4A887850"/>
    <w:rsid w:val="4A906BBD"/>
    <w:rsid w:val="4A958675"/>
    <w:rsid w:val="4ADA9767"/>
    <w:rsid w:val="4AE98B49"/>
    <w:rsid w:val="4AEACCBB"/>
    <w:rsid w:val="4B0495B0"/>
    <w:rsid w:val="4B09CF52"/>
    <w:rsid w:val="4B132F92"/>
    <w:rsid w:val="4B3AE0EF"/>
    <w:rsid w:val="4B444FB4"/>
    <w:rsid w:val="4B44627B"/>
    <w:rsid w:val="4B47BBC4"/>
    <w:rsid w:val="4B6A5F7E"/>
    <w:rsid w:val="4B76F784"/>
    <w:rsid w:val="4B8B4686"/>
    <w:rsid w:val="4B90B5D7"/>
    <w:rsid w:val="4B93F8C8"/>
    <w:rsid w:val="4BC57418"/>
    <w:rsid w:val="4BD74B06"/>
    <w:rsid w:val="4BEF62B1"/>
    <w:rsid w:val="4BEFC932"/>
    <w:rsid w:val="4C0399E4"/>
    <w:rsid w:val="4C0DDEAC"/>
    <w:rsid w:val="4C1B2355"/>
    <w:rsid w:val="4C269B7C"/>
    <w:rsid w:val="4C381A90"/>
    <w:rsid w:val="4C43B6F2"/>
    <w:rsid w:val="4C4823A9"/>
    <w:rsid w:val="4C4EFD5E"/>
    <w:rsid w:val="4C614C06"/>
    <w:rsid w:val="4C77B6CA"/>
    <w:rsid w:val="4C79A270"/>
    <w:rsid w:val="4C7AF6BB"/>
    <w:rsid w:val="4C7DD818"/>
    <w:rsid w:val="4C91C474"/>
    <w:rsid w:val="4CA6CF1D"/>
    <w:rsid w:val="4CB73747"/>
    <w:rsid w:val="4CB92DD9"/>
    <w:rsid w:val="4CC1E6BF"/>
    <w:rsid w:val="4CCC0909"/>
    <w:rsid w:val="4CCC3F22"/>
    <w:rsid w:val="4CDB1FAD"/>
    <w:rsid w:val="4CDCB3E4"/>
    <w:rsid w:val="4CDF78CB"/>
    <w:rsid w:val="4CECD587"/>
    <w:rsid w:val="4CF36707"/>
    <w:rsid w:val="4D036BFF"/>
    <w:rsid w:val="4D03A56D"/>
    <w:rsid w:val="4D07B75A"/>
    <w:rsid w:val="4D095E83"/>
    <w:rsid w:val="4D09AC49"/>
    <w:rsid w:val="4D2B82F4"/>
    <w:rsid w:val="4D2DF9AB"/>
    <w:rsid w:val="4D319CF3"/>
    <w:rsid w:val="4D453524"/>
    <w:rsid w:val="4D52E93E"/>
    <w:rsid w:val="4D5741B5"/>
    <w:rsid w:val="4D81EC43"/>
    <w:rsid w:val="4D939129"/>
    <w:rsid w:val="4DAB1593"/>
    <w:rsid w:val="4DAFD893"/>
    <w:rsid w:val="4DBE3AF3"/>
    <w:rsid w:val="4DBE3BA3"/>
    <w:rsid w:val="4DBF0B58"/>
    <w:rsid w:val="4DCCF2B5"/>
    <w:rsid w:val="4DD65552"/>
    <w:rsid w:val="4DF06889"/>
    <w:rsid w:val="4E0B9763"/>
    <w:rsid w:val="4E49C3A7"/>
    <w:rsid w:val="4E4C028D"/>
    <w:rsid w:val="4E4E5737"/>
    <w:rsid w:val="4E5575D9"/>
    <w:rsid w:val="4E719384"/>
    <w:rsid w:val="4E86D6AA"/>
    <w:rsid w:val="4E9322B8"/>
    <w:rsid w:val="4EACDE8E"/>
    <w:rsid w:val="4EB52E0F"/>
    <w:rsid w:val="4EB991B2"/>
    <w:rsid w:val="4EC9D2B8"/>
    <w:rsid w:val="4ED13909"/>
    <w:rsid w:val="4F05F61C"/>
    <w:rsid w:val="4F0A9981"/>
    <w:rsid w:val="4F1197FF"/>
    <w:rsid w:val="4F130F10"/>
    <w:rsid w:val="4F13530A"/>
    <w:rsid w:val="4F15CE93"/>
    <w:rsid w:val="4F20089D"/>
    <w:rsid w:val="4F269194"/>
    <w:rsid w:val="4F277DBB"/>
    <w:rsid w:val="4F2EF6F0"/>
    <w:rsid w:val="4F3FFBDD"/>
    <w:rsid w:val="4F4DE862"/>
    <w:rsid w:val="4F5DCB6C"/>
    <w:rsid w:val="4F71C2D0"/>
    <w:rsid w:val="4F7BF6C6"/>
    <w:rsid w:val="4FA30FAD"/>
    <w:rsid w:val="4FBC9D8C"/>
    <w:rsid w:val="4FBEBF6A"/>
    <w:rsid w:val="4FDB4269"/>
    <w:rsid w:val="4FDE6FDF"/>
    <w:rsid w:val="4FE17C58"/>
    <w:rsid w:val="4FFE536C"/>
    <w:rsid w:val="5011D820"/>
    <w:rsid w:val="5014D55D"/>
    <w:rsid w:val="501764A8"/>
    <w:rsid w:val="503F08DF"/>
    <w:rsid w:val="504F467D"/>
    <w:rsid w:val="505E658E"/>
    <w:rsid w:val="50694C08"/>
    <w:rsid w:val="5075D174"/>
    <w:rsid w:val="507AB574"/>
    <w:rsid w:val="50837ACF"/>
    <w:rsid w:val="50963DDF"/>
    <w:rsid w:val="509AC4AD"/>
    <w:rsid w:val="50AAFD05"/>
    <w:rsid w:val="50C2B756"/>
    <w:rsid w:val="50FCB8E4"/>
    <w:rsid w:val="51064CD5"/>
    <w:rsid w:val="51119E72"/>
    <w:rsid w:val="511226BE"/>
    <w:rsid w:val="511B94CC"/>
    <w:rsid w:val="511D56DF"/>
    <w:rsid w:val="51342843"/>
    <w:rsid w:val="5137847D"/>
    <w:rsid w:val="51466F5E"/>
    <w:rsid w:val="51504833"/>
    <w:rsid w:val="5166676B"/>
    <w:rsid w:val="5167A9FC"/>
    <w:rsid w:val="519DC05A"/>
    <w:rsid w:val="51B5FA14"/>
    <w:rsid w:val="51B6FD48"/>
    <w:rsid w:val="51C03DBC"/>
    <w:rsid w:val="51D676DC"/>
    <w:rsid w:val="51D720A9"/>
    <w:rsid w:val="51DCE186"/>
    <w:rsid w:val="51DDCD03"/>
    <w:rsid w:val="51E19E02"/>
    <w:rsid w:val="52083CB1"/>
    <w:rsid w:val="5209680B"/>
    <w:rsid w:val="5235BCEB"/>
    <w:rsid w:val="52385DFB"/>
    <w:rsid w:val="523C2906"/>
    <w:rsid w:val="52403BC2"/>
    <w:rsid w:val="52554D2B"/>
    <w:rsid w:val="5263B4CC"/>
    <w:rsid w:val="527C4C11"/>
    <w:rsid w:val="5298C182"/>
    <w:rsid w:val="52A1C0C7"/>
    <w:rsid w:val="52B730F4"/>
    <w:rsid w:val="52B7652D"/>
    <w:rsid w:val="52B9A691"/>
    <w:rsid w:val="52C9A250"/>
    <w:rsid w:val="52CC8BB0"/>
    <w:rsid w:val="52EBDC82"/>
    <w:rsid w:val="52ED2B91"/>
    <w:rsid w:val="52EDDCD5"/>
    <w:rsid w:val="52F07996"/>
    <w:rsid w:val="52F5E8FE"/>
    <w:rsid w:val="5306BDD3"/>
    <w:rsid w:val="533243C8"/>
    <w:rsid w:val="5333744D"/>
    <w:rsid w:val="537F8A50"/>
    <w:rsid w:val="538428D4"/>
    <w:rsid w:val="538E2073"/>
    <w:rsid w:val="538F4CC6"/>
    <w:rsid w:val="53971594"/>
    <w:rsid w:val="53ADFEF4"/>
    <w:rsid w:val="53B678D2"/>
    <w:rsid w:val="53BD88D1"/>
    <w:rsid w:val="53C02E69"/>
    <w:rsid w:val="53C38FA2"/>
    <w:rsid w:val="53D66968"/>
    <w:rsid w:val="53DD4A86"/>
    <w:rsid w:val="53E7C053"/>
    <w:rsid w:val="53FE0E9D"/>
    <w:rsid w:val="54026813"/>
    <w:rsid w:val="54059A11"/>
    <w:rsid w:val="5415E670"/>
    <w:rsid w:val="541E5BFD"/>
    <w:rsid w:val="542E9984"/>
    <w:rsid w:val="543D3BD5"/>
    <w:rsid w:val="546AC1DB"/>
    <w:rsid w:val="546EC098"/>
    <w:rsid w:val="54B01398"/>
    <w:rsid w:val="54B13CCE"/>
    <w:rsid w:val="54D05CD5"/>
    <w:rsid w:val="54E2DFCF"/>
    <w:rsid w:val="54E38035"/>
    <w:rsid w:val="54EAC0EB"/>
    <w:rsid w:val="54EE9E0A"/>
    <w:rsid w:val="54EEB070"/>
    <w:rsid w:val="54FC4F1D"/>
    <w:rsid w:val="550381D4"/>
    <w:rsid w:val="5504C2F4"/>
    <w:rsid w:val="551001CA"/>
    <w:rsid w:val="551390E5"/>
    <w:rsid w:val="5515DC38"/>
    <w:rsid w:val="55237B3A"/>
    <w:rsid w:val="5523A05B"/>
    <w:rsid w:val="55247009"/>
    <w:rsid w:val="55494675"/>
    <w:rsid w:val="555BD6F5"/>
    <w:rsid w:val="5571C257"/>
    <w:rsid w:val="557C1BDA"/>
    <w:rsid w:val="559BFE0C"/>
    <w:rsid w:val="55A3A09E"/>
    <w:rsid w:val="55A94632"/>
    <w:rsid w:val="55AC5781"/>
    <w:rsid w:val="55B32132"/>
    <w:rsid w:val="55C06473"/>
    <w:rsid w:val="5600A543"/>
    <w:rsid w:val="56019A2B"/>
    <w:rsid w:val="5609EA99"/>
    <w:rsid w:val="56182081"/>
    <w:rsid w:val="561E4EC5"/>
    <w:rsid w:val="56281AFC"/>
    <w:rsid w:val="562ABF83"/>
    <w:rsid w:val="56412141"/>
    <w:rsid w:val="564A00B5"/>
    <w:rsid w:val="564AEA07"/>
    <w:rsid w:val="56566868"/>
    <w:rsid w:val="566E2D4D"/>
    <w:rsid w:val="56811BF9"/>
    <w:rsid w:val="568BA0CE"/>
    <w:rsid w:val="56A1982E"/>
    <w:rsid w:val="56CDB256"/>
    <w:rsid w:val="5710CA9D"/>
    <w:rsid w:val="57119AEA"/>
    <w:rsid w:val="571CA94D"/>
    <w:rsid w:val="572C69AD"/>
    <w:rsid w:val="572F48EE"/>
    <w:rsid w:val="57312F0A"/>
    <w:rsid w:val="57492B53"/>
    <w:rsid w:val="5751C37D"/>
    <w:rsid w:val="57547676"/>
    <w:rsid w:val="5756F119"/>
    <w:rsid w:val="57630DBA"/>
    <w:rsid w:val="576378DC"/>
    <w:rsid w:val="576F0FDD"/>
    <w:rsid w:val="5775382F"/>
    <w:rsid w:val="5777F578"/>
    <w:rsid w:val="5783755B"/>
    <w:rsid w:val="57917565"/>
    <w:rsid w:val="5792A63C"/>
    <w:rsid w:val="579686F0"/>
    <w:rsid w:val="57ABE5D4"/>
    <w:rsid w:val="57C8C899"/>
    <w:rsid w:val="57D47881"/>
    <w:rsid w:val="57FC228B"/>
    <w:rsid w:val="580734CF"/>
    <w:rsid w:val="58086252"/>
    <w:rsid w:val="580A5E34"/>
    <w:rsid w:val="580F2676"/>
    <w:rsid w:val="58199867"/>
    <w:rsid w:val="581DB0AF"/>
    <w:rsid w:val="583D2954"/>
    <w:rsid w:val="584D729E"/>
    <w:rsid w:val="585BAE30"/>
    <w:rsid w:val="58607179"/>
    <w:rsid w:val="586D7138"/>
    <w:rsid w:val="586F3925"/>
    <w:rsid w:val="588B95D2"/>
    <w:rsid w:val="588E50D9"/>
    <w:rsid w:val="589A5703"/>
    <w:rsid w:val="58A06015"/>
    <w:rsid w:val="58A0AA63"/>
    <w:rsid w:val="58AE2AF4"/>
    <w:rsid w:val="58BB1CED"/>
    <w:rsid w:val="58C47E20"/>
    <w:rsid w:val="58C7C7EF"/>
    <w:rsid w:val="58CE93EA"/>
    <w:rsid w:val="58E50B89"/>
    <w:rsid w:val="58ED2EE5"/>
    <w:rsid w:val="58FE69BC"/>
    <w:rsid w:val="59096707"/>
    <w:rsid w:val="591B26DF"/>
    <w:rsid w:val="592997C4"/>
    <w:rsid w:val="592C7EFB"/>
    <w:rsid w:val="593399A3"/>
    <w:rsid w:val="593D4FCD"/>
    <w:rsid w:val="5940D3D2"/>
    <w:rsid w:val="5949805E"/>
    <w:rsid w:val="5949C5DE"/>
    <w:rsid w:val="59520698"/>
    <w:rsid w:val="5963E680"/>
    <w:rsid w:val="597146F9"/>
    <w:rsid w:val="597BFE19"/>
    <w:rsid w:val="59957CF4"/>
    <w:rsid w:val="59977CBC"/>
    <w:rsid w:val="59A45694"/>
    <w:rsid w:val="59A83F5B"/>
    <w:rsid w:val="59C164F4"/>
    <w:rsid w:val="59CB0787"/>
    <w:rsid w:val="59D4044F"/>
    <w:rsid w:val="5A27110D"/>
    <w:rsid w:val="5A285485"/>
    <w:rsid w:val="5A2A0FBA"/>
    <w:rsid w:val="5A38F335"/>
    <w:rsid w:val="5A390CFA"/>
    <w:rsid w:val="5A4736B3"/>
    <w:rsid w:val="5A513544"/>
    <w:rsid w:val="5A5AB5A8"/>
    <w:rsid w:val="5A71A997"/>
    <w:rsid w:val="5A7B5748"/>
    <w:rsid w:val="5A938152"/>
    <w:rsid w:val="5A9710D2"/>
    <w:rsid w:val="5A990AB6"/>
    <w:rsid w:val="5A9F17B8"/>
    <w:rsid w:val="5AA352ED"/>
    <w:rsid w:val="5AA9E8AD"/>
    <w:rsid w:val="5AB8DC7B"/>
    <w:rsid w:val="5ABF422D"/>
    <w:rsid w:val="5AD09D6C"/>
    <w:rsid w:val="5AE20F2B"/>
    <w:rsid w:val="5AE227CA"/>
    <w:rsid w:val="5AE9681A"/>
    <w:rsid w:val="5AEF752F"/>
    <w:rsid w:val="5AF6EFA5"/>
    <w:rsid w:val="5AF99902"/>
    <w:rsid w:val="5B00D104"/>
    <w:rsid w:val="5B0262C0"/>
    <w:rsid w:val="5B175CE9"/>
    <w:rsid w:val="5B1ACBEA"/>
    <w:rsid w:val="5B2FF604"/>
    <w:rsid w:val="5B4B480E"/>
    <w:rsid w:val="5B5384AB"/>
    <w:rsid w:val="5B5F2275"/>
    <w:rsid w:val="5B69A305"/>
    <w:rsid w:val="5B788F0E"/>
    <w:rsid w:val="5B78EE8F"/>
    <w:rsid w:val="5B7B31E7"/>
    <w:rsid w:val="5B8196B0"/>
    <w:rsid w:val="5B8EFA42"/>
    <w:rsid w:val="5B95A307"/>
    <w:rsid w:val="5B966103"/>
    <w:rsid w:val="5B9EFDC4"/>
    <w:rsid w:val="5BA4B8EC"/>
    <w:rsid w:val="5BAC91D5"/>
    <w:rsid w:val="5BBE1F19"/>
    <w:rsid w:val="5BC224A0"/>
    <w:rsid w:val="5BC7443F"/>
    <w:rsid w:val="5BD2D80C"/>
    <w:rsid w:val="5BDAEE20"/>
    <w:rsid w:val="5BDEC7A6"/>
    <w:rsid w:val="5BE168E5"/>
    <w:rsid w:val="5BE779F1"/>
    <w:rsid w:val="5BEA719F"/>
    <w:rsid w:val="5BF4F379"/>
    <w:rsid w:val="5BFEF4EC"/>
    <w:rsid w:val="5C22A017"/>
    <w:rsid w:val="5C254443"/>
    <w:rsid w:val="5C32C9D4"/>
    <w:rsid w:val="5C3455D5"/>
    <w:rsid w:val="5C35AA7D"/>
    <w:rsid w:val="5C4C74FA"/>
    <w:rsid w:val="5C6210A0"/>
    <w:rsid w:val="5C67327D"/>
    <w:rsid w:val="5C773CFF"/>
    <w:rsid w:val="5C77D9CF"/>
    <w:rsid w:val="5C831B41"/>
    <w:rsid w:val="5C91BA88"/>
    <w:rsid w:val="5C9A1016"/>
    <w:rsid w:val="5CA17E04"/>
    <w:rsid w:val="5CA8001C"/>
    <w:rsid w:val="5CB4928E"/>
    <w:rsid w:val="5CC6423E"/>
    <w:rsid w:val="5CD19086"/>
    <w:rsid w:val="5CD70063"/>
    <w:rsid w:val="5CDF4CA7"/>
    <w:rsid w:val="5CFEA812"/>
    <w:rsid w:val="5D01B1B8"/>
    <w:rsid w:val="5D0477D1"/>
    <w:rsid w:val="5D1CC89E"/>
    <w:rsid w:val="5D20B506"/>
    <w:rsid w:val="5D2E8BCD"/>
    <w:rsid w:val="5D528F7F"/>
    <w:rsid w:val="5D5C9EB4"/>
    <w:rsid w:val="5D6F2BD5"/>
    <w:rsid w:val="5D728B01"/>
    <w:rsid w:val="5D72C402"/>
    <w:rsid w:val="5D832D69"/>
    <w:rsid w:val="5D83D4F6"/>
    <w:rsid w:val="5D883563"/>
    <w:rsid w:val="5D8A3C2D"/>
    <w:rsid w:val="5D8C4B5C"/>
    <w:rsid w:val="5D90F20B"/>
    <w:rsid w:val="5D92808E"/>
    <w:rsid w:val="5DAB4DAB"/>
    <w:rsid w:val="5DB633CE"/>
    <w:rsid w:val="5DBA94FA"/>
    <w:rsid w:val="5DDC0B33"/>
    <w:rsid w:val="5DE71493"/>
    <w:rsid w:val="5DEDEA96"/>
    <w:rsid w:val="5DFE61A5"/>
    <w:rsid w:val="5E11331C"/>
    <w:rsid w:val="5E1C9044"/>
    <w:rsid w:val="5E34D694"/>
    <w:rsid w:val="5E48BC02"/>
    <w:rsid w:val="5E4A70BA"/>
    <w:rsid w:val="5E5939B3"/>
    <w:rsid w:val="5E5C63BF"/>
    <w:rsid w:val="5E5FFC1C"/>
    <w:rsid w:val="5E604B0A"/>
    <w:rsid w:val="5E6720AD"/>
    <w:rsid w:val="5E78A2F6"/>
    <w:rsid w:val="5E7C0794"/>
    <w:rsid w:val="5E7DCAE0"/>
    <w:rsid w:val="5E8872A9"/>
    <w:rsid w:val="5E89EA8B"/>
    <w:rsid w:val="5E8AB4CB"/>
    <w:rsid w:val="5E8BF415"/>
    <w:rsid w:val="5E8C58E0"/>
    <w:rsid w:val="5E9931ED"/>
    <w:rsid w:val="5EA02CC7"/>
    <w:rsid w:val="5EB3B045"/>
    <w:rsid w:val="5EDAA65C"/>
    <w:rsid w:val="5EE220DC"/>
    <w:rsid w:val="5EEEE4AE"/>
    <w:rsid w:val="5EF477F6"/>
    <w:rsid w:val="5F1D85AF"/>
    <w:rsid w:val="5F258B17"/>
    <w:rsid w:val="5F2B0618"/>
    <w:rsid w:val="5F3C7E90"/>
    <w:rsid w:val="5F3DF7B7"/>
    <w:rsid w:val="5F42726F"/>
    <w:rsid w:val="5F4DEF3E"/>
    <w:rsid w:val="5F5BD9B8"/>
    <w:rsid w:val="5F5ED4CE"/>
    <w:rsid w:val="5F5F5D2C"/>
    <w:rsid w:val="5F612964"/>
    <w:rsid w:val="5F6ECE17"/>
    <w:rsid w:val="5F734994"/>
    <w:rsid w:val="5F7EDD7C"/>
    <w:rsid w:val="5F95FADB"/>
    <w:rsid w:val="5FB6454B"/>
    <w:rsid w:val="5FC34FEC"/>
    <w:rsid w:val="5FC58EBB"/>
    <w:rsid w:val="5FC84928"/>
    <w:rsid w:val="5FD06A10"/>
    <w:rsid w:val="5FD66BEF"/>
    <w:rsid w:val="5FDB744F"/>
    <w:rsid w:val="6013AE1D"/>
    <w:rsid w:val="602101E8"/>
    <w:rsid w:val="602310EB"/>
    <w:rsid w:val="602438FD"/>
    <w:rsid w:val="602E7DDF"/>
    <w:rsid w:val="60354A32"/>
    <w:rsid w:val="6037CCE1"/>
    <w:rsid w:val="603F6B5B"/>
    <w:rsid w:val="60549B40"/>
    <w:rsid w:val="6076F72C"/>
    <w:rsid w:val="60AEBBE7"/>
    <w:rsid w:val="60C40D0F"/>
    <w:rsid w:val="60DEFA08"/>
    <w:rsid w:val="60E2DA9B"/>
    <w:rsid w:val="60EB16D2"/>
    <w:rsid w:val="60ECAA8B"/>
    <w:rsid w:val="60F1C6BA"/>
    <w:rsid w:val="60FE5D92"/>
    <w:rsid w:val="612258D4"/>
    <w:rsid w:val="612AC1F3"/>
    <w:rsid w:val="613F632F"/>
    <w:rsid w:val="61488EA9"/>
    <w:rsid w:val="615A2E24"/>
    <w:rsid w:val="615E1195"/>
    <w:rsid w:val="6161BB9D"/>
    <w:rsid w:val="6175965A"/>
    <w:rsid w:val="6175DB37"/>
    <w:rsid w:val="61812515"/>
    <w:rsid w:val="618239F3"/>
    <w:rsid w:val="618D8595"/>
    <w:rsid w:val="61965448"/>
    <w:rsid w:val="61B26F78"/>
    <w:rsid w:val="61BA4FDB"/>
    <w:rsid w:val="61BC6529"/>
    <w:rsid w:val="61BD5E76"/>
    <w:rsid w:val="61C44CE5"/>
    <w:rsid w:val="61D68428"/>
    <w:rsid w:val="61DC0E8D"/>
    <w:rsid w:val="61F06BA1"/>
    <w:rsid w:val="61FF4DB0"/>
    <w:rsid w:val="62172CCE"/>
    <w:rsid w:val="6222765D"/>
    <w:rsid w:val="622B2A21"/>
    <w:rsid w:val="624A51C6"/>
    <w:rsid w:val="624CB11E"/>
    <w:rsid w:val="626DD064"/>
    <w:rsid w:val="626F54BE"/>
    <w:rsid w:val="6272DF32"/>
    <w:rsid w:val="628D02CA"/>
    <w:rsid w:val="6293A419"/>
    <w:rsid w:val="629DD613"/>
    <w:rsid w:val="629E5BBB"/>
    <w:rsid w:val="62A7BBA8"/>
    <w:rsid w:val="62AFC535"/>
    <w:rsid w:val="62B6C648"/>
    <w:rsid w:val="62C4BFB8"/>
    <w:rsid w:val="62D4B487"/>
    <w:rsid w:val="62D61215"/>
    <w:rsid w:val="62DAD6F2"/>
    <w:rsid w:val="62DDF1A7"/>
    <w:rsid w:val="62E88A93"/>
    <w:rsid w:val="62ED2508"/>
    <w:rsid w:val="6302D312"/>
    <w:rsid w:val="63071084"/>
    <w:rsid w:val="63103034"/>
    <w:rsid w:val="63104C38"/>
    <w:rsid w:val="6337B3CB"/>
    <w:rsid w:val="633FDA71"/>
    <w:rsid w:val="6342049A"/>
    <w:rsid w:val="6366AB06"/>
    <w:rsid w:val="63783FEE"/>
    <w:rsid w:val="6378C801"/>
    <w:rsid w:val="639D305A"/>
    <w:rsid w:val="63B32824"/>
    <w:rsid w:val="63B6B0E1"/>
    <w:rsid w:val="63B6E8E2"/>
    <w:rsid w:val="63C399C3"/>
    <w:rsid w:val="63CB5FB9"/>
    <w:rsid w:val="63DD9FEA"/>
    <w:rsid w:val="63F56C7F"/>
    <w:rsid w:val="63F81A9A"/>
    <w:rsid w:val="63F8F56D"/>
    <w:rsid w:val="63FA0485"/>
    <w:rsid w:val="640CAA7D"/>
    <w:rsid w:val="64185447"/>
    <w:rsid w:val="641BECD7"/>
    <w:rsid w:val="643CEE60"/>
    <w:rsid w:val="644D8472"/>
    <w:rsid w:val="6456101A"/>
    <w:rsid w:val="64631A2A"/>
    <w:rsid w:val="6463653E"/>
    <w:rsid w:val="646A5722"/>
    <w:rsid w:val="64781DF8"/>
    <w:rsid w:val="649B9B5D"/>
    <w:rsid w:val="64A533E5"/>
    <w:rsid w:val="64A6F705"/>
    <w:rsid w:val="64C78138"/>
    <w:rsid w:val="64EA10FA"/>
    <w:rsid w:val="64ECEFDA"/>
    <w:rsid w:val="64F32673"/>
    <w:rsid w:val="6505195B"/>
    <w:rsid w:val="651C0762"/>
    <w:rsid w:val="651CC9F6"/>
    <w:rsid w:val="653008B7"/>
    <w:rsid w:val="654E0EE1"/>
    <w:rsid w:val="654E9E97"/>
    <w:rsid w:val="655A49DB"/>
    <w:rsid w:val="655CCC84"/>
    <w:rsid w:val="6571D6BC"/>
    <w:rsid w:val="657A4BA7"/>
    <w:rsid w:val="657EB439"/>
    <w:rsid w:val="65804F7C"/>
    <w:rsid w:val="6585C2CF"/>
    <w:rsid w:val="65909B51"/>
    <w:rsid w:val="659D59AE"/>
    <w:rsid w:val="65A32167"/>
    <w:rsid w:val="65AEEC33"/>
    <w:rsid w:val="65F884C7"/>
    <w:rsid w:val="6610326E"/>
    <w:rsid w:val="661C8106"/>
    <w:rsid w:val="66283FC1"/>
    <w:rsid w:val="662C4F58"/>
    <w:rsid w:val="6636AF5D"/>
    <w:rsid w:val="663E9AC3"/>
    <w:rsid w:val="66405FDA"/>
    <w:rsid w:val="6647AF58"/>
    <w:rsid w:val="664FE56B"/>
    <w:rsid w:val="66541104"/>
    <w:rsid w:val="665595B2"/>
    <w:rsid w:val="66574CE1"/>
    <w:rsid w:val="668338A3"/>
    <w:rsid w:val="668ECB2B"/>
    <w:rsid w:val="6691BE4A"/>
    <w:rsid w:val="66938EBC"/>
    <w:rsid w:val="669392B8"/>
    <w:rsid w:val="66AA93CE"/>
    <w:rsid w:val="66B669F8"/>
    <w:rsid w:val="66B85408"/>
    <w:rsid w:val="66B89A57"/>
    <w:rsid w:val="66BD281E"/>
    <w:rsid w:val="66DD37C0"/>
    <w:rsid w:val="6704EFA4"/>
    <w:rsid w:val="6723B007"/>
    <w:rsid w:val="673E6FC3"/>
    <w:rsid w:val="6745DF7C"/>
    <w:rsid w:val="675079D2"/>
    <w:rsid w:val="675560E5"/>
    <w:rsid w:val="6766E1FB"/>
    <w:rsid w:val="67710262"/>
    <w:rsid w:val="6771D804"/>
    <w:rsid w:val="677914A2"/>
    <w:rsid w:val="677C2054"/>
    <w:rsid w:val="67818CF2"/>
    <w:rsid w:val="6781BDA8"/>
    <w:rsid w:val="678AAC08"/>
    <w:rsid w:val="6791DA70"/>
    <w:rsid w:val="679577AA"/>
    <w:rsid w:val="67AC2D14"/>
    <w:rsid w:val="67C184DB"/>
    <w:rsid w:val="67C5FE51"/>
    <w:rsid w:val="67CE2B1D"/>
    <w:rsid w:val="67D927CF"/>
    <w:rsid w:val="67EC99BD"/>
    <w:rsid w:val="67FB3235"/>
    <w:rsid w:val="67FBC80E"/>
    <w:rsid w:val="68119C68"/>
    <w:rsid w:val="681AB93D"/>
    <w:rsid w:val="6824E6A0"/>
    <w:rsid w:val="68268BC5"/>
    <w:rsid w:val="682B6EBD"/>
    <w:rsid w:val="682E4714"/>
    <w:rsid w:val="682F23CE"/>
    <w:rsid w:val="684DBA6F"/>
    <w:rsid w:val="684DD98C"/>
    <w:rsid w:val="68552C98"/>
    <w:rsid w:val="686054AB"/>
    <w:rsid w:val="687655BA"/>
    <w:rsid w:val="6877EBA3"/>
    <w:rsid w:val="687EC98D"/>
    <w:rsid w:val="687F23C0"/>
    <w:rsid w:val="6892C8D2"/>
    <w:rsid w:val="689BAA4A"/>
    <w:rsid w:val="68CE14AB"/>
    <w:rsid w:val="68D6746B"/>
    <w:rsid w:val="68DADA13"/>
    <w:rsid w:val="68F48118"/>
    <w:rsid w:val="68FDFA5A"/>
    <w:rsid w:val="68FFD4D1"/>
    <w:rsid w:val="6944B801"/>
    <w:rsid w:val="69471C13"/>
    <w:rsid w:val="6948B549"/>
    <w:rsid w:val="694A47A7"/>
    <w:rsid w:val="6961D970"/>
    <w:rsid w:val="696BB2BD"/>
    <w:rsid w:val="6972A8C9"/>
    <w:rsid w:val="699A11E9"/>
    <w:rsid w:val="69A44A22"/>
    <w:rsid w:val="69B0A213"/>
    <w:rsid w:val="69BF036F"/>
    <w:rsid w:val="69C0BF30"/>
    <w:rsid w:val="69CAA0F7"/>
    <w:rsid w:val="69CAB510"/>
    <w:rsid w:val="69D488C9"/>
    <w:rsid w:val="69E0E2BB"/>
    <w:rsid w:val="69E89744"/>
    <w:rsid w:val="69EF2AA8"/>
    <w:rsid w:val="69F479B1"/>
    <w:rsid w:val="69F6A016"/>
    <w:rsid w:val="69F9D299"/>
    <w:rsid w:val="69FFC463"/>
    <w:rsid w:val="6A192124"/>
    <w:rsid w:val="6A1D8A2D"/>
    <w:rsid w:val="6A26D863"/>
    <w:rsid w:val="6A2AA3B9"/>
    <w:rsid w:val="6A2D15BB"/>
    <w:rsid w:val="6A3EAFF9"/>
    <w:rsid w:val="6A52A07D"/>
    <w:rsid w:val="6A734216"/>
    <w:rsid w:val="6A7EF396"/>
    <w:rsid w:val="6A850162"/>
    <w:rsid w:val="6A93D02E"/>
    <w:rsid w:val="6AA1D4EB"/>
    <w:rsid w:val="6AAEFBCC"/>
    <w:rsid w:val="6AC269AF"/>
    <w:rsid w:val="6AC88D5D"/>
    <w:rsid w:val="6ACEF404"/>
    <w:rsid w:val="6AE3DBBC"/>
    <w:rsid w:val="6AEA4726"/>
    <w:rsid w:val="6AED8165"/>
    <w:rsid w:val="6B007236"/>
    <w:rsid w:val="6B1962A3"/>
    <w:rsid w:val="6B42E2F0"/>
    <w:rsid w:val="6B452F2B"/>
    <w:rsid w:val="6B558FA7"/>
    <w:rsid w:val="6B5BF41C"/>
    <w:rsid w:val="6B5E2EC5"/>
    <w:rsid w:val="6B6267F7"/>
    <w:rsid w:val="6B711970"/>
    <w:rsid w:val="6B72664E"/>
    <w:rsid w:val="6B8EC45C"/>
    <w:rsid w:val="6B9604AF"/>
    <w:rsid w:val="6B96B80E"/>
    <w:rsid w:val="6B99B028"/>
    <w:rsid w:val="6BB7FAA5"/>
    <w:rsid w:val="6BC086D9"/>
    <w:rsid w:val="6BC90830"/>
    <w:rsid w:val="6BCA8E8E"/>
    <w:rsid w:val="6BCC3B7B"/>
    <w:rsid w:val="6BD39A90"/>
    <w:rsid w:val="6C04FA21"/>
    <w:rsid w:val="6C136A38"/>
    <w:rsid w:val="6C1E6A71"/>
    <w:rsid w:val="6C2AD0EA"/>
    <w:rsid w:val="6C2C64F6"/>
    <w:rsid w:val="6C67C64B"/>
    <w:rsid w:val="6C71E87D"/>
    <w:rsid w:val="6C982BF0"/>
    <w:rsid w:val="6CA031E3"/>
    <w:rsid w:val="6CA86A71"/>
    <w:rsid w:val="6CB1A024"/>
    <w:rsid w:val="6CB7D282"/>
    <w:rsid w:val="6CC227D9"/>
    <w:rsid w:val="6CD5CFE3"/>
    <w:rsid w:val="6CF7EC16"/>
    <w:rsid w:val="6CF8763D"/>
    <w:rsid w:val="6CF95671"/>
    <w:rsid w:val="6CF998B0"/>
    <w:rsid w:val="6D0A89CD"/>
    <w:rsid w:val="6D0BC1C2"/>
    <w:rsid w:val="6D122C7C"/>
    <w:rsid w:val="6D1F3E7D"/>
    <w:rsid w:val="6D25DED4"/>
    <w:rsid w:val="6D26F727"/>
    <w:rsid w:val="6D3AB49D"/>
    <w:rsid w:val="6D49FAA1"/>
    <w:rsid w:val="6D552AEF"/>
    <w:rsid w:val="6D5BC6CA"/>
    <w:rsid w:val="6D73F84D"/>
    <w:rsid w:val="6D77949A"/>
    <w:rsid w:val="6D7DEF39"/>
    <w:rsid w:val="6D8404DE"/>
    <w:rsid w:val="6D85776D"/>
    <w:rsid w:val="6D89F1F7"/>
    <w:rsid w:val="6D8BB846"/>
    <w:rsid w:val="6DD3FA23"/>
    <w:rsid w:val="6DE9D99D"/>
    <w:rsid w:val="6DEEC014"/>
    <w:rsid w:val="6DF03258"/>
    <w:rsid w:val="6DFEFCD4"/>
    <w:rsid w:val="6E0F5A23"/>
    <w:rsid w:val="6E3C2F2E"/>
    <w:rsid w:val="6E458C86"/>
    <w:rsid w:val="6E679271"/>
    <w:rsid w:val="6E6AF1F5"/>
    <w:rsid w:val="6E75E4A6"/>
    <w:rsid w:val="6E7BF4D8"/>
    <w:rsid w:val="6E82F880"/>
    <w:rsid w:val="6EACA7B3"/>
    <w:rsid w:val="6EAD9205"/>
    <w:rsid w:val="6EBFC596"/>
    <w:rsid w:val="6ECB13B9"/>
    <w:rsid w:val="6EF614E0"/>
    <w:rsid w:val="6EF986A2"/>
    <w:rsid w:val="6F110264"/>
    <w:rsid w:val="6F177D00"/>
    <w:rsid w:val="6F21A73F"/>
    <w:rsid w:val="6F3A4D7E"/>
    <w:rsid w:val="6F3B5A30"/>
    <w:rsid w:val="6F5C6A34"/>
    <w:rsid w:val="6F5D9E55"/>
    <w:rsid w:val="6F652928"/>
    <w:rsid w:val="6F667281"/>
    <w:rsid w:val="6F71F804"/>
    <w:rsid w:val="6F7DF911"/>
    <w:rsid w:val="6F84D76F"/>
    <w:rsid w:val="6F9AD128"/>
    <w:rsid w:val="6FB479D2"/>
    <w:rsid w:val="6FBA524F"/>
    <w:rsid w:val="6FBFD9FD"/>
    <w:rsid w:val="6FD00A7C"/>
    <w:rsid w:val="6FE0B572"/>
    <w:rsid w:val="6FF4FB47"/>
    <w:rsid w:val="6FF8B0E0"/>
    <w:rsid w:val="7017C86A"/>
    <w:rsid w:val="7020572E"/>
    <w:rsid w:val="702BBEA4"/>
    <w:rsid w:val="702CFC2C"/>
    <w:rsid w:val="7035AC1D"/>
    <w:rsid w:val="70375A31"/>
    <w:rsid w:val="70523290"/>
    <w:rsid w:val="7058D270"/>
    <w:rsid w:val="705B7201"/>
    <w:rsid w:val="7072AC90"/>
    <w:rsid w:val="7084618E"/>
    <w:rsid w:val="70846F79"/>
    <w:rsid w:val="70B4A131"/>
    <w:rsid w:val="70B7198B"/>
    <w:rsid w:val="70C10B5B"/>
    <w:rsid w:val="70E616B5"/>
    <w:rsid w:val="70E73F6C"/>
    <w:rsid w:val="70EEA11F"/>
    <w:rsid w:val="70F0B778"/>
    <w:rsid w:val="70F0C9DB"/>
    <w:rsid w:val="71117960"/>
    <w:rsid w:val="7113BA12"/>
    <w:rsid w:val="7133D36C"/>
    <w:rsid w:val="713844E1"/>
    <w:rsid w:val="71465AA5"/>
    <w:rsid w:val="714ED797"/>
    <w:rsid w:val="715366AE"/>
    <w:rsid w:val="718487FD"/>
    <w:rsid w:val="718F763E"/>
    <w:rsid w:val="71987C18"/>
    <w:rsid w:val="71BD2592"/>
    <w:rsid w:val="71FBA195"/>
    <w:rsid w:val="71FD9121"/>
    <w:rsid w:val="7203E661"/>
    <w:rsid w:val="7212D074"/>
    <w:rsid w:val="721950D1"/>
    <w:rsid w:val="7230EB67"/>
    <w:rsid w:val="72328910"/>
    <w:rsid w:val="723583C8"/>
    <w:rsid w:val="724A25C9"/>
    <w:rsid w:val="7251F63E"/>
    <w:rsid w:val="725FCD64"/>
    <w:rsid w:val="7286B795"/>
    <w:rsid w:val="728A869E"/>
    <w:rsid w:val="72970FF0"/>
    <w:rsid w:val="72A3013C"/>
    <w:rsid w:val="72B4BD51"/>
    <w:rsid w:val="72B60FF3"/>
    <w:rsid w:val="72C86635"/>
    <w:rsid w:val="72C87E59"/>
    <w:rsid w:val="73077E2A"/>
    <w:rsid w:val="73123D8A"/>
    <w:rsid w:val="73204D6F"/>
    <w:rsid w:val="7326E26C"/>
    <w:rsid w:val="73384B09"/>
    <w:rsid w:val="733E2130"/>
    <w:rsid w:val="734B83C7"/>
    <w:rsid w:val="735FD50C"/>
    <w:rsid w:val="736167D9"/>
    <w:rsid w:val="7365C242"/>
    <w:rsid w:val="73729192"/>
    <w:rsid w:val="73736C8B"/>
    <w:rsid w:val="737B3DB4"/>
    <w:rsid w:val="737DBFC0"/>
    <w:rsid w:val="73967B87"/>
    <w:rsid w:val="7396F0CB"/>
    <w:rsid w:val="73A577B5"/>
    <w:rsid w:val="73A6BD57"/>
    <w:rsid w:val="73AB4416"/>
    <w:rsid w:val="73AFE5B8"/>
    <w:rsid w:val="73B7E7FD"/>
    <w:rsid w:val="73D3DD2A"/>
    <w:rsid w:val="73D9547D"/>
    <w:rsid w:val="73E9D748"/>
    <w:rsid w:val="73F05091"/>
    <w:rsid w:val="7402D384"/>
    <w:rsid w:val="741C6439"/>
    <w:rsid w:val="741D5C55"/>
    <w:rsid w:val="742235B4"/>
    <w:rsid w:val="7429D3C1"/>
    <w:rsid w:val="742BB105"/>
    <w:rsid w:val="743B28BA"/>
    <w:rsid w:val="74419100"/>
    <w:rsid w:val="74476103"/>
    <w:rsid w:val="7448B092"/>
    <w:rsid w:val="7451AD79"/>
    <w:rsid w:val="747B54DE"/>
    <w:rsid w:val="747B59E4"/>
    <w:rsid w:val="748A75E4"/>
    <w:rsid w:val="748E3B1F"/>
    <w:rsid w:val="74975615"/>
    <w:rsid w:val="74A4730C"/>
    <w:rsid w:val="74CC6C3D"/>
    <w:rsid w:val="74D19A44"/>
    <w:rsid w:val="74D35604"/>
    <w:rsid w:val="74D6352D"/>
    <w:rsid w:val="74F9D4BB"/>
    <w:rsid w:val="74FA1103"/>
    <w:rsid w:val="74FA32EF"/>
    <w:rsid w:val="74FB2EA4"/>
    <w:rsid w:val="7501D36E"/>
    <w:rsid w:val="751C51F7"/>
    <w:rsid w:val="751D5C09"/>
    <w:rsid w:val="7527ED39"/>
    <w:rsid w:val="753561B9"/>
    <w:rsid w:val="753C9403"/>
    <w:rsid w:val="7542E22A"/>
    <w:rsid w:val="7555D970"/>
    <w:rsid w:val="755F93ED"/>
    <w:rsid w:val="75635A33"/>
    <w:rsid w:val="75723FAE"/>
    <w:rsid w:val="75A33590"/>
    <w:rsid w:val="75BCC4F6"/>
    <w:rsid w:val="75C52249"/>
    <w:rsid w:val="75CE6171"/>
    <w:rsid w:val="75DCBA76"/>
    <w:rsid w:val="75F0F8E9"/>
    <w:rsid w:val="75F1B547"/>
    <w:rsid w:val="76088337"/>
    <w:rsid w:val="761A7DFB"/>
    <w:rsid w:val="761CF3DB"/>
    <w:rsid w:val="762AB31F"/>
    <w:rsid w:val="762F4DE8"/>
    <w:rsid w:val="76520056"/>
    <w:rsid w:val="7659CA59"/>
    <w:rsid w:val="76B47F33"/>
    <w:rsid w:val="76B775D5"/>
    <w:rsid w:val="76BCA553"/>
    <w:rsid w:val="76C9CFA5"/>
    <w:rsid w:val="76D1444D"/>
    <w:rsid w:val="76DDA920"/>
    <w:rsid w:val="76DDC888"/>
    <w:rsid w:val="76E17792"/>
    <w:rsid w:val="76F4AB58"/>
    <w:rsid w:val="76FDD59F"/>
    <w:rsid w:val="770CF81D"/>
    <w:rsid w:val="77253655"/>
    <w:rsid w:val="772B2969"/>
    <w:rsid w:val="7730634A"/>
    <w:rsid w:val="77361171"/>
    <w:rsid w:val="7738E69B"/>
    <w:rsid w:val="773AC12F"/>
    <w:rsid w:val="774734B8"/>
    <w:rsid w:val="77508F44"/>
    <w:rsid w:val="77560214"/>
    <w:rsid w:val="775BDA62"/>
    <w:rsid w:val="776958B3"/>
    <w:rsid w:val="7773CC9A"/>
    <w:rsid w:val="778039C1"/>
    <w:rsid w:val="778CE88D"/>
    <w:rsid w:val="77A31A99"/>
    <w:rsid w:val="77B5F2FB"/>
    <w:rsid w:val="77CD1FEA"/>
    <w:rsid w:val="77E3C669"/>
    <w:rsid w:val="77F3B81F"/>
    <w:rsid w:val="77FCA53D"/>
    <w:rsid w:val="7802CD84"/>
    <w:rsid w:val="7808E088"/>
    <w:rsid w:val="7809699E"/>
    <w:rsid w:val="780B8581"/>
    <w:rsid w:val="781942AE"/>
    <w:rsid w:val="78325F68"/>
    <w:rsid w:val="783D91E0"/>
    <w:rsid w:val="7840E164"/>
    <w:rsid w:val="784E7469"/>
    <w:rsid w:val="78649618"/>
    <w:rsid w:val="786BBA10"/>
    <w:rsid w:val="78774449"/>
    <w:rsid w:val="7877FC38"/>
    <w:rsid w:val="787F4775"/>
    <w:rsid w:val="789F1A39"/>
    <w:rsid w:val="78CE1898"/>
    <w:rsid w:val="78D59577"/>
    <w:rsid w:val="78D5AB10"/>
    <w:rsid w:val="78DACE1A"/>
    <w:rsid w:val="78E9A442"/>
    <w:rsid w:val="78ED31DC"/>
    <w:rsid w:val="78F3D69B"/>
    <w:rsid w:val="78F59B97"/>
    <w:rsid w:val="79009D2A"/>
    <w:rsid w:val="7905FFAD"/>
    <w:rsid w:val="7906B50F"/>
    <w:rsid w:val="79118533"/>
    <w:rsid w:val="791A8976"/>
    <w:rsid w:val="792BB9B5"/>
    <w:rsid w:val="793351CF"/>
    <w:rsid w:val="795FB455"/>
    <w:rsid w:val="79729366"/>
    <w:rsid w:val="7974CAD3"/>
    <w:rsid w:val="797AA4C2"/>
    <w:rsid w:val="7986C26E"/>
    <w:rsid w:val="79A5AE81"/>
    <w:rsid w:val="79AC24A3"/>
    <w:rsid w:val="79B2B577"/>
    <w:rsid w:val="79B7AB1A"/>
    <w:rsid w:val="79C8F969"/>
    <w:rsid w:val="79DAA8A1"/>
    <w:rsid w:val="79E43F54"/>
    <w:rsid w:val="79E5F2B3"/>
    <w:rsid w:val="79EE7984"/>
    <w:rsid w:val="79F340EF"/>
    <w:rsid w:val="79F92F9C"/>
    <w:rsid w:val="7A18BAB4"/>
    <w:rsid w:val="7A22B383"/>
    <w:rsid w:val="7A2C3931"/>
    <w:rsid w:val="7A307F6C"/>
    <w:rsid w:val="7A3F8BC6"/>
    <w:rsid w:val="7A48CD2D"/>
    <w:rsid w:val="7A49DE12"/>
    <w:rsid w:val="7A4DF365"/>
    <w:rsid w:val="7A5B1887"/>
    <w:rsid w:val="7A635DCF"/>
    <w:rsid w:val="7A70574D"/>
    <w:rsid w:val="7A8960F8"/>
    <w:rsid w:val="7A97ECC3"/>
    <w:rsid w:val="7AAEA956"/>
    <w:rsid w:val="7AB05243"/>
    <w:rsid w:val="7ABCE69F"/>
    <w:rsid w:val="7AC062BC"/>
    <w:rsid w:val="7AD0DEDD"/>
    <w:rsid w:val="7ADE7115"/>
    <w:rsid w:val="7AF5B8CE"/>
    <w:rsid w:val="7B1A989F"/>
    <w:rsid w:val="7B1DB1BA"/>
    <w:rsid w:val="7B212AE0"/>
    <w:rsid w:val="7B296251"/>
    <w:rsid w:val="7B455087"/>
    <w:rsid w:val="7B4EC2DB"/>
    <w:rsid w:val="7B545662"/>
    <w:rsid w:val="7B73EA71"/>
    <w:rsid w:val="7B768470"/>
    <w:rsid w:val="7B96F439"/>
    <w:rsid w:val="7BA3A655"/>
    <w:rsid w:val="7BB35D8A"/>
    <w:rsid w:val="7BBE0EF7"/>
    <w:rsid w:val="7BC1A4B1"/>
    <w:rsid w:val="7BD92A31"/>
    <w:rsid w:val="7BE018F8"/>
    <w:rsid w:val="7BE74843"/>
    <w:rsid w:val="7C037CA6"/>
    <w:rsid w:val="7C064BE4"/>
    <w:rsid w:val="7C34FFA4"/>
    <w:rsid w:val="7C43C87B"/>
    <w:rsid w:val="7C4528E0"/>
    <w:rsid w:val="7C64C1B8"/>
    <w:rsid w:val="7C67CBBB"/>
    <w:rsid w:val="7C68B114"/>
    <w:rsid w:val="7C7967A3"/>
    <w:rsid w:val="7C79D81E"/>
    <w:rsid w:val="7C840BBF"/>
    <w:rsid w:val="7C8EE423"/>
    <w:rsid w:val="7CA681A7"/>
    <w:rsid w:val="7CAB568B"/>
    <w:rsid w:val="7CABE38C"/>
    <w:rsid w:val="7CC39352"/>
    <w:rsid w:val="7CD43410"/>
    <w:rsid w:val="7CFCA6C9"/>
    <w:rsid w:val="7D080BA1"/>
    <w:rsid w:val="7D36D123"/>
    <w:rsid w:val="7D388497"/>
    <w:rsid w:val="7D38E935"/>
    <w:rsid w:val="7D3B3FFD"/>
    <w:rsid w:val="7D732810"/>
    <w:rsid w:val="7D79C235"/>
    <w:rsid w:val="7D8055CB"/>
    <w:rsid w:val="7D86C1D9"/>
    <w:rsid w:val="7D8C5CB6"/>
    <w:rsid w:val="7D8F46DC"/>
    <w:rsid w:val="7DAE0F4E"/>
    <w:rsid w:val="7DB13B77"/>
    <w:rsid w:val="7DC93DF8"/>
    <w:rsid w:val="7DCEAC83"/>
    <w:rsid w:val="7DE1DCB4"/>
    <w:rsid w:val="7DE1FDDC"/>
    <w:rsid w:val="7DEF4BD0"/>
    <w:rsid w:val="7DF04B2B"/>
    <w:rsid w:val="7E261FE7"/>
    <w:rsid w:val="7E2871D7"/>
    <w:rsid w:val="7E2ED0DC"/>
    <w:rsid w:val="7E45BAB4"/>
    <w:rsid w:val="7E554EAB"/>
    <w:rsid w:val="7E560424"/>
    <w:rsid w:val="7E5BF664"/>
    <w:rsid w:val="7E9BA3D3"/>
    <w:rsid w:val="7EB344B6"/>
    <w:rsid w:val="7EC8952F"/>
    <w:rsid w:val="7ED28A60"/>
    <w:rsid w:val="7ED33867"/>
    <w:rsid w:val="7ED3D79C"/>
    <w:rsid w:val="7ED816ED"/>
    <w:rsid w:val="7EF3D20C"/>
    <w:rsid w:val="7F006ED4"/>
    <w:rsid w:val="7F01F851"/>
    <w:rsid w:val="7F02EA4D"/>
    <w:rsid w:val="7F0E39F8"/>
    <w:rsid w:val="7F1F727A"/>
    <w:rsid w:val="7F2BA172"/>
    <w:rsid w:val="7F312A48"/>
    <w:rsid w:val="7F3B6CF9"/>
    <w:rsid w:val="7F48D7D7"/>
    <w:rsid w:val="7F829D81"/>
    <w:rsid w:val="7F89DCE3"/>
    <w:rsid w:val="7F8BE1D0"/>
    <w:rsid w:val="7F98782D"/>
    <w:rsid w:val="7F9905FB"/>
    <w:rsid w:val="7FA9DCC0"/>
    <w:rsid w:val="7FB0963A"/>
    <w:rsid w:val="7FB12A28"/>
    <w:rsid w:val="7FB178E0"/>
    <w:rsid w:val="7FBD2BFB"/>
    <w:rsid w:val="7FBE43F2"/>
    <w:rsid w:val="7FCAE49A"/>
    <w:rsid w:val="7FD55761"/>
    <w:rsid w:val="7FDBBDCA"/>
    <w:rsid w:val="7FF0E32C"/>
    <w:rsid w:val="7FF4BCF1"/>
  </w:rsids>
  <m:mathPr>
    <m:mathFont m:val="Cambria Math"/>
    <m:brkBin m:val="before"/>
    <m:brkBinSub m:val="--"/>
    <m:smallFrac m:val="0"/>
    <m:dispDef/>
    <m:lMargin m:val="0"/>
    <m:rMargin m:val="0"/>
    <m:defJc m:val="centerGroup"/>
    <m:wrapIndent m:val="1440"/>
    <m:intLim m:val="subSup"/>
    <m:naryLim m:val="undOvr"/>
  </m:mathPr>
  <w:themeFontLang w:val="en-AU"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93EE0D2"/>
  <w15:chartTrackingRefBased/>
  <w15:docId w15:val="{694E217F-E5E3-4AE8-B3DA-1D2F63067C5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2"/>
        <w:szCs w:val="22"/>
        <w:lang w:val="en-AU" w:eastAsia="en-US" w:bidi="ar-SA"/>
      </w:rPr>
    </w:rPrDefault>
    <w:pPrDefault>
      <w:pPr>
        <w:spacing w:after="160" w:line="259" w:lineRule="auto"/>
      </w:pPr>
    </w:pPrDefault>
  </w:docDefaults>
  <w:latentStyles w:defLockedState="0" w:defUIPriority="99" w:defSemiHidden="0" w:defUnhideWhenUsed="0" w:defQFormat="0" w:count="376">
    <w:lsdException w:name="Normal" w:uiPriority="4" w:qFormat="1"/>
    <w:lsdException w:name="heading 1" w:uiPriority="3" w:qFormat="1"/>
    <w:lsdException w:name="heading 2" w:semiHidden="1" w:uiPriority="3" w:unhideWhenUsed="1" w:qFormat="1"/>
    <w:lsdException w:name="heading 3" w:semiHidden="1" w:uiPriority="3" w:unhideWhenUsed="1" w:qFormat="1"/>
    <w:lsdException w:name="heading 4" w:semiHidden="1" w:uiPriority="3" w:unhideWhenUsed="1" w:qFormat="1"/>
    <w:lsdException w:name="heading 5" w:semiHidden="1" w:uiPriority="3" w:unhideWhenUsed="1" w:qFormat="1"/>
    <w:lsdException w:name="heading 6" w:semiHidden="1" w:uiPriority="9" w:unhideWhenUsed="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8"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uiPriority="96" w:qFormat="1"/>
    <w:lsdException w:name="List 2" w:semiHidden="1" w:unhideWhenUsed="1"/>
    <w:lsdException w:name="List 3" w:semiHidden="1" w:unhideWhenUsed="1"/>
    <w:lsdException w:name="List 4" w:semiHidden="1" w:unhideWhenUsed="1"/>
    <w:lsdException w:name="List 5" w:semiHidden="1" w:unhideWhenUsed="1"/>
    <w:lsdException w:name="List Bullet 2" w:qFormat="1"/>
    <w:lsdException w:name="List Bullet 3" w:qFormat="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9"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uiPriority="0"/>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4"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7" w:qFormat="1"/>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qFormat="1"/>
    <w:lsdException w:name="Bibliography" w:uiPriority="37" w:qFormat="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locked="1" w:uiPriority="46"/>
    <w:lsdException w:name="Grid Table 2 Accent 1" w:locked="1" w:uiPriority="47"/>
    <w:lsdException w:name="Grid Table 3 Accent 1" w:locked="1" w:uiPriority="48"/>
    <w:lsdException w:name="Grid Table 4 Accent 1" w:locked="1" w:uiPriority="49"/>
    <w:lsdException w:name="Grid Table 5 Dark Accent 1" w:locked="1" w:uiPriority="50"/>
    <w:lsdException w:name="Grid Table 6 Colorful Accent 1" w:locked="1" w:uiPriority="51"/>
    <w:lsdException w:name="Grid Table 7 Colorful Accent 1" w:locked="1" w:uiPriority="52"/>
    <w:lsdException w:name="Grid Table 1 Light Accent 2" w:locked="1" w:uiPriority="46"/>
    <w:lsdException w:name="Grid Table 2 Accent 2" w:locked="1" w:uiPriority="47"/>
    <w:lsdException w:name="Grid Table 3 Accent 2" w:locked="1" w:uiPriority="48"/>
    <w:lsdException w:name="Grid Table 4 Accent 2" w:locked="1" w:uiPriority="49"/>
    <w:lsdException w:name="Grid Table 5 Dark Accent 2" w:locked="1" w:uiPriority="50"/>
    <w:lsdException w:name="Grid Table 6 Colorful Accent 2" w:locked="1" w:uiPriority="51"/>
    <w:lsdException w:name="Grid Table 7 Colorful Accent 2" w:locked="1" w:uiPriority="52"/>
    <w:lsdException w:name="Grid Table 1 Light Accent 3" w:locked="1" w:uiPriority="46"/>
    <w:lsdException w:name="Grid Table 2 Accent 3" w:locked="1" w:uiPriority="47"/>
    <w:lsdException w:name="Grid Table 3 Accent 3" w:locked="1" w:uiPriority="48"/>
    <w:lsdException w:name="Grid Table 4 Accent 3" w:locked="1" w:uiPriority="49"/>
    <w:lsdException w:name="Grid Table 5 Dark Accent 3" w:locked="1" w:uiPriority="50"/>
    <w:lsdException w:name="Grid Table 6 Colorful Accent 3" w:locked="1" w:uiPriority="51"/>
    <w:lsdException w:name="Grid Table 7 Colorful Accent 3" w:locked="1" w:uiPriority="52"/>
    <w:lsdException w:name="Grid Table 1 Light Accent 4" w:locked="1" w:uiPriority="46"/>
    <w:lsdException w:name="Grid Table 2 Accent 4" w:locked="1" w:uiPriority="47"/>
    <w:lsdException w:name="Grid Table 3 Accent 4" w:locked="1" w:uiPriority="48"/>
    <w:lsdException w:name="Grid Table 4 Accent 4" w:locked="1" w:uiPriority="49"/>
    <w:lsdException w:name="Grid Table 5 Dark Accent 4" w:locked="1" w:uiPriority="50"/>
    <w:lsdException w:name="Grid Table 6 Colorful Accent 4" w:locked="1" w:uiPriority="51"/>
    <w:lsdException w:name="Grid Table 7 Colorful Accent 4" w:locked="1"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locked="1" w:uiPriority="46"/>
    <w:lsdException w:name="Grid Table 2 Accent 6" w:locked="1" w:uiPriority="47"/>
    <w:lsdException w:name="Grid Table 3 Accent 6" w:locked="1" w:uiPriority="48"/>
    <w:lsdException w:name="Grid Table 4 Accent 6" w:locked="1" w:uiPriority="49"/>
    <w:lsdException w:name="Grid Table 5 Dark Accent 6" w:locked="1" w:uiPriority="50"/>
    <w:lsdException w:name="Grid Table 6 Colorful Accent 6" w:locked="1" w:uiPriority="51"/>
    <w:lsdException w:name="Grid Table 7 Colorful Accent 6" w:locked="1"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locked="1" w:uiPriority="46"/>
    <w:lsdException w:name="List Table 2 Accent 1" w:locked="1" w:uiPriority="47"/>
    <w:lsdException w:name="List Table 3 Accent 1" w:locked="1" w:uiPriority="48"/>
    <w:lsdException w:name="List Table 4 Accent 1" w:locked="1" w:uiPriority="49"/>
    <w:lsdException w:name="List Table 5 Dark Accent 1" w:locked="1" w:uiPriority="50"/>
    <w:lsdException w:name="List Table 6 Colorful Accent 1" w:locked="1" w:uiPriority="51"/>
    <w:lsdException w:name="List Table 7 Colorful Accent 1" w:locked="1" w:uiPriority="52"/>
    <w:lsdException w:name="List Table 1 Light Accent 2" w:locked="1" w:uiPriority="46"/>
    <w:lsdException w:name="List Table 2 Accent 2" w:locked="1" w:uiPriority="47"/>
    <w:lsdException w:name="List Table 3 Accent 2" w:locked="1" w:uiPriority="48"/>
    <w:lsdException w:name="List Table 4 Accent 2" w:locked="1" w:uiPriority="49"/>
    <w:lsdException w:name="List Table 5 Dark Accent 2" w:locked="1" w:uiPriority="50"/>
    <w:lsdException w:name="List Table 6 Colorful Accent 2" w:locked="1" w:uiPriority="51"/>
    <w:lsdException w:name="List Table 7 Colorful Accent 2" w:locked="1" w:uiPriority="52"/>
    <w:lsdException w:name="List Table 1 Light Accent 3" w:locked="1" w:uiPriority="46"/>
    <w:lsdException w:name="List Table 2 Accent 3" w:locked="1" w:uiPriority="47"/>
    <w:lsdException w:name="List Table 3 Accent 3" w:locked="1" w:uiPriority="48"/>
    <w:lsdException w:name="List Table 4 Accent 3" w:locked="1" w:uiPriority="49"/>
    <w:lsdException w:name="List Table 5 Dark Accent 3" w:locked="1" w:uiPriority="50"/>
    <w:lsdException w:name="List Table 6 Colorful Accent 3" w:locked="1" w:uiPriority="51"/>
    <w:lsdException w:name="List Table 7 Colorful Accent 3" w:locked="1" w:uiPriority="52"/>
    <w:lsdException w:name="List Table 1 Light Accent 4" w:locked="1" w:uiPriority="46"/>
    <w:lsdException w:name="List Table 2 Accent 4" w:locked="1" w:uiPriority="47"/>
    <w:lsdException w:name="List Table 3 Accent 4" w:locked="1" w:uiPriority="48"/>
    <w:lsdException w:name="List Table 4 Accent 4" w:locked="1" w:uiPriority="49"/>
    <w:lsdException w:name="List Table 5 Dark Accent 4" w:locked="1" w:uiPriority="50"/>
    <w:lsdException w:name="List Table 6 Colorful Accent 4" w:locked="1" w:uiPriority="51"/>
    <w:lsdException w:name="List Table 7 Colorful Accent 4" w:locked="1"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locked="1" w:uiPriority="46"/>
    <w:lsdException w:name="List Table 2 Accent 6" w:locked="1" w:uiPriority="47"/>
    <w:lsdException w:name="List Table 3 Accent 6" w:locked="1" w:uiPriority="48"/>
    <w:lsdException w:name="List Table 4 Accent 6" w:locked="1" w:uiPriority="49"/>
    <w:lsdException w:name="List Table 5 Dark Accent 6" w:locked="1" w:uiPriority="50"/>
    <w:lsdException w:name="List Table 6 Colorful Accent 6" w:locked="1" w:uiPriority="51"/>
    <w:lsdException w:name="List Table 7 Colorful Accent 6" w:locked="1"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uiPriority w:val="4"/>
    <w:qFormat/>
    <w:rsid w:val="00590956"/>
    <w:pPr>
      <w:spacing w:after="0" w:line="240" w:lineRule="auto"/>
    </w:pPr>
    <w:rPr>
      <w:rFonts w:ascii="Arial" w:eastAsiaTheme="minorHAnsi" w:hAnsi="Arial"/>
      <w:sz w:val="20"/>
      <w:szCs w:val="18"/>
    </w:rPr>
  </w:style>
  <w:style w:type="paragraph" w:styleId="Heading1">
    <w:name w:val="heading 1"/>
    <w:basedOn w:val="Normal"/>
    <w:next w:val="Body"/>
    <w:link w:val="Heading1Char"/>
    <w:uiPriority w:val="3"/>
    <w:qFormat/>
    <w:rsid w:val="007314EE"/>
    <w:pPr>
      <w:pageBreakBefore/>
      <w:numPr>
        <w:numId w:val="11"/>
      </w:numPr>
      <w:spacing w:after="240"/>
      <w:outlineLvl w:val="0"/>
    </w:pPr>
    <w:rPr>
      <w:color w:val="3A5E5E" w:themeColor="accent1"/>
      <w:sz w:val="40"/>
      <w:szCs w:val="40"/>
    </w:rPr>
  </w:style>
  <w:style w:type="paragraph" w:styleId="Heading2">
    <w:name w:val="heading 2"/>
    <w:basedOn w:val="Normal"/>
    <w:next w:val="Body"/>
    <w:link w:val="Heading2Char"/>
    <w:uiPriority w:val="3"/>
    <w:qFormat/>
    <w:rsid w:val="007314EE"/>
    <w:pPr>
      <w:keepNext/>
      <w:keepLines/>
      <w:numPr>
        <w:ilvl w:val="1"/>
        <w:numId w:val="11"/>
      </w:numPr>
      <w:spacing w:before="240" w:after="120"/>
      <w:outlineLvl w:val="1"/>
    </w:pPr>
    <w:rPr>
      <w:rFonts w:eastAsiaTheme="majorEastAsia" w:cs="Arial"/>
      <w:color w:val="3A5E5E" w:themeColor="accent1"/>
      <w:sz w:val="32"/>
      <w:szCs w:val="32"/>
    </w:rPr>
  </w:style>
  <w:style w:type="paragraph" w:styleId="Heading3">
    <w:name w:val="heading 3"/>
    <w:basedOn w:val="Normal"/>
    <w:next w:val="Body"/>
    <w:link w:val="Heading3Char"/>
    <w:uiPriority w:val="3"/>
    <w:qFormat/>
    <w:rsid w:val="007314EE"/>
    <w:pPr>
      <w:keepNext/>
      <w:keepLines/>
      <w:numPr>
        <w:ilvl w:val="2"/>
        <w:numId w:val="11"/>
      </w:numPr>
      <w:spacing w:before="240" w:after="120"/>
      <w:outlineLvl w:val="2"/>
    </w:pPr>
    <w:rPr>
      <w:rFonts w:eastAsiaTheme="majorEastAsia" w:cs="Arial"/>
      <w:color w:val="3A5E5E" w:themeColor="accent1"/>
      <w:sz w:val="28"/>
      <w:szCs w:val="28"/>
    </w:rPr>
  </w:style>
  <w:style w:type="paragraph" w:styleId="Heading4">
    <w:name w:val="heading 4"/>
    <w:basedOn w:val="Normal"/>
    <w:next w:val="Body"/>
    <w:link w:val="Heading4Char"/>
    <w:uiPriority w:val="3"/>
    <w:qFormat/>
    <w:rsid w:val="00F95CCA"/>
    <w:pPr>
      <w:spacing w:before="240" w:after="120"/>
      <w:outlineLvl w:val="3"/>
    </w:pPr>
    <w:rPr>
      <w:color w:val="3A5E5E" w:themeColor="accent1"/>
      <w:sz w:val="22"/>
      <w:szCs w:val="22"/>
      <w:u w:val="single"/>
      <w:lang w:eastAsia="en-AU"/>
    </w:rPr>
  </w:style>
  <w:style w:type="paragraph" w:styleId="Heading5">
    <w:name w:val="heading 5"/>
    <w:basedOn w:val="Normal"/>
    <w:next w:val="Body"/>
    <w:link w:val="Heading5Char"/>
    <w:uiPriority w:val="3"/>
    <w:qFormat/>
    <w:rsid w:val="008D30D9"/>
    <w:pPr>
      <w:keepNext/>
      <w:spacing w:before="240" w:after="120"/>
      <w:outlineLvl w:val="4"/>
    </w:pPr>
    <w:rPr>
      <w:color w:val="3A5E5E" w:themeColor="accent1"/>
      <w:szCs w:val="20"/>
      <w:u w:val="single"/>
    </w:rPr>
  </w:style>
  <w:style w:type="paragraph" w:styleId="Heading6">
    <w:name w:val="heading 6"/>
    <w:basedOn w:val="Normal"/>
    <w:next w:val="Normal"/>
    <w:link w:val="Heading6Char"/>
    <w:uiPriority w:val="9"/>
    <w:semiHidden/>
    <w:unhideWhenUsed/>
    <w:rsid w:val="00902782"/>
    <w:pPr>
      <w:keepNext/>
      <w:keepLines/>
      <w:spacing w:before="40"/>
      <w:outlineLvl w:val="5"/>
    </w:pPr>
    <w:rPr>
      <w:rFonts w:asciiTheme="majorHAnsi" w:eastAsiaTheme="majorEastAsia" w:hAnsiTheme="majorHAnsi" w:cstheme="majorBidi"/>
      <w:i/>
      <w:iCs/>
      <w:caps/>
      <w:color w:val="1D2E2E" w:themeColor="accent1" w:themeShade="80"/>
    </w:rPr>
  </w:style>
  <w:style w:type="paragraph" w:styleId="Heading7">
    <w:name w:val="heading 7"/>
    <w:basedOn w:val="Normal"/>
    <w:next w:val="Normal"/>
    <w:link w:val="Heading7Char"/>
    <w:uiPriority w:val="9"/>
    <w:semiHidden/>
    <w:unhideWhenUsed/>
    <w:qFormat/>
    <w:rsid w:val="00902782"/>
    <w:pPr>
      <w:keepNext/>
      <w:keepLines/>
      <w:spacing w:before="40"/>
      <w:outlineLvl w:val="6"/>
    </w:pPr>
    <w:rPr>
      <w:rFonts w:asciiTheme="majorHAnsi" w:eastAsiaTheme="majorEastAsia" w:hAnsiTheme="majorHAnsi" w:cstheme="majorBidi"/>
      <w:b/>
      <w:bCs/>
      <w:color w:val="1D2E2E" w:themeColor="accent1" w:themeShade="80"/>
    </w:rPr>
  </w:style>
  <w:style w:type="paragraph" w:styleId="Heading8">
    <w:name w:val="heading 8"/>
    <w:basedOn w:val="Normal"/>
    <w:next w:val="Normal"/>
    <w:link w:val="Heading8Char"/>
    <w:uiPriority w:val="9"/>
    <w:semiHidden/>
    <w:unhideWhenUsed/>
    <w:qFormat/>
    <w:rsid w:val="00902782"/>
    <w:pPr>
      <w:keepNext/>
      <w:keepLines/>
      <w:spacing w:before="40"/>
      <w:outlineLvl w:val="7"/>
    </w:pPr>
    <w:rPr>
      <w:rFonts w:asciiTheme="majorHAnsi" w:eastAsiaTheme="majorEastAsia" w:hAnsiTheme="majorHAnsi" w:cstheme="majorBidi"/>
      <w:b/>
      <w:bCs/>
      <w:i/>
      <w:iCs/>
      <w:color w:val="1D2E2E" w:themeColor="accent1" w:themeShade="80"/>
    </w:rPr>
  </w:style>
  <w:style w:type="paragraph" w:styleId="Heading9">
    <w:name w:val="heading 9"/>
    <w:basedOn w:val="Normal"/>
    <w:next w:val="Normal"/>
    <w:link w:val="Heading9Char"/>
    <w:uiPriority w:val="9"/>
    <w:semiHidden/>
    <w:unhideWhenUsed/>
    <w:qFormat/>
    <w:rsid w:val="00902782"/>
    <w:pPr>
      <w:keepNext/>
      <w:keepLines/>
      <w:spacing w:before="40"/>
      <w:outlineLvl w:val="8"/>
    </w:pPr>
    <w:rPr>
      <w:rFonts w:asciiTheme="majorHAnsi" w:eastAsiaTheme="majorEastAsia" w:hAnsiTheme="majorHAnsi" w:cstheme="majorBidi"/>
      <w:i/>
      <w:iCs/>
      <w:color w:val="1D2E2E" w:themeColor="accent1" w:themeShade="8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BodyIndent">
    <w:name w:val="Body Indent"/>
    <w:basedOn w:val="Body"/>
    <w:next w:val="Body"/>
    <w:qFormat/>
    <w:rsid w:val="002F4807"/>
    <w:pPr>
      <w:ind w:left="851"/>
    </w:pPr>
  </w:style>
  <w:style w:type="paragraph" w:styleId="BodyText">
    <w:name w:val="Body Text"/>
    <w:basedOn w:val="Normal"/>
    <w:link w:val="BodyTextChar"/>
    <w:rsid w:val="001F6957"/>
    <w:pPr>
      <w:spacing w:before="140" w:after="140" w:line="276" w:lineRule="auto"/>
    </w:pPr>
  </w:style>
  <w:style w:type="paragraph" w:styleId="Title">
    <w:name w:val="Title"/>
    <w:basedOn w:val="Body"/>
    <w:next w:val="Body"/>
    <w:link w:val="TitleChar"/>
    <w:uiPriority w:val="9"/>
    <w:qFormat/>
    <w:rsid w:val="008D30D9"/>
    <w:pPr>
      <w:spacing w:before="567" w:after="0" w:line="240" w:lineRule="auto"/>
      <w:ind w:left="397"/>
    </w:pPr>
    <w:rPr>
      <w:color w:val="3A5E5E" w:themeColor="accent1"/>
      <w:sz w:val="76"/>
      <w:szCs w:val="76"/>
    </w:rPr>
  </w:style>
  <w:style w:type="character" w:customStyle="1" w:styleId="TitleChar">
    <w:name w:val="Title Char"/>
    <w:basedOn w:val="DefaultParagraphFont"/>
    <w:link w:val="Title"/>
    <w:uiPriority w:val="9"/>
    <w:rsid w:val="008D30D9"/>
    <w:rPr>
      <w:rFonts w:ascii="Arial" w:eastAsia="Times New Roman" w:hAnsi="Arial" w:cs="Times New Roman"/>
      <w:color w:val="3A5E5E" w:themeColor="accent1"/>
      <w:sz w:val="76"/>
      <w:szCs w:val="76"/>
    </w:rPr>
  </w:style>
  <w:style w:type="paragraph" w:customStyle="1" w:styleId="MajorHeading">
    <w:name w:val="Major Heading"/>
    <w:basedOn w:val="Normal"/>
    <w:next w:val="Body"/>
    <w:link w:val="MajorHeadingChar"/>
    <w:uiPriority w:val="3"/>
    <w:qFormat/>
    <w:rsid w:val="008D30D9"/>
    <w:pPr>
      <w:pageBreakBefore/>
      <w:tabs>
        <w:tab w:val="left" w:pos="2552"/>
      </w:tabs>
      <w:spacing w:after="240"/>
      <w:outlineLvl w:val="0"/>
    </w:pPr>
    <w:rPr>
      <w:color w:val="3A5E5E" w:themeColor="accent1"/>
      <w:sz w:val="40"/>
      <w:szCs w:val="40"/>
    </w:rPr>
  </w:style>
  <w:style w:type="character" w:customStyle="1" w:styleId="MajorHeadingChar">
    <w:name w:val="Major Heading Char"/>
    <w:basedOn w:val="DefaultParagraphFont"/>
    <w:link w:val="MajorHeading"/>
    <w:uiPriority w:val="3"/>
    <w:rsid w:val="008D30D9"/>
    <w:rPr>
      <w:rFonts w:ascii="Arial" w:eastAsiaTheme="minorHAnsi" w:hAnsi="Arial"/>
      <w:color w:val="3A5E5E" w:themeColor="accent1"/>
      <w:sz w:val="40"/>
      <w:szCs w:val="40"/>
    </w:rPr>
  </w:style>
  <w:style w:type="paragraph" w:styleId="NoSpacing">
    <w:name w:val="No Spacing"/>
    <w:uiPriority w:val="4"/>
    <w:rsid w:val="001F6957"/>
    <w:pPr>
      <w:spacing w:after="0" w:line="240" w:lineRule="auto"/>
    </w:pPr>
    <w:rPr>
      <w:rFonts w:ascii="Arial" w:eastAsiaTheme="minorHAnsi" w:hAnsi="Arial"/>
      <w:sz w:val="20"/>
      <w:szCs w:val="18"/>
    </w:rPr>
  </w:style>
  <w:style w:type="paragraph" w:styleId="Header">
    <w:name w:val="header"/>
    <w:basedOn w:val="Normal"/>
    <w:link w:val="HeaderChar"/>
    <w:uiPriority w:val="99"/>
    <w:unhideWhenUsed/>
    <w:rsid w:val="001F6957"/>
    <w:pPr>
      <w:tabs>
        <w:tab w:val="center" w:pos="4513"/>
        <w:tab w:val="right" w:pos="9026"/>
      </w:tabs>
    </w:pPr>
  </w:style>
  <w:style w:type="character" w:customStyle="1" w:styleId="HeaderChar">
    <w:name w:val="Header Char"/>
    <w:basedOn w:val="DefaultParagraphFont"/>
    <w:link w:val="Header"/>
    <w:uiPriority w:val="99"/>
    <w:rsid w:val="001F6957"/>
    <w:rPr>
      <w:rFonts w:ascii="Arial" w:eastAsiaTheme="minorHAnsi" w:hAnsi="Arial"/>
      <w:sz w:val="20"/>
      <w:szCs w:val="18"/>
    </w:rPr>
  </w:style>
  <w:style w:type="paragraph" w:styleId="Footer">
    <w:name w:val="footer"/>
    <w:basedOn w:val="Normal"/>
    <w:link w:val="FooterChar"/>
    <w:uiPriority w:val="99"/>
    <w:unhideWhenUsed/>
    <w:rsid w:val="001F6957"/>
    <w:pPr>
      <w:tabs>
        <w:tab w:val="center" w:pos="4513"/>
        <w:tab w:val="right" w:pos="9026"/>
      </w:tabs>
    </w:pPr>
  </w:style>
  <w:style w:type="character" w:customStyle="1" w:styleId="FooterChar">
    <w:name w:val="Footer Char"/>
    <w:basedOn w:val="DefaultParagraphFont"/>
    <w:link w:val="Footer"/>
    <w:uiPriority w:val="99"/>
    <w:rsid w:val="001F6957"/>
    <w:rPr>
      <w:rFonts w:ascii="Arial" w:eastAsiaTheme="minorHAnsi" w:hAnsi="Arial"/>
      <w:sz w:val="20"/>
      <w:szCs w:val="18"/>
    </w:rPr>
  </w:style>
  <w:style w:type="paragraph" w:customStyle="1" w:styleId="SubHeading1">
    <w:name w:val="Sub Heading 1"/>
    <w:basedOn w:val="Normal"/>
    <w:next w:val="Body"/>
    <w:link w:val="SubHeading1Char"/>
    <w:uiPriority w:val="3"/>
    <w:qFormat/>
    <w:rsid w:val="008D30D9"/>
    <w:pPr>
      <w:keepNext/>
      <w:spacing w:after="120"/>
      <w:contextualSpacing/>
    </w:pPr>
    <w:rPr>
      <w:bCs/>
      <w:color w:val="3A5E5E" w:themeColor="accent1"/>
      <w:sz w:val="32"/>
      <w:szCs w:val="32"/>
    </w:rPr>
  </w:style>
  <w:style w:type="character" w:customStyle="1" w:styleId="SubHeading1Char">
    <w:name w:val="Sub Heading 1 Char"/>
    <w:basedOn w:val="DefaultParagraphFont"/>
    <w:link w:val="SubHeading1"/>
    <w:uiPriority w:val="3"/>
    <w:rsid w:val="008D30D9"/>
    <w:rPr>
      <w:rFonts w:ascii="Arial" w:eastAsiaTheme="minorHAnsi" w:hAnsi="Arial"/>
      <w:bCs/>
      <w:color w:val="3A5E5E" w:themeColor="accent1"/>
      <w:sz w:val="32"/>
      <w:szCs w:val="32"/>
    </w:rPr>
  </w:style>
  <w:style w:type="paragraph" w:styleId="TOC1">
    <w:name w:val="toc 1"/>
    <w:basedOn w:val="Normal"/>
    <w:next w:val="Normal"/>
    <w:autoRedefine/>
    <w:uiPriority w:val="39"/>
    <w:unhideWhenUsed/>
    <w:qFormat/>
    <w:rsid w:val="00AF00BC"/>
    <w:pPr>
      <w:tabs>
        <w:tab w:val="left" w:pos="1134"/>
        <w:tab w:val="right" w:leader="dot" w:pos="9638"/>
      </w:tabs>
      <w:spacing w:before="120" w:after="120"/>
      <w:ind w:left="567" w:hanging="567"/>
    </w:pPr>
    <w:rPr>
      <w:rFonts w:eastAsia="Times New Roman" w:cs="Times New Roman"/>
      <w:b/>
      <w:noProof/>
      <w:szCs w:val="20"/>
    </w:rPr>
  </w:style>
  <w:style w:type="paragraph" w:styleId="TOC2">
    <w:name w:val="toc 2"/>
    <w:basedOn w:val="Normal"/>
    <w:next w:val="Normal"/>
    <w:link w:val="TOC2Char"/>
    <w:uiPriority w:val="39"/>
    <w:unhideWhenUsed/>
    <w:qFormat/>
    <w:rsid w:val="001F6957"/>
    <w:pPr>
      <w:tabs>
        <w:tab w:val="left" w:pos="1134"/>
        <w:tab w:val="right" w:leader="dot" w:pos="9638"/>
      </w:tabs>
      <w:spacing w:before="60" w:after="60"/>
      <w:ind w:left="1134" w:hanging="567"/>
      <w:jc w:val="both"/>
    </w:pPr>
    <w:rPr>
      <w:rFonts w:eastAsia="Times New Roman" w:cs="Times New Roman"/>
      <w:noProof/>
      <w:szCs w:val="20"/>
    </w:rPr>
  </w:style>
  <w:style w:type="character" w:customStyle="1" w:styleId="TOC2Char">
    <w:name w:val="TOC 2 Char"/>
    <w:basedOn w:val="DefaultParagraphFont"/>
    <w:link w:val="TOC2"/>
    <w:uiPriority w:val="39"/>
    <w:rsid w:val="001F6957"/>
    <w:rPr>
      <w:rFonts w:ascii="Arial" w:eastAsia="Times New Roman" w:hAnsi="Arial" w:cs="Times New Roman"/>
      <w:noProof/>
      <w:sz w:val="20"/>
      <w:szCs w:val="20"/>
    </w:rPr>
  </w:style>
  <w:style w:type="paragraph" w:styleId="TOC3">
    <w:name w:val="toc 3"/>
    <w:basedOn w:val="Normal"/>
    <w:next w:val="Normal"/>
    <w:uiPriority w:val="39"/>
    <w:unhideWhenUsed/>
    <w:qFormat/>
    <w:rsid w:val="001F6957"/>
    <w:pPr>
      <w:tabs>
        <w:tab w:val="left" w:pos="1843"/>
        <w:tab w:val="right" w:leader="dot" w:pos="9638"/>
      </w:tabs>
      <w:spacing w:before="60" w:after="60"/>
      <w:ind w:left="1843" w:hanging="709"/>
      <w:jc w:val="both"/>
    </w:pPr>
    <w:rPr>
      <w:rFonts w:eastAsia="Times New Roman" w:cs="Times New Roman"/>
      <w:noProof/>
      <w:szCs w:val="20"/>
    </w:rPr>
  </w:style>
  <w:style w:type="character" w:styleId="Hyperlink">
    <w:name w:val="Hyperlink"/>
    <w:basedOn w:val="DefaultParagraphFont"/>
    <w:uiPriority w:val="99"/>
    <w:unhideWhenUsed/>
    <w:rsid w:val="001F6957"/>
    <w:rPr>
      <w:color w:val="000000" w:themeColor="text1"/>
      <w:u w:val="single"/>
    </w:rPr>
  </w:style>
  <w:style w:type="paragraph" w:styleId="TableofFigures">
    <w:name w:val="table of figures"/>
    <w:basedOn w:val="Normal"/>
    <w:next w:val="Normal"/>
    <w:uiPriority w:val="99"/>
    <w:unhideWhenUsed/>
    <w:rsid w:val="001F6957"/>
    <w:pPr>
      <w:spacing w:before="60" w:after="60"/>
      <w:ind w:left="1134" w:right="567" w:hanging="1134"/>
    </w:pPr>
    <w:rPr>
      <w:color w:val="000000" w:themeColor="text1"/>
    </w:rPr>
  </w:style>
  <w:style w:type="paragraph" w:customStyle="1" w:styleId="Subheading2">
    <w:name w:val="Sub heading 2"/>
    <w:basedOn w:val="SubHeading1"/>
    <w:next w:val="Body"/>
    <w:link w:val="Subheading2Char"/>
    <w:uiPriority w:val="3"/>
    <w:qFormat/>
    <w:rsid w:val="006752A7"/>
    <w:rPr>
      <w:sz w:val="24"/>
      <w:szCs w:val="24"/>
    </w:rPr>
  </w:style>
  <w:style w:type="character" w:customStyle="1" w:styleId="Subheading2Char">
    <w:name w:val="Sub heading 2 Char"/>
    <w:basedOn w:val="SubHeading1Char"/>
    <w:link w:val="Subheading2"/>
    <w:uiPriority w:val="3"/>
    <w:rsid w:val="006752A7"/>
    <w:rPr>
      <w:rFonts w:ascii="Arial" w:eastAsiaTheme="minorHAnsi" w:hAnsi="Arial"/>
      <w:bCs/>
      <w:color w:val="2B4646" w:themeColor="accent1" w:themeShade="BF"/>
      <w:sz w:val="24"/>
      <w:szCs w:val="24"/>
    </w:rPr>
  </w:style>
  <w:style w:type="paragraph" w:styleId="Subtitle">
    <w:name w:val="Subtitle"/>
    <w:basedOn w:val="Body"/>
    <w:next w:val="Body"/>
    <w:link w:val="SubtitleChar"/>
    <w:uiPriority w:val="10"/>
    <w:qFormat/>
    <w:rsid w:val="008D30D9"/>
    <w:pPr>
      <w:spacing w:before="454" w:after="0" w:line="240" w:lineRule="auto"/>
      <w:ind w:left="397"/>
    </w:pPr>
    <w:rPr>
      <w:color w:val="3A5E5E" w:themeColor="accent1"/>
      <w:sz w:val="36"/>
      <w:szCs w:val="36"/>
    </w:rPr>
  </w:style>
  <w:style w:type="character" w:customStyle="1" w:styleId="SubtitleChar">
    <w:name w:val="Subtitle Char"/>
    <w:basedOn w:val="DefaultParagraphFont"/>
    <w:link w:val="Subtitle"/>
    <w:uiPriority w:val="10"/>
    <w:rsid w:val="008D30D9"/>
    <w:rPr>
      <w:rFonts w:ascii="Arial" w:eastAsia="Times New Roman" w:hAnsi="Arial" w:cs="Times New Roman"/>
      <w:color w:val="3A5E5E" w:themeColor="accent1"/>
      <w:sz w:val="36"/>
      <w:szCs w:val="36"/>
    </w:rPr>
  </w:style>
  <w:style w:type="paragraph" w:customStyle="1" w:styleId="BaseFigureNotes">
    <w:name w:val="Base Figure Notes"/>
    <w:basedOn w:val="Normal"/>
    <w:next w:val="Body"/>
    <w:uiPriority w:val="7"/>
    <w:qFormat/>
    <w:rsid w:val="004337C9"/>
    <w:pPr>
      <w:spacing w:before="60"/>
    </w:pPr>
    <w:rPr>
      <w:rFonts w:ascii="Arial Nova" w:hAnsi="Arial Nova"/>
      <w:sz w:val="18"/>
    </w:rPr>
  </w:style>
  <w:style w:type="character" w:customStyle="1" w:styleId="Heading1Char">
    <w:name w:val="Heading 1 Char"/>
    <w:basedOn w:val="DefaultParagraphFont"/>
    <w:link w:val="Heading1"/>
    <w:uiPriority w:val="3"/>
    <w:rsid w:val="007314EE"/>
    <w:rPr>
      <w:rFonts w:ascii="Arial" w:eastAsiaTheme="minorHAnsi" w:hAnsi="Arial"/>
      <w:color w:val="3A5E5E" w:themeColor="accent1"/>
      <w:sz w:val="40"/>
      <w:szCs w:val="40"/>
    </w:rPr>
  </w:style>
  <w:style w:type="character" w:customStyle="1" w:styleId="Heading2Char">
    <w:name w:val="Heading 2 Char"/>
    <w:basedOn w:val="DefaultParagraphFont"/>
    <w:link w:val="Heading2"/>
    <w:uiPriority w:val="3"/>
    <w:rsid w:val="007314EE"/>
    <w:rPr>
      <w:rFonts w:ascii="Arial" w:eastAsiaTheme="majorEastAsia" w:hAnsi="Arial" w:cs="Arial"/>
      <w:color w:val="3A5E5E" w:themeColor="accent1"/>
      <w:sz w:val="32"/>
      <w:szCs w:val="32"/>
    </w:rPr>
  </w:style>
  <w:style w:type="character" w:customStyle="1" w:styleId="Heading3Char">
    <w:name w:val="Heading 3 Char"/>
    <w:basedOn w:val="DefaultParagraphFont"/>
    <w:link w:val="Heading3"/>
    <w:uiPriority w:val="3"/>
    <w:rsid w:val="007314EE"/>
    <w:rPr>
      <w:rFonts w:ascii="Arial" w:eastAsiaTheme="majorEastAsia" w:hAnsi="Arial" w:cs="Arial"/>
      <w:color w:val="3A5E5E" w:themeColor="accent1"/>
      <w:sz w:val="28"/>
      <w:szCs w:val="28"/>
    </w:rPr>
  </w:style>
  <w:style w:type="paragraph" w:styleId="Caption">
    <w:name w:val="caption"/>
    <w:basedOn w:val="Quote2"/>
    <w:next w:val="Body"/>
    <w:link w:val="CaptionChar"/>
    <w:uiPriority w:val="8"/>
    <w:qFormat/>
    <w:rsid w:val="007314EE"/>
    <w:pPr>
      <w:tabs>
        <w:tab w:val="left" w:pos="1134"/>
      </w:tabs>
      <w:spacing w:after="120"/>
      <w:ind w:right="0" w:hanging="1134"/>
      <w:jc w:val="left"/>
    </w:pPr>
    <w:rPr>
      <w:rFonts w:ascii="Arial" w:hAnsi="Arial" w:cs="Arial"/>
      <w:color w:val="3A5E5E" w:themeColor="accent1"/>
      <w:sz w:val="21"/>
      <w:szCs w:val="21"/>
    </w:rPr>
  </w:style>
  <w:style w:type="table" w:styleId="GridTable2-Accent1">
    <w:name w:val="Grid Table 2 Accent 1"/>
    <w:basedOn w:val="TableNormal"/>
    <w:uiPriority w:val="47"/>
    <w:locked/>
    <w:rsid w:val="005D3360"/>
    <w:pPr>
      <w:spacing w:after="0" w:line="240" w:lineRule="auto"/>
    </w:pPr>
    <w:rPr>
      <w:rFonts w:ascii="Arial" w:eastAsiaTheme="minorHAnsi" w:hAnsi="Arial"/>
    </w:rPr>
    <w:tblPr>
      <w:tblStyleRowBandSize w:val="1"/>
      <w:tblStyleColBandSize w:val="1"/>
      <w:tblBorders>
        <w:top w:val="single" w:sz="2" w:space="0" w:color="7AADAD" w:themeColor="accent1" w:themeTint="99"/>
        <w:bottom w:val="single" w:sz="2" w:space="0" w:color="7AADAD" w:themeColor="accent1" w:themeTint="99"/>
        <w:insideH w:val="single" w:sz="2" w:space="0" w:color="7AADAD" w:themeColor="accent1" w:themeTint="99"/>
        <w:insideV w:val="single" w:sz="2" w:space="0" w:color="7AADAD" w:themeColor="accent1" w:themeTint="99"/>
      </w:tblBorders>
    </w:tblPr>
    <w:tblStylePr w:type="firstRow">
      <w:pPr>
        <w:jc w:val="left"/>
      </w:pPr>
      <w:rPr>
        <w:b/>
        <w:bCs/>
      </w:rPr>
      <w:tblPr/>
      <w:tcPr>
        <w:tcBorders>
          <w:top w:val="nil"/>
          <w:bottom w:val="single" w:sz="12" w:space="0" w:color="7AADAD" w:themeColor="accent1" w:themeTint="99"/>
          <w:insideH w:val="nil"/>
          <w:insideV w:val="nil"/>
        </w:tcBorders>
        <w:shd w:val="clear" w:color="auto" w:fill="FFFFFF" w:themeFill="background1"/>
        <w:vAlign w:val="bottom"/>
      </w:tcPr>
    </w:tblStylePr>
    <w:tblStylePr w:type="lastRow">
      <w:rPr>
        <w:b/>
        <w:bCs/>
      </w:rPr>
      <w:tblPr/>
      <w:tcPr>
        <w:tcBorders>
          <w:top w:val="double" w:sz="2" w:space="0" w:color="7AADAD"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2E3E3" w:themeFill="accent1" w:themeFillTint="33"/>
      </w:tcPr>
    </w:tblStylePr>
    <w:tblStylePr w:type="band1Horz">
      <w:tblPr/>
      <w:tcPr>
        <w:shd w:val="clear" w:color="auto" w:fill="D2E3E3" w:themeFill="accent1" w:themeFillTint="33"/>
      </w:tcPr>
    </w:tblStylePr>
  </w:style>
  <w:style w:type="paragraph" w:styleId="FootnoteText">
    <w:name w:val="footnote text"/>
    <w:aliases w:val="Char, Char"/>
    <w:basedOn w:val="Normal"/>
    <w:link w:val="FootnoteTextChar"/>
    <w:uiPriority w:val="99"/>
    <w:rsid w:val="001F6957"/>
    <w:rPr>
      <w:rFonts w:eastAsia="Times New Roman" w:cs="Times New Roman"/>
      <w:sz w:val="16"/>
      <w:szCs w:val="20"/>
      <w:lang w:val="en-US"/>
    </w:rPr>
  </w:style>
  <w:style w:type="character" w:customStyle="1" w:styleId="FootnoteTextChar">
    <w:name w:val="Footnote Text Char"/>
    <w:aliases w:val="Char Char, Char Char"/>
    <w:basedOn w:val="DefaultParagraphFont"/>
    <w:link w:val="FootnoteText"/>
    <w:uiPriority w:val="99"/>
    <w:rsid w:val="001F6957"/>
    <w:rPr>
      <w:rFonts w:ascii="Arial" w:eastAsia="Times New Roman" w:hAnsi="Arial" w:cs="Times New Roman"/>
      <w:sz w:val="16"/>
      <w:szCs w:val="20"/>
      <w:lang w:val="en-US"/>
    </w:rPr>
  </w:style>
  <w:style w:type="character" w:styleId="FootnoteReference">
    <w:name w:val="footnote reference"/>
    <w:uiPriority w:val="99"/>
    <w:rsid w:val="001F6957"/>
    <w:rPr>
      <w:rFonts w:ascii="Arial" w:hAnsi="Arial"/>
      <w:sz w:val="16"/>
      <w:vertAlign w:val="superscript"/>
    </w:rPr>
  </w:style>
  <w:style w:type="table" w:styleId="GridTable2-Accent2">
    <w:name w:val="Grid Table 2 Accent 2"/>
    <w:basedOn w:val="TableNormal"/>
    <w:uiPriority w:val="47"/>
    <w:locked/>
    <w:rsid w:val="005D3360"/>
    <w:pPr>
      <w:spacing w:after="0" w:line="240" w:lineRule="auto"/>
    </w:pPr>
    <w:rPr>
      <w:rFonts w:ascii="Arial" w:eastAsiaTheme="minorHAnsi" w:hAnsi="Arial"/>
      <w:sz w:val="18"/>
    </w:rPr>
    <w:tblPr>
      <w:tblStyleRowBandSize w:val="1"/>
      <w:tblStyleColBandSize w:val="1"/>
      <w:tblBorders>
        <w:top w:val="single" w:sz="2" w:space="0" w:color="C98D6A" w:themeColor="accent2" w:themeTint="99"/>
        <w:bottom w:val="single" w:sz="2" w:space="0" w:color="C98D6A" w:themeColor="accent2" w:themeTint="99"/>
        <w:insideH w:val="single" w:sz="2" w:space="0" w:color="C98D6A" w:themeColor="accent2" w:themeTint="99"/>
        <w:insideV w:val="single" w:sz="2" w:space="0" w:color="C98D6A" w:themeColor="accent2" w:themeTint="99"/>
      </w:tblBorders>
    </w:tblPr>
    <w:tblStylePr w:type="firstRow">
      <w:pPr>
        <w:jc w:val="left"/>
      </w:pPr>
      <w:rPr>
        <w:b/>
        <w:bCs/>
      </w:rPr>
      <w:tblPr/>
      <w:tcPr>
        <w:tcBorders>
          <w:top w:val="nil"/>
          <w:bottom w:val="single" w:sz="12" w:space="0" w:color="C98D6A" w:themeColor="accent2" w:themeTint="99"/>
          <w:insideH w:val="nil"/>
          <w:insideV w:val="nil"/>
        </w:tcBorders>
        <w:shd w:val="clear" w:color="auto" w:fill="FFFFFF" w:themeFill="background1"/>
        <w:vAlign w:val="bottom"/>
      </w:tcPr>
    </w:tblStylePr>
    <w:tblStylePr w:type="lastRow">
      <w:rPr>
        <w:b/>
        <w:bCs/>
      </w:rPr>
      <w:tblPr/>
      <w:tcPr>
        <w:tcBorders>
          <w:top w:val="double" w:sz="2" w:space="0" w:color="C98D6A" w:themeColor="accent2"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DD9CD" w:themeFill="accent2" w:themeFillTint="33"/>
      </w:tcPr>
    </w:tblStylePr>
    <w:tblStylePr w:type="band1Horz">
      <w:tblPr/>
      <w:tcPr>
        <w:shd w:val="clear" w:color="auto" w:fill="EDD9CD" w:themeFill="accent2" w:themeFillTint="33"/>
      </w:tcPr>
    </w:tblStylePr>
  </w:style>
  <w:style w:type="character" w:customStyle="1" w:styleId="CaptionChar">
    <w:name w:val="Caption Char"/>
    <w:basedOn w:val="DefaultParagraphFont"/>
    <w:link w:val="Caption"/>
    <w:uiPriority w:val="8"/>
    <w:rsid w:val="007314EE"/>
    <w:rPr>
      <w:rFonts w:ascii="Arial" w:eastAsia="Times New Roman" w:hAnsi="Arial" w:cs="Arial"/>
      <w:bCs/>
      <w:color w:val="3A5E5E" w:themeColor="accent1"/>
      <w:sz w:val="21"/>
      <w:szCs w:val="21"/>
      <w:lang w:eastAsia="en-AU"/>
    </w:rPr>
  </w:style>
  <w:style w:type="table" w:styleId="GridTable2-Accent3">
    <w:name w:val="Grid Table 2 Accent 3"/>
    <w:basedOn w:val="TableNormal"/>
    <w:uiPriority w:val="47"/>
    <w:locked/>
    <w:rsid w:val="00212BF8"/>
    <w:pPr>
      <w:spacing w:after="0" w:line="240" w:lineRule="auto"/>
    </w:pPr>
    <w:rPr>
      <w:rFonts w:ascii="Arial" w:eastAsiaTheme="minorHAnsi" w:hAnsi="Arial"/>
      <w:sz w:val="18"/>
    </w:rPr>
    <w:tblPr>
      <w:tblStyleRowBandSize w:val="1"/>
      <w:tblStyleColBandSize w:val="1"/>
      <w:tblBorders>
        <w:top w:val="single" w:sz="2" w:space="0" w:color="A88EAF" w:themeColor="accent3" w:themeTint="99"/>
        <w:bottom w:val="single" w:sz="2" w:space="0" w:color="A88EAF" w:themeColor="accent3" w:themeTint="99"/>
        <w:insideH w:val="single" w:sz="2" w:space="0" w:color="A88EAF" w:themeColor="accent3" w:themeTint="99"/>
        <w:insideV w:val="single" w:sz="2" w:space="0" w:color="A88EAF" w:themeColor="accent3" w:themeTint="99"/>
      </w:tblBorders>
    </w:tblPr>
    <w:tblStylePr w:type="firstRow">
      <w:pPr>
        <w:jc w:val="left"/>
      </w:pPr>
      <w:rPr>
        <w:b/>
        <w:bCs/>
      </w:rPr>
      <w:tblPr/>
      <w:tcPr>
        <w:tcBorders>
          <w:top w:val="nil"/>
          <w:bottom w:val="single" w:sz="12" w:space="0" w:color="A88EAF" w:themeColor="accent3" w:themeTint="99"/>
          <w:insideH w:val="nil"/>
          <w:insideV w:val="nil"/>
        </w:tcBorders>
        <w:shd w:val="clear" w:color="auto" w:fill="FFFFFF" w:themeFill="background1"/>
        <w:vAlign w:val="bottom"/>
      </w:tcPr>
    </w:tblStylePr>
    <w:tblStylePr w:type="lastRow">
      <w:rPr>
        <w:b/>
        <w:bCs/>
      </w:rPr>
      <w:tblPr/>
      <w:tcPr>
        <w:tcBorders>
          <w:top w:val="double" w:sz="2" w:space="0" w:color="A88EAF"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2D9E4" w:themeFill="accent3" w:themeFillTint="33"/>
      </w:tcPr>
    </w:tblStylePr>
    <w:tblStylePr w:type="band1Horz">
      <w:tblPr/>
      <w:tcPr>
        <w:shd w:val="clear" w:color="auto" w:fill="E2D9E4" w:themeFill="accent3" w:themeFillTint="33"/>
      </w:tcPr>
    </w:tblStylePr>
  </w:style>
  <w:style w:type="character" w:customStyle="1" w:styleId="Heading4Char">
    <w:name w:val="Heading 4 Char"/>
    <w:basedOn w:val="DefaultParagraphFont"/>
    <w:link w:val="Heading4"/>
    <w:uiPriority w:val="3"/>
    <w:rsid w:val="00F95CCA"/>
    <w:rPr>
      <w:rFonts w:ascii="Arial" w:eastAsiaTheme="minorHAnsi" w:hAnsi="Arial"/>
      <w:color w:val="3A5E5E" w:themeColor="accent1"/>
      <w:u w:val="single"/>
      <w:lang w:eastAsia="en-AU"/>
    </w:rPr>
  </w:style>
  <w:style w:type="character" w:customStyle="1" w:styleId="Heading5Char">
    <w:name w:val="Heading 5 Char"/>
    <w:basedOn w:val="DefaultParagraphFont"/>
    <w:link w:val="Heading5"/>
    <w:uiPriority w:val="3"/>
    <w:rsid w:val="008D30D9"/>
    <w:rPr>
      <w:rFonts w:ascii="Arial" w:eastAsiaTheme="minorHAnsi" w:hAnsi="Arial"/>
      <w:color w:val="3A5E5E" w:themeColor="accent1"/>
      <w:sz w:val="20"/>
      <w:szCs w:val="20"/>
      <w:u w:val="single"/>
    </w:rPr>
  </w:style>
  <w:style w:type="table" w:styleId="GridTable3-Accent1">
    <w:name w:val="Grid Table 3 Accent 1"/>
    <w:basedOn w:val="TableNormal"/>
    <w:uiPriority w:val="48"/>
    <w:locked/>
    <w:rsid w:val="00430FDD"/>
    <w:pPr>
      <w:spacing w:after="0" w:line="240" w:lineRule="auto"/>
    </w:pPr>
    <w:rPr>
      <w:rFonts w:ascii="Arial" w:eastAsiaTheme="minorHAnsi" w:hAnsi="Arial"/>
      <w:sz w:val="18"/>
    </w:rPr>
    <w:tblPr>
      <w:tblStyleRowBandSize w:val="1"/>
      <w:tblStyleColBandSize w:val="1"/>
      <w:tblBorders>
        <w:top w:val="single" w:sz="4" w:space="0" w:color="7AADAD" w:themeColor="accent1" w:themeTint="99"/>
        <w:left w:val="single" w:sz="4" w:space="0" w:color="7AADAD" w:themeColor="accent1" w:themeTint="99"/>
        <w:bottom w:val="single" w:sz="4" w:space="0" w:color="7AADAD" w:themeColor="accent1" w:themeTint="99"/>
        <w:right w:val="single" w:sz="4" w:space="0" w:color="7AADAD" w:themeColor="accent1" w:themeTint="99"/>
        <w:insideH w:val="single" w:sz="4" w:space="0" w:color="7AADAD" w:themeColor="accent1" w:themeTint="99"/>
        <w:insideV w:val="single" w:sz="4" w:space="0" w:color="7AADAD" w:themeColor="accent1" w:themeTint="99"/>
      </w:tblBorders>
    </w:tblPr>
    <w:tblStylePr w:type="firstRow">
      <w:pPr>
        <w:jc w:val="left"/>
      </w:pPr>
      <w:rPr>
        <w:b/>
        <w:bCs/>
      </w:rPr>
      <w:tblPr/>
      <w:tcPr>
        <w:tcBorders>
          <w:top w:val="nil"/>
          <w:left w:val="nil"/>
          <w:right w:val="nil"/>
          <w:insideH w:val="nil"/>
          <w:insideV w:val="nil"/>
        </w:tcBorders>
        <w:shd w:val="clear" w:color="auto" w:fill="FFFFFF" w:themeFill="background1"/>
        <w:vAlign w:val="bottom"/>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2E3E3" w:themeFill="accent1" w:themeFillTint="33"/>
      </w:tcPr>
    </w:tblStylePr>
    <w:tblStylePr w:type="band1Horz">
      <w:tblPr/>
      <w:tcPr>
        <w:shd w:val="clear" w:color="auto" w:fill="D2E3E3" w:themeFill="accent1" w:themeFillTint="33"/>
      </w:tcPr>
    </w:tblStylePr>
    <w:tblStylePr w:type="neCell">
      <w:tblPr/>
      <w:tcPr>
        <w:tcBorders>
          <w:bottom w:val="single" w:sz="4" w:space="0" w:color="7AADAD" w:themeColor="accent1" w:themeTint="99"/>
        </w:tcBorders>
      </w:tcPr>
    </w:tblStylePr>
    <w:tblStylePr w:type="nwCell">
      <w:tblPr/>
      <w:tcPr>
        <w:tcBorders>
          <w:bottom w:val="single" w:sz="4" w:space="0" w:color="7AADAD" w:themeColor="accent1" w:themeTint="99"/>
        </w:tcBorders>
      </w:tcPr>
    </w:tblStylePr>
    <w:tblStylePr w:type="seCell">
      <w:tblPr/>
      <w:tcPr>
        <w:tcBorders>
          <w:top w:val="single" w:sz="4" w:space="0" w:color="7AADAD" w:themeColor="accent1" w:themeTint="99"/>
        </w:tcBorders>
      </w:tcPr>
    </w:tblStylePr>
    <w:tblStylePr w:type="swCell">
      <w:tblPr/>
      <w:tcPr>
        <w:tcBorders>
          <w:top w:val="single" w:sz="4" w:space="0" w:color="7AADAD" w:themeColor="accent1" w:themeTint="99"/>
        </w:tcBorders>
      </w:tcPr>
    </w:tblStylePr>
  </w:style>
  <w:style w:type="table" w:styleId="GridTable3-Accent2">
    <w:name w:val="Grid Table 3 Accent 2"/>
    <w:basedOn w:val="TableNormal"/>
    <w:uiPriority w:val="48"/>
    <w:locked/>
    <w:rsid w:val="00430FDD"/>
    <w:pPr>
      <w:spacing w:after="0" w:line="240" w:lineRule="auto"/>
    </w:pPr>
    <w:rPr>
      <w:rFonts w:ascii="Arial" w:eastAsiaTheme="minorHAnsi" w:hAnsi="Arial"/>
      <w:sz w:val="18"/>
    </w:rPr>
    <w:tblPr>
      <w:tblStyleRowBandSize w:val="1"/>
      <w:tblStyleColBandSize w:val="1"/>
      <w:tblBorders>
        <w:top w:val="single" w:sz="4" w:space="0" w:color="C98D6A" w:themeColor="accent2" w:themeTint="99"/>
        <w:left w:val="single" w:sz="4" w:space="0" w:color="C98D6A" w:themeColor="accent2" w:themeTint="99"/>
        <w:bottom w:val="single" w:sz="4" w:space="0" w:color="C98D6A" w:themeColor="accent2" w:themeTint="99"/>
        <w:right w:val="single" w:sz="4" w:space="0" w:color="C98D6A" w:themeColor="accent2" w:themeTint="99"/>
        <w:insideH w:val="single" w:sz="4" w:space="0" w:color="C98D6A" w:themeColor="accent2" w:themeTint="99"/>
        <w:insideV w:val="single" w:sz="4" w:space="0" w:color="C98D6A" w:themeColor="accent2" w:themeTint="99"/>
      </w:tblBorders>
    </w:tblPr>
    <w:tblStylePr w:type="firstRow">
      <w:pPr>
        <w:jc w:val="left"/>
      </w:pPr>
      <w:rPr>
        <w:b/>
        <w:bCs/>
      </w:rPr>
      <w:tblPr/>
      <w:tcPr>
        <w:tcBorders>
          <w:top w:val="nil"/>
          <w:left w:val="nil"/>
          <w:right w:val="nil"/>
          <w:insideH w:val="nil"/>
          <w:insideV w:val="nil"/>
        </w:tcBorders>
        <w:shd w:val="clear" w:color="auto" w:fill="FFFFFF" w:themeFill="background1"/>
        <w:vAlign w:val="bottom"/>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DD9CD" w:themeFill="accent2" w:themeFillTint="33"/>
      </w:tcPr>
    </w:tblStylePr>
    <w:tblStylePr w:type="band1Horz">
      <w:tblPr/>
      <w:tcPr>
        <w:shd w:val="clear" w:color="auto" w:fill="EDD9CD" w:themeFill="accent2" w:themeFillTint="33"/>
      </w:tcPr>
    </w:tblStylePr>
    <w:tblStylePr w:type="neCell">
      <w:tblPr/>
      <w:tcPr>
        <w:tcBorders>
          <w:bottom w:val="single" w:sz="4" w:space="0" w:color="C98D6A" w:themeColor="accent2" w:themeTint="99"/>
        </w:tcBorders>
      </w:tcPr>
    </w:tblStylePr>
    <w:tblStylePr w:type="nwCell">
      <w:tblPr/>
      <w:tcPr>
        <w:tcBorders>
          <w:bottom w:val="single" w:sz="4" w:space="0" w:color="C98D6A" w:themeColor="accent2" w:themeTint="99"/>
        </w:tcBorders>
      </w:tcPr>
    </w:tblStylePr>
    <w:tblStylePr w:type="seCell">
      <w:tblPr/>
      <w:tcPr>
        <w:tcBorders>
          <w:top w:val="single" w:sz="4" w:space="0" w:color="C98D6A" w:themeColor="accent2" w:themeTint="99"/>
        </w:tcBorders>
      </w:tcPr>
    </w:tblStylePr>
    <w:tblStylePr w:type="swCell">
      <w:tblPr/>
      <w:tcPr>
        <w:tcBorders>
          <w:top w:val="single" w:sz="4" w:space="0" w:color="C98D6A" w:themeColor="accent2" w:themeTint="99"/>
        </w:tcBorders>
      </w:tcPr>
    </w:tblStylePr>
  </w:style>
  <w:style w:type="table" w:styleId="GridTable3-Accent6">
    <w:name w:val="Grid Table 3 Accent 6"/>
    <w:basedOn w:val="TableNormal"/>
    <w:uiPriority w:val="48"/>
    <w:locked/>
    <w:rsid w:val="00F90C1B"/>
    <w:pPr>
      <w:spacing w:after="0" w:line="240" w:lineRule="auto"/>
    </w:pPr>
    <w:rPr>
      <w:rFonts w:ascii="Arial" w:eastAsiaTheme="minorHAnsi" w:hAnsi="Arial"/>
      <w:sz w:val="18"/>
    </w:rPr>
    <w:tblPr>
      <w:tblStyleRowBandSize w:val="1"/>
      <w:tblStyleColBandSize w:val="1"/>
      <w:tblBorders>
        <w:top w:val="single" w:sz="4" w:space="0" w:color="67BB87" w:themeColor="accent6" w:themeTint="99"/>
        <w:left w:val="single" w:sz="4" w:space="0" w:color="67BB87" w:themeColor="accent6" w:themeTint="99"/>
        <w:bottom w:val="single" w:sz="4" w:space="0" w:color="67BB87" w:themeColor="accent6" w:themeTint="99"/>
        <w:right w:val="single" w:sz="4" w:space="0" w:color="67BB87" w:themeColor="accent6" w:themeTint="99"/>
        <w:insideH w:val="single" w:sz="4" w:space="0" w:color="67BB87" w:themeColor="accent6" w:themeTint="99"/>
        <w:insideV w:val="single" w:sz="4" w:space="0" w:color="67BB87" w:themeColor="accent6" w:themeTint="99"/>
      </w:tblBorders>
    </w:tblPr>
    <w:tblStylePr w:type="firstRow">
      <w:pPr>
        <w:jc w:val="left"/>
      </w:pPr>
      <w:rPr>
        <w:b/>
        <w:bCs/>
      </w:rPr>
      <w:tblPr/>
      <w:tcPr>
        <w:tcBorders>
          <w:top w:val="nil"/>
          <w:left w:val="nil"/>
          <w:right w:val="nil"/>
          <w:insideH w:val="nil"/>
          <w:insideV w:val="nil"/>
        </w:tcBorders>
        <w:shd w:val="clear" w:color="auto" w:fill="FFFFFF" w:themeFill="background1"/>
        <w:vAlign w:val="bottom"/>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E8D7" w:themeFill="accent6" w:themeFillTint="33"/>
      </w:tcPr>
    </w:tblStylePr>
    <w:tblStylePr w:type="band1Horz">
      <w:tblPr/>
      <w:tcPr>
        <w:shd w:val="clear" w:color="auto" w:fill="CCE8D7" w:themeFill="accent6" w:themeFillTint="33"/>
      </w:tcPr>
    </w:tblStylePr>
    <w:tblStylePr w:type="neCell">
      <w:tblPr/>
      <w:tcPr>
        <w:tcBorders>
          <w:bottom w:val="single" w:sz="4" w:space="0" w:color="67BB87" w:themeColor="accent6" w:themeTint="99"/>
        </w:tcBorders>
      </w:tcPr>
    </w:tblStylePr>
    <w:tblStylePr w:type="nwCell">
      <w:tblPr/>
      <w:tcPr>
        <w:tcBorders>
          <w:bottom w:val="single" w:sz="4" w:space="0" w:color="67BB87" w:themeColor="accent6" w:themeTint="99"/>
        </w:tcBorders>
      </w:tcPr>
    </w:tblStylePr>
    <w:tblStylePr w:type="seCell">
      <w:tblPr/>
      <w:tcPr>
        <w:tcBorders>
          <w:top w:val="single" w:sz="4" w:space="0" w:color="67BB87" w:themeColor="accent6" w:themeTint="99"/>
        </w:tcBorders>
      </w:tcPr>
    </w:tblStylePr>
    <w:tblStylePr w:type="swCell">
      <w:tblPr/>
      <w:tcPr>
        <w:tcBorders>
          <w:top w:val="single" w:sz="4" w:space="0" w:color="67BB87" w:themeColor="accent6" w:themeTint="99"/>
        </w:tcBorders>
      </w:tcPr>
    </w:tblStylePr>
  </w:style>
  <w:style w:type="character" w:styleId="BookTitle">
    <w:name w:val="Book Title"/>
    <w:basedOn w:val="DefaultParagraphFont"/>
    <w:uiPriority w:val="33"/>
    <w:qFormat/>
    <w:rsid w:val="00053AEF"/>
    <w:rPr>
      <w:bCs/>
      <w:iCs/>
      <w:spacing w:val="5"/>
    </w:rPr>
  </w:style>
  <w:style w:type="paragraph" w:styleId="ListBullet">
    <w:name w:val="List Bullet"/>
    <w:basedOn w:val="Normal"/>
    <w:uiPriority w:val="1"/>
    <w:qFormat/>
    <w:rsid w:val="002F4807"/>
    <w:pPr>
      <w:numPr>
        <w:numId w:val="12"/>
      </w:numPr>
      <w:spacing w:before="60" w:after="60" w:line="300" w:lineRule="auto"/>
      <w:ind w:left="851" w:hanging="425"/>
    </w:pPr>
  </w:style>
  <w:style w:type="paragraph" w:styleId="ListBullet2">
    <w:name w:val="List Bullet 2"/>
    <w:basedOn w:val="Normal"/>
    <w:uiPriority w:val="1"/>
    <w:qFormat/>
    <w:rsid w:val="002F4807"/>
    <w:pPr>
      <w:numPr>
        <w:numId w:val="13"/>
      </w:numPr>
      <w:spacing w:before="60" w:after="60" w:line="300" w:lineRule="auto"/>
      <w:ind w:left="1276" w:hanging="425"/>
    </w:pPr>
  </w:style>
  <w:style w:type="table" w:styleId="GridTable4">
    <w:name w:val="Grid Table 4"/>
    <w:basedOn w:val="TableNormal"/>
    <w:uiPriority w:val="49"/>
    <w:rsid w:val="00F90C1B"/>
    <w:pPr>
      <w:spacing w:after="0" w:line="240" w:lineRule="auto"/>
    </w:pPr>
    <w:rPr>
      <w:rFonts w:ascii="Arial" w:eastAsiaTheme="minorHAnsi" w:hAnsi="Arial"/>
      <w:sz w:val="18"/>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pPr>
        <w:jc w:val="left"/>
      </w:pPr>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vAlign w:val="bottom"/>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paragraph" w:styleId="ListBullet3">
    <w:name w:val="List Bullet 3"/>
    <w:basedOn w:val="Normal"/>
    <w:uiPriority w:val="1"/>
    <w:qFormat/>
    <w:rsid w:val="002F4807"/>
    <w:pPr>
      <w:numPr>
        <w:numId w:val="14"/>
      </w:numPr>
      <w:spacing w:before="60" w:after="60" w:line="300" w:lineRule="auto"/>
      <w:ind w:left="1843" w:hanging="425"/>
    </w:pPr>
  </w:style>
  <w:style w:type="table" w:styleId="GridTable4-Accent1">
    <w:name w:val="Grid Table 4 Accent 1"/>
    <w:basedOn w:val="TableNormal"/>
    <w:uiPriority w:val="49"/>
    <w:locked/>
    <w:rsid w:val="00A7600A"/>
    <w:pPr>
      <w:spacing w:after="0" w:line="240" w:lineRule="auto"/>
    </w:pPr>
    <w:rPr>
      <w:rFonts w:ascii="Arial" w:eastAsiaTheme="minorHAnsi" w:hAnsi="Arial"/>
      <w:sz w:val="18"/>
    </w:rPr>
    <w:tblPr>
      <w:tblStyleRowBandSize w:val="1"/>
      <w:tblStyleColBandSize w:val="1"/>
      <w:tblBorders>
        <w:top w:val="single" w:sz="4" w:space="0" w:color="3A5E5E" w:themeColor="accent1"/>
        <w:left w:val="single" w:sz="4" w:space="0" w:color="3A5E5E" w:themeColor="accent1"/>
        <w:bottom w:val="single" w:sz="4" w:space="0" w:color="3A5E5E" w:themeColor="accent1"/>
        <w:right w:val="single" w:sz="4" w:space="0" w:color="3A5E5E" w:themeColor="accent1"/>
        <w:insideH w:val="single" w:sz="4" w:space="0" w:color="3A5E5E" w:themeColor="accent1"/>
        <w:insideV w:val="single" w:sz="4" w:space="0" w:color="3A5E5E" w:themeColor="accent1"/>
      </w:tblBorders>
    </w:tblPr>
    <w:tcPr>
      <w:vAlign w:val="bottom"/>
    </w:tcPr>
    <w:tblStylePr w:type="firstRow">
      <w:pPr>
        <w:jc w:val="left"/>
      </w:pPr>
      <w:rPr>
        <w:b/>
        <w:bCs/>
        <w:color w:val="FFFFFF" w:themeColor="background1"/>
      </w:rPr>
      <w:tblPr/>
      <w:tcPr>
        <w:shd w:val="clear" w:color="auto" w:fill="2B4646" w:themeFill="accent1" w:themeFillShade="BF"/>
      </w:tcPr>
    </w:tblStylePr>
    <w:tblStylePr w:type="lastRow">
      <w:rPr>
        <w:b/>
        <w:bCs/>
      </w:rPr>
      <w:tblPr/>
      <w:tcPr>
        <w:tcBorders>
          <w:top w:val="double" w:sz="4" w:space="0" w:color="3A5E5E" w:themeColor="accent1"/>
        </w:tcBorders>
      </w:tcPr>
    </w:tblStylePr>
    <w:tblStylePr w:type="firstCol">
      <w:rPr>
        <w:b/>
        <w:bCs/>
      </w:rPr>
    </w:tblStylePr>
    <w:tblStylePr w:type="lastCol">
      <w:rPr>
        <w:b/>
        <w:bCs/>
      </w:rPr>
    </w:tblStylePr>
    <w:tblStylePr w:type="band1Vert">
      <w:tblPr/>
      <w:tcPr>
        <w:shd w:val="clear" w:color="auto" w:fill="D2E3E3" w:themeFill="accent1" w:themeFillTint="33"/>
      </w:tcPr>
    </w:tblStylePr>
    <w:tblStylePr w:type="band1Horz">
      <w:tblPr/>
      <w:tcPr>
        <w:shd w:val="clear" w:color="auto" w:fill="D2E3E3" w:themeFill="accent1" w:themeFillTint="33"/>
      </w:tcPr>
    </w:tblStylePr>
  </w:style>
  <w:style w:type="table" w:styleId="GridTable4-Accent2">
    <w:name w:val="Grid Table 4 Accent 2"/>
    <w:basedOn w:val="TableNormal"/>
    <w:uiPriority w:val="49"/>
    <w:locked/>
    <w:rsid w:val="00F90C1B"/>
    <w:pPr>
      <w:spacing w:after="0" w:line="240" w:lineRule="auto"/>
    </w:pPr>
    <w:rPr>
      <w:rFonts w:ascii="Arial" w:eastAsiaTheme="minorHAnsi" w:hAnsi="Arial"/>
      <w:sz w:val="18"/>
    </w:rPr>
    <w:tblPr>
      <w:tblStyleRowBandSize w:val="1"/>
      <w:tblStyleColBandSize w:val="1"/>
      <w:tblBorders>
        <w:top w:val="single" w:sz="4" w:space="0" w:color="C98D6A" w:themeColor="accent2" w:themeTint="99"/>
        <w:left w:val="single" w:sz="4" w:space="0" w:color="C98D6A" w:themeColor="accent2" w:themeTint="99"/>
        <w:bottom w:val="single" w:sz="4" w:space="0" w:color="C98D6A" w:themeColor="accent2" w:themeTint="99"/>
        <w:right w:val="single" w:sz="4" w:space="0" w:color="C98D6A" w:themeColor="accent2" w:themeTint="99"/>
        <w:insideH w:val="single" w:sz="4" w:space="0" w:color="C98D6A" w:themeColor="accent2" w:themeTint="99"/>
        <w:insideV w:val="single" w:sz="4" w:space="0" w:color="C98D6A" w:themeColor="accent2" w:themeTint="99"/>
      </w:tblBorders>
    </w:tblPr>
    <w:tblStylePr w:type="firstRow">
      <w:pPr>
        <w:jc w:val="left"/>
      </w:pPr>
      <w:rPr>
        <w:b/>
        <w:bCs/>
        <w:color w:val="FFFFFF" w:themeColor="background1"/>
      </w:rPr>
      <w:tblPr/>
      <w:tcPr>
        <w:tcBorders>
          <w:top w:val="single" w:sz="4" w:space="0" w:color="7F4C2E" w:themeColor="accent2"/>
          <w:left w:val="single" w:sz="4" w:space="0" w:color="7F4C2E" w:themeColor="accent2"/>
          <w:bottom w:val="single" w:sz="4" w:space="0" w:color="7F4C2E" w:themeColor="accent2"/>
          <w:right w:val="single" w:sz="4" w:space="0" w:color="7F4C2E" w:themeColor="accent2"/>
          <w:insideH w:val="nil"/>
          <w:insideV w:val="nil"/>
        </w:tcBorders>
        <w:shd w:val="clear" w:color="auto" w:fill="7F4C2E" w:themeFill="accent2"/>
        <w:vAlign w:val="bottom"/>
      </w:tcPr>
    </w:tblStylePr>
    <w:tblStylePr w:type="lastRow">
      <w:rPr>
        <w:b/>
        <w:bCs/>
      </w:rPr>
      <w:tblPr/>
      <w:tcPr>
        <w:tcBorders>
          <w:top w:val="double" w:sz="4" w:space="0" w:color="7F4C2E" w:themeColor="accent2"/>
        </w:tcBorders>
      </w:tcPr>
    </w:tblStylePr>
    <w:tblStylePr w:type="firstCol">
      <w:rPr>
        <w:b/>
        <w:bCs/>
      </w:rPr>
    </w:tblStylePr>
    <w:tblStylePr w:type="lastCol">
      <w:rPr>
        <w:b/>
        <w:bCs/>
      </w:rPr>
    </w:tblStylePr>
    <w:tblStylePr w:type="band1Vert">
      <w:tblPr/>
      <w:tcPr>
        <w:shd w:val="clear" w:color="auto" w:fill="EDD9CD" w:themeFill="accent2" w:themeFillTint="33"/>
      </w:tcPr>
    </w:tblStylePr>
    <w:tblStylePr w:type="band1Horz">
      <w:tblPr/>
      <w:tcPr>
        <w:shd w:val="clear" w:color="auto" w:fill="EDD9CD" w:themeFill="accent2" w:themeFillTint="33"/>
      </w:tcPr>
    </w:tblStylePr>
  </w:style>
  <w:style w:type="table" w:styleId="GridTable4-Accent3">
    <w:name w:val="Grid Table 4 Accent 3"/>
    <w:basedOn w:val="TableNormal"/>
    <w:uiPriority w:val="49"/>
    <w:locked/>
    <w:rsid w:val="00F90C1B"/>
    <w:pPr>
      <w:spacing w:after="0" w:line="240" w:lineRule="auto"/>
    </w:pPr>
    <w:rPr>
      <w:rFonts w:ascii="Arial" w:eastAsiaTheme="minorHAnsi" w:hAnsi="Arial"/>
      <w:sz w:val="18"/>
    </w:rPr>
    <w:tblPr>
      <w:tblStyleRowBandSize w:val="1"/>
      <w:tblStyleColBandSize w:val="1"/>
      <w:tblBorders>
        <w:top w:val="single" w:sz="4" w:space="0" w:color="A88EAF" w:themeColor="accent3" w:themeTint="99"/>
        <w:left w:val="single" w:sz="4" w:space="0" w:color="A88EAF" w:themeColor="accent3" w:themeTint="99"/>
        <w:bottom w:val="single" w:sz="4" w:space="0" w:color="A88EAF" w:themeColor="accent3" w:themeTint="99"/>
        <w:right w:val="single" w:sz="4" w:space="0" w:color="A88EAF" w:themeColor="accent3" w:themeTint="99"/>
        <w:insideH w:val="single" w:sz="4" w:space="0" w:color="A88EAF" w:themeColor="accent3" w:themeTint="99"/>
        <w:insideV w:val="single" w:sz="4" w:space="0" w:color="A88EAF" w:themeColor="accent3" w:themeTint="99"/>
      </w:tblBorders>
    </w:tblPr>
    <w:tblStylePr w:type="firstRow">
      <w:pPr>
        <w:jc w:val="left"/>
      </w:pPr>
      <w:rPr>
        <w:b/>
        <w:bCs/>
        <w:color w:val="FFFFFF" w:themeColor="background1"/>
      </w:rPr>
      <w:tblPr/>
      <w:tcPr>
        <w:tcBorders>
          <w:top w:val="single" w:sz="4" w:space="0" w:color="684F6F" w:themeColor="accent3"/>
          <w:left w:val="single" w:sz="4" w:space="0" w:color="684F6F" w:themeColor="accent3"/>
          <w:bottom w:val="single" w:sz="4" w:space="0" w:color="684F6F" w:themeColor="accent3"/>
          <w:right w:val="single" w:sz="4" w:space="0" w:color="684F6F" w:themeColor="accent3"/>
          <w:insideH w:val="nil"/>
          <w:insideV w:val="nil"/>
        </w:tcBorders>
        <w:shd w:val="clear" w:color="auto" w:fill="684F6F" w:themeFill="accent3"/>
        <w:vAlign w:val="bottom"/>
      </w:tcPr>
    </w:tblStylePr>
    <w:tblStylePr w:type="lastRow">
      <w:rPr>
        <w:b/>
        <w:bCs/>
      </w:rPr>
      <w:tblPr/>
      <w:tcPr>
        <w:tcBorders>
          <w:top w:val="double" w:sz="4" w:space="0" w:color="684F6F" w:themeColor="accent3"/>
        </w:tcBorders>
      </w:tcPr>
    </w:tblStylePr>
    <w:tblStylePr w:type="firstCol">
      <w:rPr>
        <w:b/>
        <w:bCs/>
      </w:rPr>
    </w:tblStylePr>
    <w:tblStylePr w:type="lastCol">
      <w:rPr>
        <w:b/>
        <w:bCs/>
      </w:rPr>
    </w:tblStylePr>
    <w:tblStylePr w:type="band1Vert">
      <w:tblPr/>
      <w:tcPr>
        <w:shd w:val="clear" w:color="auto" w:fill="E2D9E4" w:themeFill="accent3" w:themeFillTint="33"/>
      </w:tcPr>
    </w:tblStylePr>
    <w:tblStylePr w:type="band1Horz">
      <w:tblPr/>
      <w:tcPr>
        <w:shd w:val="clear" w:color="auto" w:fill="E2D9E4" w:themeFill="accent3" w:themeFillTint="33"/>
      </w:tcPr>
    </w:tblStylePr>
  </w:style>
  <w:style w:type="table" w:styleId="GridTable4-Accent4">
    <w:name w:val="Grid Table 4 Accent 4"/>
    <w:basedOn w:val="TableNormal"/>
    <w:uiPriority w:val="49"/>
    <w:locked/>
    <w:rsid w:val="00F90C1B"/>
    <w:pPr>
      <w:spacing w:after="0" w:line="240" w:lineRule="auto"/>
    </w:pPr>
    <w:rPr>
      <w:rFonts w:ascii="Arial" w:eastAsiaTheme="minorHAnsi" w:hAnsi="Arial"/>
      <w:sz w:val="18"/>
    </w:rPr>
    <w:tblPr>
      <w:tblStyleRowBandSize w:val="1"/>
      <w:tblStyleColBandSize w:val="1"/>
      <w:tblBorders>
        <w:top w:val="single" w:sz="4" w:space="0" w:color="B4CC3C" w:themeColor="accent4" w:themeTint="99"/>
        <w:left w:val="single" w:sz="4" w:space="0" w:color="B4CC3C" w:themeColor="accent4" w:themeTint="99"/>
        <w:bottom w:val="single" w:sz="4" w:space="0" w:color="B4CC3C" w:themeColor="accent4" w:themeTint="99"/>
        <w:right w:val="single" w:sz="4" w:space="0" w:color="B4CC3C" w:themeColor="accent4" w:themeTint="99"/>
        <w:insideH w:val="single" w:sz="4" w:space="0" w:color="B4CC3C" w:themeColor="accent4" w:themeTint="99"/>
        <w:insideV w:val="single" w:sz="4" w:space="0" w:color="B4CC3C" w:themeColor="accent4" w:themeTint="99"/>
      </w:tblBorders>
    </w:tblPr>
    <w:tblStylePr w:type="firstRow">
      <w:pPr>
        <w:jc w:val="left"/>
      </w:pPr>
      <w:rPr>
        <w:b/>
        <w:bCs/>
        <w:color w:val="FFFFFF" w:themeColor="background1"/>
      </w:rPr>
      <w:tblPr/>
      <w:tcPr>
        <w:tcBorders>
          <w:top w:val="single" w:sz="4" w:space="0" w:color="475115" w:themeColor="accent4"/>
          <w:left w:val="single" w:sz="4" w:space="0" w:color="475115" w:themeColor="accent4"/>
          <w:bottom w:val="single" w:sz="4" w:space="0" w:color="475115" w:themeColor="accent4"/>
          <w:right w:val="single" w:sz="4" w:space="0" w:color="475115" w:themeColor="accent4"/>
          <w:insideH w:val="nil"/>
          <w:insideV w:val="nil"/>
        </w:tcBorders>
        <w:shd w:val="clear" w:color="auto" w:fill="475115" w:themeFill="accent4"/>
        <w:vAlign w:val="bottom"/>
      </w:tcPr>
    </w:tblStylePr>
    <w:tblStylePr w:type="lastRow">
      <w:rPr>
        <w:b/>
        <w:bCs/>
      </w:rPr>
      <w:tblPr/>
      <w:tcPr>
        <w:tcBorders>
          <w:top w:val="double" w:sz="4" w:space="0" w:color="475115" w:themeColor="accent4"/>
        </w:tcBorders>
      </w:tcPr>
    </w:tblStylePr>
    <w:tblStylePr w:type="firstCol">
      <w:rPr>
        <w:b/>
        <w:bCs/>
      </w:rPr>
    </w:tblStylePr>
    <w:tblStylePr w:type="lastCol">
      <w:rPr>
        <w:b/>
        <w:bCs/>
      </w:rPr>
    </w:tblStylePr>
    <w:tblStylePr w:type="band1Vert">
      <w:tblPr/>
      <w:tcPr>
        <w:shd w:val="clear" w:color="auto" w:fill="E6EEBE" w:themeFill="accent4" w:themeFillTint="33"/>
      </w:tcPr>
    </w:tblStylePr>
    <w:tblStylePr w:type="band1Horz">
      <w:tblPr/>
      <w:tcPr>
        <w:shd w:val="clear" w:color="auto" w:fill="E6EEBE" w:themeFill="accent4" w:themeFillTint="33"/>
      </w:tcPr>
    </w:tblStylePr>
  </w:style>
  <w:style w:type="table" w:styleId="GridTable4-Accent5">
    <w:name w:val="Grid Table 4 Accent 5"/>
    <w:basedOn w:val="TableNormal"/>
    <w:uiPriority w:val="49"/>
    <w:rsid w:val="00F90C1B"/>
    <w:pPr>
      <w:spacing w:after="0" w:line="240" w:lineRule="auto"/>
    </w:pPr>
    <w:rPr>
      <w:rFonts w:ascii="Arial" w:eastAsiaTheme="minorHAnsi" w:hAnsi="Arial"/>
      <w:sz w:val="18"/>
    </w:rPr>
    <w:tblPr>
      <w:tblStyleRowBandSize w:val="1"/>
      <w:tblStyleColBandSize w:val="1"/>
      <w:tblBorders>
        <w:top w:val="single" w:sz="4" w:space="0" w:color="F61919" w:themeColor="accent5" w:themeTint="99"/>
        <w:left w:val="single" w:sz="4" w:space="0" w:color="F61919" w:themeColor="accent5" w:themeTint="99"/>
        <w:bottom w:val="single" w:sz="4" w:space="0" w:color="F61919" w:themeColor="accent5" w:themeTint="99"/>
        <w:right w:val="single" w:sz="4" w:space="0" w:color="F61919" w:themeColor="accent5" w:themeTint="99"/>
        <w:insideH w:val="single" w:sz="4" w:space="0" w:color="F61919" w:themeColor="accent5" w:themeTint="99"/>
        <w:insideV w:val="single" w:sz="4" w:space="0" w:color="F61919" w:themeColor="accent5" w:themeTint="99"/>
      </w:tblBorders>
    </w:tblPr>
    <w:tblStylePr w:type="firstRow">
      <w:pPr>
        <w:jc w:val="left"/>
      </w:pPr>
      <w:rPr>
        <w:b/>
        <w:bCs/>
        <w:color w:val="FFFFFF" w:themeColor="background1"/>
      </w:rPr>
      <w:tblPr/>
      <w:tcPr>
        <w:tcBorders>
          <w:top w:val="single" w:sz="4" w:space="0" w:color="6E0404" w:themeColor="accent5"/>
          <w:left w:val="single" w:sz="4" w:space="0" w:color="6E0404" w:themeColor="accent5"/>
          <w:bottom w:val="single" w:sz="4" w:space="0" w:color="6E0404" w:themeColor="accent5"/>
          <w:right w:val="single" w:sz="4" w:space="0" w:color="6E0404" w:themeColor="accent5"/>
          <w:insideH w:val="nil"/>
          <w:insideV w:val="nil"/>
        </w:tcBorders>
        <w:shd w:val="clear" w:color="auto" w:fill="6E0404" w:themeFill="accent5"/>
        <w:vAlign w:val="bottom"/>
      </w:tcPr>
    </w:tblStylePr>
    <w:tblStylePr w:type="lastRow">
      <w:rPr>
        <w:b/>
        <w:bCs/>
      </w:rPr>
      <w:tblPr/>
      <w:tcPr>
        <w:tcBorders>
          <w:top w:val="double" w:sz="4" w:space="0" w:color="6E0404" w:themeColor="accent5"/>
        </w:tcBorders>
      </w:tcPr>
    </w:tblStylePr>
    <w:tblStylePr w:type="firstCol">
      <w:rPr>
        <w:b/>
        <w:bCs/>
      </w:rPr>
    </w:tblStylePr>
    <w:tblStylePr w:type="lastCol">
      <w:rPr>
        <w:b/>
        <w:bCs/>
      </w:rPr>
    </w:tblStylePr>
    <w:tblStylePr w:type="band1Vert">
      <w:tblPr/>
      <w:tcPr>
        <w:shd w:val="clear" w:color="auto" w:fill="FCB2B2" w:themeFill="accent5" w:themeFillTint="33"/>
      </w:tcPr>
    </w:tblStylePr>
    <w:tblStylePr w:type="band1Horz">
      <w:tblPr/>
      <w:tcPr>
        <w:shd w:val="clear" w:color="auto" w:fill="FCB2B2" w:themeFill="accent5" w:themeFillTint="33"/>
      </w:tcPr>
    </w:tblStylePr>
  </w:style>
  <w:style w:type="table" w:styleId="GridTable4-Accent6">
    <w:name w:val="Grid Table 4 Accent 6"/>
    <w:basedOn w:val="TableNormal"/>
    <w:uiPriority w:val="49"/>
    <w:locked/>
    <w:rsid w:val="00F90C1B"/>
    <w:pPr>
      <w:spacing w:after="0" w:line="240" w:lineRule="auto"/>
    </w:pPr>
    <w:rPr>
      <w:rFonts w:ascii="Arial" w:eastAsiaTheme="minorHAnsi" w:hAnsi="Arial"/>
      <w:sz w:val="18"/>
    </w:rPr>
    <w:tblPr>
      <w:tblStyleRowBandSize w:val="1"/>
      <w:tblStyleColBandSize w:val="1"/>
      <w:tblBorders>
        <w:top w:val="single" w:sz="4" w:space="0" w:color="67BB87" w:themeColor="accent6" w:themeTint="99"/>
        <w:left w:val="single" w:sz="4" w:space="0" w:color="67BB87" w:themeColor="accent6" w:themeTint="99"/>
        <w:bottom w:val="single" w:sz="4" w:space="0" w:color="67BB87" w:themeColor="accent6" w:themeTint="99"/>
        <w:right w:val="single" w:sz="4" w:space="0" w:color="67BB87" w:themeColor="accent6" w:themeTint="99"/>
        <w:insideH w:val="single" w:sz="4" w:space="0" w:color="67BB87" w:themeColor="accent6" w:themeTint="99"/>
        <w:insideV w:val="single" w:sz="4" w:space="0" w:color="67BB87" w:themeColor="accent6" w:themeTint="99"/>
      </w:tblBorders>
    </w:tblPr>
    <w:tblStylePr w:type="firstRow">
      <w:pPr>
        <w:jc w:val="left"/>
      </w:pPr>
      <w:rPr>
        <w:b/>
        <w:bCs/>
        <w:color w:val="FFFFFF" w:themeColor="background1"/>
      </w:rPr>
      <w:tblPr/>
      <w:tcPr>
        <w:tcBorders>
          <w:top w:val="single" w:sz="4" w:space="0" w:color="2D6442" w:themeColor="accent6"/>
          <w:left w:val="single" w:sz="4" w:space="0" w:color="2D6442" w:themeColor="accent6"/>
          <w:bottom w:val="single" w:sz="4" w:space="0" w:color="2D6442" w:themeColor="accent6"/>
          <w:right w:val="single" w:sz="4" w:space="0" w:color="2D6442" w:themeColor="accent6"/>
          <w:insideH w:val="nil"/>
          <w:insideV w:val="nil"/>
        </w:tcBorders>
        <w:shd w:val="clear" w:color="auto" w:fill="2D6442" w:themeFill="accent6"/>
        <w:vAlign w:val="bottom"/>
      </w:tcPr>
    </w:tblStylePr>
    <w:tblStylePr w:type="lastRow">
      <w:rPr>
        <w:b/>
        <w:bCs/>
      </w:rPr>
      <w:tblPr/>
      <w:tcPr>
        <w:tcBorders>
          <w:top w:val="double" w:sz="4" w:space="0" w:color="2D6442" w:themeColor="accent6"/>
        </w:tcBorders>
      </w:tcPr>
    </w:tblStylePr>
    <w:tblStylePr w:type="firstCol">
      <w:rPr>
        <w:b/>
        <w:bCs/>
      </w:rPr>
    </w:tblStylePr>
    <w:tblStylePr w:type="lastCol">
      <w:rPr>
        <w:b/>
        <w:bCs/>
      </w:rPr>
    </w:tblStylePr>
    <w:tblStylePr w:type="band1Vert">
      <w:tblPr/>
      <w:tcPr>
        <w:shd w:val="clear" w:color="auto" w:fill="CCE8D7" w:themeFill="accent6" w:themeFillTint="33"/>
      </w:tcPr>
    </w:tblStylePr>
    <w:tblStylePr w:type="band1Horz">
      <w:tblPr/>
      <w:tcPr>
        <w:shd w:val="clear" w:color="auto" w:fill="CCE8D7" w:themeFill="accent6" w:themeFillTint="33"/>
      </w:tcPr>
    </w:tblStylePr>
  </w:style>
  <w:style w:type="paragraph" w:styleId="NormalWeb">
    <w:name w:val="Normal (Web)"/>
    <w:basedOn w:val="Normal"/>
    <w:uiPriority w:val="99"/>
    <w:semiHidden/>
    <w:unhideWhenUsed/>
    <w:rsid w:val="001F6957"/>
    <w:pPr>
      <w:spacing w:before="100" w:beforeAutospacing="1" w:after="100" w:afterAutospacing="1"/>
    </w:pPr>
    <w:rPr>
      <w:rFonts w:ascii="Times New Roman" w:eastAsia="Times New Roman" w:hAnsi="Times New Roman" w:cs="Times New Roman"/>
      <w:sz w:val="24"/>
      <w:szCs w:val="24"/>
      <w:lang w:eastAsia="en-AU"/>
    </w:rPr>
  </w:style>
  <w:style w:type="table" w:styleId="GridTable5Dark">
    <w:name w:val="Grid Table 5 Dark"/>
    <w:basedOn w:val="TableNormal"/>
    <w:uiPriority w:val="50"/>
    <w:rsid w:val="00375D06"/>
    <w:pPr>
      <w:spacing w:after="0" w:line="240" w:lineRule="auto"/>
    </w:pPr>
    <w:rPr>
      <w:rFonts w:ascii="Arial" w:eastAsiaTheme="minorHAnsi" w:hAnsi="Arial"/>
      <w:sz w:val="18"/>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CCCCCC" w:themeFill="text1" w:themeFillTint="33"/>
    </w:tcPr>
    <w:tblStylePr w:type="firstRow">
      <w:pPr>
        <w:jc w:val="left"/>
      </w:pPr>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00000" w:themeFill="text1"/>
        <w:vAlign w:val="bottom"/>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00000" w:themeFill="tex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00000" w:themeFill="tex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00000" w:themeFill="text1"/>
      </w:tcPr>
    </w:tblStylePr>
    <w:tblStylePr w:type="band1Vert">
      <w:tblPr/>
      <w:tcPr>
        <w:shd w:val="clear" w:color="auto" w:fill="999999" w:themeFill="text1" w:themeFillTint="66"/>
      </w:tcPr>
    </w:tblStylePr>
    <w:tblStylePr w:type="band2Vert">
      <w:tblPr/>
      <w:tcPr>
        <w:shd w:val="clear" w:color="auto" w:fill="FFFFFF" w:themeFill="background1"/>
      </w:tcPr>
    </w:tblStylePr>
    <w:tblStylePr w:type="band1Horz">
      <w:tblPr/>
      <w:tcPr>
        <w:shd w:val="clear" w:color="auto" w:fill="FFFFFF" w:themeFill="background1"/>
      </w:tcPr>
    </w:tblStylePr>
  </w:style>
  <w:style w:type="character" w:styleId="CommentReference">
    <w:name w:val="annotation reference"/>
    <w:basedOn w:val="DefaultParagraphFont"/>
    <w:uiPriority w:val="99"/>
    <w:semiHidden/>
    <w:unhideWhenUsed/>
    <w:rsid w:val="001F6957"/>
    <w:rPr>
      <w:sz w:val="16"/>
      <w:szCs w:val="16"/>
    </w:rPr>
  </w:style>
  <w:style w:type="paragraph" w:styleId="CommentText">
    <w:name w:val="annotation text"/>
    <w:basedOn w:val="Normal"/>
    <w:link w:val="CommentTextChar"/>
    <w:uiPriority w:val="99"/>
    <w:unhideWhenUsed/>
    <w:rsid w:val="001F6957"/>
    <w:rPr>
      <w:szCs w:val="20"/>
    </w:rPr>
  </w:style>
  <w:style w:type="character" w:customStyle="1" w:styleId="CommentTextChar">
    <w:name w:val="Comment Text Char"/>
    <w:basedOn w:val="DefaultParagraphFont"/>
    <w:link w:val="CommentText"/>
    <w:uiPriority w:val="99"/>
    <w:rsid w:val="001F6957"/>
    <w:rPr>
      <w:rFonts w:ascii="Arial" w:eastAsiaTheme="minorHAnsi" w:hAnsi="Arial"/>
      <w:sz w:val="20"/>
      <w:szCs w:val="20"/>
    </w:rPr>
  </w:style>
  <w:style w:type="paragraph" w:styleId="CommentSubject">
    <w:name w:val="annotation subject"/>
    <w:basedOn w:val="CommentText"/>
    <w:next w:val="CommentText"/>
    <w:link w:val="CommentSubjectChar"/>
    <w:uiPriority w:val="99"/>
    <w:semiHidden/>
    <w:unhideWhenUsed/>
    <w:rsid w:val="001F6957"/>
    <w:rPr>
      <w:b/>
      <w:bCs/>
    </w:rPr>
  </w:style>
  <w:style w:type="character" w:customStyle="1" w:styleId="CommentSubjectChar">
    <w:name w:val="Comment Subject Char"/>
    <w:basedOn w:val="CommentTextChar"/>
    <w:link w:val="CommentSubject"/>
    <w:uiPriority w:val="99"/>
    <w:semiHidden/>
    <w:rsid w:val="001F6957"/>
    <w:rPr>
      <w:rFonts w:ascii="Arial" w:eastAsiaTheme="minorHAnsi" w:hAnsi="Arial"/>
      <w:b/>
      <w:bCs/>
      <w:sz w:val="20"/>
      <w:szCs w:val="20"/>
    </w:rPr>
  </w:style>
  <w:style w:type="table" w:styleId="GridTable5Dark-Accent2">
    <w:name w:val="Grid Table 5 Dark Accent 2"/>
    <w:basedOn w:val="TableNormal"/>
    <w:uiPriority w:val="50"/>
    <w:locked/>
    <w:rsid w:val="00A47473"/>
    <w:pPr>
      <w:spacing w:after="0" w:line="240" w:lineRule="auto"/>
    </w:pPr>
    <w:rPr>
      <w:rFonts w:ascii="Arial" w:eastAsiaTheme="minorHAnsi" w:hAnsi="Arial"/>
      <w:sz w:val="18"/>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DD9CD" w:themeFill="accent2" w:themeFillTint="33"/>
      <w:vAlign w:val="bottom"/>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7F4C2E" w:themeFill="accent2"/>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7F4C2E" w:themeFill="accent2"/>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7F4C2E" w:themeFill="accent2"/>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7F4C2E" w:themeFill="accent2"/>
      </w:tcPr>
    </w:tblStylePr>
    <w:tblStylePr w:type="band1Vert">
      <w:tblPr/>
      <w:tcPr>
        <w:shd w:val="clear" w:color="auto" w:fill="FFFFFF" w:themeFill="background1"/>
      </w:tcPr>
    </w:tblStylePr>
    <w:tblStylePr w:type="band1Horz">
      <w:tblPr/>
      <w:tcPr>
        <w:shd w:val="clear" w:color="auto" w:fill="FFFFFF" w:themeFill="background1"/>
      </w:tcPr>
    </w:tblStylePr>
  </w:style>
  <w:style w:type="table" w:styleId="GridTable5Dark-Accent3">
    <w:name w:val="Grid Table 5 Dark Accent 3"/>
    <w:basedOn w:val="TableNormal"/>
    <w:uiPriority w:val="50"/>
    <w:locked/>
    <w:rsid w:val="00A47473"/>
    <w:pPr>
      <w:spacing w:after="0" w:line="240" w:lineRule="auto"/>
    </w:pPr>
    <w:rPr>
      <w:rFonts w:ascii="Arial" w:eastAsiaTheme="minorHAnsi" w:hAnsi="Arial"/>
      <w:sz w:val="18"/>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2D9E4" w:themeFill="accent3" w:themeFillTint="33"/>
    </w:tcPr>
    <w:tblStylePr w:type="firstRow">
      <w:pPr>
        <w:jc w:val="left"/>
      </w:pPr>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684F6F" w:themeFill="accent3"/>
        <w:vAlign w:val="bottom"/>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684F6F"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684F6F"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684F6F" w:themeFill="accent3"/>
      </w:tcPr>
    </w:tblStylePr>
    <w:tblStylePr w:type="band1Vert">
      <w:tblPr/>
      <w:tcPr>
        <w:shd w:val="clear" w:color="auto" w:fill="FFFFFF" w:themeFill="background1"/>
      </w:tcPr>
    </w:tblStylePr>
    <w:tblStylePr w:type="band1Horz">
      <w:tblPr/>
      <w:tcPr>
        <w:shd w:val="clear" w:color="auto" w:fill="FFFFFF" w:themeFill="background1"/>
      </w:tcPr>
    </w:tblStylePr>
  </w:style>
  <w:style w:type="character" w:styleId="PlaceholderText">
    <w:name w:val="Placeholder Text"/>
    <w:basedOn w:val="DefaultParagraphFont"/>
    <w:uiPriority w:val="99"/>
    <w:semiHidden/>
    <w:rsid w:val="001F6957"/>
    <w:rPr>
      <w:color w:val="808080"/>
    </w:rPr>
  </w:style>
  <w:style w:type="paragraph" w:styleId="ListParagraph">
    <w:name w:val="List Paragraph"/>
    <w:basedOn w:val="Normal"/>
    <w:uiPriority w:val="34"/>
    <w:rsid w:val="001F6957"/>
    <w:pPr>
      <w:ind w:left="720"/>
      <w:contextualSpacing/>
    </w:pPr>
  </w:style>
  <w:style w:type="paragraph" w:styleId="Quote">
    <w:name w:val="Quote"/>
    <w:aliases w:val="Quote 1"/>
    <w:basedOn w:val="Normal"/>
    <w:next w:val="Body"/>
    <w:link w:val="QuoteChar"/>
    <w:uiPriority w:val="7"/>
    <w:qFormat/>
    <w:rsid w:val="008F3350"/>
    <w:pPr>
      <w:spacing w:before="120" w:after="120" w:line="276" w:lineRule="auto"/>
      <w:ind w:left="1134" w:right="1134"/>
      <w:jc w:val="center"/>
    </w:pPr>
    <w:rPr>
      <w:rFonts w:ascii="Arial Nova" w:hAnsi="Arial Nova" w:cs="Calibri"/>
      <w:shd w:val="clear" w:color="auto" w:fill="FFFFFF"/>
    </w:rPr>
  </w:style>
  <w:style w:type="character" w:customStyle="1" w:styleId="QuoteChar">
    <w:name w:val="Quote Char"/>
    <w:aliases w:val="Quote 1 Char"/>
    <w:basedOn w:val="DefaultParagraphFont"/>
    <w:link w:val="Quote"/>
    <w:uiPriority w:val="7"/>
    <w:rsid w:val="008F3350"/>
    <w:rPr>
      <w:rFonts w:ascii="Arial Nova" w:eastAsiaTheme="minorHAnsi" w:hAnsi="Arial Nova" w:cs="Calibri"/>
      <w:sz w:val="20"/>
      <w:szCs w:val="18"/>
    </w:rPr>
  </w:style>
  <w:style w:type="table" w:styleId="GridTable5Dark-Accent4">
    <w:name w:val="Grid Table 5 Dark Accent 4"/>
    <w:basedOn w:val="TableNormal"/>
    <w:uiPriority w:val="50"/>
    <w:locked/>
    <w:rsid w:val="00406676"/>
    <w:pPr>
      <w:spacing w:after="0" w:line="240" w:lineRule="auto"/>
    </w:pPr>
    <w:rPr>
      <w:rFonts w:ascii="Arial" w:eastAsiaTheme="minorHAnsi" w:hAnsi="Arial"/>
      <w:sz w:val="18"/>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6EEBE" w:themeFill="accent4" w:themeFillTint="33"/>
    </w:tcPr>
    <w:tblStylePr w:type="firstRow">
      <w:pPr>
        <w:jc w:val="left"/>
      </w:pPr>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75115" w:themeFill="accent4"/>
        <w:vAlign w:val="bottom"/>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75115" w:themeFill="accent4"/>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75115" w:themeFill="accent4"/>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75115" w:themeFill="accent4"/>
      </w:tcPr>
    </w:tblStylePr>
    <w:tblStylePr w:type="band1Vert">
      <w:tblPr/>
      <w:tcPr>
        <w:shd w:val="clear" w:color="auto" w:fill="FFFFFF" w:themeFill="background1"/>
      </w:tcPr>
    </w:tblStylePr>
    <w:tblStylePr w:type="band1Horz">
      <w:tblPr/>
      <w:tcPr>
        <w:shd w:val="clear" w:color="auto" w:fill="FFFFFF" w:themeFill="background1"/>
      </w:tcPr>
    </w:tblStylePr>
  </w:style>
  <w:style w:type="table" w:styleId="GridTable5Dark-Accent5">
    <w:name w:val="Grid Table 5 Dark Accent 5"/>
    <w:basedOn w:val="TableNormal"/>
    <w:uiPriority w:val="50"/>
    <w:rsid w:val="00DC709D"/>
    <w:pPr>
      <w:spacing w:after="0" w:line="240" w:lineRule="auto"/>
    </w:pPr>
    <w:rPr>
      <w:rFonts w:ascii="Arial" w:eastAsiaTheme="minorHAnsi" w:hAnsi="Arial"/>
      <w:sz w:val="18"/>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CB2B2" w:themeFill="accent5" w:themeFillTint="33"/>
    </w:tcPr>
    <w:tblStylePr w:type="firstRow">
      <w:pPr>
        <w:jc w:val="left"/>
      </w:pPr>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6E0404" w:themeFill="accent5"/>
        <w:vAlign w:val="bottom"/>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6E0404"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6E0404"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6E0404" w:themeFill="accent5"/>
      </w:tcPr>
    </w:tblStylePr>
    <w:tblStylePr w:type="band1Vert">
      <w:tblPr/>
      <w:tcPr>
        <w:shd w:val="clear" w:color="auto" w:fill="FFFFFF" w:themeFill="background1"/>
      </w:tcPr>
    </w:tblStylePr>
    <w:tblStylePr w:type="band1Horz">
      <w:tblPr/>
      <w:tcPr>
        <w:shd w:val="clear" w:color="auto" w:fill="FFFFFF" w:themeFill="background1"/>
      </w:tcPr>
    </w:tblStylePr>
  </w:style>
  <w:style w:type="table" w:styleId="GridTable5Dark-Accent6">
    <w:name w:val="Grid Table 5 Dark Accent 6"/>
    <w:basedOn w:val="TableNormal"/>
    <w:uiPriority w:val="50"/>
    <w:locked/>
    <w:rsid w:val="00DC709D"/>
    <w:pPr>
      <w:spacing w:after="0" w:line="240" w:lineRule="auto"/>
    </w:pPr>
    <w:rPr>
      <w:rFonts w:ascii="Arial" w:eastAsiaTheme="minorHAnsi" w:hAnsi="Arial"/>
      <w:sz w:val="18"/>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CCE8D7" w:themeFill="accent6" w:themeFillTint="33"/>
    </w:tcPr>
    <w:tblStylePr w:type="firstRow">
      <w:pPr>
        <w:jc w:val="left"/>
      </w:pPr>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2D6442" w:themeFill="accent6"/>
        <w:vAlign w:val="bottom"/>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2D6442"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2D6442"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2D6442" w:themeFill="accent6"/>
      </w:tcPr>
    </w:tblStylePr>
    <w:tblStylePr w:type="band1Vert">
      <w:tblPr/>
      <w:tcPr>
        <w:shd w:val="clear" w:color="auto" w:fill="9AD1AF" w:themeFill="accent6" w:themeFillTint="66"/>
      </w:tcPr>
    </w:tblStylePr>
    <w:tblStylePr w:type="band2Vert">
      <w:tblPr/>
      <w:tcPr>
        <w:shd w:val="clear" w:color="auto" w:fill="FFFFFF" w:themeFill="background1"/>
      </w:tcPr>
    </w:tblStylePr>
    <w:tblStylePr w:type="band1Horz">
      <w:tblPr/>
      <w:tcPr>
        <w:shd w:val="clear" w:color="auto" w:fill="FFFFFF" w:themeFill="background1"/>
      </w:tcPr>
    </w:tblStylePr>
  </w:style>
  <w:style w:type="table" w:styleId="GridTable6Colorful">
    <w:name w:val="Grid Table 6 Colorful"/>
    <w:basedOn w:val="TableNormal"/>
    <w:uiPriority w:val="51"/>
    <w:rsid w:val="00376C26"/>
    <w:pPr>
      <w:spacing w:after="0" w:line="240" w:lineRule="auto"/>
    </w:pPr>
    <w:rPr>
      <w:rFonts w:ascii="Arial" w:eastAsiaTheme="minorHAnsi" w:hAnsi="Arial"/>
      <w:color w:val="000000" w:themeColor="text1"/>
      <w:sz w:val="18"/>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pPr>
        <w:jc w:val="left"/>
      </w:pPr>
      <w:rPr>
        <w:b/>
        <w:bCs/>
      </w:rPr>
      <w:tblPr/>
      <w:tcPr>
        <w:tcBorders>
          <w:bottom w:val="single" w:sz="12" w:space="0" w:color="666666" w:themeColor="text1" w:themeTint="99"/>
        </w:tcBorders>
        <w:vAlign w:val="bottom"/>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GridTable6Colorful-Accent1">
    <w:name w:val="Grid Table 6 Colorful Accent 1"/>
    <w:basedOn w:val="TableNormal"/>
    <w:uiPriority w:val="51"/>
    <w:locked/>
    <w:rsid w:val="00376C26"/>
    <w:pPr>
      <w:spacing w:after="0" w:line="240" w:lineRule="auto"/>
    </w:pPr>
    <w:rPr>
      <w:rFonts w:ascii="Arial" w:eastAsiaTheme="minorHAnsi" w:hAnsi="Arial"/>
      <w:color w:val="2B4646" w:themeColor="accent1" w:themeShade="BF"/>
      <w:sz w:val="18"/>
    </w:rPr>
    <w:tblPr>
      <w:tblStyleRowBandSize w:val="1"/>
      <w:tblStyleColBandSize w:val="1"/>
      <w:tblBorders>
        <w:top w:val="single" w:sz="4" w:space="0" w:color="7AADAD" w:themeColor="accent1" w:themeTint="99"/>
        <w:left w:val="single" w:sz="4" w:space="0" w:color="7AADAD" w:themeColor="accent1" w:themeTint="99"/>
        <w:bottom w:val="single" w:sz="4" w:space="0" w:color="7AADAD" w:themeColor="accent1" w:themeTint="99"/>
        <w:right w:val="single" w:sz="4" w:space="0" w:color="7AADAD" w:themeColor="accent1" w:themeTint="99"/>
        <w:insideH w:val="single" w:sz="4" w:space="0" w:color="7AADAD" w:themeColor="accent1" w:themeTint="99"/>
        <w:insideV w:val="single" w:sz="4" w:space="0" w:color="7AADAD" w:themeColor="accent1" w:themeTint="99"/>
      </w:tblBorders>
    </w:tblPr>
    <w:tblStylePr w:type="firstRow">
      <w:pPr>
        <w:jc w:val="left"/>
      </w:pPr>
      <w:rPr>
        <w:b/>
        <w:bCs/>
      </w:rPr>
      <w:tblPr/>
      <w:tcPr>
        <w:tcBorders>
          <w:bottom w:val="single" w:sz="12" w:space="0" w:color="7AADAD" w:themeColor="accent1" w:themeTint="99"/>
        </w:tcBorders>
        <w:vAlign w:val="bottom"/>
      </w:tcPr>
    </w:tblStylePr>
    <w:tblStylePr w:type="lastRow">
      <w:rPr>
        <w:b/>
        <w:bCs/>
      </w:rPr>
      <w:tblPr/>
      <w:tcPr>
        <w:tcBorders>
          <w:top w:val="double" w:sz="4" w:space="0" w:color="7AADAD" w:themeColor="accent1" w:themeTint="99"/>
        </w:tcBorders>
      </w:tcPr>
    </w:tblStylePr>
    <w:tblStylePr w:type="firstCol">
      <w:rPr>
        <w:b/>
        <w:bCs/>
      </w:rPr>
    </w:tblStylePr>
    <w:tblStylePr w:type="lastCol">
      <w:rPr>
        <w:b/>
        <w:bCs/>
      </w:rPr>
    </w:tblStylePr>
    <w:tblStylePr w:type="band1Vert">
      <w:tblPr/>
      <w:tcPr>
        <w:shd w:val="clear" w:color="auto" w:fill="D2E3E3" w:themeFill="accent1" w:themeFillTint="33"/>
      </w:tcPr>
    </w:tblStylePr>
    <w:tblStylePr w:type="band1Horz">
      <w:tblPr/>
      <w:tcPr>
        <w:shd w:val="clear" w:color="auto" w:fill="D2E3E3" w:themeFill="accent1" w:themeFillTint="33"/>
      </w:tcPr>
    </w:tblStylePr>
  </w:style>
  <w:style w:type="table" w:styleId="GridTable6Colorful-Accent2">
    <w:name w:val="Grid Table 6 Colorful Accent 2"/>
    <w:basedOn w:val="TableNormal"/>
    <w:uiPriority w:val="51"/>
    <w:locked/>
    <w:rsid w:val="00376C26"/>
    <w:pPr>
      <w:spacing w:after="0" w:line="240" w:lineRule="auto"/>
    </w:pPr>
    <w:rPr>
      <w:rFonts w:ascii="Arial" w:eastAsiaTheme="minorHAnsi" w:hAnsi="Arial"/>
      <w:color w:val="5E3822" w:themeColor="accent2" w:themeShade="BF"/>
      <w:sz w:val="18"/>
    </w:rPr>
    <w:tblPr>
      <w:tblStyleRowBandSize w:val="1"/>
      <w:tblStyleColBandSize w:val="1"/>
      <w:tblBorders>
        <w:top w:val="single" w:sz="4" w:space="0" w:color="C98D6A" w:themeColor="accent2" w:themeTint="99"/>
        <w:left w:val="single" w:sz="4" w:space="0" w:color="C98D6A" w:themeColor="accent2" w:themeTint="99"/>
        <w:bottom w:val="single" w:sz="4" w:space="0" w:color="C98D6A" w:themeColor="accent2" w:themeTint="99"/>
        <w:right w:val="single" w:sz="4" w:space="0" w:color="C98D6A" w:themeColor="accent2" w:themeTint="99"/>
        <w:insideH w:val="single" w:sz="4" w:space="0" w:color="C98D6A" w:themeColor="accent2" w:themeTint="99"/>
        <w:insideV w:val="single" w:sz="4" w:space="0" w:color="C98D6A" w:themeColor="accent2" w:themeTint="99"/>
      </w:tblBorders>
    </w:tblPr>
    <w:tblStylePr w:type="firstRow">
      <w:pPr>
        <w:jc w:val="left"/>
      </w:pPr>
      <w:rPr>
        <w:b/>
        <w:bCs/>
      </w:rPr>
      <w:tblPr/>
      <w:tcPr>
        <w:tcBorders>
          <w:bottom w:val="single" w:sz="12" w:space="0" w:color="C98D6A" w:themeColor="accent2" w:themeTint="99"/>
        </w:tcBorders>
        <w:vAlign w:val="bottom"/>
      </w:tcPr>
    </w:tblStylePr>
    <w:tblStylePr w:type="lastRow">
      <w:rPr>
        <w:b/>
        <w:bCs/>
      </w:rPr>
      <w:tblPr/>
      <w:tcPr>
        <w:tcBorders>
          <w:top w:val="double" w:sz="4" w:space="0" w:color="C98D6A" w:themeColor="accent2" w:themeTint="99"/>
        </w:tcBorders>
      </w:tcPr>
    </w:tblStylePr>
    <w:tblStylePr w:type="firstCol">
      <w:rPr>
        <w:b/>
        <w:bCs/>
      </w:rPr>
    </w:tblStylePr>
    <w:tblStylePr w:type="lastCol">
      <w:rPr>
        <w:b/>
        <w:bCs/>
      </w:rPr>
    </w:tblStylePr>
    <w:tblStylePr w:type="band1Vert">
      <w:tblPr/>
      <w:tcPr>
        <w:shd w:val="clear" w:color="auto" w:fill="EDD9CD" w:themeFill="accent2" w:themeFillTint="33"/>
      </w:tcPr>
    </w:tblStylePr>
    <w:tblStylePr w:type="band1Horz">
      <w:tblPr/>
      <w:tcPr>
        <w:shd w:val="clear" w:color="auto" w:fill="EDD9CD" w:themeFill="accent2" w:themeFillTint="33"/>
      </w:tcPr>
    </w:tblStylePr>
  </w:style>
  <w:style w:type="table" w:styleId="GridTable6Colorful-Accent3">
    <w:name w:val="Grid Table 6 Colorful Accent 3"/>
    <w:basedOn w:val="TableNormal"/>
    <w:uiPriority w:val="51"/>
    <w:locked/>
    <w:rsid w:val="00376C26"/>
    <w:pPr>
      <w:spacing w:after="0" w:line="240" w:lineRule="auto"/>
    </w:pPr>
    <w:rPr>
      <w:rFonts w:ascii="Arial" w:eastAsiaTheme="minorHAnsi" w:hAnsi="Arial"/>
      <w:color w:val="4D3B52" w:themeColor="accent3" w:themeShade="BF"/>
      <w:sz w:val="18"/>
    </w:rPr>
    <w:tblPr>
      <w:tblStyleRowBandSize w:val="1"/>
      <w:tblStyleColBandSize w:val="1"/>
      <w:tblBorders>
        <w:top w:val="single" w:sz="4" w:space="0" w:color="A88EAF" w:themeColor="accent3" w:themeTint="99"/>
        <w:left w:val="single" w:sz="4" w:space="0" w:color="A88EAF" w:themeColor="accent3" w:themeTint="99"/>
        <w:bottom w:val="single" w:sz="4" w:space="0" w:color="A88EAF" w:themeColor="accent3" w:themeTint="99"/>
        <w:right w:val="single" w:sz="4" w:space="0" w:color="A88EAF" w:themeColor="accent3" w:themeTint="99"/>
        <w:insideH w:val="single" w:sz="4" w:space="0" w:color="A88EAF" w:themeColor="accent3" w:themeTint="99"/>
        <w:insideV w:val="single" w:sz="4" w:space="0" w:color="A88EAF" w:themeColor="accent3" w:themeTint="99"/>
      </w:tblBorders>
    </w:tblPr>
    <w:tblStylePr w:type="firstRow">
      <w:pPr>
        <w:jc w:val="left"/>
      </w:pPr>
      <w:rPr>
        <w:b/>
        <w:bCs/>
      </w:rPr>
      <w:tblPr/>
      <w:tcPr>
        <w:tcBorders>
          <w:bottom w:val="single" w:sz="12" w:space="0" w:color="A88EAF" w:themeColor="accent3" w:themeTint="99"/>
        </w:tcBorders>
        <w:vAlign w:val="bottom"/>
      </w:tcPr>
    </w:tblStylePr>
    <w:tblStylePr w:type="lastRow">
      <w:rPr>
        <w:b/>
        <w:bCs/>
      </w:rPr>
      <w:tblPr/>
      <w:tcPr>
        <w:tcBorders>
          <w:top w:val="double" w:sz="4" w:space="0" w:color="A88EAF" w:themeColor="accent3" w:themeTint="99"/>
        </w:tcBorders>
      </w:tcPr>
    </w:tblStylePr>
    <w:tblStylePr w:type="firstCol">
      <w:rPr>
        <w:b/>
        <w:bCs/>
      </w:rPr>
    </w:tblStylePr>
    <w:tblStylePr w:type="lastCol">
      <w:rPr>
        <w:b/>
        <w:bCs/>
      </w:rPr>
    </w:tblStylePr>
    <w:tblStylePr w:type="band1Vert">
      <w:tblPr/>
      <w:tcPr>
        <w:shd w:val="clear" w:color="auto" w:fill="E2D9E4" w:themeFill="accent3" w:themeFillTint="33"/>
      </w:tcPr>
    </w:tblStylePr>
    <w:tblStylePr w:type="band1Horz">
      <w:tblPr/>
      <w:tcPr>
        <w:shd w:val="clear" w:color="auto" w:fill="E2D9E4" w:themeFill="accent3" w:themeFillTint="33"/>
      </w:tcPr>
    </w:tblStylePr>
  </w:style>
  <w:style w:type="table" w:styleId="GridTable6Colorful-Accent4">
    <w:name w:val="Grid Table 6 Colorful Accent 4"/>
    <w:basedOn w:val="TableNormal"/>
    <w:uiPriority w:val="51"/>
    <w:locked/>
    <w:rsid w:val="00376C26"/>
    <w:pPr>
      <w:spacing w:after="0" w:line="240" w:lineRule="auto"/>
    </w:pPr>
    <w:rPr>
      <w:rFonts w:ascii="Arial" w:eastAsiaTheme="minorHAnsi" w:hAnsi="Arial"/>
      <w:color w:val="343C0F" w:themeColor="accent4" w:themeShade="BF"/>
      <w:sz w:val="18"/>
    </w:rPr>
    <w:tblPr>
      <w:tblStyleRowBandSize w:val="1"/>
      <w:tblStyleColBandSize w:val="1"/>
      <w:tblBorders>
        <w:top w:val="single" w:sz="4" w:space="0" w:color="B4CC3C" w:themeColor="accent4" w:themeTint="99"/>
        <w:left w:val="single" w:sz="4" w:space="0" w:color="B4CC3C" w:themeColor="accent4" w:themeTint="99"/>
        <w:bottom w:val="single" w:sz="4" w:space="0" w:color="B4CC3C" w:themeColor="accent4" w:themeTint="99"/>
        <w:right w:val="single" w:sz="4" w:space="0" w:color="B4CC3C" w:themeColor="accent4" w:themeTint="99"/>
        <w:insideH w:val="single" w:sz="4" w:space="0" w:color="B4CC3C" w:themeColor="accent4" w:themeTint="99"/>
        <w:insideV w:val="single" w:sz="4" w:space="0" w:color="B4CC3C" w:themeColor="accent4" w:themeTint="99"/>
      </w:tblBorders>
    </w:tblPr>
    <w:tblStylePr w:type="firstRow">
      <w:pPr>
        <w:jc w:val="left"/>
      </w:pPr>
      <w:rPr>
        <w:b/>
        <w:bCs/>
      </w:rPr>
      <w:tblPr/>
      <w:tcPr>
        <w:tcBorders>
          <w:bottom w:val="single" w:sz="12" w:space="0" w:color="B4CC3C" w:themeColor="accent4" w:themeTint="99"/>
        </w:tcBorders>
        <w:vAlign w:val="bottom"/>
      </w:tcPr>
    </w:tblStylePr>
    <w:tblStylePr w:type="lastRow">
      <w:rPr>
        <w:b/>
        <w:bCs/>
      </w:rPr>
      <w:tblPr/>
      <w:tcPr>
        <w:tcBorders>
          <w:top w:val="double" w:sz="4" w:space="0" w:color="B4CC3C" w:themeColor="accent4" w:themeTint="99"/>
        </w:tcBorders>
      </w:tcPr>
    </w:tblStylePr>
    <w:tblStylePr w:type="firstCol">
      <w:rPr>
        <w:b/>
        <w:bCs/>
      </w:rPr>
    </w:tblStylePr>
    <w:tblStylePr w:type="lastCol">
      <w:rPr>
        <w:b/>
        <w:bCs/>
      </w:rPr>
    </w:tblStylePr>
    <w:tblStylePr w:type="band1Vert">
      <w:tblPr/>
      <w:tcPr>
        <w:shd w:val="clear" w:color="auto" w:fill="E6EEBE" w:themeFill="accent4" w:themeFillTint="33"/>
      </w:tcPr>
    </w:tblStylePr>
    <w:tblStylePr w:type="band1Horz">
      <w:tblPr/>
      <w:tcPr>
        <w:shd w:val="clear" w:color="auto" w:fill="E6EEBE" w:themeFill="accent4" w:themeFillTint="33"/>
      </w:tcPr>
    </w:tblStylePr>
  </w:style>
  <w:style w:type="table" w:styleId="GridTable6Colorful-Accent5">
    <w:name w:val="Grid Table 6 Colorful Accent 5"/>
    <w:basedOn w:val="TableNormal"/>
    <w:uiPriority w:val="51"/>
    <w:rsid w:val="00376C26"/>
    <w:pPr>
      <w:spacing w:after="0" w:line="240" w:lineRule="auto"/>
    </w:pPr>
    <w:rPr>
      <w:rFonts w:ascii="Arial" w:eastAsiaTheme="minorHAnsi" w:hAnsi="Arial"/>
      <w:color w:val="520303" w:themeColor="accent5" w:themeShade="BF"/>
      <w:sz w:val="18"/>
    </w:rPr>
    <w:tblPr>
      <w:tblStyleRowBandSize w:val="1"/>
      <w:tblStyleColBandSize w:val="1"/>
      <w:tblBorders>
        <w:top w:val="single" w:sz="4" w:space="0" w:color="F61919" w:themeColor="accent5" w:themeTint="99"/>
        <w:left w:val="single" w:sz="4" w:space="0" w:color="F61919" w:themeColor="accent5" w:themeTint="99"/>
        <w:bottom w:val="single" w:sz="4" w:space="0" w:color="F61919" w:themeColor="accent5" w:themeTint="99"/>
        <w:right w:val="single" w:sz="4" w:space="0" w:color="F61919" w:themeColor="accent5" w:themeTint="99"/>
        <w:insideH w:val="single" w:sz="4" w:space="0" w:color="F61919" w:themeColor="accent5" w:themeTint="99"/>
        <w:insideV w:val="single" w:sz="4" w:space="0" w:color="F61919" w:themeColor="accent5" w:themeTint="99"/>
      </w:tblBorders>
    </w:tblPr>
    <w:tblStylePr w:type="firstRow">
      <w:pPr>
        <w:jc w:val="left"/>
      </w:pPr>
      <w:rPr>
        <w:b/>
        <w:bCs/>
      </w:rPr>
      <w:tblPr/>
      <w:tcPr>
        <w:tcBorders>
          <w:bottom w:val="single" w:sz="12" w:space="0" w:color="F61919" w:themeColor="accent5" w:themeTint="99"/>
        </w:tcBorders>
        <w:vAlign w:val="bottom"/>
      </w:tcPr>
    </w:tblStylePr>
    <w:tblStylePr w:type="lastRow">
      <w:rPr>
        <w:b/>
        <w:bCs/>
      </w:rPr>
      <w:tblPr/>
      <w:tcPr>
        <w:tcBorders>
          <w:top w:val="double" w:sz="4" w:space="0" w:color="F61919" w:themeColor="accent5" w:themeTint="99"/>
        </w:tcBorders>
      </w:tcPr>
    </w:tblStylePr>
    <w:tblStylePr w:type="firstCol">
      <w:rPr>
        <w:b/>
        <w:bCs/>
      </w:rPr>
    </w:tblStylePr>
    <w:tblStylePr w:type="lastCol">
      <w:rPr>
        <w:b/>
        <w:bCs/>
      </w:rPr>
    </w:tblStylePr>
    <w:tblStylePr w:type="band1Vert">
      <w:tblPr/>
      <w:tcPr>
        <w:shd w:val="clear" w:color="auto" w:fill="FCB2B2" w:themeFill="accent5" w:themeFillTint="33"/>
      </w:tcPr>
    </w:tblStylePr>
    <w:tblStylePr w:type="band1Horz">
      <w:tblPr/>
      <w:tcPr>
        <w:shd w:val="clear" w:color="auto" w:fill="FCB2B2" w:themeFill="accent5" w:themeFillTint="33"/>
      </w:tcPr>
    </w:tblStylePr>
  </w:style>
  <w:style w:type="table" w:styleId="GridTable6Colorful-Accent6">
    <w:name w:val="Grid Table 6 Colorful Accent 6"/>
    <w:basedOn w:val="TableNormal"/>
    <w:uiPriority w:val="51"/>
    <w:locked/>
    <w:rsid w:val="001F6957"/>
    <w:pPr>
      <w:spacing w:after="0" w:line="240" w:lineRule="auto"/>
    </w:pPr>
    <w:rPr>
      <w:rFonts w:eastAsiaTheme="minorHAnsi"/>
      <w:color w:val="214A31" w:themeColor="accent6" w:themeShade="BF"/>
    </w:rPr>
    <w:tblPr>
      <w:tblStyleRowBandSize w:val="1"/>
      <w:tblStyleColBandSize w:val="1"/>
      <w:tblBorders>
        <w:top w:val="single" w:sz="4" w:space="0" w:color="67BB87" w:themeColor="accent6" w:themeTint="99"/>
        <w:left w:val="single" w:sz="4" w:space="0" w:color="67BB87" w:themeColor="accent6" w:themeTint="99"/>
        <w:bottom w:val="single" w:sz="4" w:space="0" w:color="67BB87" w:themeColor="accent6" w:themeTint="99"/>
        <w:right w:val="single" w:sz="4" w:space="0" w:color="67BB87" w:themeColor="accent6" w:themeTint="99"/>
        <w:insideH w:val="single" w:sz="4" w:space="0" w:color="67BB87" w:themeColor="accent6" w:themeTint="99"/>
        <w:insideV w:val="single" w:sz="4" w:space="0" w:color="67BB87" w:themeColor="accent6" w:themeTint="99"/>
      </w:tblBorders>
    </w:tblPr>
    <w:tblStylePr w:type="firstRow">
      <w:pPr>
        <w:jc w:val="left"/>
      </w:pPr>
      <w:rPr>
        <w:b/>
        <w:bCs/>
      </w:rPr>
      <w:tblPr/>
      <w:tcPr>
        <w:tcBorders>
          <w:bottom w:val="single" w:sz="12" w:space="0" w:color="67BB87" w:themeColor="accent6" w:themeTint="99"/>
        </w:tcBorders>
        <w:vAlign w:val="bottom"/>
      </w:tcPr>
    </w:tblStylePr>
    <w:tblStylePr w:type="lastRow">
      <w:rPr>
        <w:b/>
        <w:bCs/>
      </w:rPr>
      <w:tblPr/>
      <w:tcPr>
        <w:tcBorders>
          <w:top w:val="double" w:sz="4" w:space="0" w:color="67BB87" w:themeColor="accent6" w:themeTint="99"/>
        </w:tcBorders>
      </w:tcPr>
    </w:tblStylePr>
    <w:tblStylePr w:type="firstCol">
      <w:rPr>
        <w:b/>
        <w:bCs/>
      </w:rPr>
    </w:tblStylePr>
    <w:tblStylePr w:type="lastCol">
      <w:rPr>
        <w:b/>
        <w:bCs/>
      </w:rPr>
    </w:tblStylePr>
    <w:tblStylePr w:type="band1Vert">
      <w:tblPr/>
      <w:tcPr>
        <w:shd w:val="clear" w:color="auto" w:fill="CCE8D7" w:themeFill="accent6" w:themeFillTint="33"/>
      </w:tcPr>
    </w:tblStylePr>
    <w:tblStylePr w:type="band1Horz">
      <w:tblPr/>
      <w:tcPr>
        <w:shd w:val="clear" w:color="auto" w:fill="CCE8D7" w:themeFill="accent6" w:themeFillTint="33"/>
      </w:tcPr>
    </w:tblStylePr>
  </w:style>
  <w:style w:type="table" w:styleId="GridTable7Colorful">
    <w:name w:val="Grid Table 7 Colorful"/>
    <w:basedOn w:val="TableNormal"/>
    <w:uiPriority w:val="52"/>
    <w:rsid w:val="00376C26"/>
    <w:pPr>
      <w:spacing w:after="0" w:line="240" w:lineRule="auto"/>
    </w:pPr>
    <w:rPr>
      <w:rFonts w:ascii="Arial" w:eastAsiaTheme="minorHAnsi" w:hAnsi="Arial"/>
      <w:color w:val="000000" w:themeColor="text1"/>
      <w:sz w:val="18"/>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pPr>
        <w:jc w:val="left"/>
      </w:pPr>
      <w:rPr>
        <w:b/>
        <w:bCs/>
      </w:rPr>
      <w:tblPr/>
      <w:tcPr>
        <w:tcBorders>
          <w:top w:val="nil"/>
          <w:left w:val="nil"/>
          <w:right w:val="nil"/>
          <w:insideH w:val="nil"/>
          <w:insideV w:val="nil"/>
        </w:tcBorders>
        <w:shd w:val="clear" w:color="auto" w:fill="FFFFFF" w:themeFill="background1"/>
        <w:vAlign w:val="bottom"/>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val="0"/>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table" w:styleId="GridTable7Colorful-Accent1">
    <w:name w:val="Grid Table 7 Colorful Accent 1"/>
    <w:basedOn w:val="TableNormal"/>
    <w:uiPriority w:val="52"/>
    <w:locked/>
    <w:rsid w:val="001F6957"/>
    <w:pPr>
      <w:spacing w:after="0" w:line="240" w:lineRule="auto"/>
    </w:pPr>
    <w:rPr>
      <w:rFonts w:eastAsiaTheme="minorHAnsi"/>
      <w:color w:val="2B4646" w:themeColor="accent1" w:themeShade="BF"/>
    </w:rPr>
    <w:tblPr>
      <w:tblStyleRowBandSize w:val="1"/>
      <w:tblStyleColBandSize w:val="1"/>
      <w:tblBorders>
        <w:top w:val="single" w:sz="4" w:space="0" w:color="7AADAD" w:themeColor="accent1" w:themeTint="99"/>
        <w:left w:val="single" w:sz="4" w:space="0" w:color="7AADAD" w:themeColor="accent1" w:themeTint="99"/>
        <w:bottom w:val="single" w:sz="4" w:space="0" w:color="7AADAD" w:themeColor="accent1" w:themeTint="99"/>
        <w:right w:val="single" w:sz="4" w:space="0" w:color="7AADAD" w:themeColor="accent1" w:themeTint="99"/>
        <w:insideH w:val="single" w:sz="4" w:space="0" w:color="7AADAD" w:themeColor="accent1" w:themeTint="99"/>
        <w:insideV w:val="single" w:sz="4" w:space="0" w:color="7AADAD" w:themeColor="accent1" w:themeTint="99"/>
      </w:tblBorders>
    </w:tblPr>
    <w:tblStylePr w:type="firstRow">
      <w:pPr>
        <w:jc w:val="left"/>
      </w:pPr>
      <w:rPr>
        <w:b/>
        <w:bCs/>
      </w:rPr>
      <w:tblPr/>
      <w:tcPr>
        <w:tcBorders>
          <w:top w:val="nil"/>
          <w:left w:val="nil"/>
          <w:right w:val="nil"/>
          <w:insideH w:val="nil"/>
          <w:insideV w:val="nil"/>
        </w:tcBorders>
        <w:shd w:val="clear" w:color="auto" w:fill="FFFFFF" w:themeFill="background1"/>
        <w:vAlign w:val="bottom"/>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2E3E3" w:themeFill="accent1" w:themeFillTint="33"/>
      </w:tcPr>
    </w:tblStylePr>
    <w:tblStylePr w:type="band1Horz">
      <w:tblPr/>
      <w:tcPr>
        <w:shd w:val="clear" w:color="auto" w:fill="D2E3E3" w:themeFill="accent1" w:themeFillTint="33"/>
      </w:tcPr>
    </w:tblStylePr>
    <w:tblStylePr w:type="neCell">
      <w:tblPr/>
      <w:tcPr>
        <w:tcBorders>
          <w:bottom w:val="single" w:sz="4" w:space="0" w:color="7AADAD" w:themeColor="accent1" w:themeTint="99"/>
        </w:tcBorders>
      </w:tcPr>
    </w:tblStylePr>
    <w:tblStylePr w:type="nwCell">
      <w:tblPr/>
      <w:tcPr>
        <w:tcBorders>
          <w:bottom w:val="single" w:sz="4" w:space="0" w:color="7AADAD" w:themeColor="accent1" w:themeTint="99"/>
        </w:tcBorders>
      </w:tcPr>
    </w:tblStylePr>
    <w:tblStylePr w:type="seCell">
      <w:tblPr/>
      <w:tcPr>
        <w:tcBorders>
          <w:top w:val="single" w:sz="4" w:space="0" w:color="7AADAD" w:themeColor="accent1" w:themeTint="99"/>
        </w:tcBorders>
      </w:tcPr>
    </w:tblStylePr>
    <w:tblStylePr w:type="swCell">
      <w:tblPr/>
      <w:tcPr>
        <w:tcBorders>
          <w:top w:val="single" w:sz="4" w:space="0" w:color="7AADAD" w:themeColor="accent1" w:themeTint="99"/>
        </w:tcBorders>
      </w:tcPr>
    </w:tblStylePr>
  </w:style>
  <w:style w:type="table" w:styleId="GridTable7Colorful-Accent2">
    <w:name w:val="Grid Table 7 Colorful Accent 2"/>
    <w:basedOn w:val="TableNormal"/>
    <w:uiPriority w:val="52"/>
    <w:locked/>
    <w:rsid w:val="001F6957"/>
    <w:pPr>
      <w:spacing w:after="0" w:line="240" w:lineRule="auto"/>
    </w:pPr>
    <w:rPr>
      <w:rFonts w:eastAsiaTheme="minorHAnsi"/>
      <w:color w:val="5E3822" w:themeColor="accent2" w:themeShade="BF"/>
    </w:rPr>
    <w:tblPr>
      <w:tblStyleRowBandSize w:val="1"/>
      <w:tblStyleColBandSize w:val="1"/>
      <w:tblBorders>
        <w:top w:val="single" w:sz="4" w:space="0" w:color="C98D6A" w:themeColor="accent2" w:themeTint="99"/>
        <w:left w:val="single" w:sz="4" w:space="0" w:color="C98D6A" w:themeColor="accent2" w:themeTint="99"/>
        <w:bottom w:val="single" w:sz="4" w:space="0" w:color="C98D6A" w:themeColor="accent2" w:themeTint="99"/>
        <w:right w:val="single" w:sz="4" w:space="0" w:color="C98D6A" w:themeColor="accent2" w:themeTint="99"/>
        <w:insideH w:val="single" w:sz="4" w:space="0" w:color="C98D6A" w:themeColor="accent2" w:themeTint="99"/>
        <w:insideV w:val="single" w:sz="4" w:space="0" w:color="C98D6A" w:themeColor="accent2" w:themeTint="99"/>
      </w:tblBorders>
    </w:tblPr>
    <w:tblStylePr w:type="firstRow">
      <w:pPr>
        <w:jc w:val="left"/>
      </w:pPr>
      <w:rPr>
        <w:b/>
        <w:bCs/>
      </w:rPr>
      <w:tblPr/>
      <w:tcPr>
        <w:tcBorders>
          <w:top w:val="nil"/>
          <w:left w:val="nil"/>
          <w:right w:val="nil"/>
          <w:insideH w:val="nil"/>
          <w:insideV w:val="nil"/>
        </w:tcBorders>
        <w:shd w:val="clear" w:color="auto" w:fill="FFFFFF" w:themeFill="background1"/>
        <w:vAlign w:val="bottom"/>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DD9CD" w:themeFill="accent2" w:themeFillTint="33"/>
      </w:tcPr>
    </w:tblStylePr>
    <w:tblStylePr w:type="band1Horz">
      <w:tblPr/>
      <w:tcPr>
        <w:shd w:val="clear" w:color="auto" w:fill="EDD9CD" w:themeFill="accent2" w:themeFillTint="33"/>
      </w:tcPr>
    </w:tblStylePr>
    <w:tblStylePr w:type="neCell">
      <w:tblPr/>
      <w:tcPr>
        <w:tcBorders>
          <w:bottom w:val="single" w:sz="4" w:space="0" w:color="C98D6A" w:themeColor="accent2" w:themeTint="99"/>
        </w:tcBorders>
      </w:tcPr>
    </w:tblStylePr>
    <w:tblStylePr w:type="nwCell">
      <w:tblPr/>
      <w:tcPr>
        <w:tcBorders>
          <w:bottom w:val="single" w:sz="4" w:space="0" w:color="C98D6A" w:themeColor="accent2" w:themeTint="99"/>
        </w:tcBorders>
      </w:tcPr>
    </w:tblStylePr>
    <w:tblStylePr w:type="seCell">
      <w:tblPr/>
      <w:tcPr>
        <w:tcBorders>
          <w:top w:val="single" w:sz="4" w:space="0" w:color="C98D6A" w:themeColor="accent2" w:themeTint="99"/>
        </w:tcBorders>
      </w:tcPr>
    </w:tblStylePr>
    <w:tblStylePr w:type="swCell">
      <w:tblPr/>
      <w:tcPr>
        <w:tcBorders>
          <w:top w:val="single" w:sz="4" w:space="0" w:color="C98D6A" w:themeColor="accent2" w:themeTint="99"/>
        </w:tcBorders>
      </w:tcPr>
    </w:tblStylePr>
  </w:style>
  <w:style w:type="table" w:styleId="GridTable7Colorful-Accent3">
    <w:name w:val="Grid Table 7 Colorful Accent 3"/>
    <w:basedOn w:val="TableNormal"/>
    <w:uiPriority w:val="52"/>
    <w:locked/>
    <w:rsid w:val="001F6957"/>
    <w:pPr>
      <w:spacing w:after="0" w:line="240" w:lineRule="auto"/>
    </w:pPr>
    <w:rPr>
      <w:rFonts w:eastAsiaTheme="minorHAnsi"/>
      <w:color w:val="4D3B52" w:themeColor="accent3" w:themeShade="BF"/>
    </w:rPr>
    <w:tblPr>
      <w:tblStyleRowBandSize w:val="1"/>
      <w:tblStyleColBandSize w:val="1"/>
      <w:tblBorders>
        <w:top w:val="single" w:sz="4" w:space="0" w:color="A88EAF" w:themeColor="accent3" w:themeTint="99"/>
        <w:left w:val="single" w:sz="4" w:space="0" w:color="A88EAF" w:themeColor="accent3" w:themeTint="99"/>
        <w:bottom w:val="single" w:sz="4" w:space="0" w:color="A88EAF" w:themeColor="accent3" w:themeTint="99"/>
        <w:right w:val="single" w:sz="4" w:space="0" w:color="A88EAF" w:themeColor="accent3" w:themeTint="99"/>
        <w:insideH w:val="single" w:sz="4" w:space="0" w:color="A88EAF" w:themeColor="accent3" w:themeTint="99"/>
        <w:insideV w:val="single" w:sz="4" w:space="0" w:color="A88EAF" w:themeColor="accent3" w:themeTint="99"/>
      </w:tblBorders>
    </w:tblPr>
    <w:tblStylePr w:type="firstRow">
      <w:pPr>
        <w:jc w:val="left"/>
      </w:pPr>
      <w:rPr>
        <w:b/>
        <w:bCs/>
      </w:rPr>
      <w:tblPr/>
      <w:tcPr>
        <w:tcBorders>
          <w:top w:val="nil"/>
          <w:left w:val="nil"/>
          <w:right w:val="nil"/>
          <w:insideH w:val="nil"/>
          <w:insideV w:val="nil"/>
        </w:tcBorders>
        <w:shd w:val="clear" w:color="auto" w:fill="FFFFFF" w:themeFill="background1"/>
        <w:vAlign w:val="bottom"/>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2D9E4" w:themeFill="accent3" w:themeFillTint="33"/>
      </w:tcPr>
    </w:tblStylePr>
    <w:tblStylePr w:type="band1Horz">
      <w:tblPr/>
      <w:tcPr>
        <w:shd w:val="clear" w:color="auto" w:fill="E2D9E4" w:themeFill="accent3" w:themeFillTint="33"/>
      </w:tcPr>
    </w:tblStylePr>
    <w:tblStylePr w:type="neCell">
      <w:tblPr/>
      <w:tcPr>
        <w:tcBorders>
          <w:bottom w:val="single" w:sz="4" w:space="0" w:color="A88EAF" w:themeColor="accent3" w:themeTint="99"/>
        </w:tcBorders>
      </w:tcPr>
    </w:tblStylePr>
    <w:tblStylePr w:type="nwCell">
      <w:tblPr/>
      <w:tcPr>
        <w:tcBorders>
          <w:bottom w:val="single" w:sz="4" w:space="0" w:color="A88EAF" w:themeColor="accent3" w:themeTint="99"/>
        </w:tcBorders>
      </w:tcPr>
    </w:tblStylePr>
    <w:tblStylePr w:type="seCell">
      <w:tblPr/>
      <w:tcPr>
        <w:tcBorders>
          <w:top w:val="single" w:sz="4" w:space="0" w:color="A88EAF" w:themeColor="accent3" w:themeTint="99"/>
        </w:tcBorders>
      </w:tcPr>
    </w:tblStylePr>
    <w:tblStylePr w:type="swCell">
      <w:tblPr/>
      <w:tcPr>
        <w:tcBorders>
          <w:top w:val="single" w:sz="4" w:space="0" w:color="A88EAF" w:themeColor="accent3" w:themeTint="99"/>
        </w:tcBorders>
      </w:tcPr>
    </w:tblStylePr>
  </w:style>
  <w:style w:type="table" w:styleId="GridTable7Colorful-Accent4">
    <w:name w:val="Grid Table 7 Colorful Accent 4"/>
    <w:basedOn w:val="TableNormal"/>
    <w:uiPriority w:val="52"/>
    <w:locked/>
    <w:rsid w:val="001F6957"/>
    <w:pPr>
      <w:spacing w:after="0" w:line="240" w:lineRule="auto"/>
    </w:pPr>
    <w:rPr>
      <w:rFonts w:eastAsiaTheme="minorHAnsi"/>
      <w:color w:val="343C0F" w:themeColor="accent4" w:themeShade="BF"/>
    </w:rPr>
    <w:tblPr>
      <w:tblStyleRowBandSize w:val="1"/>
      <w:tblStyleColBandSize w:val="1"/>
      <w:tblBorders>
        <w:top w:val="single" w:sz="4" w:space="0" w:color="B4CC3C" w:themeColor="accent4" w:themeTint="99"/>
        <w:left w:val="single" w:sz="4" w:space="0" w:color="B4CC3C" w:themeColor="accent4" w:themeTint="99"/>
        <w:bottom w:val="single" w:sz="4" w:space="0" w:color="B4CC3C" w:themeColor="accent4" w:themeTint="99"/>
        <w:right w:val="single" w:sz="4" w:space="0" w:color="B4CC3C" w:themeColor="accent4" w:themeTint="99"/>
        <w:insideH w:val="single" w:sz="4" w:space="0" w:color="B4CC3C" w:themeColor="accent4" w:themeTint="99"/>
        <w:insideV w:val="single" w:sz="4" w:space="0" w:color="B4CC3C" w:themeColor="accent4" w:themeTint="99"/>
      </w:tblBorders>
    </w:tblPr>
    <w:tblStylePr w:type="firstRow">
      <w:pPr>
        <w:jc w:val="left"/>
      </w:pPr>
      <w:rPr>
        <w:b/>
        <w:bCs/>
      </w:rPr>
      <w:tblPr/>
      <w:tcPr>
        <w:tcBorders>
          <w:top w:val="nil"/>
          <w:left w:val="nil"/>
          <w:right w:val="nil"/>
          <w:insideH w:val="nil"/>
          <w:insideV w:val="nil"/>
        </w:tcBorders>
        <w:shd w:val="clear" w:color="auto" w:fill="FFFFFF" w:themeFill="background1"/>
        <w:vAlign w:val="bottom"/>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6EEBE" w:themeFill="accent4" w:themeFillTint="33"/>
      </w:tcPr>
    </w:tblStylePr>
    <w:tblStylePr w:type="band1Horz">
      <w:tblPr/>
      <w:tcPr>
        <w:shd w:val="clear" w:color="auto" w:fill="E6EEBE" w:themeFill="accent4" w:themeFillTint="33"/>
      </w:tcPr>
    </w:tblStylePr>
    <w:tblStylePr w:type="neCell">
      <w:tblPr/>
      <w:tcPr>
        <w:tcBorders>
          <w:bottom w:val="single" w:sz="4" w:space="0" w:color="B4CC3C" w:themeColor="accent4" w:themeTint="99"/>
        </w:tcBorders>
      </w:tcPr>
    </w:tblStylePr>
    <w:tblStylePr w:type="nwCell">
      <w:tblPr/>
      <w:tcPr>
        <w:tcBorders>
          <w:bottom w:val="single" w:sz="4" w:space="0" w:color="B4CC3C" w:themeColor="accent4" w:themeTint="99"/>
        </w:tcBorders>
      </w:tcPr>
    </w:tblStylePr>
    <w:tblStylePr w:type="seCell">
      <w:tblPr/>
      <w:tcPr>
        <w:tcBorders>
          <w:top w:val="single" w:sz="4" w:space="0" w:color="B4CC3C" w:themeColor="accent4" w:themeTint="99"/>
        </w:tcBorders>
      </w:tcPr>
    </w:tblStylePr>
    <w:tblStylePr w:type="swCell">
      <w:tblPr/>
      <w:tcPr>
        <w:tcBorders>
          <w:top w:val="single" w:sz="4" w:space="0" w:color="B4CC3C" w:themeColor="accent4" w:themeTint="99"/>
        </w:tcBorders>
      </w:tcPr>
    </w:tblStylePr>
  </w:style>
  <w:style w:type="table" w:styleId="GridTable7Colorful-Accent5">
    <w:name w:val="Grid Table 7 Colorful Accent 5"/>
    <w:basedOn w:val="TableNormal"/>
    <w:uiPriority w:val="52"/>
    <w:rsid w:val="001F6957"/>
    <w:pPr>
      <w:spacing w:after="0" w:line="240" w:lineRule="auto"/>
    </w:pPr>
    <w:rPr>
      <w:rFonts w:eastAsiaTheme="minorHAnsi"/>
      <w:color w:val="520303" w:themeColor="accent5" w:themeShade="BF"/>
    </w:rPr>
    <w:tblPr>
      <w:tblStyleRowBandSize w:val="1"/>
      <w:tblStyleColBandSize w:val="1"/>
      <w:tblBorders>
        <w:top w:val="single" w:sz="4" w:space="0" w:color="F61919" w:themeColor="accent5" w:themeTint="99"/>
        <w:left w:val="single" w:sz="4" w:space="0" w:color="F61919" w:themeColor="accent5" w:themeTint="99"/>
        <w:bottom w:val="single" w:sz="4" w:space="0" w:color="F61919" w:themeColor="accent5" w:themeTint="99"/>
        <w:right w:val="single" w:sz="4" w:space="0" w:color="F61919" w:themeColor="accent5" w:themeTint="99"/>
        <w:insideH w:val="single" w:sz="4" w:space="0" w:color="F61919" w:themeColor="accent5" w:themeTint="99"/>
        <w:insideV w:val="single" w:sz="4" w:space="0" w:color="F61919" w:themeColor="accent5" w:themeTint="99"/>
      </w:tblBorders>
    </w:tblPr>
    <w:tblStylePr w:type="firstRow">
      <w:pPr>
        <w:jc w:val="left"/>
      </w:pPr>
      <w:rPr>
        <w:b/>
        <w:bCs/>
      </w:rPr>
      <w:tblPr/>
      <w:tcPr>
        <w:tcBorders>
          <w:top w:val="nil"/>
          <w:left w:val="nil"/>
          <w:right w:val="nil"/>
          <w:insideH w:val="nil"/>
          <w:insideV w:val="nil"/>
        </w:tcBorders>
        <w:shd w:val="clear" w:color="auto" w:fill="FFFFFF" w:themeFill="background1"/>
        <w:vAlign w:val="bottom"/>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CB2B2" w:themeFill="accent5" w:themeFillTint="33"/>
      </w:tcPr>
    </w:tblStylePr>
    <w:tblStylePr w:type="band1Horz">
      <w:tblPr/>
      <w:tcPr>
        <w:shd w:val="clear" w:color="auto" w:fill="FCB2B2" w:themeFill="accent5" w:themeFillTint="33"/>
      </w:tcPr>
    </w:tblStylePr>
    <w:tblStylePr w:type="neCell">
      <w:tblPr/>
      <w:tcPr>
        <w:tcBorders>
          <w:bottom w:val="single" w:sz="4" w:space="0" w:color="F61919" w:themeColor="accent5" w:themeTint="99"/>
        </w:tcBorders>
      </w:tcPr>
    </w:tblStylePr>
    <w:tblStylePr w:type="nwCell">
      <w:tblPr/>
      <w:tcPr>
        <w:tcBorders>
          <w:bottom w:val="single" w:sz="4" w:space="0" w:color="F61919" w:themeColor="accent5" w:themeTint="99"/>
        </w:tcBorders>
      </w:tcPr>
    </w:tblStylePr>
    <w:tblStylePr w:type="seCell">
      <w:tblPr/>
      <w:tcPr>
        <w:tcBorders>
          <w:top w:val="single" w:sz="4" w:space="0" w:color="F61919" w:themeColor="accent5" w:themeTint="99"/>
        </w:tcBorders>
      </w:tcPr>
    </w:tblStylePr>
    <w:tblStylePr w:type="swCell">
      <w:tblPr/>
      <w:tcPr>
        <w:tcBorders>
          <w:top w:val="single" w:sz="4" w:space="0" w:color="F61919" w:themeColor="accent5" w:themeTint="99"/>
        </w:tcBorders>
      </w:tcPr>
    </w:tblStylePr>
  </w:style>
  <w:style w:type="table" w:styleId="ListTable4-Accent1">
    <w:name w:val="List Table 4 Accent 1"/>
    <w:basedOn w:val="TableNormal"/>
    <w:uiPriority w:val="49"/>
    <w:locked/>
    <w:rsid w:val="00B14650"/>
    <w:pPr>
      <w:spacing w:after="0" w:line="240" w:lineRule="auto"/>
    </w:pPr>
    <w:rPr>
      <w:rFonts w:ascii="Arial" w:eastAsiaTheme="minorHAnsi" w:hAnsi="Arial"/>
      <w:sz w:val="18"/>
    </w:rPr>
    <w:tblPr>
      <w:tblStyleRowBandSize w:val="1"/>
      <w:tblStyleColBandSize w:val="1"/>
      <w:tblBorders>
        <w:top w:val="single" w:sz="4" w:space="0" w:color="3A5E5E" w:themeColor="accent1"/>
        <w:left w:val="single" w:sz="4" w:space="0" w:color="3A5E5E" w:themeColor="accent1"/>
        <w:bottom w:val="single" w:sz="4" w:space="0" w:color="3A5E5E" w:themeColor="accent1"/>
        <w:right w:val="single" w:sz="4" w:space="0" w:color="3A5E5E" w:themeColor="accent1"/>
      </w:tblBorders>
    </w:tblPr>
    <w:tblStylePr w:type="firstRow">
      <w:pPr>
        <w:jc w:val="center"/>
      </w:pPr>
      <w:rPr>
        <w:b/>
        <w:bCs/>
        <w:color w:val="FFFFFF" w:themeColor="background1"/>
      </w:rPr>
      <w:tblPr/>
      <w:tcPr>
        <w:shd w:val="clear" w:color="auto" w:fill="2B4646" w:themeFill="accent1" w:themeFillShade="BF"/>
        <w:vAlign w:val="bottom"/>
      </w:tcPr>
    </w:tblStylePr>
    <w:tblStylePr w:type="lastRow">
      <w:rPr>
        <w:b/>
        <w:bCs/>
      </w:rPr>
      <w:tblPr/>
      <w:tcPr>
        <w:tcBorders>
          <w:top w:val="double" w:sz="4" w:space="0" w:color="7AADAD" w:themeColor="accent1" w:themeTint="99"/>
        </w:tcBorders>
      </w:tcPr>
    </w:tblStylePr>
    <w:tblStylePr w:type="firstCol">
      <w:pPr>
        <w:jc w:val="left"/>
      </w:pPr>
      <w:rPr>
        <w:b/>
        <w:bCs/>
      </w:rPr>
      <w:tblPr/>
      <w:tcPr>
        <w:vAlign w:val="bottom"/>
      </w:tcPr>
    </w:tblStylePr>
    <w:tblStylePr w:type="lastCol">
      <w:rPr>
        <w:b/>
        <w:bCs/>
      </w:rPr>
    </w:tblStylePr>
    <w:tblStylePr w:type="band1Vert">
      <w:pPr>
        <w:jc w:val="right"/>
      </w:pPr>
      <w:tblPr/>
      <w:tcPr>
        <w:shd w:val="clear" w:color="auto" w:fill="D2E3E3" w:themeFill="accent1" w:themeFillTint="33"/>
        <w:vAlign w:val="bottom"/>
      </w:tcPr>
    </w:tblStylePr>
    <w:tblStylePr w:type="band2Vert">
      <w:pPr>
        <w:jc w:val="right"/>
      </w:pPr>
      <w:tblPr/>
      <w:tcPr>
        <w:tcBorders>
          <w:top w:val="nil"/>
          <w:left w:val="nil"/>
          <w:bottom w:val="nil"/>
          <w:right w:val="nil"/>
          <w:insideH w:val="nil"/>
          <w:insideV w:val="nil"/>
          <w:tl2br w:val="nil"/>
          <w:tr2bl w:val="nil"/>
        </w:tcBorders>
        <w:vAlign w:val="bottom"/>
      </w:tcPr>
    </w:tblStylePr>
    <w:tblStylePr w:type="band1Horz">
      <w:pPr>
        <w:jc w:val="right"/>
      </w:pPr>
      <w:tblPr/>
      <w:tcPr>
        <w:shd w:val="clear" w:color="auto" w:fill="D2E3E3" w:themeFill="accent1" w:themeFillTint="33"/>
        <w:vAlign w:val="bottom"/>
      </w:tcPr>
    </w:tblStylePr>
    <w:tblStylePr w:type="band2Horz">
      <w:pPr>
        <w:jc w:val="right"/>
      </w:pPr>
      <w:tblPr/>
      <w:tcPr>
        <w:vAlign w:val="bottom"/>
      </w:tcPr>
    </w:tblStylePr>
  </w:style>
  <w:style w:type="table" w:styleId="ListTable4-Accent2">
    <w:name w:val="List Table 4 Accent 2"/>
    <w:basedOn w:val="TableNormal"/>
    <w:uiPriority w:val="49"/>
    <w:locked/>
    <w:rsid w:val="001F6957"/>
    <w:pPr>
      <w:spacing w:after="0" w:line="240" w:lineRule="auto"/>
    </w:pPr>
    <w:rPr>
      <w:rFonts w:eastAsiaTheme="minorHAnsi"/>
    </w:rPr>
    <w:tblPr>
      <w:tblStyleRowBandSize w:val="1"/>
      <w:tblStyleColBandSize w:val="1"/>
      <w:tblBorders>
        <w:top w:val="single" w:sz="4" w:space="0" w:color="C98D6A" w:themeColor="accent2" w:themeTint="99"/>
        <w:left w:val="single" w:sz="4" w:space="0" w:color="C98D6A" w:themeColor="accent2" w:themeTint="99"/>
        <w:bottom w:val="single" w:sz="4" w:space="0" w:color="C98D6A" w:themeColor="accent2" w:themeTint="99"/>
        <w:right w:val="single" w:sz="4" w:space="0" w:color="C98D6A" w:themeColor="accent2" w:themeTint="99"/>
        <w:insideH w:val="single" w:sz="4" w:space="0" w:color="C98D6A" w:themeColor="accent2" w:themeTint="99"/>
      </w:tblBorders>
    </w:tblPr>
    <w:tblStylePr w:type="firstRow">
      <w:pPr>
        <w:jc w:val="left"/>
      </w:pPr>
      <w:rPr>
        <w:b/>
        <w:bCs/>
        <w:color w:val="FFFFFF" w:themeColor="background1"/>
      </w:rPr>
      <w:tblPr/>
      <w:tcPr>
        <w:tcBorders>
          <w:top w:val="single" w:sz="4" w:space="0" w:color="7F4C2E" w:themeColor="accent2"/>
          <w:left w:val="single" w:sz="4" w:space="0" w:color="7F4C2E" w:themeColor="accent2"/>
          <w:bottom w:val="single" w:sz="4" w:space="0" w:color="7F4C2E" w:themeColor="accent2"/>
          <w:right w:val="single" w:sz="4" w:space="0" w:color="7F4C2E" w:themeColor="accent2"/>
          <w:insideH w:val="nil"/>
        </w:tcBorders>
        <w:shd w:val="clear" w:color="auto" w:fill="7F4C2E" w:themeFill="accent2"/>
        <w:vAlign w:val="bottom"/>
      </w:tcPr>
    </w:tblStylePr>
    <w:tblStylePr w:type="lastRow">
      <w:rPr>
        <w:b/>
        <w:bCs/>
      </w:rPr>
      <w:tblPr/>
      <w:tcPr>
        <w:tcBorders>
          <w:top w:val="double" w:sz="4" w:space="0" w:color="C98D6A" w:themeColor="accent2" w:themeTint="99"/>
        </w:tcBorders>
      </w:tcPr>
    </w:tblStylePr>
    <w:tblStylePr w:type="firstCol">
      <w:rPr>
        <w:b/>
        <w:bCs/>
      </w:rPr>
    </w:tblStylePr>
    <w:tblStylePr w:type="lastCol">
      <w:rPr>
        <w:b/>
        <w:bCs/>
      </w:rPr>
    </w:tblStylePr>
    <w:tblStylePr w:type="band1Vert">
      <w:tblPr/>
      <w:tcPr>
        <w:shd w:val="clear" w:color="auto" w:fill="EDD9CD" w:themeFill="accent2" w:themeFillTint="33"/>
      </w:tcPr>
    </w:tblStylePr>
    <w:tblStylePr w:type="band1Horz">
      <w:tblPr/>
      <w:tcPr>
        <w:shd w:val="clear" w:color="auto" w:fill="EDD9CD" w:themeFill="accent2" w:themeFillTint="33"/>
      </w:tcPr>
    </w:tblStylePr>
  </w:style>
  <w:style w:type="table" w:styleId="ListTable4-Accent5">
    <w:name w:val="List Table 4 Accent 5"/>
    <w:basedOn w:val="TableNormal"/>
    <w:uiPriority w:val="49"/>
    <w:rsid w:val="001F6957"/>
    <w:pPr>
      <w:spacing w:after="0" w:line="240" w:lineRule="auto"/>
    </w:pPr>
    <w:rPr>
      <w:rFonts w:eastAsiaTheme="minorHAnsi"/>
    </w:rPr>
    <w:tblPr>
      <w:tblStyleRowBandSize w:val="1"/>
      <w:tblStyleColBandSize w:val="1"/>
      <w:tblBorders>
        <w:top w:val="single" w:sz="4" w:space="0" w:color="F61919" w:themeColor="accent5" w:themeTint="99"/>
        <w:left w:val="single" w:sz="4" w:space="0" w:color="F61919" w:themeColor="accent5" w:themeTint="99"/>
        <w:bottom w:val="single" w:sz="4" w:space="0" w:color="F61919" w:themeColor="accent5" w:themeTint="99"/>
        <w:right w:val="single" w:sz="4" w:space="0" w:color="F61919" w:themeColor="accent5" w:themeTint="99"/>
        <w:insideH w:val="single" w:sz="4" w:space="0" w:color="F61919" w:themeColor="accent5" w:themeTint="99"/>
      </w:tblBorders>
    </w:tblPr>
    <w:tblStylePr w:type="firstRow">
      <w:pPr>
        <w:jc w:val="left"/>
      </w:pPr>
      <w:rPr>
        <w:b/>
        <w:bCs/>
        <w:color w:val="FFFFFF" w:themeColor="background1"/>
      </w:rPr>
      <w:tblPr/>
      <w:tcPr>
        <w:tcBorders>
          <w:top w:val="single" w:sz="4" w:space="0" w:color="6E0404" w:themeColor="accent5"/>
          <w:left w:val="single" w:sz="4" w:space="0" w:color="6E0404" w:themeColor="accent5"/>
          <w:bottom w:val="single" w:sz="4" w:space="0" w:color="6E0404" w:themeColor="accent5"/>
          <w:right w:val="single" w:sz="4" w:space="0" w:color="6E0404" w:themeColor="accent5"/>
          <w:insideH w:val="nil"/>
        </w:tcBorders>
        <w:shd w:val="clear" w:color="auto" w:fill="6E0404" w:themeFill="accent5"/>
        <w:vAlign w:val="bottom"/>
      </w:tcPr>
    </w:tblStylePr>
    <w:tblStylePr w:type="lastRow">
      <w:rPr>
        <w:b/>
        <w:bCs/>
      </w:rPr>
      <w:tblPr/>
      <w:tcPr>
        <w:tcBorders>
          <w:top w:val="double" w:sz="4" w:space="0" w:color="F61919" w:themeColor="accent5" w:themeTint="99"/>
        </w:tcBorders>
      </w:tcPr>
    </w:tblStylePr>
    <w:tblStylePr w:type="firstCol">
      <w:rPr>
        <w:b/>
        <w:bCs/>
      </w:rPr>
    </w:tblStylePr>
    <w:tblStylePr w:type="lastCol">
      <w:rPr>
        <w:b/>
        <w:bCs/>
      </w:rPr>
    </w:tblStylePr>
    <w:tblStylePr w:type="band1Vert">
      <w:tblPr/>
      <w:tcPr>
        <w:shd w:val="clear" w:color="auto" w:fill="FCB2B2" w:themeFill="accent5" w:themeFillTint="33"/>
      </w:tcPr>
    </w:tblStylePr>
    <w:tblStylePr w:type="band1Horz">
      <w:tblPr/>
      <w:tcPr>
        <w:shd w:val="clear" w:color="auto" w:fill="FCB2B2" w:themeFill="accent5" w:themeFillTint="33"/>
      </w:tcPr>
    </w:tblStylePr>
  </w:style>
  <w:style w:type="table" w:styleId="ListTable7Colorful-Accent3">
    <w:name w:val="List Table 7 Colorful Accent 3"/>
    <w:basedOn w:val="TableNormal"/>
    <w:uiPriority w:val="52"/>
    <w:locked/>
    <w:rsid w:val="001F6957"/>
    <w:pPr>
      <w:spacing w:after="0" w:line="240" w:lineRule="auto"/>
    </w:pPr>
    <w:rPr>
      <w:rFonts w:eastAsiaTheme="minorHAnsi"/>
      <w:color w:val="4D3B52" w:themeColor="accent3" w:themeShade="BF"/>
    </w:rPr>
    <w:tblPr>
      <w:tblStyleRowBandSize w:val="1"/>
      <w:tblStyleColBandSize w:val="1"/>
    </w:tblPr>
    <w:tblStylePr w:type="firstRow">
      <w:pPr>
        <w:jc w:val="left"/>
      </w:pPr>
      <w:rPr>
        <w:rFonts w:asciiTheme="majorHAnsi" w:eastAsiaTheme="majorEastAsia" w:hAnsiTheme="majorHAnsi" w:cstheme="majorBidi"/>
        <w:i/>
        <w:iCs/>
        <w:sz w:val="26"/>
      </w:rPr>
      <w:tblPr/>
      <w:tcPr>
        <w:tcBorders>
          <w:bottom w:val="single" w:sz="4" w:space="0" w:color="684F6F" w:themeColor="accent3"/>
        </w:tcBorders>
        <w:shd w:val="clear" w:color="auto" w:fill="FFFFFF" w:themeFill="background1"/>
        <w:vAlign w:val="bottom"/>
      </w:tcPr>
    </w:tblStylePr>
    <w:tblStylePr w:type="lastRow">
      <w:rPr>
        <w:rFonts w:asciiTheme="majorHAnsi" w:eastAsiaTheme="majorEastAsia" w:hAnsiTheme="majorHAnsi" w:cstheme="majorBidi"/>
        <w:i/>
        <w:iCs/>
        <w:sz w:val="26"/>
      </w:rPr>
      <w:tblPr/>
      <w:tcPr>
        <w:tcBorders>
          <w:top w:val="single" w:sz="4" w:space="0" w:color="684F6F" w:themeColor="accent3"/>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684F6F" w:themeColor="accent3"/>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684F6F" w:themeColor="accent3"/>
        </w:tcBorders>
        <w:shd w:val="clear" w:color="auto" w:fill="FFFFFF" w:themeFill="background1"/>
      </w:tcPr>
    </w:tblStylePr>
    <w:tblStylePr w:type="band1Vert">
      <w:tblPr/>
      <w:tcPr>
        <w:shd w:val="clear" w:color="auto" w:fill="E2D9E4" w:themeFill="accent3" w:themeFillTint="33"/>
      </w:tcPr>
    </w:tblStylePr>
    <w:tblStylePr w:type="band1Horz">
      <w:tblPr/>
      <w:tcPr>
        <w:shd w:val="clear" w:color="auto" w:fill="E2D9E4" w:themeFill="accent3"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4">
    <w:name w:val="List Table 7 Colorful Accent 4"/>
    <w:basedOn w:val="TableNormal"/>
    <w:uiPriority w:val="52"/>
    <w:locked/>
    <w:rsid w:val="001F6957"/>
    <w:pPr>
      <w:spacing w:after="0" w:line="240" w:lineRule="auto"/>
    </w:pPr>
    <w:rPr>
      <w:rFonts w:eastAsiaTheme="minorHAnsi"/>
      <w:color w:val="343C0F" w:themeColor="accent4" w:themeShade="BF"/>
    </w:rPr>
    <w:tblPr>
      <w:tblStyleRowBandSize w:val="1"/>
      <w:tblStyleColBandSize w:val="1"/>
    </w:tblPr>
    <w:tblStylePr w:type="firstRow">
      <w:pPr>
        <w:jc w:val="left"/>
      </w:pPr>
      <w:rPr>
        <w:rFonts w:asciiTheme="majorHAnsi" w:eastAsiaTheme="majorEastAsia" w:hAnsiTheme="majorHAnsi" w:cstheme="majorBidi"/>
        <w:i/>
        <w:iCs/>
        <w:sz w:val="26"/>
      </w:rPr>
      <w:tblPr/>
      <w:tcPr>
        <w:tcBorders>
          <w:bottom w:val="single" w:sz="4" w:space="0" w:color="475115" w:themeColor="accent4"/>
        </w:tcBorders>
        <w:shd w:val="clear" w:color="auto" w:fill="FFFFFF" w:themeFill="background1"/>
        <w:vAlign w:val="bottom"/>
      </w:tcPr>
    </w:tblStylePr>
    <w:tblStylePr w:type="lastRow">
      <w:rPr>
        <w:rFonts w:asciiTheme="majorHAnsi" w:eastAsiaTheme="majorEastAsia" w:hAnsiTheme="majorHAnsi" w:cstheme="majorBidi"/>
        <w:i/>
        <w:iCs/>
        <w:sz w:val="26"/>
      </w:rPr>
      <w:tblPr/>
      <w:tcPr>
        <w:tcBorders>
          <w:top w:val="single" w:sz="4" w:space="0" w:color="475115" w:themeColor="accent4"/>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475115" w:themeColor="accent4"/>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475115" w:themeColor="accent4"/>
        </w:tcBorders>
        <w:shd w:val="clear" w:color="auto" w:fill="FFFFFF" w:themeFill="background1"/>
      </w:tcPr>
    </w:tblStylePr>
    <w:tblStylePr w:type="band1Vert">
      <w:tblPr/>
      <w:tcPr>
        <w:shd w:val="clear" w:color="auto" w:fill="E6EEBE" w:themeFill="accent4" w:themeFillTint="33"/>
      </w:tcPr>
    </w:tblStylePr>
    <w:tblStylePr w:type="band1Horz">
      <w:tblPr/>
      <w:tcPr>
        <w:shd w:val="clear" w:color="auto" w:fill="E6EEBE" w:themeFill="accent4"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5">
    <w:name w:val="List Table 7 Colorful Accent 5"/>
    <w:basedOn w:val="TableNormal"/>
    <w:uiPriority w:val="52"/>
    <w:rsid w:val="001F6957"/>
    <w:pPr>
      <w:spacing w:after="0" w:line="240" w:lineRule="auto"/>
    </w:pPr>
    <w:rPr>
      <w:rFonts w:eastAsiaTheme="minorHAnsi"/>
      <w:color w:val="520303" w:themeColor="accent5" w:themeShade="BF"/>
    </w:rPr>
    <w:tblPr>
      <w:tblStyleRowBandSize w:val="1"/>
      <w:tblStyleColBandSize w:val="1"/>
    </w:tblPr>
    <w:tblStylePr w:type="firstRow">
      <w:pPr>
        <w:jc w:val="left"/>
      </w:pPr>
      <w:rPr>
        <w:rFonts w:asciiTheme="majorHAnsi" w:eastAsiaTheme="majorEastAsia" w:hAnsiTheme="majorHAnsi" w:cstheme="majorBidi"/>
        <w:i/>
        <w:iCs/>
        <w:sz w:val="26"/>
      </w:rPr>
      <w:tblPr/>
      <w:tcPr>
        <w:tcBorders>
          <w:bottom w:val="single" w:sz="4" w:space="0" w:color="6E0404" w:themeColor="accent5"/>
        </w:tcBorders>
        <w:shd w:val="clear" w:color="auto" w:fill="FFFFFF" w:themeFill="background1"/>
        <w:vAlign w:val="bottom"/>
      </w:tcPr>
    </w:tblStylePr>
    <w:tblStylePr w:type="lastRow">
      <w:rPr>
        <w:rFonts w:asciiTheme="majorHAnsi" w:eastAsiaTheme="majorEastAsia" w:hAnsiTheme="majorHAnsi" w:cstheme="majorBidi"/>
        <w:i/>
        <w:iCs/>
        <w:sz w:val="26"/>
      </w:rPr>
      <w:tblPr/>
      <w:tcPr>
        <w:tcBorders>
          <w:top w:val="single" w:sz="4" w:space="0" w:color="6E0404" w:themeColor="accent5"/>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6E0404" w:themeColor="accent5"/>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6E0404" w:themeColor="accent5"/>
        </w:tcBorders>
        <w:shd w:val="clear" w:color="auto" w:fill="FFFFFF" w:themeFill="background1"/>
      </w:tcPr>
    </w:tblStylePr>
    <w:tblStylePr w:type="band1Vert">
      <w:tblPr/>
      <w:tcPr>
        <w:shd w:val="clear" w:color="auto" w:fill="FCB2B2" w:themeFill="accent5" w:themeFillTint="33"/>
      </w:tcPr>
    </w:tblStylePr>
    <w:tblStylePr w:type="band1Horz">
      <w:tblPr/>
      <w:tcPr>
        <w:shd w:val="clear" w:color="auto" w:fill="FCB2B2" w:themeFill="accent5"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6">
    <w:name w:val="List Table 7 Colorful Accent 6"/>
    <w:basedOn w:val="TableNormal"/>
    <w:uiPriority w:val="52"/>
    <w:locked/>
    <w:rsid w:val="001F6957"/>
    <w:pPr>
      <w:spacing w:after="0" w:line="240" w:lineRule="auto"/>
    </w:pPr>
    <w:rPr>
      <w:rFonts w:eastAsiaTheme="minorHAnsi"/>
      <w:color w:val="214A31" w:themeColor="accent6" w:themeShade="BF"/>
    </w:rPr>
    <w:tblPr>
      <w:tblStyleRowBandSize w:val="1"/>
      <w:tblStyleColBandSize w:val="1"/>
    </w:tblPr>
    <w:tblStylePr w:type="firstRow">
      <w:pPr>
        <w:jc w:val="left"/>
      </w:pPr>
      <w:rPr>
        <w:rFonts w:asciiTheme="majorHAnsi" w:eastAsiaTheme="majorEastAsia" w:hAnsiTheme="majorHAnsi" w:cstheme="majorBidi"/>
        <w:i/>
        <w:iCs/>
        <w:sz w:val="26"/>
      </w:rPr>
      <w:tblPr/>
      <w:tcPr>
        <w:tcBorders>
          <w:bottom w:val="single" w:sz="4" w:space="0" w:color="2D6442" w:themeColor="accent6"/>
        </w:tcBorders>
        <w:shd w:val="clear" w:color="auto" w:fill="FFFFFF" w:themeFill="background1"/>
        <w:vAlign w:val="bottom"/>
      </w:tcPr>
    </w:tblStylePr>
    <w:tblStylePr w:type="lastRow">
      <w:rPr>
        <w:rFonts w:asciiTheme="majorHAnsi" w:eastAsiaTheme="majorEastAsia" w:hAnsiTheme="majorHAnsi" w:cstheme="majorBidi"/>
        <w:i/>
        <w:iCs/>
        <w:sz w:val="26"/>
      </w:rPr>
      <w:tblPr/>
      <w:tcPr>
        <w:tcBorders>
          <w:top w:val="single" w:sz="4" w:space="0" w:color="2D6442" w:themeColor="accent6"/>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2D6442" w:themeColor="accent6"/>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2D6442" w:themeColor="accent6"/>
        </w:tcBorders>
        <w:shd w:val="clear" w:color="auto" w:fill="FFFFFF" w:themeFill="background1"/>
      </w:tcPr>
    </w:tblStylePr>
    <w:tblStylePr w:type="band1Vert">
      <w:tblPr/>
      <w:tcPr>
        <w:shd w:val="clear" w:color="auto" w:fill="CCE8D7" w:themeFill="accent6" w:themeFillTint="33"/>
      </w:tcPr>
    </w:tblStylePr>
    <w:tblStylePr w:type="band1Horz">
      <w:tblPr/>
      <w:tcPr>
        <w:shd w:val="clear" w:color="auto" w:fill="CCE8D7" w:themeFill="accent6"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PlainTable1">
    <w:name w:val="Plain Table 1"/>
    <w:basedOn w:val="TableNormal"/>
    <w:uiPriority w:val="41"/>
    <w:rsid w:val="00FF1908"/>
    <w:pPr>
      <w:spacing w:after="0" w:line="240" w:lineRule="auto"/>
    </w:pPr>
    <w:rPr>
      <w:rFonts w:ascii="Arial" w:eastAsiaTheme="minorHAnsi" w:hAnsi="Arial" w:cs="Times New Roman"/>
      <w:sz w:val="18"/>
      <w:szCs w:val="20"/>
    </w:r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pPr>
        <w:jc w:val="left"/>
      </w:pPr>
      <w:rPr>
        <w:b/>
        <w:bCs/>
      </w:rPr>
      <w:tblPr/>
      <w:tcPr>
        <w:vAlign w:val="bottom"/>
      </w:tc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PlainTable2">
    <w:name w:val="Plain Table 2"/>
    <w:basedOn w:val="TableNormal"/>
    <w:uiPriority w:val="42"/>
    <w:rsid w:val="00FF1908"/>
    <w:pPr>
      <w:spacing w:after="0" w:line="240" w:lineRule="auto"/>
    </w:pPr>
    <w:rPr>
      <w:rFonts w:ascii="Arial" w:eastAsiaTheme="minorHAnsi" w:hAnsi="Arial" w:cs="Times New Roman"/>
      <w:sz w:val="18"/>
      <w:szCs w:val="20"/>
    </w:rPr>
    <w:tblPr>
      <w:tblStyleRowBandSize w:val="1"/>
      <w:tblStyleColBandSize w:val="1"/>
      <w:tblBorders>
        <w:top w:val="single" w:sz="4" w:space="0" w:color="7F7F7F" w:themeColor="text1" w:themeTint="80"/>
        <w:bottom w:val="single" w:sz="4" w:space="0" w:color="7F7F7F" w:themeColor="text1" w:themeTint="80"/>
      </w:tblBorders>
    </w:tblPr>
    <w:tblStylePr w:type="firstRow">
      <w:pPr>
        <w:jc w:val="left"/>
      </w:pPr>
      <w:rPr>
        <w:b/>
        <w:bCs/>
      </w:rPr>
      <w:tblPr/>
      <w:tcPr>
        <w:tcBorders>
          <w:bottom w:val="single" w:sz="4" w:space="0" w:color="7F7F7F" w:themeColor="text1" w:themeTint="80"/>
        </w:tcBorders>
        <w:vAlign w:val="bottom"/>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styleId="PlainTable3">
    <w:name w:val="Plain Table 3"/>
    <w:basedOn w:val="TableNormal"/>
    <w:uiPriority w:val="43"/>
    <w:rsid w:val="00FF1908"/>
    <w:pPr>
      <w:spacing w:after="0" w:line="240" w:lineRule="auto"/>
    </w:pPr>
    <w:rPr>
      <w:rFonts w:ascii="Arial" w:eastAsiaTheme="minorHAnsi" w:hAnsi="Arial" w:cs="Times New Roman"/>
      <w:sz w:val="18"/>
      <w:szCs w:val="20"/>
    </w:rPr>
    <w:tblPr>
      <w:tblStyleRowBandSize w:val="1"/>
      <w:tblStyleColBandSize w:val="1"/>
    </w:tblPr>
    <w:tblStylePr w:type="firstRow">
      <w:pPr>
        <w:jc w:val="left"/>
      </w:pPr>
      <w:rPr>
        <w:b/>
        <w:bCs/>
        <w:caps/>
      </w:rPr>
      <w:tblPr/>
      <w:tcPr>
        <w:tcBorders>
          <w:bottom w:val="single" w:sz="4" w:space="0" w:color="7F7F7F" w:themeColor="text1" w:themeTint="80"/>
        </w:tcBorders>
        <w:vAlign w:val="bottom"/>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styleId="PlainTable4">
    <w:name w:val="Plain Table 4"/>
    <w:basedOn w:val="TableNormal"/>
    <w:uiPriority w:val="44"/>
    <w:rsid w:val="00FF1908"/>
    <w:pPr>
      <w:spacing w:after="0" w:line="240" w:lineRule="auto"/>
    </w:pPr>
    <w:rPr>
      <w:rFonts w:ascii="Arial" w:eastAsiaTheme="minorHAnsi" w:hAnsi="Arial" w:cs="Times New Roman"/>
      <w:sz w:val="18"/>
      <w:szCs w:val="20"/>
    </w:rPr>
    <w:tblPr>
      <w:tblStyleRowBandSize w:val="1"/>
      <w:tblStyleColBandSize w:val="1"/>
    </w:tblPr>
    <w:tblStylePr w:type="firstRow">
      <w:pPr>
        <w:jc w:val="left"/>
      </w:pPr>
      <w:rPr>
        <w:b/>
        <w:bCs/>
      </w:rPr>
      <w:tblPr/>
      <w:tcPr>
        <w:vAlign w:val="bottom"/>
      </w:tc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TableGridLight">
    <w:name w:val="Grid Table Light"/>
    <w:basedOn w:val="TableNormal"/>
    <w:uiPriority w:val="40"/>
    <w:rsid w:val="00FF1908"/>
    <w:pPr>
      <w:spacing w:after="0" w:line="240" w:lineRule="auto"/>
    </w:pPr>
    <w:rPr>
      <w:rFonts w:ascii="Arial" w:eastAsiaTheme="minorHAnsi" w:hAnsi="Arial"/>
      <w:sz w:val="18"/>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pPr>
        <w:jc w:val="left"/>
      </w:pPr>
      <w:tblPr/>
      <w:tcPr>
        <w:vAlign w:val="bottom"/>
      </w:tcPr>
    </w:tblStylePr>
  </w:style>
  <w:style w:type="table" w:styleId="TableGrid">
    <w:name w:val="Table Grid"/>
    <w:aliases w:val="SRC 2,DPS Table Grid"/>
    <w:basedOn w:val="TableNormal"/>
    <w:uiPriority w:val="59"/>
    <w:rsid w:val="00FF1908"/>
    <w:pPr>
      <w:spacing w:after="0" w:line="240" w:lineRule="auto"/>
    </w:pPr>
    <w:rPr>
      <w:rFonts w:ascii="Arial" w:eastAsiaTheme="minorHAnsi" w:hAnsi="Arial"/>
      <w:color w:val="0D0D0D" w:themeColor="text1" w:themeTint="F2"/>
      <w:sz w:val="18"/>
    </w:rPr>
    <w:tblPr>
      <w:tblBorders>
        <w:top w:val="single" w:sz="4" w:space="0" w:color="0D0D0D" w:themeColor="text1" w:themeTint="F2"/>
        <w:left w:val="single" w:sz="4" w:space="0" w:color="0D0D0D" w:themeColor="text1" w:themeTint="F2"/>
        <w:bottom w:val="single" w:sz="4" w:space="0" w:color="0D0D0D" w:themeColor="text1" w:themeTint="F2"/>
        <w:right w:val="single" w:sz="4" w:space="0" w:color="0D0D0D" w:themeColor="text1" w:themeTint="F2"/>
        <w:insideH w:val="single" w:sz="4" w:space="0" w:color="0D0D0D" w:themeColor="text1" w:themeTint="F2"/>
        <w:insideV w:val="single" w:sz="4" w:space="0" w:color="0D0D0D" w:themeColor="text1" w:themeTint="F2"/>
      </w:tblBorders>
    </w:tblPr>
    <w:tblStylePr w:type="firstRow">
      <w:pPr>
        <w:jc w:val="left"/>
      </w:pPr>
      <w:rPr>
        <w:b/>
        <w:color w:val="000000" w:themeColor="text1"/>
      </w:rPr>
      <w:tblPr/>
      <w:tcPr>
        <w:vAlign w:val="bottom"/>
      </w:tcPr>
    </w:tblStylePr>
  </w:style>
  <w:style w:type="table" w:styleId="GridTable5Dark-Accent1">
    <w:name w:val="Grid Table 5 Dark Accent 1"/>
    <w:basedOn w:val="TableNormal"/>
    <w:uiPriority w:val="50"/>
    <w:locked/>
    <w:rsid w:val="00A7600A"/>
    <w:pPr>
      <w:spacing w:before="60" w:after="0" w:line="240" w:lineRule="auto"/>
    </w:pPr>
    <w:rPr>
      <w:rFonts w:ascii="Arial" w:eastAsiaTheme="minorHAnsi" w:hAnsi="Arial"/>
      <w:sz w:val="18"/>
      <w:szCs w:val="18"/>
    </w:rPr>
    <w:tblPr>
      <w:tblStyleRowBandSize w:val="1"/>
      <w:tblStyleColBandSize w:val="1"/>
      <w:tblBorders>
        <w:top w:val="single" w:sz="4" w:space="0" w:color="3A5E5E" w:themeColor="accent1"/>
        <w:left w:val="single" w:sz="4" w:space="0" w:color="3A5E5E" w:themeColor="accent1"/>
        <w:bottom w:val="single" w:sz="4" w:space="0" w:color="3A5E5E" w:themeColor="accent1"/>
        <w:right w:val="single" w:sz="4" w:space="0" w:color="3A5E5E" w:themeColor="accent1"/>
      </w:tblBorders>
    </w:tblPr>
    <w:tcPr>
      <w:shd w:val="clear" w:color="auto" w:fill="D2E3E3" w:themeFill="accent1" w:themeFillTint="33"/>
    </w:tcPr>
    <w:tblStylePr w:type="firstRow">
      <w:pPr>
        <w:jc w:val="left"/>
      </w:pPr>
      <w:rPr>
        <w:b/>
        <w:bCs/>
        <w:color w:val="FFFFFF" w:themeColor="background1"/>
      </w:rPr>
      <w:tblPr/>
      <w:tcPr>
        <w:shd w:val="clear" w:color="auto" w:fill="2B4646" w:themeFill="accent1" w:themeFillShade="BF"/>
        <w:vAlign w:val="bottom"/>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3A5E5E" w:themeFill="accent1"/>
      </w:tcPr>
    </w:tblStylePr>
    <w:tblStylePr w:type="firstCol">
      <w:rPr>
        <w:b/>
        <w:bCs/>
        <w:color w:val="FFFFFF" w:themeColor="background1"/>
      </w:rPr>
      <w:tblPr/>
      <w:tcPr>
        <w:shd w:val="clear" w:color="auto" w:fill="2B4646" w:themeFill="accent1" w:themeFillShade="BF"/>
      </w:tcPr>
    </w:tblStylePr>
    <w:tblStylePr w:type="lastCol">
      <w:rPr>
        <w:b/>
        <w:bCs/>
        <w:color w:val="FFFFFF" w:themeColor="background1"/>
      </w:rPr>
      <w:tblPr/>
      <w:tcPr>
        <w:shd w:val="clear" w:color="auto" w:fill="FFFFFF" w:themeFill="background1"/>
      </w:tcPr>
    </w:tblStylePr>
    <w:tblStylePr w:type="band1Vert">
      <w:tblPr/>
      <w:tcPr>
        <w:shd w:val="clear" w:color="auto" w:fill="D2E3E3" w:themeFill="accent1" w:themeFillTint="33"/>
      </w:tcPr>
    </w:tblStylePr>
    <w:tblStylePr w:type="band2Vert">
      <w:tblPr/>
      <w:tcPr>
        <w:shd w:val="clear" w:color="auto" w:fill="FFFFFF" w:themeFill="background1"/>
      </w:tcPr>
    </w:tblStylePr>
    <w:tblStylePr w:type="band1Horz">
      <w:tblPr/>
      <w:tcPr>
        <w:shd w:val="clear" w:color="auto" w:fill="D2E3E3" w:themeFill="accent1" w:themeFillTint="33"/>
      </w:tcPr>
    </w:tblStylePr>
    <w:tblStylePr w:type="band2Horz">
      <w:tblPr/>
      <w:tcPr>
        <w:shd w:val="clear" w:color="auto" w:fill="FFFFFF" w:themeFill="background1"/>
      </w:tcPr>
    </w:tblStylePr>
  </w:style>
  <w:style w:type="table" w:styleId="ListTable3">
    <w:name w:val="List Table 3"/>
    <w:basedOn w:val="TableNormal"/>
    <w:uiPriority w:val="48"/>
    <w:rsid w:val="001F6957"/>
    <w:pPr>
      <w:spacing w:before="60" w:after="0" w:line="240" w:lineRule="auto"/>
    </w:pPr>
    <w:rPr>
      <w:rFonts w:eastAsiaTheme="minorHAnsi"/>
      <w:sz w:val="18"/>
      <w:szCs w:val="18"/>
    </w:rPr>
    <w:tblPr>
      <w:tblStyleRowBandSize w:val="1"/>
      <w:tblStyleColBandSize w:val="1"/>
      <w:tblBorders>
        <w:top w:val="single" w:sz="4" w:space="0" w:color="000000" w:themeColor="text1"/>
        <w:left w:val="single" w:sz="4" w:space="0" w:color="000000" w:themeColor="text1"/>
        <w:bottom w:val="single" w:sz="4" w:space="0" w:color="000000" w:themeColor="text1"/>
        <w:right w:val="single" w:sz="4" w:space="0" w:color="000000" w:themeColor="text1"/>
      </w:tblBorders>
    </w:tblPr>
    <w:tblStylePr w:type="firstRow">
      <w:pPr>
        <w:jc w:val="left"/>
      </w:pPr>
      <w:rPr>
        <w:b/>
        <w:bCs/>
        <w:color w:val="FFFFFF" w:themeColor="background1"/>
      </w:rPr>
      <w:tblPr/>
      <w:tcPr>
        <w:shd w:val="clear" w:color="auto" w:fill="000000" w:themeFill="text1"/>
        <w:vAlign w:val="bottom"/>
      </w:tcPr>
    </w:tblStylePr>
    <w:tblStylePr w:type="lastRow">
      <w:rPr>
        <w:b/>
        <w:bCs/>
      </w:rPr>
      <w:tblPr/>
      <w:tcPr>
        <w:tcBorders>
          <w:top w:val="double" w:sz="4" w:space="0" w:color="000000" w:themeColor="tex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0000" w:themeColor="text1"/>
          <w:right w:val="single" w:sz="4" w:space="0" w:color="000000" w:themeColor="text1"/>
        </w:tcBorders>
      </w:tcPr>
    </w:tblStylePr>
    <w:tblStylePr w:type="band1Horz">
      <w:tblPr/>
      <w:tcPr>
        <w:tcBorders>
          <w:top w:val="single" w:sz="4" w:space="0" w:color="000000" w:themeColor="text1"/>
          <w:bottom w:val="single" w:sz="4" w:space="0" w:color="000000" w:themeColor="tex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0000" w:themeColor="text1"/>
          <w:left w:val="nil"/>
        </w:tcBorders>
      </w:tcPr>
    </w:tblStylePr>
    <w:tblStylePr w:type="swCell">
      <w:tblPr/>
      <w:tcPr>
        <w:tcBorders>
          <w:top w:val="double" w:sz="4" w:space="0" w:color="000000" w:themeColor="text1"/>
          <w:right w:val="nil"/>
        </w:tcBorders>
      </w:tcPr>
    </w:tblStylePr>
  </w:style>
  <w:style w:type="table" w:styleId="ListTable3-Accent1">
    <w:name w:val="List Table 3 Accent 1"/>
    <w:basedOn w:val="TableNormal"/>
    <w:uiPriority w:val="48"/>
    <w:locked/>
    <w:rsid w:val="00B434D8"/>
    <w:pPr>
      <w:spacing w:before="60" w:after="0" w:line="240" w:lineRule="auto"/>
    </w:pPr>
    <w:rPr>
      <w:rFonts w:ascii="Arial" w:eastAsiaTheme="minorHAnsi" w:hAnsi="Arial"/>
      <w:sz w:val="18"/>
      <w:szCs w:val="18"/>
    </w:rPr>
    <w:tblPr>
      <w:tblStyleRowBandSize w:val="1"/>
      <w:tblStyleColBandSize w:val="1"/>
      <w:tblBorders>
        <w:top w:val="single" w:sz="4" w:space="0" w:color="3A5E5E" w:themeColor="accent1"/>
        <w:left w:val="single" w:sz="4" w:space="0" w:color="3A5E5E" w:themeColor="accent1"/>
        <w:bottom w:val="single" w:sz="4" w:space="0" w:color="3A5E5E" w:themeColor="accent1"/>
        <w:right w:val="single" w:sz="4" w:space="0" w:color="3A5E5E" w:themeColor="accent1"/>
      </w:tblBorders>
    </w:tblPr>
    <w:tcPr>
      <w:vAlign w:val="bottom"/>
    </w:tcPr>
    <w:tblStylePr w:type="firstRow">
      <w:pPr>
        <w:jc w:val="center"/>
      </w:pPr>
      <w:rPr>
        <w:b/>
        <w:bCs/>
        <w:color w:val="FFFFFF" w:themeColor="background1"/>
      </w:rPr>
      <w:tblPr/>
      <w:tcPr>
        <w:shd w:val="clear" w:color="auto" w:fill="2B4646" w:themeFill="accent1" w:themeFillShade="BF"/>
      </w:tcPr>
    </w:tblStylePr>
    <w:tblStylePr w:type="lastRow">
      <w:rPr>
        <w:b/>
        <w:bCs/>
      </w:rPr>
      <w:tblPr/>
      <w:tcPr>
        <w:tcBorders>
          <w:top w:val="double" w:sz="4" w:space="0" w:color="3A5E5E" w:themeColor="accent1"/>
        </w:tcBorders>
        <w:shd w:val="clear" w:color="auto" w:fill="FFFFFF" w:themeFill="background1"/>
      </w:tcPr>
    </w:tblStylePr>
    <w:tblStylePr w:type="firstCol">
      <w:pPr>
        <w:jc w:val="left"/>
      </w:pPr>
      <w:rPr>
        <w:b w:val="0"/>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pPr>
        <w:jc w:val="right"/>
      </w:pPr>
      <w:tblPr/>
      <w:tcPr>
        <w:tcBorders>
          <w:left w:val="single" w:sz="4" w:space="0" w:color="3A5E5E" w:themeColor="accent1"/>
          <w:right w:val="single" w:sz="4" w:space="0" w:color="3A5E5E" w:themeColor="accent1"/>
        </w:tcBorders>
      </w:tcPr>
    </w:tblStylePr>
    <w:tblStylePr w:type="band2Vert">
      <w:pPr>
        <w:jc w:val="right"/>
      </w:pPr>
    </w:tblStylePr>
    <w:tblStylePr w:type="band1Horz">
      <w:pPr>
        <w:jc w:val="right"/>
      </w:pPr>
      <w:tblPr/>
      <w:tcPr>
        <w:tcBorders>
          <w:top w:val="single" w:sz="4" w:space="0" w:color="3A5E5E" w:themeColor="accent1"/>
          <w:bottom w:val="single" w:sz="4" w:space="0" w:color="3A5E5E" w:themeColor="accent1"/>
          <w:insideH w:val="nil"/>
        </w:tcBorders>
      </w:tcPr>
    </w:tblStylePr>
    <w:tblStylePr w:type="band2Horz">
      <w:pPr>
        <w:jc w:val="right"/>
      </w:p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3A5E5E" w:themeColor="accent1"/>
          <w:left w:val="nil"/>
        </w:tcBorders>
      </w:tcPr>
    </w:tblStylePr>
    <w:tblStylePr w:type="swCell">
      <w:tblPr/>
      <w:tcPr>
        <w:tcBorders>
          <w:top w:val="double" w:sz="4" w:space="0" w:color="3A5E5E" w:themeColor="accent1"/>
          <w:right w:val="nil"/>
        </w:tcBorders>
      </w:tcPr>
    </w:tblStylePr>
  </w:style>
  <w:style w:type="table" w:styleId="ListTable3-Accent2">
    <w:name w:val="List Table 3 Accent 2"/>
    <w:basedOn w:val="TableNormal"/>
    <w:uiPriority w:val="48"/>
    <w:locked/>
    <w:rsid w:val="001F6957"/>
    <w:pPr>
      <w:spacing w:before="60" w:after="0" w:line="240" w:lineRule="auto"/>
    </w:pPr>
    <w:rPr>
      <w:rFonts w:eastAsiaTheme="minorHAnsi"/>
      <w:sz w:val="18"/>
      <w:szCs w:val="18"/>
    </w:rPr>
    <w:tblPr>
      <w:tblStyleRowBandSize w:val="1"/>
      <w:tblStyleColBandSize w:val="1"/>
      <w:tblBorders>
        <w:top w:val="single" w:sz="4" w:space="0" w:color="7F4C2E" w:themeColor="accent2"/>
        <w:left w:val="single" w:sz="4" w:space="0" w:color="7F4C2E" w:themeColor="accent2"/>
        <w:bottom w:val="single" w:sz="4" w:space="0" w:color="7F4C2E" w:themeColor="accent2"/>
        <w:right w:val="single" w:sz="4" w:space="0" w:color="7F4C2E" w:themeColor="accent2"/>
      </w:tblBorders>
    </w:tblPr>
    <w:tblStylePr w:type="firstRow">
      <w:pPr>
        <w:jc w:val="left"/>
      </w:pPr>
      <w:rPr>
        <w:b/>
        <w:bCs/>
        <w:color w:val="FFFFFF" w:themeColor="background1"/>
      </w:rPr>
      <w:tblPr/>
      <w:tcPr>
        <w:shd w:val="clear" w:color="auto" w:fill="7F4C2E" w:themeFill="accent2"/>
        <w:vAlign w:val="bottom"/>
      </w:tcPr>
    </w:tblStylePr>
    <w:tblStylePr w:type="lastRow">
      <w:rPr>
        <w:b/>
        <w:bCs/>
      </w:rPr>
      <w:tblPr/>
      <w:tcPr>
        <w:tcBorders>
          <w:top w:val="double" w:sz="4" w:space="0" w:color="7F4C2E" w:themeColor="accent2"/>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7F4C2E" w:themeColor="accent2"/>
          <w:right w:val="single" w:sz="4" w:space="0" w:color="7F4C2E" w:themeColor="accent2"/>
        </w:tcBorders>
      </w:tcPr>
    </w:tblStylePr>
    <w:tblStylePr w:type="band1Horz">
      <w:tblPr/>
      <w:tcPr>
        <w:tcBorders>
          <w:top w:val="single" w:sz="4" w:space="0" w:color="7F4C2E" w:themeColor="accent2"/>
          <w:bottom w:val="single" w:sz="4" w:space="0" w:color="7F4C2E" w:themeColor="accent2"/>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7F4C2E" w:themeColor="accent2"/>
          <w:left w:val="nil"/>
        </w:tcBorders>
      </w:tcPr>
    </w:tblStylePr>
    <w:tblStylePr w:type="swCell">
      <w:tblPr/>
      <w:tcPr>
        <w:tcBorders>
          <w:top w:val="double" w:sz="4" w:space="0" w:color="7F4C2E" w:themeColor="accent2"/>
          <w:right w:val="nil"/>
        </w:tcBorders>
      </w:tcPr>
    </w:tblStylePr>
  </w:style>
  <w:style w:type="table" w:styleId="ListTable3-Accent3">
    <w:name w:val="List Table 3 Accent 3"/>
    <w:basedOn w:val="TableNormal"/>
    <w:uiPriority w:val="48"/>
    <w:locked/>
    <w:rsid w:val="001F6957"/>
    <w:pPr>
      <w:spacing w:before="60" w:after="0" w:line="240" w:lineRule="auto"/>
    </w:pPr>
    <w:rPr>
      <w:rFonts w:eastAsiaTheme="minorHAnsi"/>
      <w:sz w:val="18"/>
      <w:szCs w:val="18"/>
    </w:rPr>
    <w:tblPr>
      <w:tblStyleRowBandSize w:val="1"/>
      <w:tblStyleColBandSize w:val="1"/>
      <w:tblBorders>
        <w:top w:val="single" w:sz="4" w:space="0" w:color="684F6F" w:themeColor="accent3"/>
        <w:left w:val="single" w:sz="4" w:space="0" w:color="684F6F" w:themeColor="accent3"/>
        <w:bottom w:val="single" w:sz="4" w:space="0" w:color="684F6F" w:themeColor="accent3"/>
        <w:right w:val="single" w:sz="4" w:space="0" w:color="684F6F" w:themeColor="accent3"/>
      </w:tblBorders>
    </w:tblPr>
    <w:tblStylePr w:type="firstRow">
      <w:pPr>
        <w:jc w:val="left"/>
      </w:pPr>
      <w:rPr>
        <w:b/>
        <w:bCs/>
        <w:color w:val="FFFFFF" w:themeColor="background1"/>
      </w:rPr>
      <w:tblPr/>
      <w:tcPr>
        <w:shd w:val="clear" w:color="auto" w:fill="684F6F" w:themeFill="accent3"/>
        <w:vAlign w:val="bottom"/>
      </w:tcPr>
    </w:tblStylePr>
    <w:tblStylePr w:type="lastRow">
      <w:rPr>
        <w:b/>
        <w:bCs/>
      </w:rPr>
      <w:tblPr/>
      <w:tcPr>
        <w:tcBorders>
          <w:top w:val="double" w:sz="4" w:space="0" w:color="684F6F" w:themeColor="accent3"/>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684F6F" w:themeColor="accent3"/>
          <w:right w:val="single" w:sz="4" w:space="0" w:color="684F6F" w:themeColor="accent3"/>
        </w:tcBorders>
      </w:tcPr>
    </w:tblStylePr>
    <w:tblStylePr w:type="band1Horz">
      <w:tblPr/>
      <w:tcPr>
        <w:tcBorders>
          <w:top w:val="single" w:sz="4" w:space="0" w:color="684F6F" w:themeColor="accent3"/>
          <w:bottom w:val="single" w:sz="4" w:space="0" w:color="684F6F" w:themeColor="accent3"/>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684F6F" w:themeColor="accent3"/>
          <w:left w:val="nil"/>
        </w:tcBorders>
      </w:tcPr>
    </w:tblStylePr>
    <w:tblStylePr w:type="swCell">
      <w:tblPr/>
      <w:tcPr>
        <w:tcBorders>
          <w:top w:val="double" w:sz="4" w:space="0" w:color="684F6F" w:themeColor="accent3"/>
          <w:right w:val="nil"/>
        </w:tcBorders>
      </w:tcPr>
    </w:tblStylePr>
  </w:style>
  <w:style w:type="table" w:styleId="ListTable3-Accent4">
    <w:name w:val="List Table 3 Accent 4"/>
    <w:basedOn w:val="TableNormal"/>
    <w:uiPriority w:val="48"/>
    <w:locked/>
    <w:rsid w:val="001F6957"/>
    <w:pPr>
      <w:spacing w:before="60" w:after="0" w:line="240" w:lineRule="auto"/>
    </w:pPr>
    <w:rPr>
      <w:rFonts w:eastAsiaTheme="minorHAnsi"/>
      <w:sz w:val="18"/>
      <w:szCs w:val="18"/>
    </w:rPr>
    <w:tblPr>
      <w:tblStyleRowBandSize w:val="1"/>
      <w:tblStyleColBandSize w:val="1"/>
      <w:tblBorders>
        <w:top w:val="single" w:sz="4" w:space="0" w:color="475115" w:themeColor="accent4"/>
        <w:left w:val="single" w:sz="4" w:space="0" w:color="475115" w:themeColor="accent4"/>
        <w:bottom w:val="single" w:sz="4" w:space="0" w:color="475115" w:themeColor="accent4"/>
        <w:right w:val="single" w:sz="4" w:space="0" w:color="475115" w:themeColor="accent4"/>
      </w:tblBorders>
    </w:tblPr>
    <w:tblStylePr w:type="firstRow">
      <w:pPr>
        <w:jc w:val="left"/>
      </w:pPr>
      <w:rPr>
        <w:b/>
        <w:bCs/>
        <w:color w:val="FFFFFF" w:themeColor="background1"/>
      </w:rPr>
      <w:tblPr/>
      <w:tcPr>
        <w:shd w:val="clear" w:color="auto" w:fill="475115" w:themeFill="accent4"/>
        <w:vAlign w:val="bottom"/>
      </w:tcPr>
    </w:tblStylePr>
    <w:tblStylePr w:type="lastRow">
      <w:rPr>
        <w:b/>
        <w:bCs/>
      </w:rPr>
      <w:tblPr/>
      <w:tcPr>
        <w:tcBorders>
          <w:top w:val="double" w:sz="4" w:space="0" w:color="475115" w:themeColor="accent4"/>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475115" w:themeColor="accent4"/>
          <w:right w:val="single" w:sz="4" w:space="0" w:color="475115" w:themeColor="accent4"/>
        </w:tcBorders>
      </w:tcPr>
    </w:tblStylePr>
    <w:tblStylePr w:type="band1Horz">
      <w:tblPr/>
      <w:tcPr>
        <w:tcBorders>
          <w:top w:val="single" w:sz="4" w:space="0" w:color="475115" w:themeColor="accent4"/>
          <w:bottom w:val="single" w:sz="4" w:space="0" w:color="475115" w:themeColor="accent4"/>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75115" w:themeColor="accent4"/>
          <w:left w:val="nil"/>
        </w:tcBorders>
      </w:tcPr>
    </w:tblStylePr>
    <w:tblStylePr w:type="swCell">
      <w:tblPr/>
      <w:tcPr>
        <w:tcBorders>
          <w:top w:val="double" w:sz="4" w:space="0" w:color="475115" w:themeColor="accent4"/>
          <w:right w:val="nil"/>
        </w:tcBorders>
      </w:tcPr>
    </w:tblStylePr>
  </w:style>
  <w:style w:type="table" w:styleId="ListTable3-Accent5">
    <w:name w:val="List Table 3 Accent 5"/>
    <w:basedOn w:val="TableNormal"/>
    <w:uiPriority w:val="48"/>
    <w:rsid w:val="001F6957"/>
    <w:pPr>
      <w:spacing w:before="60" w:after="0" w:line="240" w:lineRule="auto"/>
    </w:pPr>
    <w:rPr>
      <w:rFonts w:eastAsiaTheme="minorHAnsi"/>
      <w:sz w:val="18"/>
      <w:szCs w:val="18"/>
    </w:rPr>
    <w:tblPr>
      <w:tblStyleRowBandSize w:val="1"/>
      <w:tblStyleColBandSize w:val="1"/>
      <w:tblBorders>
        <w:top w:val="single" w:sz="4" w:space="0" w:color="6E0404" w:themeColor="accent5"/>
        <w:left w:val="single" w:sz="4" w:space="0" w:color="6E0404" w:themeColor="accent5"/>
        <w:bottom w:val="single" w:sz="4" w:space="0" w:color="6E0404" w:themeColor="accent5"/>
        <w:right w:val="single" w:sz="4" w:space="0" w:color="6E0404" w:themeColor="accent5"/>
      </w:tblBorders>
    </w:tblPr>
    <w:tblStylePr w:type="firstRow">
      <w:pPr>
        <w:jc w:val="left"/>
      </w:pPr>
      <w:rPr>
        <w:b/>
        <w:bCs/>
        <w:color w:val="FFFFFF" w:themeColor="background1"/>
      </w:rPr>
      <w:tblPr/>
      <w:tcPr>
        <w:shd w:val="clear" w:color="auto" w:fill="6E0404" w:themeFill="accent5"/>
        <w:vAlign w:val="bottom"/>
      </w:tcPr>
    </w:tblStylePr>
    <w:tblStylePr w:type="lastRow">
      <w:rPr>
        <w:b/>
        <w:bCs/>
      </w:rPr>
      <w:tblPr/>
      <w:tcPr>
        <w:tcBorders>
          <w:top w:val="double" w:sz="4" w:space="0" w:color="6E0404" w:themeColor="accent5"/>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6E0404" w:themeColor="accent5"/>
          <w:right w:val="single" w:sz="4" w:space="0" w:color="6E0404" w:themeColor="accent5"/>
        </w:tcBorders>
      </w:tcPr>
    </w:tblStylePr>
    <w:tblStylePr w:type="band1Horz">
      <w:tblPr/>
      <w:tcPr>
        <w:tcBorders>
          <w:top w:val="single" w:sz="4" w:space="0" w:color="6E0404" w:themeColor="accent5"/>
          <w:bottom w:val="single" w:sz="4" w:space="0" w:color="6E0404" w:themeColor="accent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6E0404" w:themeColor="accent5"/>
          <w:left w:val="nil"/>
        </w:tcBorders>
      </w:tcPr>
    </w:tblStylePr>
    <w:tblStylePr w:type="swCell">
      <w:tblPr/>
      <w:tcPr>
        <w:tcBorders>
          <w:top w:val="double" w:sz="4" w:space="0" w:color="6E0404" w:themeColor="accent5"/>
          <w:right w:val="nil"/>
        </w:tcBorders>
      </w:tcPr>
    </w:tblStylePr>
  </w:style>
  <w:style w:type="table" w:styleId="ListTable3-Accent6">
    <w:name w:val="List Table 3 Accent 6"/>
    <w:basedOn w:val="TableNormal"/>
    <w:uiPriority w:val="48"/>
    <w:locked/>
    <w:rsid w:val="001F6957"/>
    <w:pPr>
      <w:spacing w:before="60" w:after="0" w:line="240" w:lineRule="auto"/>
    </w:pPr>
    <w:rPr>
      <w:rFonts w:eastAsiaTheme="minorHAnsi"/>
      <w:sz w:val="18"/>
      <w:szCs w:val="18"/>
    </w:rPr>
    <w:tblPr>
      <w:tblStyleRowBandSize w:val="1"/>
      <w:tblStyleColBandSize w:val="1"/>
      <w:tblBorders>
        <w:top w:val="single" w:sz="4" w:space="0" w:color="2D6442" w:themeColor="accent6"/>
        <w:left w:val="single" w:sz="4" w:space="0" w:color="2D6442" w:themeColor="accent6"/>
        <w:bottom w:val="single" w:sz="4" w:space="0" w:color="2D6442" w:themeColor="accent6"/>
        <w:right w:val="single" w:sz="4" w:space="0" w:color="2D6442" w:themeColor="accent6"/>
      </w:tblBorders>
    </w:tblPr>
    <w:tblStylePr w:type="firstRow">
      <w:pPr>
        <w:jc w:val="left"/>
      </w:pPr>
      <w:rPr>
        <w:b/>
        <w:bCs/>
        <w:color w:val="FFFFFF" w:themeColor="background1"/>
      </w:rPr>
      <w:tblPr/>
      <w:tcPr>
        <w:shd w:val="clear" w:color="auto" w:fill="2D6442" w:themeFill="accent6"/>
        <w:vAlign w:val="bottom"/>
      </w:tcPr>
    </w:tblStylePr>
    <w:tblStylePr w:type="lastRow">
      <w:rPr>
        <w:b/>
        <w:bCs/>
      </w:rPr>
      <w:tblPr/>
      <w:tcPr>
        <w:tcBorders>
          <w:top w:val="double" w:sz="4" w:space="0" w:color="2D6442" w:themeColor="accent6"/>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2D6442" w:themeColor="accent6"/>
          <w:right w:val="single" w:sz="4" w:space="0" w:color="2D6442" w:themeColor="accent6"/>
        </w:tcBorders>
      </w:tcPr>
    </w:tblStylePr>
    <w:tblStylePr w:type="band1Horz">
      <w:tblPr/>
      <w:tcPr>
        <w:tcBorders>
          <w:top w:val="single" w:sz="4" w:space="0" w:color="2D6442" w:themeColor="accent6"/>
          <w:bottom w:val="single" w:sz="4" w:space="0" w:color="2D6442" w:themeColor="accent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2D6442" w:themeColor="accent6"/>
          <w:left w:val="nil"/>
        </w:tcBorders>
      </w:tcPr>
    </w:tblStylePr>
    <w:tblStylePr w:type="swCell">
      <w:tblPr/>
      <w:tcPr>
        <w:tcBorders>
          <w:top w:val="double" w:sz="4" w:space="0" w:color="2D6442" w:themeColor="accent6"/>
          <w:right w:val="nil"/>
        </w:tcBorders>
      </w:tcPr>
    </w:tblStylePr>
  </w:style>
  <w:style w:type="table" w:styleId="ListTable4">
    <w:name w:val="List Table 4"/>
    <w:basedOn w:val="TableNormal"/>
    <w:uiPriority w:val="49"/>
    <w:rsid w:val="001F6957"/>
    <w:pPr>
      <w:spacing w:before="60" w:after="0" w:line="240" w:lineRule="auto"/>
    </w:pPr>
    <w:rPr>
      <w:rFonts w:eastAsiaTheme="minorHAnsi"/>
      <w:sz w:val="18"/>
      <w:szCs w:val="18"/>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tblBorders>
    </w:tblPr>
    <w:tblStylePr w:type="firstRow">
      <w:pPr>
        <w:jc w:val="left"/>
      </w:pPr>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tcBorders>
        <w:shd w:val="clear" w:color="auto" w:fill="000000" w:themeFill="text1"/>
        <w:vAlign w:val="bottom"/>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ListTable4-Accent3">
    <w:name w:val="List Table 4 Accent 3"/>
    <w:basedOn w:val="TableNormal"/>
    <w:uiPriority w:val="49"/>
    <w:locked/>
    <w:rsid w:val="001F6957"/>
    <w:pPr>
      <w:spacing w:before="60" w:after="0" w:line="240" w:lineRule="auto"/>
    </w:pPr>
    <w:rPr>
      <w:rFonts w:eastAsiaTheme="minorHAnsi"/>
      <w:sz w:val="18"/>
      <w:szCs w:val="18"/>
    </w:rPr>
    <w:tblPr>
      <w:tblStyleRowBandSize w:val="1"/>
      <w:tblStyleColBandSize w:val="1"/>
      <w:tblBorders>
        <w:top w:val="single" w:sz="4" w:space="0" w:color="A88EAF" w:themeColor="accent3" w:themeTint="99"/>
        <w:left w:val="single" w:sz="4" w:space="0" w:color="A88EAF" w:themeColor="accent3" w:themeTint="99"/>
        <w:bottom w:val="single" w:sz="4" w:space="0" w:color="A88EAF" w:themeColor="accent3" w:themeTint="99"/>
        <w:right w:val="single" w:sz="4" w:space="0" w:color="A88EAF" w:themeColor="accent3" w:themeTint="99"/>
        <w:insideH w:val="single" w:sz="4" w:space="0" w:color="A88EAF" w:themeColor="accent3" w:themeTint="99"/>
      </w:tblBorders>
    </w:tblPr>
    <w:tblStylePr w:type="firstRow">
      <w:pPr>
        <w:jc w:val="left"/>
      </w:pPr>
      <w:rPr>
        <w:b/>
        <w:bCs/>
        <w:color w:val="FFFFFF" w:themeColor="background1"/>
      </w:rPr>
      <w:tblPr/>
      <w:tcPr>
        <w:tcBorders>
          <w:top w:val="single" w:sz="4" w:space="0" w:color="684F6F" w:themeColor="accent3"/>
          <w:left w:val="single" w:sz="4" w:space="0" w:color="684F6F" w:themeColor="accent3"/>
          <w:bottom w:val="single" w:sz="4" w:space="0" w:color="684F6F" w:themeColor="accent3"/>
          <w:right w:val="single" w:sz="4" w:space="0" w:color="684F6F" w:themeColor="accent3"/>
          <w:insideH w:val="nil"/>
        </w:tcBorders>
        <w:shd w:val="clear" w:color="auto" w:fill="684F6F" w:themeFill="accent3"/>
        <w:vAlign w:val="bottom"/>
      </w:tcPr>
    </w:tblStylePr>
    <w:tblStylePr w:type="lastRow">
      <w:rPr>
        <w:b/>
        <w:bCs/>
      </w:rPr>
      <w:tblPr/>
      <w:tcPr>
        <w:tcBorders>
          <w:top w:val="double" w:sz="4" w:space="0" w:color="A88EAF" w:themeColor="accent3" w:themeTint="99"/>
        </w:tcBorders>
      </w:tcPr>
    </w:tblStylePr>
    <w:tblStylePr w:type="firstCol">
      <w:rPr>
        <w:b/>
        <w:bCs/>
      </w:rPr>
    </w:tblStylePr>
    <w:tblStylePr w:type="lastCol">
      <w:rPr>
        <w:b/>
        <w:bCs/>
      </w:rPr>
    </w:tblStylePr>
    <w:tblStylePr w:type="band1Vert">
      <w:tblPr/>
      <w:tcPr>
        <w:shd w:val="clear" w:color="auto" w:fill="E2D9E4" w:themeFill="accent3" w:themeFillTint="33"/>
      </w:tcPr>
    </w:tblStylePr>
    <w:tblStylePr w:type="band1Horz">
      <w:tblPr/>
      <w:tcPr>
        <w:shd w:val="clear" w:color="auto" w:fill="E2D9E4" w:themeFill="accent3" w:themeFillTint="33"/>
      </w:tcPr>
    </w:tblStylePr>
  </w:style>
  <w:style w:type="table" w:styleId="ListTable4-Accent4">
    <w:name w:val="List Table 4 Accent 4"/>
    <w:basedOn w:val="TableNormal"/>
    <w:uiPriority w:val="49"/>
    <w:locked/>
    <w:rsid w:val="001F6957"/>
    <w:pPr>
      <w:spacing w:before="60" w:after="0" w:line="240" w:lineRule="auto"/>
    </w:pPr>
    <w:rPr>
      <w:rFonts w:eastAsiaTheme="minorHAnsi"/>
      <w:sz w:val="18"/>
      <w:szCs w:val="18"/>
    </w:rPr>
    <w:tblPr>
      <w:tblStyleRowBandSize w:val="1"/>
      <w:tblStyleColBandSize w:val="1"/>
      <w:tblBorders>
        <w:top w:val="single" w:sz="4" w:space="0" w:color="B4CC3C" w:themeColor="accent4" w:themeTint="99"/>
        <w:left w:val="single" w:sz="4" w:space="0" w:color="B4CC3C" w:themeColor="accent4" w:themeTint="99"/>
        <w:bottom w:val="single" w:sz="4" w:space="0" w:color="B4CC3C" w:themeColor="accent4" w:themeTint="99"/>
        <w:right w:val="single" w:sz="4" w:space="0" w:color="B4CC3C" w:themeColor="accent4" w:themeTint="99"/>
        <w:insideH w:val="single" w:sz="4" w:space="0" w:color="B4CC3C" w:themeColor="accent4" w:themeTint="99"/>
      </w:tblBorders>
    </w:tblPr>
    <w:tblStylePr w:type="firstRow">
      <w:pPr>
        <w:jc w:val="left"/>
      </w:pPr>
      <w:rPr>
        <w:b/>
        <w:bCs/>
        <w:color w:val="FFFFFF" w:themeColor="background1"/>
      </w:rPr>
      <w:tblPr/>
      <w:tcPr>
        <w:tcBorders>
          <w:top w:val="single" w:sz="4" w:space="0" w:color="475115" w:themeColor="accent4"/>
          <w:left w:val="single" w:sz="4" w:space="0" w:color="475115" w:themeColor="accent4"/>
          <w:bottom w:val="single" w:sz="4" w:space="0" w:color="475115" w:themeColor="accent4"/>
          <w:right w:val="single" w:sz="4" w:space="0" w:color="475115" w:themeColor="accent4"/>
          <w:insideH w:val="nil"/>
        </w:tcBorders>
        <w:shd w:val="clear" w:color="auto" w:fill="475115" w:themeFill="accent4"/>
        <w:vAlign w:val="bottom"/>
      </w:tcPr>
    </w:tblStylePr>
    <w:tblStylePr w:type="lastRow">
      <w:rPr>
        <w:b/>
        <w:bCs/>
      </w:rPr>
      <w:tblPr/>
      <w:tcPr>
        <w:tcBorders>
          <w:top w:val="double" w:sz="4" w:space="0" w:color="B4CC3C" w:themeColor="accent4" w:themeTint="99"/>
        </w:tcBorders>
      </w:tcPr>
    </w:tblStylePr>
    <w:tblStylePr w:type="firstCol">
      <w:rPr>
        <w:b/>
        <w:bCs/>
      </w:rPr>
    </w:tblStylePr>
    <w:tblStylePr w:type="lastCol">
      <w:rPr>
        <w:b/>
        <w:bCs/>
      </w:rPr>
    </w:tblStylePr>
    <w:tblStylePr w:type="band1Vert">
      <w:tblPr/>
      <w:tcPr>
        <w:shd w:val="clear" w:color="auto" w:fill="E6EEBE" w:themeFill="accent4" w:themeFillTint="33"/>
      </w:tcPr>
    </w:tblStylePr>
    <w:tblStylePr w:type="band1Horz">
      <w:tblPr/>
      <w:tcPr>
        <w:shd w:val="clear" w:color="auto" w:fill="E6EEBE" w:themeFill="accent4" w:themeFillTint="33"/>
      </w:tcPr>
    </w:tblStylePr>
  </w:style>
  <w:style w:type="table" w:styleId="ListTable4-Accent6">
    <w:name w:val="List Table 4 Accent 6"/>
    <w:basedOn w:val="TableNormal"/>
    <w:uiPriority w:val="49"/>
    <w:locked/>
    <w:rsid w:val="001F6957"/>
    <w:pPr>
      <w:spacing w:before="60" w:after="0" w:line="240" w:lineRule="auto"/>
    </w:pPr>
    <w:rPr>
      <w:rFonts w:eastAsiaTheme="minorHAnsi"/>
      <w:sz w:val="18"/>
      <w:szCs w:val="18"/>
    </w:rPr>
    <w:tblPr>
      <w:tblStyleRowBandSize w:val="1"/>
      <w:tblStyleColBandSize w:val="1"/>
      <w:tblBorders>
        <w:top w:val="single" w:sz="4" w:space="0" w:color="67BB87" w:themeColor="accent6" w:themeTint="99"/>
        <w:left w:val="single" w:sz="4" w:space="0" w:color="67BB87" w:themeColor="accent6" w:themeTint="99"/>
        <w:bottom w:val="single" w:sz="4" w:space="0" w:color="67BB87" w:themeColor="accent6" w:themeTint="99"/>
        <w:right w:val="single" w:sz="4" w:space="0" w:color="67BB87" w:themeColor="accent6" w:themeTint="99"/>
        <w:insideH w:val="single" w:sz="4" w:space="0" w:color="67BB87" w:themeColor="accent6" w:themeTint="99"/>
      </w:tblBorders>
    </w:tblPr>
    <w:tblStylePr w:type="firstRow">
      <w:pPr>
        <w:jc w:val="left"/>
      </w:pPr>
      <w:rPr>
        <w:b/>
        <w:bCs/>
        <w:color w:val="FFFFFF" w:themeColor="background1"/>
      </w:rPr>
      <w:tblPr/>
      <w:tcPr>
        <w:tcBorders>
          <w:top w:val="single" w:sz="4" w:space="0" w:color="2D6442" w:themeColor="accent6"/>
          <w:left w:val="single" w:sz="4" w:space="0" w:color="2D6442" w:themeColor="accent6"/>
          <w:bottom w:val="single" w:sz="4" w:space="0" w:color="2D6442" w:themeColor="accent6"/>
          <w:right w:val="single" w:sz="4" w:space="0" w:color="2D6442" w:themeColor="accent6"/>
          <w:insideH w:val="nil"/>
        </w:tcBorders>
        <w:shd w:val="clear" w:color="auto" w:fill="2D6442" w:themeFill="accent6"/>
        <w:vAlign w:val="bottom"/>
      </w:tcPr>
    </w:tblStylePr>
    <w:tblStylePr w:type="lastRow">
      <w:rPr>
        <w:b/>
        <w:bCs/>
      </w:rPr>
      <w:tblPr/>
      <w:tcPr>
        <w:tcBorders>
          <w:top w:val="double" w:sz="4" w:space="0" w:color="67BB87" w:themeColor="accent6" w:themeTint="99"/>
        </w:tcBorders>
      </w:tcPr>
    </w:tblStylePr>
    <w:tblStylePr w:type="firstCol">
      <w:rPr>
        <w:b/>
        <w:bCs/>
      </w:rPr>
    </w:tblStylePr>
    <w:tblStylePr w:type="lastCol">
      <w:rPr>
        <w:b/>
        <w:bCs/>
      </w:rPr>
    </w:tblStylePr>
    <w:tblStylePr w:type="band1Vert">
      <w:tblPr/>
      <w:tcPr>
        <w:shd w:val="clear" w:color="auto" w:fill="CCE8D7" w:themeFill="accent6" w:themeFillTint="33"/>
      </w:tcPr>
    </w:tblStylePr>
    <w:tblStylePr w:type="band1Horz">
      <w:tblPr/>
      <w:tcPr>
        <w:shd w:val="clear" w:color="auto" w:fill="CCE8D7" w:themeFill="accent6" w:themeFillTint="33"/>
      </w:tcPr>
    </w:tblStylePr>
  </w:style>
  <w:style w:type="table" w:styleId="ListTable5Dark">
    <w:name w:val="List Table 5 Dark"/>
    <w:basedOn w:val="TableNormal"/>
    <w:uiPriority w:val="50"/>
    <w:rsid w:val="001F6957"/>
    <w:pPr>
      <w:spacing w:before="60" w:after="0" w:line="240" w:lineRule="auto"/>
    </w:pPr>
    <w:rPr>
      <w:rFonts w:eastAsiaTheme="minorHAnsi"/>
      <w:color w:val="FFFFFF" w:themeColor="background1"/>
      <w:sz w:val="18"/>
      <w:szCs w:val="18"/>
    </w:rPr>
    <w:tblPr>
      <w:tblStyleRowBandSize w:val="1"/>
      <w:tblStyleColBandSize w:val="1"/>
      <w:tblBorders>
        <w:top w:val="single" w:sz="24" w:space="0" w:color="000000" w:themeColor="text1"/>
        <w:left w:val="single" w:sz="24" w:space="0" w:color="000000" w:themeColor="text1"/>
        <w:bottom w:val="single" w:sz="24" w:space="0" w:color="000000" w:themeColor="text1"/>
        <w:right w:val="single" w:sz="24" w:space="0" w:color="000000" w:themeColor="text1"/>
      </w:tblBorders>
    </w:tblPr>
    <w:tcPr>
      <w:shd w:val="clear" w:color="auto" w:fill="000000" w:themeFill="text1"/>
    </w:tcPr>
    <w:tblStylePr w:type="firstRow">
      <w:pPr>
        <w:jc w:val="left"/>
      </w:pPr>
      <w:rPr>
        <w:b/>
        <w:bCs/>
      </w:rPr>
      <w:tblPr/>
      <w:tcPr>
        <w:tcBorders>
          <w:bottom w:val="single" w:sz="18" w:space="0" w:color="FFFFFF" w:themeColor="background1"/>
        </w:tcBorders>
        <w:vAlign w:val="bottom"/>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1">
    <w:name w:val="List Table 5 Dark Accent 1"/>
    <w:basedOn w:val="TableNormal"/>
    <w:uiPriority w:val="50"/>
    <w:locked/>
    <w:rsid w:val="006A6ECB"/>
    <w:pPr>
      <w:spacing w:before="60" w:after="0" w:line="240" w:lineRule="auto"/>
    </w:pPr>
    <w:rPr>
      <w:rFonts w:eastAsiaTheme="minorHAnsi"/>
      <w:color w:val="FFFFFF" w:themeColor="background1"/>
      <w:sz w:val="18"/>
      <w:szCs w:val="18"/>
    </w:rPr>
    <w:tblPr>
      <w:tblStyleRowBandSize w:val="1"/>
      <w:tblStyleColBandSize w:val="1"/>
      <w:tblBorders>
        <w:top w:val="single" w:sz="24" w:space="0" w:color="3A5E5E" w:themeColor="accent1"/>
        <w:left w:val="single" w:sz="24" w:space="0" w:color="3A5E5E" w:themeColor="accent1"/>
        <w:bottom w:val="single" w:sz="24" w:space="0" w:color="3A5E5E" w:themeColor="accent1"/>
        <w:right w:val="single" w:sz="24" w:space="0" w:color="3A5E5E" w:themeColor="accent1"/>
      </w:tblBorders>
    </w:tblPr>
    <w:tcPr>
      <w:shd w:val="clear" w:color="auto" w:fill="3A5E5E" w:themeFill="accent1"/>
    </w:tcPr>
    <w:tblStylePr w:type="firstRow">
      <w:pPr>
        <w:jc w:val="left"/>
      </w:pPr>
      <w:rPr>
        <w:b/>
        <w:bCs/>
      </w:rPr>
      <w:tblPr/>
      <w:tcPr>
        <w:tcBorders>
          <w:bottom w:val="single" w:sz="18" w:space="0" w:color="FFFFFF" w:themeColor="background1"/>
        </w:tcBorders>
        <w:vAlign w:val="bottom"/>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2">
    <w:name w:val="List Table 5 Dark Accent 2"/>
    <w:basedOn w:val="TableNormal"/>
    <w:uiPriority w:val="50"/>
    <w:locked/>
    <w:rsid w:val="001F6957"/>
    <w:pPr>
      <w:spacing w:before="60" w:after="0" w:line="240" w:lineRule="auto"/>
    </w:pPr>
    <w:rPr>
      <w:rFonts w:eastAsiaTheme="minorHAnsi"/>
      <w:color w:val="FFFFFF" w:themeColor="background1"/>
      <w:sz w:val="18"/>
      <w:szCs w:val="18"/>
    </w:rPr>
    <w:tblPr>
      <w:tblStyleRowBandSize w:val="1"/>
      <w:tblStyleColBandSize w:val="1"/>
      <w:tblBorders>
        <w:top w:val="single" w:sz="24" w:space="0" w:color="7F4C2E" w:themeColor="accent2"/>
        <w:left w:val="single" w:sz="24" w:space="0" w:color="7F4C2E" w:themeColor="accent2"/>
        <w:bottom w:val="single" w:sz="24" w:space="0" w:color="7F4C2E" w:themeColor="accent2"/>
        <w:right w:val="single" w:sz="24" w:space="0" w:color="7F4C2E" w:themeColor="accent2"/>
      </w:tblBorders>
    </w:tblPr>
    <w:tcPr>
      <w:shd w:val="clear" w:color="auto" w:fill="7F4C2E" w:themeFill="accent2"/>
    </w:tcPr>
    <w:tblStylePr w:type="firstRow">
      <w:pPr>
        <w:jc w:val="left"/>
      </w:pPr>
      <w:rPr>
        <w:b/>
        <w:bCs/>
      </w:rPr>
      <w:tblPr/>
      <w:tcPr>
        <w:tcBorders>
          <w:bottom w:val="single" w:sz="18" w:space="0" w:color="FFFFFF" w:themeColor="background1"/>
        </w:tcBorders>
        <w:vAlign w:val="bottom"/>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3">
    <w:name w:val="List Table 5 Dark Accent 3"/>
    <w:basedOn w:val="TableNormal"/>
    <w:uiPriority w:val="50"/>
    <w:locked/>
    <w:rsid w:val="001F6957"/>
    <w:pPr>
      <w:spacing w:before="60" w:after="0" w:line="240" w:lineRule="auto"/>
    </w:pPr>
    <w:rPr>
      <w:rFonts w:eastAsiaTheme="minorHAnsi"/>
      <w:color w:val="FFFFFF" w:themeColor="background1"/>
      <w:sz w:val="18"/>
      <w:szCs w:val="18"/>
    </w:rPr>
    <w:tblPr>
      <w:tblStyleRowBandSize w:val="1"/>
      <w:tblStyleColBandSize w:val="1"/>
      <w:tblBorders>
        <w:top w:val="single" w:sz="24" w:space="0" w:color="684F6F" w:themeColor="accent3"/>
        <w:left w:val="single" w:sz="24" w:space="0" w:color="684F6F" w:themeColor="accent3"/>
        <w:bottom w:val="single" w:sz="24" w:space="0" w:color="684F6F" w:themeColor="accent3"/>
        <w:right w:val="single" w:sz="24" w:space="0" w:color="684F6F" w:themeColor="accent3"/>
      </w:tblBorders>
    </w:tblPr>
    <w:tcPr>
      <w:shd w:val="clear" w:color="auto" w:fill="684F6F" w:themeFill="accent3"/>
    </w:tcPr>
    <w:tblStylePr w:type="firstRow">
      <w:pPr>
        <w:jc w:val="left"/>
      </w:pPr>
      <w:rPr>
        <w:b/>
        <w:bCs/>
      </w:rPr>
      <w:tblPr/>
      <w:tcPr>
        <w:tcBorders>
          <w:bottom w:val="single" w:sz="18" w:space="0" w:color="FFFFFF" w:themeColor="background1"/>
        </w:tcBorders>
        <w:vAlign w:val="bottom"/>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4">
    <w:name w:val="List Table 5 Dark Accent 4"/>
    <w:basedOn w:val="TableNormal"/>
    <w:uiPriority w:val="50"/>
    <w:locked/>
    <w:rsid w:val="001F6957"/>
    <w:pPr>
      <w:spacing w:before="60" w:after="0" w:line="240" w:lineRule="auto"/>
    </w:pPr>
    <w:rPr>
      <w:rFonts w:eastAsiaTheme="minorHAnsi"/>
      <w:color w:val="FFFFFF" w:themeColor="background1"/>
      <w:sz w:val="18"/>
      <w:szCs w:val="18"/>
    </w:rPr>
    <w:tblPr>
      <w:tblStyleRowBandSize w:val="1"/>
      <w:tblStyleColBandSize w:val="1"/>
      <w:tblBorders>
        <w:top w:val="single" w:sz="24" w:space="0" w:color="475115" w:themeColor="accent4"/>
        <w:left w:val="single" w:sz="24" w:space="0" w:color="475115" w:themeColor="accent4"/>
        <w:bottom w:val="single" w:sz="24" w:space="0" w:color="475115" w:themeColor="accent4"/>
        <w:right w:val="single" w:sz="24" w:space="0" w:color="475115" w:themeColor="accent4"/>
      </w:tblBorders>
    </w:tblPr>
    <w:tcPr>
      <w:shd w:val="clear" w:color="auto" w:fill="475115" w:themeFill="accent4"/>
    </w:tcPr>
    <w:tblStylePr w:type="firstRow">
      <w:pPr>
        <w:jc w:val="left"/>
      </w:pPr>
      <w:rPr>
        <w:b/>
        <w:bCs/>
      </w:rPr>
      <w:tblPr/>
      <w:tcPr>
        <w:tcBorders>
          <w:bottom w:val="single" w:sz="18" w:space="0" w:color="FFFFFF" w:themeColor="background1"/>
        </w:tcBorders>
        <w:vAlign w:val="bottom"/>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5">
    <w:name w:val="List Table 5 Dark Accent 5"/>
    <w:basedOn w:val="TableNormal"/>
    <w:uiPriority w:val="50"/>
    <w:rsid w:val="001F6957"/>
    <w:pPr>
      <w:spacing w:before="60" w:after="0" w:line="240" w:lineRule="auto"/>
    </w:pPr>
    <w:rPr>
      <w:rFonts w:eastAsiaTheme="minorHAnsi"/>
      <w:color w:val="FFFFFF" w:themeColor="background1"/>
      <w:sz w:val="18"/>
      <w:szCs w:val="18"/>
    </w:rPr>
    <w:tblPr>
      <w:tblStyleRowBandSize w:val="1"/>
      <w:tblStyleColBandSize w:val="1"/>
      <w:tblBorders>
        <w:top w:val="single" w:sz="24" w:space="0" w:color="6E0404" w:themeColor="accent5"/>
        <w:left w:val="single" w:sz="24" w:space="0" w:color="6E0404" w:themeColor="accent5"/>
        <w:bottom w:val="single" w:sz="24" w:space="0" w:color="6E0404" w:themeColor="accent5"/>
        <w:right w:val="single" w:sz="24" w:space="0" w:color="6E0404" w:themeColor="accent5"/>
      </w:tblBorders>
    </w:tblPr>
    <w:tcPr>
      <w:shd w:val="clear" w:color="auto" w:fill="6E0404" w:themeFill="accent5"/>
    </w:tcPr>
    <w:tblStylePr w:type="firstRow">
      <w:pPr>
        <w:jc w:val="left"/>
      </w:pPr>
      <w:rPr>
        <w:b/>
        <w:bCs/>
      </w:rPr>
      <w:tblPr/>
      <w:tcPr>
        <w:tcBorders>
          <w:bottom w:val="single" w:sz="18" w:space="0" w:color="FFFFFF" w:themeColor="background1"/>
        </w:tcBorders>
        <w:vAlign w:val="bottom"/>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6">
    <w:name w:val="List Table 5 Dark Accent 6"/>
    <w:basedOn w:val="TableNormal"/>
    <w:uiPriority w:val="50"/>
    <w:locked/>
    <w:rsid w:val="001F6957"/>
    <w:pPr>
      <w:spacing w:before="60" w:after="0" w:line="240" w:lineRule="auto"/>
    </w:pPr>
    <w:rPr>
      <w:rFonts w:eastAsiaTheme="minorHAnsi"/>
      <w:color w:val="FFFFFF" w:themeColor="background1"/>
      <w:sz w:val="18"/>
      <w:szCs w:val="18"/>
    </w:rPr>
    <w:tblPr>
      <w:tblStyleRowBandSize w:val="1"/>
      <w:tblStyleColBandSize w:val="1"/>
      <w:tblBorders>
        <w:top w:val="single" w:sz="24" w:space="0" w:color="2D6442" w:themeColor="accent6"/>
        <w:left w:val="single" w:sz="24" w:space="0" w:color="2D6442" w:themeColor="accent6"/>
        <w:bottom w:val="single" w:sz="24" w:space="0" w:color="2D6442" w:themeColor="accent6"/>
        <w:right w:val="single" w:sz="24" w:space="0" w:color="2D6442" w:themeColor="accent6"/>
      </w:tblBorders>
    </w:tblPr>
    <w:tcPr>
      <w:shd w:val="clear" w:color="auto" w:fill="2D6442" w:themeFill="accent6"/>
    </w:tcPr>
    <w:tblStylePr w:type="firstRow">
      <w:pPr>
        <w:jc w:val="left"/>
      </w:pPr>
      <w:rPr>
        <w:b/>
        <w:bCs/>
      </w:rPr>
      <w:tblPr/>
      <w:tcPr>
        <w:tcBorders>
          <w:bottom w:val="single" w:sz="18" w:space="0" w:color="FFFFFF" w:themeColor="background1"/>
        </w:tcBorders>
        <w:vAlign w:val="bottom"/>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6Colorful">
    <w:name w:val="List Table 6 Colorful"/>
    <w:basedOn w:val="TableNormal"/>
    <w:uiPriority w:val="51"/>
    <w:rsid w:val="001F6957"/>
    <w:pPr>
      <w:spacing w:before="60" w:after="0" w:line="240" w:lineRule="auto"/>
    </w:pPr>
    <w:rPr>
      <w:rFonts w:eastAsiaTheme="minorHAnsi"/>
      <w:color w:val="000000" w:themeColor="text1"/>
      <w:sz w:val="18"/>
      <w:szCs w:val="18"/>
    </w:rPr>
    <w:tblPr>
      <w:tblStyleRowBandSize w:val="1"/>
      <w:tblStyleColBandSize w:val="1"/>
      <w:tblBorders>
        <w:top w:val="single" w:sz="4" w:space="0" w:color="000000" w:themeColor="text1"/>
        <w:bottom w:val="single" w:sz="4" w:space="0" w:color="000000" w:themeColor="text1"/>
      </w:tblBorders>
    </w:tblPr>
    <w:tblStylePr w:type="firstRow">
      <w:pPr>
        <w:jc w:val="left"/>
      </w:pPr>
      <w:rPr>
        <w:b/>
        <w:bCs/>
      </w:rPr>
      <w:tblPr/>
      <w:tcPr>
        <w:tcBorders>
          <w:bottom w:val="single" w:sz="4" w:space="0" w:color="000000" w:themeColor="text1"/>
        </w:tcBorders>
        <w:vAlign w:val="bottom"/>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ListTable6Colorful-Accent1">
    <w:name w:val="List Table 6 Colorful Accent 1"/>
    <w:basedOn w:val="TableNormal"/>
    <w:uiPriority w:val="51"/>
    <w:locked/>
    <w:rsid w:val="001F6957"/>
    <w:pPr>
      <w:spacing w:before="60" w:after="0" w:line="240" w:lineRule="auto"/>
    </w:pPr>
    <w:rPr>
      <w:rFonts w:eastAsiaTheme="minorHAnsi"/>
      <w:color w:val="2B4646" w:themeColor="accent1" w:themeShade="BF"/>
      <w:sz w:val="18"/>
      <w:szCs w:val="18"/>
    </w:rPr>
    <w:tblPr>
      <w:tblStyleRowBandSize w:val="1"/>
      <w:tblStyleColBandSize w:val="1"/>
      <w:tblBorders>
        <w:top w:val="single" w:sz="4" w:space="0" w:color="3A5E5E" w:themeColor="accent1"/>
        <w:bottom w:val="single" w:sz="4" w:space="0" w:color="3A5E5E" w:themeColor="accent1"/>
      </w:tblBorders>
    </w:tblPr>
    <w:tblStylePr w:type="firstRow">
      <w:pPr>
        <w:jc w:val="left"/>
      </w:pPr>
      <w:rPr>
        <w:b/>
        <w:bCs/>
      </w:rPr>
      <w:tblPr/>
      <w:tcPr>
        <w:tcBorders>
          <w:bottom w:val="single" w:sz="4" w:space="0" w:color="3A5E5E" w:themeColor="accent1"/>
        </w:tcBorders>
        <w:vAlign w:val="bottom"/>
      </w:tcPr>
    </w:tblStylePr>
    <w:tblStylePr w:type="lastRow">
      <w:rPr>
        <w:b/>
        <w:bCs/>
      </w:rPr>
      <w:tblPr/>
      <w:tcPr>
        <w:tcBorders>
          <w:top w:val="double" w:sz="4" w:space="0" w:color="3A5E5E" w:themeColor="accent1"/>
        </w:tcBorders>
      </w:tcPr>
    </w:tblStylePr>
    <w:tblStylePr w:type="firstCol">
      <w:rPr>
        <w:b/>
        <w:bCs/>
      </w:rPr>
    </w:tblStylePr>
    <w:tblStylePr w:type="lastCol">
      <w:rPr>
        <w:b/>
        <w:bCs/>
      </w:rPr>
    </w:tblStylePr>
    <w:tblStylePr w:type="band1Vert">
      <w:tblPr/>
      <w:tcPr>
        <w:shd w:val="clear" w:color="auto" w:fill="D2E3E3" w:themeFill="accent1" w:themeFillTint="33"/>
      </w:tcPr>
    </w:tblStylePr>
    <w:tblStylePr w:type="band1Horz">
      <w:tblPr/>
      <w:tcPr>
        <w:shd w:val="clear" w:color="auto" w:fill="D2E3E3" w:themeFill="accent1" w:themeFillTint="33"/>
      </w:tcPr>
    </w:tblStylePr>
  </w:style>
  <w:style w:type="table" w:styleId="ListTable6Colorful-Accent2">
    <w:name w:val="List Table 6 Colorful Accent 2"/>
    <w:basedOn w:val="TableNormal"/>
    <w:uiPriority w:val="51"/>
    <w:locked/>
    <w:rsid w:val="001F6957"/>
    <w:pPr>
      <w:spacing w:before="60" w:after="0" w:line="240" w:lineRule="auto"/>
    </w:pPr>
    <w:rPr>
      <w:rFonts w:eastAsiaTheme="minorHAnsi"/>
      <w:color w:val="5E3822" w:themeColor="accent2" w:themeShade="BF"/>
      <w:sz w:val="18"/>
      <w:szCs w:val="18"/>
    </w:rPr>
    <w:tblPr>
      <w:tblStyleRowBandSize w:val="1"/>
      <w:tblStyleColBandSize w:val="1"/>
      <w:tblBorders>
        <w:top w:val="single" w:sz="4" w:space="0" w:color="7F4C2E" w:themeColor="accent2"/>
        <w:bottom w:val="single" w:sz="4" w:space="0" w:color="7F4C2E" w:themeColor="accent2"/>
      </w:tblBorders>
    </w:tblPr>
    <w:tblStylePr w:type="firstRow">
      <w:pPr>
        <w:jc w:val="left"/>
      </w:pPr>
      <w:rPr>
        <w:b/>
        <w:bCs/>
      </w:rPr>
      <w:tblPr/>
      <w:tcPr>
        <w:tcBorders>
          <w:bottom w:val="single" w:sz="4" w:space="0" w:color="7F4C2E" w:themeColor="accent2"/>
        </w:tcBorders>
        <w:vAlign w:val="bottom"/>
      </w:tcPr>
    </w:tblStylePr>
    <w:tblStylePr w:type="lastRow">
      <w:rPr>
        <w:b/>
        <w:bCs/>
      </w:rPr>
      <w:tblPr/>
      <w:tcPr>
        <w:tcBorders>
          <w:top w:val="double" w:sz="4" w:space="0" w:color="7F4C2E" w:themeColor="accent2"/>
        </w:tcBorders>
      </w:tcPr>
    </w:tblStylePr>
    <w:tblStylePr w:type="firstCol">
      <w:rPr>
        <w:b/>
        <w:bCs/>
      </w:rPr>
    </w:tblStylePr>
    <w:tblStylePr w:type="lastCol">
      <w:rPr>
        <w:b/>
        <w:bCs/>
      </w:rPr>
    </w:tblStylePr>
    <w:tblStylePr w:type="band1Vert">
      <w:tblPr/>
      <w:tcPr>
        <w:shd w:val="clear" w:color="auto" w:fill="EDD9CD" w:themeFill="accent2" w:themeFillTint="33"/>
      </w:tcPr>
    </w:tblStylePr>
    <w:tblStylePr w:type="band1Horz">
      <w:tblPr/>
      <w:tcPr>
        <w:shd w:val="clear" w:color="auto" w:fill="EDD9CD" w:themeFill="accent2" w:themeFillTint="33"/>
      </w:tcPr>
    </w:tblStylePr>
  </w:style>
  <w:style w:type="table" w:styleId="ListTable6Colorful-Accent3">
    <w:name w:val="List Table 6 Colorful Accent 3"/>
    <w:basedOn w:val="TableNormal"/>
    <w:uiPriority w:val="51"/>
    <w:locked/>
    <w:rsid w:val="001F6957"/>
    <w:pPr>
      <w:spacing w:before="60" w:after="0" w:line="240" w:lineRule="auto"/>
    </w:pPr>
    <w:rPr>
      <w:rFonts w:eastAsiaTheme="minorHAnsi"/>
      <w:color w:val="4D3B52" w:themeColor="accent3" w:themeShade="BF"/>
      <w:sz w:val="18"/>
      <w:szCs w:val="18"/>
    </w:rPr>
    <w:tblPr>
      <w:tblStyleRowBandSize w:val="1"/>
      <w:tblStyleColBandSize w:val="1"/>
      <w:tblBorders>
        <w:top w:val="single" w:sz="4" w:space="0" w:color="684F6F" w:themeColor="accent3"/>
        <w:bottom w:val="single" w:sz="4" w:space="0" w:color="684F6F" w:themeColor="accent3"/>
      </w:tblBorders>
    </w:tblPr>
    <w:tblStylePr w:type="firstRow">
      <w:pPr>
        <w:jc w:val="left"/>
      </w:pPr>
      <w:rPr>
        <w:b/>
        <w:bCs/>
      </w:rPr>
      <w:tblPr/>
      <w:tcPr>
        <w:tcBorders>
          <w:bottom w:val="single" w:sz="4" w:space="0" w:color="684F6F" w:themeColor="accent3"/>
        </w:tcBorders>
        <w:vAlign w:val="bottom"/>
      </w:tcPr>
    </w:tblStylePr>
    <w:tblStylePr w:type="lastRow">
      <w:rPr>
        <w:b/>
        <w:bCs/>
      </w:rPr>
      <w:tblPr/>
      <w:tcPr>
        <w:tcBorders>
          <w:top w:val="double" w:sz="4" w:space="0" w:color="684F6F" w:themeColor="accent3"/>
        </w:tcBorders>
      </w:tcPr>
    </w:tblStylePr>
    <w:tblStylePr w:type="firstCol">
      <w:rPr>
        <w:b/>
        <w:bCs/>
      </w:rPr>
    </w:tblStylePr>
    <w:tblStylePr w:type="lastCol">
      <w:rPr>
        <w:b/>
        <w:bCs/>
      </w:rPr>
    </w:tblStylePr>
    <w:tblStylePr w:type="band1Vert">
      <w:tblPr/>
      <w:tcPr>
        <w:shd w:val="clear" w:color="auto" w:fill="E2D9E4" w:themeFill="accent3" w:themeFillTint="33"/>
      </w:tcPr>
    </w:tblStylePr>
    <w:tblStylePr w:type="band1Horz">
      <w:tblPr/>
      <w:tcPr>
        <w:shd w:val="clear" w:color="auto" w:fill="E2D9E4" w:themeFill="accent3" w:themeFillTint="33"/>
      </w:tcPr>
    </w:tblStylePr>
  </w:style>
  <w:style w:type="table" w:styleId="ListTable6Colorful-Accent4">
    <w:name w:val="List Table 6 Colorful Accent 4"/>
    <w:basedOn w:val="TableNormal"/>
    <w:uiPriority w:val="51"/>
    <w:locked/>
    <w:rsid w:val="001F6957"/>
    <w:pPr>
      <w:spacing w:before="60" w:after="0" w:line="240" w:lineRule="auto"/>
    </w:pPr>
    <w:rPr>
      <w:rFonts w:eastAsiaTheme="minorHAnsi"/>
      <w:color w:val="343C0F" w:themeColor="accent4" w:themeShade="BF"/>
      <w:sz w:val="18"/>
      <w:szCs w:val="18"/>
    </w:rPr>
    <w:tblPr>
      <w:tblStyleRowBandSize w:val="1"/>
      <w:tblStyleColBandSize w:val="1"/>
      <w:tblBorders>
        <w:top w:val="single" w:sz="4" w:space="0" w:color="475115" w:themeColor="accent4"/>
        <w:bottom w:val="single" w:sz="4" w:space="0" w:color="475115" w:themeColor="accent4"/>
      </w:tblBorders>
    </w:tblPr>
    <w:tblStylePr w:type="firstRow">
      <w:pPr>
        <w:jc w:val="left"/>
      </w:pPr>
      <w:rPr>
        <w:b/>
        <w:bCs/>
      </w:rPr>
      <w:tblPr/>
      <w:tcPr>
        <w:tcBorders>
          <w:bottom w:val="single" w:sz="4" w:space="0" w:color="475115" w:themeColor="accent4"/>
        </w:tcBorders>
        <w:vAlign w:val="bottom"/>
      </w:tcPr>
    </w:tblStylePr>
    <w:tblStylePr w:type="lastRow">
      <w:rPr>
        <w:b/>
        <w:bCs/>
      </w:rPr>
      <w:tblPr/>
      <w:tcPr>
        <w:tcBorders>
          <w:top w:val="double" w:sz="4" w:space="0" w:color="475115" w:themeColor="accent4"/>
        </w:tcBorders>
      </w:tcPr>
    </w:tblStylePr>
    <w:tblStylePr w:type="firstCol">
      <w:rPr>
        <w:b/>
        <w:bCs/>
      </w:rPr>
    </w:tblStylePr>
    <w:tblStylePr w:type="lastCol">
      <w:rPr>
        <w:b/>
        <w:bCs/>
      </w:rPr>
    </w:tblStylePr>
    <w:tblStylePr w:type="band1Vert">
      <w:tblPr/>
      <w:tcPr>
        <w:shd w:val="clear" w:color="auto" w:fill="E6EEBE" w:themeFill="accent4" w:themeFillTint="33"/>
      </w:tcPr>
    </w:tblStylePr>
    <w:tblStylePr w:type="band1Horz">
      <w:tblPr/>
      <w:tcPr>
        <w:shd w:val="clear" w:color="auto" w:fill="E6EEBE" w:themeFill="accent4" w:themeFillTint="33"/>
      </w:tcPr>
    </w:tblStylePr>
  </w:style>
  <w:style w:type="table" w:styleId="ListTable6Colorful-Accent5">
    <w:name w:val="List Table 6 Colorful Accent 5"/>
    <w:basedOn w:val="TableNormal"/>
    <w:uiPriority w:val="51"/>
    <w:rsid w:val="001F6957"/>
    <w:pPr>
      <w:spacing w:before="60" w:after="0" w:line="240" w:lineRule="auto"/>
    </w:pPr>
    <w:rPr>
      <w:rFonts w:eastAsiaTheme="minorHAnsi"/>
      <w:color w:val="520303" w:themeColor="accent5" w:themeShade="BF"/>
      <w:sz w:val="18"/>
      <w:szCs w:val="18"/>
    </w:rPr>
    <w:tblPr>
      <w:tblStyleRowBandSize w:val="1"/>
      <w:tblStyleColBandSize w:val="1"/>
      <w:tblBorders>
        <w:top w:val="single" w:sz="4" w:space="0" w:color="6E0404" w:themeColor="accent5"/>
        <w:bottom w:val="single" w:sz="4" w:space="0" w:color="6E0404" w:themeColor="accent5"/>
      </w:tblBorders>
    </w:tblPr>
    <w:tblStylePr w:type="firstRow">
      <w:pPr>
        <w:jc w:val="left"/>
      </w:pPr>
      <w:rPr>
        <w:b/>
        <w:bCs/>
      </w:rPr>
      <w:tblPr/>
      <w:tcPr>
        <w:tcBorders>
          <w:bottom w:val="single" w:sz="4" w:space="0" w:color="6E0404" w:themeColor="accent5"/>
        </w:tcBorders>
        <w:vAlign w:val="bottom"/>
      </w:tcPr>
    </w:tblStylePr>
    <w:tblStylePr w:type="lastRow">
      <w:rPr>
        <w:b/>
        <w:bCs/>
      </w:rPr>
      <w:tblPr/>
      <w:tcPr>
        <w:tcBorders>
          <w:top w:val="double" w:sz="4" w:space="0" w:color="6E0404" w:themeColor="accent5"/>
        </w:tcBorders>
      </w:tcPr>
    </w:tblStylePr>
    <w:tblStylePr w:type="firstCol">
      <w:rPr>
        <w:b/>
        <w:bCs/>
      </w:rPr>
    </w:tblStylePr>
    <w:tblStylePr w:type="lastCol">
      <w:rPr>
        <w:b/>
        <w:bCs/>
      </w:rPr>
    </w:tblStylePr>
    <w:tblStylePr w:type="band1Vert">
      <w:tblPr/>
      <w:tcPr>
        <w:shd w:val="clear" w:color="auto" w:fill="FCB2B2" w:themeFill="accent5" w:themeFillTint="33"/>
      </w:tcPr>
    </w:tblStylePr>
    <w:tblStylePr w:type="band1Horz">
      <w:tblPr/>
      <w:tcPr>
        <w:shd w:val="clear" w:color="auto" w:fill="FCB2B2" w:themeFill="accent5" w:themeFillTint="33"/>
      </w:tcPr>
    </w:tblStylePr>
  </w:style>
  <w:style w:type="table" w:styleId="ListTable6Colorful-Accent6">
    <w:name w:val="List Table 6 Colorful Accent 6"/>
    <w:basedOn w:val="TableNormal"/>
    <w:uiPriority w:val="51"/>
    <w:locked/>
    <w:rsid w:val="001F6957"/>
    <w:pPr>
      <w:spacing w:before="60" w:after="0" w:line="240" w:lineRule="auto"/>
    </w:pPr>
    <w:rPr>
      <w:rFonts w:eastAsiaTheme="minorHAnsi"/>
      <w:color w:val="214A31" w:themeColor="accent6" w:themeShade="BF"/>
      <w:sz w:val="18"/>
      <w:szCs w:val="18"/>
    </w:rPr>
    <w:tblPr>
      <w:tblStyleRowBandSize w:val="1"/>
      <w:tblStyleColBandSize w:val="1"/>
      <w:tblBorders>
        <w:top w:val="single" w:sz="4" w:space="0" w:color="2D6442" w:themeColor="accent6"/>
        <w:bottom w:val="single" w:sz="4" w:space="0" w:color="2D6442" w:themeColor="accent6"/>
      </w:tblBorders>
    </w:tblPr>
    <w:tblStylePr w:type="firstRow">
      <w:pPr>
        <w:jc w:val="left"/>
      </w:pPr>
      <w:rPr>
        <w:b/>
        <w:bCs/>
      </w:rPr>
      <w:tblPr/>
      <w:tcPr>
        <w:tcBorders>
          <w:bottom w:val="single" w:sz="4" w:space="0" w:color="2D6442" w:themeColor="accent6"/>
        </w:tcBorders>
        <w:vAlign w:val="bottom"/>
      </w:tcPr>
    </w:tblStylePr>
    <w:tblStylePr w:type="lastRow">
      <w:rPr>
        <w:b/>
        <w:bCs/>
      </w:rPr>
      <w:tblPr/>
      <w:tcPr>
        <w:tcBorders>
          <w:top w:val="double" w:sz="4" w:space="0" w:color="2D6442" w:themeColor="accent6"/>
        </w:tcBorders>
      </w:tcPr>
    </w:tblStylePr>
    <w:tblStylePr w:type="firstCol">
      <w:rPr>
        <w:b/>
        <w:bCs/>
      </w:rPr>
    </w:tblStylePr>
    <w:tblStylePr w:type="lastCol">
      <w:rPr>
        <w:b/>
        <w:bCs/>
      </w:rPr>
    </w:tblStylePr>
    <w:tblStylePr w:type="band1Vert">
      <w:tblPr/>
      <w:tcPr>
        <w:shd w:val="clear" w:color="auto" w:fill="CCE8D7" w:themeFill="accent6" w:themeFillTint="33"/>
      </w:tcPr>
    </w:tblStylePr>
    <w:tblStylePr w:type="band1Horz">
      <w:tblPr/>
      <w:tcPr>
        <w:shd w:val="clear" w:color="auto" w:fill="CCE8D7" w:themeFill="accent6" w:themeFillTint="33"/>
      </w:tcPr>
    </w:tblStylePr>
  </w:style>
  <w:style w:type="table" w:styleId="ListTable7Colorful">
    <w:name w:val="List Table 7 Colorful"/>
    <w:basedOn w:val="TableNormal"/>
    <w:uiPriority w:val="52"/>
    <w:rsid w:val="001F6957"/>
    <w:pPr>
      <w:spacing w:before="60" w:after="0" w:line="240" w:lineRule="auto"/>
    </w:pPr>
    <w:rPr>
      <w:rFonts w:eastAsiaTheme="minorHAnsi"/>
      <w:color w:val="000000" w:themeColor="text1"/>
      <w:sz w:val="18"/>
      <w:szCs w:val="18"/>
    </w:rPr>
    <w:tblPr>
      <w:tblStyleRowBandSize w:val="1"/>
      <w:tblStyleColBandSize w:val="1"/>
    </w:tblPr>
    <w:tblStylePr w:type="firstRow">
      <w:pPr>
        <w:jc w:val="left"/>
      </w:pPr>
      <w:rPr>
        <w:rFonts w:asciiTheme="majorHAnsi" w:eastAsiaTheme="majorEastAsia" w:hAnsiTheme="majorHAnsi" w:cstheme="majorBidi"/>
        <w:i/>
        <w:iCs/>
        <w:sz w:val="26"/>
      </w:rPr>
      <w:tblPr/>
      <w:tcPr>
        <w:tcBorders>
          <w:bottom w:val="single" w:sz="4" w:space="0" w:color="000000" w:themeColor="text1"/>
        </w:tcBorders>
        <w:shd w:val="clear" w:color="auto" w:fill="FFFFFF" w:themeFill="background1"/>
        <w:vAlign w:val="bottom"/>
      </w:tcPr>
    </w:tblStylePr>
    <w:tblStylePr w:type="lastRow">
      <w:rPr>
        <w:rFonts w:asciiTheme="majorHAnsi" w:eastAsiaTheme="majorEastAsia" w:hAnsiTheme="majorHAnsi" w:cstheme="majorBidi"/>
        <w:i/>
        <w:iCs/>
        <w:sz w:val="26"/>
      </w:rPr>
      <w:tblPr/>
      <w:tcPr>
        <w:tcBorders>
          <w:top w:val="single" w:sz="4" w:space="0" w:color="000000" w:themeColor="text1"/>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000000" w:themeColor="text1"/>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000000" w:themeColor="text1"/>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1">
    <w:name w:val="List Table 7 Colorful Accent 1"/>
    <w:basedOn w:val="TableNormal"/>
    <w:uiPriority w:val="52"/>
    <w:locked/>
    <w:rsid w:val="001F6957"/>
    <w:pPr>
      <w:spacing w:before="60" w:after="0" w:line="240" w:lineRule="auto"/>
    </w:pPr>
    <w:rPr>
      <w:rFonts w:eastAsiaTheme="minorHAnsi"/>
      <w:color w:val="2B4646" w:themeColor="accent1" w:themeShade="BF"/>
      <w:sz w:val="18"/>
      <w:szCs w:val="18"/>
    </w:rPr>
    <w:tblPr>
      <w:tblStyleRowBandSize w:val="1"/>
      <w:tblStyleColBandSize w:val="1"/>
    </w:tblPr>
    <w:tblStylePr w:type="firstRow">
      <w:pPr>
        <w:jc w:val="left"/>
      </w:pPr>
      <w:rPr>
        <w:rFonts w:asciiTheme="majorHAnsi" w:eastAsiaTheme="majorEastAsia" w:hAnsiTheme="majorHAnsi" w:cstheme="majorBidi"/>
        <w:i/>
        <w:iCs/>
        <w:sz w:val="26"/>
      </w:rPr>
      <w:tblPr/>
      <w:tcPr>
        <w:tcBorders>
          <w:bottom w:val="single" w:sz="4" w:space="0" w:color="3A5E5E" w:themeColor="accent1"/>
        </w:tcBorders>
        <w:shd w:val="clear" w:color="auto" w:fill="FFFFFF" w:themeFill="background1"/>
        <w:vAlign w:val="bottom"/>
      </w:tcPr>
    </w:tblStylePr>
    <w:tblStylePr w:type="lastRow">
      <w:rPr>
        <w:rFonts w:asciiTheme="majorHAnsi" w:eastAsiaTheme="majorEastAsia" w:hAnsiTheme="majorHAnsi" w:cstheme="majorBidi"/>
        <w:i/>
        <w:iCs/>
        <w:sz w:val="26"/>
      </w:rPr>
      <w:tblPr/>
      <w:tcPr>
        <w:tcBorders>
          <w:top w:val="single" w:sz="4" w:space="0" w:color="3A5E5E" w:themeColor="accent1"/>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3A5E5E" w:themeColor="accent1"/>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3A5E5E" w:themeColor="accent1"/>
        </w:tcBorders>
        <w:shd w:val="clear" w:color="auto" w:fill="FFFFFF" w:themeFill="background1"/>
      </w:tcPr>
    </w:tblStylePr>
    <w:tblStylePr w:type="band1Vert">
      <w:tblPr/>
      <w:tcPr>
        <w:shd w:val="clear" w:color="auto" w:fill="D2E3E3" w:themeFill="accent1" w:themeFillTint="33"/>
      </w:tcPr>
    </w:tblStylePr>
    <w:tblStylePr w:type="band1Horz">
      <w:tblPr/>
      <w:tcPr>
        <w:shd w:val="clear" w:color="auto" w:fill="D2E3E3" w:themeFill="accent1"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2">
    <w:name w:val="List Table 7 Colorful Accent 2"/>
    <w:basedOn w:val="TableNormal"/>
    <w:uiPriority w:val="52"/>
    <w:locked/>
    <w:rsid w:val="001F6957"/>
    <w:pPr>
      <w:spacing w:before="60" w:after="0" w:line="240" w:lineRule="auto"/>
    </w:pPr>
    <w:rPr>
      <w:rFonts w:eastAsiaTheme="minorHAnsi"/>
      <w:color w:val="5E3822" w:themeColor="accent2" w:themeShade="BF"/>
      <w:sz w:val="18"/>
      <w:szCs w:val="18"/>
    </w:rPr>
    <w:tblPr>
      <w:tblStyleRowBandSize w:val="1"/>
      <w:tblStyleColBandSize w:val="1"/>
    </w:tblPr>
    <w:tblStylePr w:type="firstRow">
      <w:pPr>
        <w:jc w:val="left"/>
      </w:pPr>
      <w:rPr>
        <w:rFonts w:asciiTheme="majorHAnsi" w:eastAsiaTheme="majorEastAsia" w:hAnsiTheme="majorHAnsi" w:cstheme="majorBidi"/>
        <w:i/>
        <w:iCs/>
        <w:sz w:val="26"/>
      </w:rPr>
      <w:tblPr/>
      <w:tcPr>
        <w:tcBorders>
          <w:bottom w:val="single" w:sz="4" w:space="0" w:color="7F4C2E" w:themeColor="accent2"/>
        </w:tcBorders>
        <w:shd w:val="clear" w:color="auto" w:fill="FFFFFF" w:themeFill="background1"/>
        <w:vAlign w:val="bottom"/>
      </w:tcPr>
    </w:tblStylePr>
    <w:tblStylePr w:type="lastRow">
      <w:rPr>
        <w:rFonts w:asciiTheme="majorHAnsi" w:eastAsiaTheme="majorEastAsia" w:hAnsiTheme="majorHAnsi" w:cstheme="majorBidi"/>
        <w:i/>
        <w:iCs/>
        <w:sz w:val="26"/>
      </w:rPr>
      <w:tblPr/>
      <w:tcPr>
        <w:tcBorders>
          <w:top w:val="single" w:sz="4" w:space="0" w:color="7F4C2E" w:themeColor="accent2"/>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4C2E" w:themeColor="accent2"/>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4C2E" w:themeColor="accent2"/>
        </w:tcBorders>
        <w:shd w:val="clear" w:color="auto" w:fill="FFFFFF" w:themeFill="background1"/>
      </w:tcPr>
    </w:tblStylePr>
    <w:tblStylePr w:type="band1Vert">
      <w:tblPr/>
      <w:tcPr>
        <w:shd w:val="clear" w:color="auto" w:fill="EDD9CD" w:themeFill="accent2" w:themeFillTint="33"/>
      </w:tcPr>
    </w:tblStylePr>
    <w:tblStylePr w:type="band1Horz">
      <w:tblPr/>
      <w:tcPr>
        <w:shd w:val="clear" w:color="auto" w:fill="EDD9CD" w:themeFill="accent2"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GridTable1Light">
    <w:name w:val="Grid Table 1 Light"/>
    <w:basedOn w:val="TableNormal"/>
    <w:uiPriority w:val="46"/>
    <w:rsid w:val="005D3360"/>
    <w:pPr>
      <w:spacing w:before="60" w:after="0" w:line="240" w:lineRule="auto"/>
    </w:pPr>
    <w:rPr>
      <w:rFonts w:ascii="Arial" w:eastAsiaTheme="minorHAnsi" w:hAnsi="Arial"/>
      <w:sz w:val="18"/>
      <w:szCs w:val="18"/>
    </w:r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pPr>
        <w:jc w:val="left"/>
      </w:pPr>
      <w:rPr>
        <w:b/>
        <w:bCs/>
      </w:rPr>
      <w:tblPr/>
      <w:tcPr>
        <w:tcBorders>
          <w:bottom w:val="single" w:sz="12" w:space="0" w:color="666666" w:themeColor="text1" w:themeTint="99"/>
        </w:tcBorders>
        <w:vAlign w:val="bottom"/>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styleId="GridTable1Light-Accent1">
    <w:name w:val="Grid Table 1 Light Accent 1"/>
    <w:basedOn w:val="TableNormal"/>
    <w:uiPriority w:val="46"/>
    <w:locked/>
    <w:rsid w:val="009A0A3C"/>
    <w:pPr>
      <w:spacing w:before="60" w:after="0" w:line="240" w:lineRule="auto"/>
    </w:pPr>
    <w:rPr>
      <w:rFonts w:ascii="Arial" w:eastAsiaTheme="minorHAnsi" w:hAnsi="Arial"/>
      <w:sz w:val="18"/>
      <w:szCs w:val="18"/>
    </w:rPr>
    <w:tblPr>
      <w:tblStyleRowBandSize w:val="1"/>
      <w:tblStyleColBandSize w:val="1"/>
      <w:tblBorders>
        <w:top w:val="single" w:sz="4" w:space="0" w:color="3A5E5E" w:themeColor="accent1"/>
        <w:left w:val="single" w:sz="4" w:space="0" w:color="3A5E5E" w:themeColor="accent1"/>
        <w:bottom w:val="single" w:sz="4" w:space="0" w:color="3A5E5E" w:themeColor="accent1"/>
        <w:right w:val="single" w:sz="4" w:space="0" w:color="3A5E5E" w:themeColor="accent1"/>
        <w:insideH w:val="single" w:sz="4" w:space="0" w:color="3A5E5E" w:themeColor="accent1"/>
        <w:insideV w:val="single" w:sz="4" w:space="0" w:color="3A5E5E" w:themeColor="accent1"/>
      </w:tblBorders>
    </w:tblPr>
    <w:tcPr>
      <w:vAlign w:val="bottom"/>
    </w:tcPr>
    <w:tblStylePr w:type="firstRow">
      <w:pPr>
        <w:jc w:val="left"/>
      </w:pPr>
      <w:rPr>
        <w:b/>
        <w:bCs/>
      </w:rPr>
      <w:tblPr/>
      <w:tcPr>
        <w:tcBorders>
          <w:bottom w:val="single" w:sz="18" w:space="0" w:color="3A5E5E" w:themeColor="accent1"/>
        </w:tcBorders>
      </w:tcPr>
    </w:tblStylePr>
    <w:tblStylePr w:type="lastRow">
      <w:rPr>
        <w:b/>
        <w:bCs/>
      </w:rPr>
      <w:tblPr/>
      <w:tcPr>
        <w:tcBorders>
          <w:top w:val="double" w:sz="2" w:space="0" w:color="3A5E5E" w:themeColor="accent1"/>
        </w:tcBorders>
      </w:tcPr>
    </w:tblStylePr>
    <w:tblStylePr w:type="firstCol">
      <w:rPr>
        <w:b/>
        <w:bCs/>
      </w:rPr>
    </w:tblStylePr>
    <w:tblStylePr w:type="lastCol">
      <w:rPr>
        <w:b/>
        <w:bCs/>
      </w:rPr>
    </w:tblStylePr>
    <w:tblStylePr w:type="band1Vert">
      <w:tblPr/>
      <w:tcPr>
        <w:tcBorders>
          <w:top w:val="nil"/>
          <w:left w:val="nil"/>
          <w:bottom w:val="nil"/>
          <w:right w:val="nil"/>
          <w:insideH w:val="nil"/>
          <w:insideV w:val="nil"/>
          <w:tl2br w:val="nil"/>
          <w:tr2bl w:val="nil"/>
        </w:tcBorders>
      </w:tcPr>
    </w:tblStylePr>
    <w:tblStylePr w:type="band1Horz">
      <w:tblPr/>
      <w:tcPr>
        <w:tcBorders>
          <w:top w:val="single" w:sz="2" w:space="0" w:color="3A5E5E" w:themeColor="accent1"/>
          <w:left w:val="single" w:sz="2" w:space="0" w:color="3A5E5E" w:themeColor="accent1"/>
          <w:bottom w:val="single" w:sz="2" w:space="0" w:color="3A5E5E" w:themeColor="accent1"/>
          <w:right w:val="single" w:sz="2" w:space="0" w:color="3A5E5E" w:themeColor="accent1"/>
          <w:insideH w:val="single" w:sz="2" w:space="0" w:color="3A5E5E" w:themeColor="accent1"/>
          <w:insideV w:val="single" w:sz="2" w:space="0" w:color="3A5E5E" w:themeColor="accent1"/>
          <w:tl2br w:val="nil"/>
          <w:tr2bl w:val="nil"/>
        </w:tcBorders>
      </w:tcPr>
    </w:tblStylePr>
    <w:tblStylePr w:type="band2Horz">
      <w:tblPr/>
      <w:tcPr>
        <w:tcBorders>
          <w:top w:val="single" w:sz="4" w:space="0" w:color="3A5E5E" w:themeColor="accent1"/>
          <w:left w:val="single" w:sz="4" w:space="0" w:color="3A5E5E" w:themeColor="accent1"/>
          <w:bottom w:val="single" w:sz="4" w:space="0" w:color="3A5E5E" w:themeColor="accent1"/>
          <w:right w:val="single" w:sz="4" w:space="0" w:color="3A5E5E" w:themeColor="accent1"/>
          <w:insideH w:val="single" w:sz="4" w:space="0" w:color="3A5E5E" w:themeColor="accent1"/>
          <w:insideV w:val="single" w:sz="4" w:space="0" w:color="3A5E5E" w:themeColor="accent1"/>
          <w:tl2br w:val="nil"/>
          <w:tr2bl w:val="nil"/>
        </w:tcBorders>
      </w:tcPr>
    </w:tblStylePr>
  </w:style>
  <w:style w:type="table" w:styleId="GridTable1Light-Accent2">
    <w:name w:val="Grid Table 1 Light Accent 2"/>
    <w:basedOn w:val="TableNormal"/>
    <w:uiPriority w:val="46"/>
    <w:locked/>
    <w:rsid w:val="005D3360"/>
    <w:pPr>
      <w:spacing w:before="60" w:after="0" w:line="240" w:lineRule="auto"/>
    </w:pPr>
    <w:rPr>
      <w:rFonts w:ascii="Arial" w:eastAsiaTheme="minorHAnsi" w:hAnsi="Arial"/>
      <w:sz w:val="18"/>
      <w:szCs w:val="18"/>
    </w:rPr>
    <w:tblPr>
      <w:tblStyleRowBandSize w:val="1"/>
      <w:tblStyleColBandSize w:val="1"/>
      <w:tblBorders>
        <w:top w:val="single" w:sz="4" w:space="0" w:color="DBB39B" w:themeColor="accent2" w:themeTint="66"/>
        <w:left w:val="single" w:sz="4" w:space="0" w:color="DBB39B" w:themeColor="accent2" w:themeTint="66"/>
        <w:bottom w:val="single" w:sz="4" w:space="0" w:color="DBB39B" w:themeColor="accent2" w:themeTint="66"/>
        <w:right w:val="single" w:sz="4" w:space="0" w:color="DBB39B" w:themeColor="accent2" w:themeTint="66"/>
        <w:insideH w:val="single" w:sz="4" w:space="0" w:color="DBB39B" w:themeColor="accent2" w:themeTint="66"/>
        <w:insideV w:val="single" w:sz="4" w:space="0" w:color="DBB39B" w:themeColor="accent2" w:themeTint="66"/>
      </w:tblBorders>
    </w:tblPr>
    <w:tblStylePr w:type="firstRow">
      <w:pPr>
        <w:jc w:val="left"/>
      </w:pPr>
      <w:rPr>
        <w:b/>
        <w:bCs/>
      </w:rPr>
      <w:tblPr/>
      <w:tcPr>
        <w:tcBorders>
          <w:bottom w:val="single" w:sz="12" w:space="0" w:color="C98D6A" w:themeColor="accent2" w:themeTint="99"/>
        </w:tcBorders>
        <w:vAlign w:val="bottom"/>
      </w:tcPr>
    </w:tblStylePr>
    <w:tblStylePr w:type="lastRow">
      <w:rPr>
        <w:b/>
        <w:bCs/>
      </w:rPr>
      <w:tblPr/>
      <w:tcPr>
        <w:tcBorders>
          <w:top w:val="double" w:sz="2" w:space="0" w:color="C98D6A" w:themeColor="accent2" w:themeTint="99"/>
        </w:tcBorders>
      </w:tcPr>
    </w:tblStylePr>
    <w:tblStylePr w:type="firstCol">
      <w:rPr>
        <w:b/>
        <w:bCs/>
      </w:rPr>
    </w:tblStylePr>
    <w:tblStylePr w:type="lastCol">
      <w:rPr>
        <w:b/>
        <w:bCs/>
      </w:rPr>
    </w:tblStylePr>
  </w:style>
  <w:style w:type="table" w:styleId="GridTable1Light-Accent3">
    <w:name w:val="Grid Table 1 Light Accent 3"/>
    <w:basedOn w:val="TableNormal"/>
    <w:uiPriority w:val="46"/>
    <w:locked/>
    <w:rsid w:val="005D3360"/>
    <w:pPr>
      <w:spacing w:before="60" w:after="0" w:line="240" w:lineRule="auto"/>
    </w:pPr>
    <w:rPr>
      <w:rFonts w:ascii="Arial" w:eastAsiaTheme="minorHAnsi" w:hAnsi="Arial"/>
      <w:sz w:val="18"/>
      <w:szCs w:val="18"/>
    </w:rPr>
    <w:tblPr>
      <w:tblStyleRowBandSize w:val="1"/>
      <w:tblStyleColBandSize w:val="1"/>
      <w:tblBorders>
        <w:top w:val="single" w:sz="4" w:space="0" w:color="C5B4C9" w:themeColor="accent3" w:themeTint="66"/>
        <w:left w:val="single" w:sz="4" w:space="0" w:color="C5B4C9" w:themeColor="accent3" w:themeTint="66"/>
        <w:bottom w:val="single" w:sz="4" w:space="0" w:color="C5B4C9" w:themeColor="accent3" w:themeTint="66"/>
        <w:right w:val="single" w:sz="4" w:space="0" w:color="C5B4C9" w:themeColor="accent3" w:themeTint="66"/>
        <w:insideH w:val="single" w:sz="4" w:space="0" w:color="C5B4C9" w:themeColor="accent3" w:themeTint="66"/>
        <w:insideV w:val="single" w:sz="4" w:space="0" w:color="C5B4C9" w:themeColor="accent3" w:themeTint="66"/>
      </w:tblBorders>
    </w:tblPr>
    <w:tblStylePr w:type="firstRow">
      <w:pPr>
        <w:jc w:val="left"/>
      </w:pPr>
      <w:rPr>
        <w:b/>
        <w:bCs/>
      </w:rPr>
      <w:tblPr/>
      <w:tcPr>
        <w:tcBorders>
          <w:bottom w:val="single" w:sz="12" w:space="0" w:color="A88EAF" w:themeColor="accent3" w:themeTint="99"/>
        </w:tcBorders>
        <w:vAlign w:val="bottom"/>
      </w:tcPr>
    </w:tblStylePr>
    <w:tblStylePr w:type="lastRow">
      <w:rPr>
        <w:b/>
        <w:bCs/>
      </w:rPr>
      <w:tblPr/>
      <w:tcPr>
        <w:tcBorders>
          <w:top w:val="double" w:sz="2" w:space="0" w:color="A88EAF" w:themeColor="accent3" w:themeTint="99"/>
        </w:tcBorders>
      </w:tcPr>
    </w:tblStylePr>
    <w:tblStylePr w:type="firstCol">
      <w:rPr>
        <w:b/>
        <w:bCs/>
      </w:rPr>
    </w:tblStylePr>
    <w:tblStylePr w:type="lastCol">
      <w:rPr>
        <w:b/>
        <w:bCs/>
      </w:rPr>
    </w:tblStylePr>
  </w:style>
  <w:style w:type="table" w:styleId="GridTable1Light-Accent4">
    <w:name w:val="Grid Table 1 Light Accent 4"/>
    <w:basedOn w:val="TableNormal"/>
    <w:uiPriority w:val="46"/>
    <w:locked/>
    <w:rsid w:val="005D3360"/>
    <w:pPr>
      <w:spacing w:before="60" w:after="0" w:line="240" w:lineRule="auto"/>
    </w:pPr>
    <w:rPr>
      <w:rFonts w:ascii="Arial" w:eastAsiaTheme="minorHAnsi" w:hAnsi="Arial"/>
      <w:sz w:val="18"/>
      <w:szCs w:val="18"/>
    </w:rPr>
    <w:tblPr>
      <w:tblStyleRowBandSize w:val="1"/>
      <w:tblStyleColBandSize w:val="1"/>
      <w:tblBorders>
        <w:top w:val="single" w:sz="4" w:space="0" w:color="CDDD7D" w:themeColor="accent4" w:themeTint="66"/>
        <w:left w:val="single" w:sz="4" w:space="0" w:color="CDDD7D" w:themeColor="accent4" w:themeTint="66"/>
        <w:bottom w:val="single" w:sz="4" w:space="0" w:color="CDDD7D" w:themeColor="accent4" w:themeTint="66"/>
        <w:right w:val="single" w:sz="4" w:space="0" w:color="CDDD7D" w:themeColor="accent4" w:themeTint="66"/>
        <w:insideH w:val="single" w:sz="4" w:space="0" w:color="CDDD7D" w:themeColor="accent4" w:themeTint="66"/>
        <w:insideV w:val="single" w:sz="4" w:space="0" w:color="CDDD7D" w:themeColor="accent4" w:themeTint="66"/>
      </w:tblBorders>
    </w:tblPr>
    <w:tblStylePr w:type="firstRow">
      <w:pPr>
        <w:jc w:val="left"/>
      </w:pPr>
      <w:rPr>
        <w:b/>
        <w:bCs/>
      </w:rPr>
      <w:tblPr/>
      <w:tcPr>
        <w:tcBorders>
          <w:bottom w:val="single" w:sz="12" w:space="0" w:color="B4CC3C" w:themeColor="accent4" w:themeTint="99"/>
        </w:tcBorders>
        <w:vAlign w:val="bottom"/>
      </w:tcPr>
    </w:tblStylePr>
    <w:tblStylePr w:type="lastRow">
      <w:rPr>
        <w:b/>
        <w:bCs/>
      </w:rPr>
      <w:tblPr/>
      <w:tcPr>
        <w:tcBorders>
          <w:top w:val="double" w:sz="2" w:space="0" w:color="B4CC3C" w:themeColor="accent4" w:themeTint="99"/>
        </w:tcBorders>
      </w:tcPr>
    </w:tblStylePr>
    <w:tblStylePr w:type="firstCol">
      <w:rPr>
        <w:b/>
        <w:bCs/>
      </w:rPr>
    </w:tblStylePr>
    <w:tblStylePr w:type="lastCol">
      <w:rPr>
        <w:b/>
        <w:bCs/>
      </w:rPr>
    </w:tblStylePr>
  </w:style>
  <w:style w:type="table" w:styleId="GridTable1Light-Accent5">
    <w:name w:val="Grid Table 1 Light Accent 5"/>
    <w:basedOn w:val="TableNormal"/>
    <w:uiPriority w:val="46"/>
    <w:rsid w:val="005D3360"/>
    <w:pPr>
      <w:spacing w:before="60" w:after="0" w:line="240" w:lineRule="auto"/>
    </w:pPr>
    <w:rPr>
      <w:rFonts w:ascii="Arial" w:eastAsiaTheme="minorHAnsi" w:hAnsi="Arial"/>
      <w:sz w:val="18"/>
      <w:szCs w:val="18"/>
    </w:rPr>
    <w:tblPr>
      <w:tblStyleRowBandSize w:val="1"/>
      <w:tblStyleColBandSize w:val="1"/>
      <w:tblBorders>
        <w:top w:val="single" w:sz="4" w:space="0" w:color="F96565" w:themeColor="accent5" w:themeTint="66"/>
        <w:left w:val="single" w:sz="4" w:space="0" w:color="F96565" w:themeColor="accent5" w:themeTint="66"/>
        <w:bottom w:val="single" w:sz="4" w:space="0" w:color="F96565" w:themeColor="accent5" w:themeTint="66"/>
        <w:right w:val="single" w:sz="4" w:space="0" w:color="F96565" w:themeColor="accent5" w:themeTint="66"/>
        <w:insideH w:val="single" w:sz="4" w:space="0" w:color="F96565" w:themeColor="accent5" w:themeTint="66"/>
        <w:insideV w:val="single" w:sz="4" w:space="0" w:color="F96565" w:themeColor="accent5" w:themeTint="66"/>
      </w:tblBorders>
    </w:tblPr>
    <w:tblStylePr w:type="firstRow">
      <w:pPr>
        <w:jc w:val="left"/>
      </w:pPr>
      <w:rPr>
        <w:b/>
        <w:bCs/>
      </w:rPr>
      <w:tblPr/>
      <w:tcPr>
        <w:tcBorders>
          <w:bottom w:val="single" w:sz="12" w:space="0" w:color="F61919" w:themeColor="accent5" w:themeTint="99"/>
        </w:tcBorders>
        <w:vAlign w:val="bottom"/>
      </w:tcPr>
    </w:tblStylePr>
    <w:tblStylePr w:type="lastRow">
      <w:rPr>
        <w:b/>
        <w:bCs/>
      </w:rPr>
      <w:tblPr/>
      <w:tcPr>
        <w:tcBorders>
          <w:top w:val="double" w:sz="2" w:space="0" w:color="F61919" w:themeColor="accent5" w:themeTint="99"/>
        </w:tcBorders>
      </w:tcPr>
    </w:tblStylePr>
    <w:tblStylePr w:type="firstCol">
      <w:rPr>
        <w:b/>
        <w:bCs/>
      </w:rPr>
    </w:tblStylePr>
    <w:tblStylePr w:type="lastCol">
      <w:rPr>
        <w:b/>
        <w:bCs/>
      </w:rPr>
    </w:tblStylePr>
  </w:style>
  <w:style w:type="table" w:styleId="GridTable1Light-Accent6">
    <w:name w:val="Grid Table 1 Light Accent 6"/>
    <w:basedOn w:val="TableNormal"/>
    <w:uiPriority w:val="46"/>
    <w:locked/>
    <w:rsid w:val="005D3360"/>
    <w:pPr>
      <w:spacing w:before="60" w:after="0" w:line="240" w:lineRule="auto"/>
    </w:pPr>
    <w:rPr>
      <w:rFonts w:ascii="Arial" w:eastAsiaTheme="minorHAnsi" w:hAnsi="Arial"/>
      <w:sz w:val="18"/>
      <w:szCs w:val="18"/>
    </w:rPr>
    <w:tblPr>
      <w:tblStyleRowBandSize w:val="1"/>
      <w:tblStyleColBandSize w:val="1"/>
      <w:tblBorders>
        <w:top w:val="single" w:sz="4" w:space="0" w:color="9AD1AF" w:themeColor="accent6" w:themeTint="66"/>
        <w:left w:val="single" w:sz="4" w:space="0" w:color="9AD1AF" w:themeColor="accent6" w:themeTint="66"/>
        <w:bottom w:val="single" w:sz="4" w:space="0" w:color="9AD1AF" w:themeColor="accent6" w:themeTint="66"/>
        <w:right w:val="single" w:sz="4" w:space="0" w:color="9AD1AF" w:themeColor="accent6" w:themeTint="66"/>
        <w:insideH w:val="single" w:sz="4" w:space="0" w:color="9AD1AF" w:themeColor="accent6" w:themeTint="66"/>
        <w:insideV w:val="single" w:sz="4" w:space="0" w:color="9AD1AF" w:themeColor="accent6" w:themeTint="66"/>
      </w:tblBorders>
    </w:tblPr>
    <w:tblStylePr w:type="firstRow">
      <w:pPr>
        <w:jc w:val="left"/>
      </w:pPr>
      <w:rPr>
        <w:b/>
        <w:bCs/>
      </w:rPr>
      <w:tblPr/>
      <w:tcPr>
        <w:tcBorders>
          <w:bottom w:val="single" w:sz="12" w:space="0" w:color="67BB87" w:themeColor="accent6" w:themeTint="99"/>
        </w:tcBorders>
        <w:vAlign w:val="bottom"/>
      </w:tcPr>
    </w:tblStylePr>
    <w:tblStylePr w:type="lastRow">
      <w:rPr>
        <w:b/>
        <w:bCs/>
      </w:rPr>
      <w:tblPr/>
      <w:tcPr>
        <w:tcBorders>
          <w:top w:val="double" w:sz="2" w:space="0" w:color="67BB87" w:themeColor="accent6" w:themeTint="99"/>
        </w:tcBorders>
      </w:tcPr>
    </w:tblStylePr>
    <w:tblStylePr w:type="firstCol">
      <w:rPr>
        <w:b/>
        <w:bCs/>
      </w:rPr>
    </w:tblStylePr>
    <w:tblStylePr w:type="lastCol">
      <w:rPr>
        <w:b/>
        <w:bCs/>
      </w:rPr>
    </w:tblStylePr>
  </w:style>
  <w:style w:type="table" w:styleId="GridTable3">
    <w:name w:val="Grid Table 3"/>
    <w:basedOn w:val="TableNormal"/>
    <w:uiPriority w:val="48"/>
    <w:rsid w:val="00430FDD"/>
    <w:pPr>
      <w:spacing w:before="60" w:after="0" w:line="240" w:lineRule="auto"/>
    </w:pPr>
    <w:rPr>
      <w:rFonts w:ascii="Arial" w:eastAsiaTheme="minorHAnsi" w:hAnsi="Arial"/>
      <w:sz w:val="18"/>
      <w:szCs w:val="18"/>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pPr>
        <w:jc w:val="left"/>
      </w:pPr>
      <w:rPr>
        <w:b/>
        <w:bCs/>
      </w:rPr>
      <w:tblPr/>
      <w:tcPr>
        <w:tcBorders>
          <w:top w:val="nil"/>
          <w:left w:val="nil"/>
          <w:right w:val="nil"/>
          <w:insideH w:val="nil"/>
          <w:insideV w:val="nil"/>
        </w:tcBorders>
        <w:shd w:val="clear" w:color="auto" w:fill="FFFFFF" w:themeFill="background1"/>
        <w:vAlign w:val="bottom"/>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table" w:styleId="GridTable2">
    <w:name w:val="Grid Table 2"/>
    <w:basedOn w:val="TableNormal"/>
    <w:uiPriority w:val="47"/>
    <w:rsid w:val="005D3360"/>
    <w:pPr>
      <w:spacing w:before="60" w:after="0" w:line="240" w:lineRule="auto"/>
    </w:pPr>
    <w:rPr>
      <w:rFonts w:ascii="Arial" w:eastAsiaTheme="minorHAnsi" w:hAnsi="Arial"/>
      <w:sz w:val="18"/>
      <w:szCs w:val="18"/>
    </w:rPr>
    <w:tblPr>
      <w:tblStyleRowBandSize w:val="1"/>
      <w:tblStyleColBandSize w:val="1"/>
      <w:tblBorders>
        <w:top w:val="single" w:sz="2" w:space="0" w:color="666666" w:themeColor="text1" w:themeTint="99"/>
        <w:bottom w:val="single" w:sz="2" w:space="0" w:color="666666" w:themeColor="text1" w:themeTint="99"/>
        <w:insideH w:val="single" w:sz="2" w:space="0" w:color="666666" w:themeColor="text1" w:themeTint="99"/>
        <w:insideV w:val="single" w:sz="2" w:space="0" w:color="666666" w:themeColor="text1" w:themeTint="99"/>
      </w:tblBorders>
    </w:tblPr>
    <w:tblStylePr w:type="firstRow">
      <w:pPr>
        <w:jc w:val="left"/>
      </w:pPr>
      <w:rPr>
        <w:b/>
        <w:bCs/>
      </w:rPr>
      <w:tblPr/>
      <w:tcPr>
        <w:tcBorders>
          <w:top w:val="nil"/>
          <w:bottom w:val="single" w:sz="12" w:space="0" w:color="666666" w:themeColor="text1" w:themeTint="99"/>
          <w:insideH w:val="nil"/>
          <w:insideV w:val="nil"/>
        </w:tcBorders>
        <w:shd w:val="clear" w:color="auto" w:fill="FFFFFF" w:themeFill="background1"/>
        <w:vAlign w:val="bottom"/>
      </w:tcPr>
    </w:tblStylePr>
    <w:tblStylePr w:type="lastRow">
      <w:rPr>
        <w:b/>
        <w:bCs/>
      </w:rPr>
      <w:tblPr/>
      <w:tcPr>
        <w:tcBorders>
          <w:top w:val="double" w:sz="2" w:space="0" w:color="666666" w:themeColor="tex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GridTable2-Accent4">
    <w:name w:val="Grid Table 2 Accent 4"/>
    <w:basedOn w:val="TableNormal"/>
    <w:uiPriority w:val="47"/>
    <w:locked/>
    <w:rsid w:val="00212BF8"/>
    <w:pPr>
      <w:spacing w:before="60" w:after="0" w:line="240" w:lineRule="auto"/>
    </w:pPr>
    <w:rPr>
      <w:rFonts w:ascii="Arial" w:eastAsiaTheme="minorHAnsi" w:hAnsi="Arial"/>
      <w:sz w:val="18"/>
      <w:szCs w:val="18"/>
    </w:rPr>
    <w:tblPr>
      <w:tblStyleRowBandSize w:val="1"/>
      <w:tblStyleColBandSize w:val="1"/>
      <w:tblBorders>
        <w:top w:val="single" w:sz="2" w:space="0" w:color="B4CC3C" w:themeColor="accent4" w:themeTint="99"/>
        <w:bottom w:val="single" w:sz="2" w:space="0" w:color="B4CC3C" w:themeColor="accent4" w:themeTint="99"/>
        <w:insideH w:val="single" w:sz="2" w:space="0" w:color="B4CC3C" w:themeColor="accent4" w:themeTint="99"/>
        <w:insideV w:val="single" w:sz="2" w:space="0" w:color="B4CC3C" w:themeColor="accent4" w:themeTint="99"/>
      </w:tblBorders>
    </w:tblPr>
    <w:tblStylePr w:type="firstRow">
      <w:pPr>
        <w:jc w:val="left"/>
      </w:pPr>
      <w:rPr>
        <w:b/>
        <w:bCs/>
      </w:rPr>
      <w:tblPr/>
      <w:tcPr>
        <w:tcBorders>
          <w:top w:val="nil"/>
          <w:bottom w:val="single" w:sz="12" w:space="0" w:color="B4CC3C" w:themeColor="accent4" w:themeTint="99"/>
          <w:insideH w:val="nil"/>
          <w:insideV w:val="nil"/>
        </w:tcBorders>
        <w:shd w:val="clear" w:color="auto" w:fill="FFFFFF" w:themeFill="background1"/>
        <w:vAlign w:val="bottom"/>
      </w:tcPr>
    </w:tblStylePr>
    <w:tblStylePr w:type="lastRow">
      <w:rPr>
        <w:b/>
        <w:bCs/>
      </w:rPr>
      <w:tblPr/>
      <w:tcPr>
        <w:tcBorders>
          <w:top w:val="double" w:sz="2" w:space="0" w:color="B4CC3C" w:themeColor="accent4"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6EEBE" w:themeFill="accent4" w:themeFillTint="33"/>
      </w:tcPr>
    </w:tblStylePr>
    <w:tblStylePr w:type="band1Horz">
      <w:tblPr/>
      <w:tcPr>
        <w:shd w:val="clear" w:color="auto" w:fill="E6EEBE" w:themeFill="accent4" w:themeFillTint="33"/>
      </w:tcPr>
    </w:tblStylePr>
  </w:style>
  <w:style w:type="table" w:styleId="GridTable2-Accent5">
    <w:name w:val="Grid Table 2 Accent 5"/>
    <w:basedOn w:val="TableNormal"/>
    <w:uiPriority w:val="47"/>
    <w:rsid w:val="00212BF8"/>
    <w:pPr>
      <w:spacing w:before="60" w:after="0" w:line="240" w:lineRule="auto"/>
    </w:pPr>
    <w:rPr>
      <w:rFonts w:ascii="Arial" w:eastAsiaTheme="minorHAnsi" w:hAnsi="Arial"/>
      <w:sz w:val="18"/>
      <w:szCs w:val="18"/>
    </w:rPr>
    <w:tblPr>
      <w:tblStyleRowBandSize w:val="1"/>
      <w:tblStyleColBandSize w:val="1"/>
      <w:tblBorders>
        <w:top w:val="single" w:sz="2" w:space="0" w:color="F61919" w:themeColor="accent5" w:themeTint="99"/>
        <w:bottom w:val="single" w:sz="2" w:space="0" w:color="F61919" w:themeColor="accent5" w:themeTint="99"/>
        <w:insideH w:val="single" w:sz="2" w:space="0" w:color="F61919" w:themeColor="accent5" w:themeTint="99"/>
        <w:insideV w:val="single" w:sz="2" w:space="0" w:color="F61919" w:themeColor="accent5" w:themeTint="99"/>
      </w:tblBorders>
    </w:tblPr>
    <w:tblStylePr w:type="firstRow">
      <w:pPr>
        <w:jc w:val="left"/>
      </w:pPr>
      <w:rPr>
        <w:b/>
        <w:bCs/>
      </w:rPr>
      <w:tblPr/>
      <w:tcPr>
        <w:tcBorders>
          <w:top w:val="nil"/>
          <w:bottom w:val="single" w:sz="12" w:space="0" w:color="F61919" w:themeColor="accent5" w:themeTint="99"/>
          <w:insideH w:val="nil"/>
          <w:insideV w:val="nil"/>
        </w:tcBorders>
        <w:shd w:val="clear" w:color="auto" w:fill="FFFFFF" w:themeFill="background1"/>
        <w:vAlign w:val="bottom"/>
      </w:tcPr>
    </w:tblStylePr>
    <w:tblStylePr w:type="lastRow">
      <w:rPr>
        <w:b/>
        <w:bCs/>
      </w:rPr>
      <w:tblPr/>
      <w:tcPr>
        <w:tcBorders>
          <w:top w:val="double" w:sz="2" w:space="0" w:color="F61919"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CB2B2" w:themeFill="accent5" w:themeFillTint="33"/>
      </w:tcPr>
    </w:tblStylePr>
    <w:tblStylePr w:type="band1Horz">
      <w:tblPr/>
      <w:tcPr>
        <w:shd w:val="clear" w:color="auto" w:fill="FCB2B2" w:themeFill="accent5" w:themeFillTint="33"/>
      </w:tcPr>
    </w:tblStylePr>
  </w:style>
  <w:style w:type="table" w:styleId="GridTable2-Accent6">
    <w:name w:val="Grid Table 2 Accent 6"/>
    <w:basedOn w:val="TableNormal"/>
    <w:uiPriority w:val="47"/>
    <w:locked/>
    <w:rsid w:val="00430FDD"/>
    <w:pPr>
      <w:spacing w:before="60" w:after="0" w:line="240" w:lineRule="auto"/>
    </w:pPr>
    <w:rPr>
      <w:rFonts w:ascii="Arial" w:eastAsiaTheme="minorHAnsi" w:hAnsi="Arial"/>
      <w:sz w:val="18"/>
      <w:szCs w:val="18"/>
    </w:rPr>
    <w:tblPr>
      <w:tblStyleRowBandSize w:val="1"/>
      <w:tblStyleColBandSize w:val="1"/>
      <w:tblBorders>
        <w:top w:val="single" w:sz="2" w:space="0" w:color="67BB87" w:themeColor="accent6" w:themeTint="99"/>
        <w:bottom w:val="single" w:sz="2" w:space="0" w:color="67BB87" w:themeColor="accent6" w:themeTint="99"/>
        <w:insideH w:val="single" w:sz="2" w:space="0" w:color="67BB87" w:themeColor="accent6" w:themeTint="99"/>
        <w:insideV w:val="single" w:sz="2" w:space="0" w:color="67BB87" w:themeColor="accent6" w:themeTint="99"/>
      </w:tblBorders>
    </w:tblPr>
    <w:tblStylePr w:type="firstRow">
      <w:pPr>
        <w:jc w:val="left"/>
      </w:pPr>
      <w:rPr>
        <w:b/>
        <w:bCs/>
      </w:rPr>
      <w:tblPr/>
      <w:tcPr>
        <w:tcBorders>
          <w:top w:val="nil"/>
          <w:bottom w:val="single" w:sz="12" w:space="0" w:color="67BB87" w:themeColor="accent6" w:themeTint="99"/>
          <w:insideH w:val="nil"/>
          <w:insideV w:val="nil"/>
        </w:tcBorders>
        <w:shd w:val="clear" w:color="auto" w:fill="FFFFFF" w:themeFill="background1"/>
        <w:vAlign w:val="bottom"/>
      </w:tcPr>
    </w:tblStylePr>
    <w:tblStylePr w:type="lastRow">
      <w:rPr>
        <w:b/>
        <w:bCs/>
      </w:rPr>
      <w:tblPr/>
      <w:tcPr>
        <w:tcBorders>
          <w:top w:val="double" w:sz="2" w:space="0" w:color="67BB87" w:themeColor="accent6"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CE8D7" w:themeFill="accent6" w:themeFillTint="33"/>
      </w:tcPr>
    </w:tblStylePr>
    <w:tblStylePr w:type="band1Horz">
      <w:tblPr/>
      <w:tcPr>
        <w:shd w:val="clear" w:color="auto" w:fill="CCE8D7" w:themeFill="accent6" w:themeFillTint="33"/>
      </w:tcPr>
    </w:tblStylePr>
  </w:style>
  <w:style w:type="table" w:styleId="GridTable3-Accent3">
    <w:name w:val="Grid Table 3 Accent 3"/>
    <w:basedOn w:val="TableNormal"/>
    <w:uiPriority w:val="48"/>
    <w:locked/>
    <w:rsid w:val="00F90C1B"/>
    <w:pPr>
      <w:spacing w:before="60" w:after="0" w:line="240" w:lineRule="auto"/>
    </w:pPr>
    <w:rPr>
      <w:rFonts w:ascii="Arial" w:eastAsiaTheme="minorHAnsi" w:hAnsi="Arial"/>
      <w:sz w:val="18"/>
      <w:szCs w:val="18"/>
    </w:rPr>
    <w:tblPr>
      <w:tblStyleRowBandSize w:val="1"/>
      <w:tblStyleColBandSize w:val="1"/>
      <w:tblBorders>
        <w:top w:val="single" w:sz="4" w:space="0" w:color="A88EAF" w:themeColor="accent3" w:themeTint="99"/>
        <w:left w:val="single" w:sz="4" w:space="0" w:color="A88EAF" w:themeColor="accent3" w:themeTint="99"/>
        <w:bottom w:val="single" w:sz="4" w:space="0" w:color="A88EAF" w:themeColor="accent3" w:themeTint="99"/>
        <w:right w:val="single" w:sz="4" w:space="0" w:color="A88EAF" w:themeColor="accent3" w:themeTint="99"/>
        <w:insideH w:val="single" w:sz="4" w:space="0" w:color="A88EAF" w:themeColor="accent3" w:themeTint="99"/>
        <w:insideV w:val="single" w:sz="4" w:space="0" w:color="A88EAF" w:themeColor="accent3" w:themeTint="99"/>
      </w:tblBorders>
    </w:tblPr>
    <w:tblStylePr w:type="firstRow">
      <w:pPr>
        <w:jc w:val="left"/>
      </w:pPr>
      <w:rPr>
        <w:b/>
        <w:bCs/>
      </w:rPr>
      <w:tblPr/>
      <w:tcPr>
        <w:tcBorders>
          <w:top w:val="nil"/>
          <w:left w:val="nil"/>
          <w:right w:val="nil"/>
          <w:insideH w:val="nil"/>
          <w:insideV w:val="nil"/>
        </w:tcBorders>
        <w:shd w:val="clear" w:color="auto" w:fill="FFFFFF" w:themeFill="background1"/>
        <w:vAlign w:val="bottom"/>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2D9E4" w:themeFill="accent3" w:themeFillTint="33"/>
      </w:tcPr>
    </w:tblStylePr>
    <w:tblStylePr w:type="band1Horz">
      <w:tblPr/>
      <w:tcPr>
        <w:shd w:val="clear" w:color="auto" w:fill="E2D9E4" w:themeFill="accent3" w:themeFillTint="33"/>
      </w:tcPr>
    </w:tblStylePr>
    <w:tblStylePr w:type="neCell">
      <w:tblPr/>
      <w:tcPr>
        <w:tcBorders>
          <w:bottom w:val="single" w:sz="4" w:space="0" w:color="A88EAF" w:themeColor="accent3" w:themeTint="99"/>
        </w:tcBorders>
      </w:tcPr>
    </w:tblStylePr>
    <w:tblStylePr w:type="nwCell">
      <w:tblPr/>
      <w:tcPr>
        <w:tcBorders>
          <w:bottom w:val="single" w:sz="4" w:space="0" w:color="A88EAF" w:themeColor="accent3" w:themeTint="99"/>
        </w:tcBorders>
      </w:tcPr>
    </w:tblStylePr>
    <w:tblStylePr w:type="seCell">
      <w:tblPr/>
      <w:tcPr>
        <w:tcBorders>
          <w:top w:val="single" w:sz="4" w:space="0" w:color="A88EAF" w:themeColor="accent3" w:themeTint="99"/>
        </w:tcBorders>
      </w:tcPr>
    </w:tblStylePr>
    <w:tblStylePr w:type="swCell">
      <w:tblPr/>
      <w:tcPr>
        <w:tcBorders>
          <w:top w:val="single" w:sz="4" w:space="0" w:color="A88EAF" w:themeColor="accent3" w:themeTint="99"/>
        </w:tcBorders>
      </w:tcPr>
    </w:tblStylePr>
  </w:style>
  <w:style w:type="table" w:styleId="GridTable3-Accent4">
    <w:name w:val="Grid Table 3 Accent 4"/>
    <w:basedOn w:val="TableNormal"/>
    <w:uiPriority w:val="48"/>
    <w:locked/>
    <w:rsid w:val="00F90C1B"/>
    <w:pPr>
      <w:spacing w:before="60" w:after="0" w:line="240" w:lineRule="auto"/>
    </w:pPr>
    <w:rPr>
      <w:rFonts w:ascii="Arial" w:eastAsiaTheme="minorHAnsi" w:hAnsi="Arial"/>
      <w:sz w:val="18"/>
      <w:szCs w:val="18"/>
    </w:rPr>
    <w:tblPr>
      <w:tblStyleRowBandSize w:val="1"/>
      <w:tblStyleColBandSize w:val="1"/>
      <w:tblBorders>
        <w:top w:val="single" w:sz="4" w:space="0" w:color="B4CC3C" w:themeColor="accent4" w:themeTint="99"/>
        <w:left w:val="single" w:sz="4" w:space="0" w:color="B4CC3C" w:themeColor="accent4" w:themeTint="99"/>
        <w:bottom w:val="single" w:sz="4" w:space="0" w:color="B4CC3C" w:themeColor="accent4" w:themeTint="99"/>
        <w:right w:val="single" w:sz="4" w:space="0" w:color="B4CC3C" w:themeColor="accent4" w:themeTint="99"/>
        <w:insideH w:val="single" w:sz="4" w:space="0" w:color="B4CC3C" w:themeColor="accent4" w:themeTint="99"/>
        <w:insideV w:val="single" w:sz="4" w:space="0" w:color="B4CC3C" w:themeColor="accent4" w:themeTint="99"/>
      </w:tblBorders>
    </w:tblPr>
    <w:tblStylePr w:type="firstRow">
      <w:pPr>
        <w:jc w:val="left"/>
      </w:pPr>
      <w:rPr>
        <w:b/>
        <w:bCs/>
      </w:rPr>
      <w:tblPr/>
      <w:tcPr>
        <w:tcBorders>
          <w:top w:val="nil"/>
          <w:left w:val="nil"/>
          <w:right w:val="nil"/>
          <w:insideH w:val="nil"/>
          <w:insideV w:val="nil"/>
        </w:tcBorders>
        <w:shd w:val="clear" w:color="auto" w:fill="FFFFFF" w:themeFill="background1"/>
        <w:vAlign w:val="bottom"/>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6EEBE" w:themeFill="accent4" w:themeFillTint="33"/>
      </w:tcPr>
    </w:tblStylePr>
    <w:tblStylePr w:type="band1Horz">
      <w:tblPr/>
      <w:tcPr>
        <w:shd w:val="clear" w:color="auto" w:fill="E6EEBE" w:themeFill="accent4" w:themeFillTint="33"/>
      </w:tcPr>
    </w:tblStylePr>
    <w:tblStylePr w:type="neCell">
      <w:tblPr/>
      <w:tcPr>
        <w:tcBorders>
          <w:bottom w:val="single" w:sz="4" w:space="0" w:color="B4CC3C" w:themeColor="accent4" w:themeTint="99"/>
        </w:tcBorders>
      </w:tcPr>
    </w:tblStylePr>
    <w:tblStylePr w:type="nwCell">
      <w:tblPr/>
      <w:tcPr>
        <w:tcBorders>
          <w:bottom w:val="single" w:sz="4" w:space="0" w:color="B4CC3C" w:themeColor="accent4" w:themeTint="99"/>
        </w:tcBorders>
      </w:tcPr>
    </w:tblStylePr>
    <w:tblStylePr w:type="seCell">
      <w:tblPr/>
      <w:tcPr>
        <w:tcBorders>
          <w:top w:val="single" w:sz="4" w:space="0" w:color="B4CC3C" w:themeColor="accent4" w:themeTint="99"/>
        </w:tcBorders>
      </w:tcPr>
    </w:tblStylePr>
    <w:tblStylePr w:type="swCell">
      <w:tblPr/>
      <w:tcPr>
        <w:tcBorders>
          <w:top w:val="single" w:sz="4" w:space="0" w:color="B4CC3C" w:themeColor="accent4" w:themeTint="99"/>
        </w:tcBorders>
      </w:tcPr>
    </w:tblStylePr>
  </w:style>
  <w:style w:type="table" w:styleId="GridTable3-Accent5">
    <w:name w:val="Grid Table 3 Accent 5"/>
    <w:basedOn w:val="TableNormal"/>
    <w:uiPriority w:val="48"/>
    <w:rsid w:val="00F90C1B"/>
    <w:pPr>
      <w:spacing w:before="60" w:after="0" w:line="240" w:lineRule="auto"/>
    </w:pPr>
    <w:rPr>
      <w:rFonts w:ascii="Arial" w:eastAsiaTheme="minorHAnsi" w:hAnsi="Arial"/>
      <w:sz w:val="18"/>
      <w:szCs w:val="18"/>
    </w:rPr>
    <w:tblPr>
      <w:tblStyleRowBandSize w:val="1"/>
      <w:tblStyleColBandSize w:val="1"/>
      <w:tblBorders>
        <w:top w:val="single" w:sz="4" w:space="0" w:color="F61919" w:themeColor="accent5" w:themeTint="99"/>
        <w:left w:val="single" w:sz="4" w:space="0" w:color="F61919" w:themeColor="accent5" w:themeTint="99"/>
        <w:bottom w:val="single" w:sz="4" w:space="0" w:color="F61919" w:themeColor="accent5" w:themeTint="99"/>
        <w:right w:val="single" w:sz="4" w:space="0" w:color="F61919" w:themeColor="accent5" w:themeTint="99"/>
        <w:insideH w:val="single" w:sz="4" w:space="0" w:color="F61919" w:themeColor="accent5" w:themeTint="99"/>
        <w:insideV w:val="single" w:sz="4" w:space="0" w:color="F61919" w:themeColor="accent5" w:themeTint="99"/>
      </w:tblBorders>
    </w:tblPr>
    <w:tblStylePr w:type="firstRow">
      <w:pPr>
        <w:jc w:val="left"/>
      </w:pPr>
      <w:rPr>
        <w:b/>
        <w:bCs/>
      </w:rPr>
      <w:tblPr/>
      <w:tcPr>
        <w:tcBorders>
          <w:top w:val="nil"/>
          <w:left w:val="nil"/>
          <w:right w:val="nil"/>
          <w:insideH w:val="nil"/>
          <w:insideV w:val="nil"/>
        </w:tcBorders>
        <w:shd w:val="clear" w:color="auto" w:fill="FFFFFF" w:themeFill="background1"/>
        <w:vAlign w:val="bottom"/>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CB2B2" w:themeFill="accent5" w:themeFillTint="33"/>
      </w:tcPr>
    </w:tblStylePr>
    <w:tblStylePr w:type="band1Horz">
      <w:tblPr/>
      <w:tcPr>
        <w:shd w:val="clear" w:color="auto" w:fill="FCB2B2" w:themeFill="accent5" w:themeFillTint="33"/>
      </w:tcPr>
    </w:tblStylePr>
    <w:tblStylePr w:type="neCell">
      <w:tblPr/>
      <w:tcPr>
        <w:tcBorders>
          <w:bottom w:val="single" w:sz="4" w:space="0" w:color="F61919" w:themeColor="accent5" w:themeTint="99"/>
        </w:tcBorders>
      </w:tcPr>
    </w:tblStylePr>
    <w:tblStylePr w:type="nwCell">
      <w:tblPr/>
      <w:tcPr>
        <w:tcBorders>
          <w:bottom w:val="single" w:sz="4" w:space="0" w:color="F61919" w:themeColor="accent5" w:themeTint="99"/>
        </w:tcBorders>
      </w:tcPr>
    </w:tblStylePr>
    <w:tblStylePr w:type="seCell">
      <w:tblPr/>
      <w:tcPr>
        <w:tcBorders>
          <w:top w:val="single" w:sz="4" w:space="0" w:color="F61919" w:themeColor="accent5" w:themeTint="99"/>
        </w:tcBorders>
      </w:tcPr>
    </w:tblStylePr>
    <w:tblStylePr w:type="swCell">
      <w:tblPr/>
      <w:tcPr>
        <w:tcBorders>
          <w:top w:val="single" w:sz="4" w:space="0" w:color="F61919" w:themeColor="accent5" w:themeTint="99"/>
        </w:tcBorders>
      </w:tcPr>
    </w:tblStylePr>
  </w:style>
  <w:style w:type="table" w:styleId="PlainTable5">
    <w:name w:val="Plain Table 5"/>
    <w:basedOn w:val="TableNormal"/>
    <w:uiPriority w:val="45"/>
    <w:rsid w:val="00165283"/>
    <w:pPr>
      <w:spacing w:before="60" w:after="0" w:line="240" w:lineRule="auto"/>
    </w:pPr>
    <w:rPr>
      <w:rFonts w:ascii="Arial" w:eastAsiaTheme="minorHAnsi" w:hAnsi="Arial"/>
      <w:sz w:val="18"/>
      <w:szCs w:val="18"/>
    </w:rPr>
    <w:tblPr>
      <w:tblStyleRowBandSize w:val="1"/>
      <w:tblStyleColBandSize w:val="1"/>
    </w:tblPr>
    <w:tblStylePr w:type="firstRow">
      <w:pPr>
        <w:jc w:val="left"/>
      </w:pPr>
      <w:rPr>
        <w:rFonts w:ascii="Arial" w:eastAsiaTheme="majorEastAsia" w:hAnsi="Arial" w:cstheme="majorBidi"/>
        <w:i w:val="0"/>
        <w:iCs/>
        <w:sz w:val="18"/>
      </w:rPr>
      <w:tblPr/>
      <w:tcPr>
        <w:tcBorders>
          <w:bottom w:val="single" w:sz="4" w:space="0" w:color="7F7F7F" w:themeColor="text1" w:themeTint="80"/>
        </w:tcBorders>
        <w:shd w:val="clear" w:color="auto" w:fill="FFFFFF" w:themeFill="background1"/>
        <w:vAlign w:val="bottom"/>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left"/>
      </w:pPr>
      <w:rPr>
        <w:rFonts w:ascii="Arial" w:eastAsiaTheme="majorEastAsia" w:hAnsi="Arial" w:cstheme="majorBidi"/>
        <w:i w:val="0"/>
        <w:iCs/>
        <w:sz w:val="18"/>
      </w:rPr>
      <w:tblPr/>
      <w:tcPr>
        <w:tcBorders>
          <w:right w:val="single" w:sz="4" w:space="0" w:color="7F7F7F" w:themeColor="text1" w:themeTint="80"/>
        </w:tcBorders>
        <w:shd w:val="clear" w:color="auto" w:fill="FFFFFF" w:themeFill="background1"/>
      </w:tcPr>
    </w:tblStylePr>
    <w:tblStylePr w:type="lastCol">
      <w:rPr>
        <w:rFonts w:ascii="Arial" w:eastAsiaTheme="majorEastAsia" w:hAnsi="Arial" w:cstheme="majorBidi"/>
        <w:i w:val="0"/>
        <w:iCs/>
        <w:sz w:val="18"/>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1Light">
    <w:name w:val="List Table 1 Light"/>
    <w:basedOn w:val="TableNormal"/>
    <w:uiPriority w:val="46"/>
    <w:rsid w:val="001F6957"/>
    <w:pPr>
      <w:spacing w:before="60" w:after="0" w:line="240" w:lineRule="auto"/>
    </w:pPr>
    <w:rPr>
      <w:rFonts w:eastAsiaTheme="minorHAnsi"/>
      <w:sz w:val="18"/>
      <w:szCs w:val="18"/>
    </w:rPr>
    <w:tblPr>
      <w:tblStyleRowBandSize w:val="1"/>
      <w:tblStyleColBandSize w:val="1"/>
    </w:tblPr>
    <w:tblStylePr w:type="firstRow">
      <w:pPr>
        <w:jc w:val="left"/>
      </w:pPr>
      <w:rPr>
        <w:b/>
        <w:bCs/>
      </w:rPr>
      <w:tblPr/>
      <w:tcPr>
        <w:tcBorders>
          <w:bottom w:val="single" w:sz="4" w:space="0" w:color="666666" w:themeColor="text1" w:themeTint="99"/>
        </w:tcBorders>
        <w:vAlign w:val="bottom"/>
      </w:tcPr>
    </w:tblStylePr>
    <w:tblStylePr w:type="lastRow">
      <w:rPr>
        <w:b/>
        <w:bCs/>
      </w:rPr>
      <w:tblPr/>
      <w:tcPr>
        <w:tcBorders>
          <w:top w:val="sing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ListTable1Light-Accent1">
    <w:name w:val="List Table 1 Light Accent 1"/>
    <w:basedOn w:val="TableNormal"/>
    <w:uiPriority w:val="46"/>
    <w:locked/>
    <w:rsid w:val="001F6957"/>
    <w:pPr>
      <w:spacing w:before="60" w:after="0" w:line="240" w:lineRule="auto"/>
    </w:pPr>
    <w:rPr>
      <w:rFonts w:eastAsiaTheme="minorHAnsi"/>
      <w:sz w:val="18"/>
      <w:szCs w:val="18"/>
    </w:rPr>
    <w:tblPr>
      <w:tblStyleRowBandSize w:val="1"/>
      <w:tblStyleColBandSize w:val="1"/>
    </w:tblPr>
    <w:tblStylePr w:type="firstRow">
      <w:pPr>
        <w:jc w:val="left"/>
      </w:pPr>
      <w:rPr>
        <w:b/>
        <w:bCs/>
      </w:rPr>
      <w:tblPr/>
      <w:tcPr>
        <w:tcBorders>
          <w:bottom w:val="single" w:sz="4" w:space="0" w:color="7AADAD" w:themeColor="accent1" w:themeTint="99"/>
        </w:tcBorders>
        <w:vAlign w:val="bottom"/>
      </w:tcPr>
    </w:tblStylePr>
    <w:tblStylePr w:type="lastRow">
      <w:rPr>
        <w:b/>
        <w:bCs/>
      </w:rPr>
      <w:tblPr/>
      <w:tcPr>
        <w:tcBorders>
          <w:top w:val="single" w:sz="4" w:space="0" w:color="7AADAD" w:themeColor="accent1" w:themeTint="99"/>
        </w:tcBorders>
      </w:tcPr>
    </w:tblStylePr>
    <w:tblStylePr w:type="firstCol">
      <w:rPr>
        <w:b/>
        <w:bCs/>
      </w:rPr>
    </w:tblStylePr>
    <w:tblStylePr w:type="lastCol">
      <w:rPr>
        <w:b/>
        <w:bCs/>
      </w:rPr>
    </w:tblStylePr>
    <w:tblStylePr w:type="band1Vert">
      <w:tblPr/>
      <w:tcPr>
        <w:shd w:val="clear" w:color="auto" w:fill="D2E3E3" w:themeFill="accent1" w:themeFillTint="33"/>
      </w:tcPr>
    </w:tblStylePr>
    <w:tblStylePr w:type="band1Horz">
      <w:tblPr/>
      <w:tcPr>
        <w:shd w:val="clear" w:color="auto" w:fill="D2E3E3" w:themeFill="accent1" w:themeFillTint="33"/>
      </w:tcPr>
    </w:tblStylePr>
  </w:style>
  <w:style w:type="table" w:styleId="ListTable1Light-Accent2">
    <w:name w:val="List Table 1 Light Accent 2"/>
    <w:basedOn w:val="TableNormal"/>
    <w:uiPriority w:val="46"/>
    <w:locked/>
    <w:rsid w:val="001F6957"/>
    <w:pPr>
      <w:spacing w:before="60" w:after="0" w:line="240" w:lineRule="auto"/>
    </w:pPr>
    <w:rPr>
      <w:rFonts w:eastAsiaTheme="minorHAnsi"/>
      <w:sz w:val="18"/>
      <w:szCs w:val="18"/>
    </w:rPr>
    <w:tblPr>
      <w:tblStyleRowBandSize w:val="1"/>
      <w:tblStyleColBandSize w:val="1"/>
    </w:tblPr>
    <w:tblStylePr w:type="firstRow">
      <w:pPr>
        <w:jc w:val="left"/>
      </w:pPr>
      <w:rPr>
        <w:b/>
        <w:bCs/>
      </w:rPr>
      <w:tblPr/>
      <w:tcPr>
        <w:tcBorders>
          <w:bottom w:val="single" w:sz="4" w:space="0" w:color="C98D6A" w:themeColor="accent2" w:themeTint="99"/>
        </w:tcBorders>
        <w:vAlign w:val="bottom"/>
      </w:tcPr>
    </w:tblStylePr>
    <w:tblStylePr w:type="lastRow">
      <w:rPr>
        <w:b/>
        <w:bCs/>
      </w:rPr>
      <w:tblPr/>
      <w:tcPr>
        <w:tcBorders>
          <w:top w:val="single" w:sz="4" w:space="0" w:color="C98D6A" w:themeColor="accent2" w:themeTint="99"/>
        </w:tcBorders>
      </w:tcPr>
    </w:tblStylePr>
    <w:tblStylePr w:type="firstCol">
      <w:rPr>
        <w:b/>
        <w:bCs/>
      </w:rPr>
    </w:tblStylePr>
    <w:tblStylePr w:type="lastCol">
      <w:rPr>
        <w:b/>
        <w:bCs/>
      </w:rPr>
    </w:tblStylePr>
    <w:tblStylePr w:type="band1Vert">
      <w:tblPr/>
      <w:tcPr>
        <w:shd w:val="clear" w:color="auto" w:fill="EDD9CD" w:themeFill="accent2" w:themeFillTint="33"/>
      </w:tcPr>
    </w:tblStylePr>
    <w:tblStylePr w:type="band1Horz">
      <w:tblPr/>
      <w:tcPr>
        <w:shd w:val="clear" w:color="auto" w:fill="EDD9CD" w:themeFill="accent2" w:themeFillTint="33"/>
      </w:tcPr>
    </w:tblStylePr>
  </w:style>
  <w:style w:type="table" w:styleId="ListTable1Light-Accent3">
    <w:name w:val="List Table 1 Light Accent 3"/>
    <w:basedOn w:val="TableNormal"/>
    <w:uiPriority w:val="46"/>
    <w:locked/>
    <w:rsid w:val="001F6957"/>
    <w:pPr>
      <w:spacing w:before="60" w:after="0" w:line="240" w:lineRule="auto"/>
    </w:pPr>
    <w:rPr>
      <w:rFonts w:eastAsiaTheme="minorHAnsi"/>
      <w:sz w:val="18"/>
      <w:szCs w:val="18"/>
    </w:rPr>
    <w:tblPr>
      <w:tblStyleRowBandSize w:val="1"/>
      <w:tblStyleColBandSize w:val="1"/>
    </w:tblPr>
    <w:tblStylePr w:type="firstRow">
      <w:pPr>
        <w:jc w:val="left"/>
      </w:pPr>
      <w:rPr>
        <w:b/>
        <w:bCs/>
      </w:rPr>
      <w:tblPr/>
      <w:tcPr>
        <w:tcBorders>
          <w:bottom w:val="single" w:sz="4" w:space="0" w:color="A88EAF" w:themeColor="accent3" w:themeTint="99"/>
        </w:tcBorders>
        <w:vAlign w:val="bottom"/>
      </w:tcPr>
    </w:tblStylePr>
    <w:tblStylePr w:type="lastRow">
      <w:rPr>
        <w:b/>
        <w:bCs/>
      </w:rPr>
      <w:tblPr/>
      <w:tcPr>
        <w:tcBorders>
          <w:top w:val="single" w:sz="4" w:space="0" w:color="A88EAF" w:themeColor="accent3" w:themeTint="99"/>
        </w:tcBorders>
      </w:tcPr>
    </w:tblStylePr>
    <w:tblStylePr w:type="firstCol">
      <w:rPr>
        <w:b/>
        <w:bCs/>
      </w:rPr>
    </w:tblStylePr>
    <w:tblStylePr w:type="lastCol">
      <w:rPr>
        <w:b/>
        <w:bCs/>
      </w:rPr>
    </w:tblStylePr>
    <w:tblStylePr w:type="band1Vert">
      <w:tblPr/>
      <w:tcPr>
        <w:shd w:val="clear" w:color="auto" w:fill="E2D9E4" w:themeFill="accent3" w:themeFillTint="33"/>
      </w:tcPr>
    </w:tblStylePr>
    <w:tblStylePr w:type="band1Horz">
      <w:tblPr/>
      <w:tcPr>
        <w:shd w:val="clear" w:color="auto" w:fill="E2D9E4" w:themeFill="accent3" w:themeFillTint="33"/>
      </w:tcPr>
    </w:tblStylePr>
  </w:style>
  <w:style w:type="table" w:styleId="ListTable1Light-Accent4">
    <w:name w:val="List Table 1 Light Accent 4"/>
    <w:basedOn w:val="TableNormal"/>
    <w:uiPriority w:val="46"/>
    <w:locked/>
    <w:rsid w:val="001F6957"/>
    <w:pPr>
      <w:spacing w:before="60" w:after="0" w:line="240" w:lineRule="auto"/>
    </w:pPr>
    <w:rPr>
      <w:rFonts w:eastAsiaTheme="minorHAnsi"/>
      <w:sz w:val="18"/>
      <w:szCs w:val="18"/>
    </w:rPr>
    <w:tblPr>
      <w:tblStyleRowBandSize w:val="1"/>
      <w:tblStyleColBandSize w:val="1"/>
    </w:tblPr>
    <w:tblStylePr w:type="firstRow">
      <w:pPr>
        <w:jc w:val="left"/>
      </w:pPr>
      <w:rPr>
        <w:b/>
        <w:bCs/>
      </w:rPr>
      <w:tblPr/>
      <w:tcPr>
        <w:tcBorders>
          <w:bottom w:val="single" w:sz="4" w:space="0" w:color="B4CC3C" w:themeColor="accent4" w:themeTint="99"/>
        </w:tcBorders>
        <w:vAlign w:val="bottom"/>
      </w:tcPr>
    </w:tblStylePr>
    <w:tblStylePr w:type="lastRow">
      <w:rPr>
        <w:b/>
        <w:bCs/>
      </w:rPr>
      <w:tblPr/>
      <w:tcPr>
        <w:tcBorders>
          <w:top w:val="single" w:sz="4" w:space="0" w:color="B4CC3C" w:themeColor="accent4" w:themeTint="99"/>
        </w:tcBorders>
      </w:tcPr>
    </w:tblStylePr>
    <w:tblStylePr w:type="firstCol">
      <w:rPr>
        <w:b/>
        <w:bCs/>
      </w:rPr>
    </w:tblStylePr>
    <w:tblStylePr w:type="lastCol">
      <w:rPr>
        <w:b/>
        <w:bCs/>
      </w:rPr>
    </w:tblStylePr>
    <w:tblStylePr w:type="band1Vert">
      <w:tblPr/>
      <w:tcPr>
        <w:shd w:val="clear" w:color="auto" w:fill="E6EEBE" w:themeFill="accent4" w:themeFillTint="33"/>
      </w:tcPr>
    </w:tblStylePr>
    <w:tblStylePr w:type="band1Horz">
      <w:tblPr/>
      <w:tcPr>
        <w:shd w:val="clear" w:color="auto" w:fill="E6EEBE" w:themeFill="accent4" w:themeFillTint="33"/>
      </w:tcPr>
    </w:tblStylePr>
  </w:style>
  <w:style w:type="table" w:styleId="ListTable1Light-Accent5">
    <w:name w:val="List Table 1 Light Accent 5"/>
    <w:basedOn w:val="TableNormal"/>
    <w:uiPriority w:val="46"/>
    <w:rsid w:val="001F6957"/>
    <w:pPr>
      <w:spacing w:before="60" w:after="0" w:line="240" w:lineRule="auto"/>
    </w:pPr>
    <w:rPr>
      <w:rFonts w:eastAsiaTheme="minorHAnsi"/>
      <w:sz w:val="18"/>
      <w:szCs w:val="18"/>
    </w:rPr>
    <w:tblPr>
      <w:tblStyleRowBandSize w:val="1"/>
      <w:tblStyleColBandSize w:val="1"/>
    </w:tblPr>
    <w:tblStylePr w:type="firstRow">
      <w:pPr>
        <w:jc w:val="left"/>
      </w:pPr>
      <w:rPr>
        <w:b/>
        <w:bCs/>
      </w:rPr>
      <w:tblPr/>
      <w:tcPr>
        <w:tcBorders>
          <w:bottom w:val="single" w:sz="4" w:space="0" w:color="F61919" w:themeColor="accent5" w:themeTint="99"/>
        </w:tcBorders>
        <w:vAlign w:val="bottom"/>
      </w:tcPr>
    </w:tblStylePr>
    <w:tblStylePr w:type="lastRow">
      <w:rPr>
        <w:b/>
        <w:bCs/>
      </w:rPr>
      <w:tblPr/>
      <w:tcPr>
        <w:tcBorders>
          <w:top w:val="single" w:sz="4" w:space="0" w:color="F61919" w:themeColor="accent5" w:themeTint="99"/>
        </w:tcBorders>
      </w:tcPr>
    </w:tblStylePr>
    <w:tblStylePr w:type="firstCol">
      <w:rPr>
        <w:b/>
        <w:bCs/>
      </w:rPr>
    </w:tblStylePr>
    <w:tblStylePr w:type="lastCol">
      <w:rPr>
        <w:b/>
        <w:bCs/>
      </w:rPr>
    </w:tblStylePr>
    <w:tblStylePr w:type="band1Vert">
      <w:tblPr/>
      <w:tcPr>
        <w:shd w:val="clear" w:color="auto" w:fill="FCB2B2" w:themeFill="accent5" w:themeFillTint="33"/>
      </w:tcPr>
    </w:tblStylePr>
    <w:tblStylePr w:type="band1Horz">
      <w:tblPr/>
      <w:tcPr>
        <w:shd w:val="clear" w:color="auto" w:fill="FCB2B2" w:themeFill="accent5" w:themeFillTint="33"/>
      </w:tcPr>
    </w:tblStylePr>
  </w:style>
  <w:style w:type="table" w:styleId="ListTable1Light-Accent6">
    <w:name w:val="List Table 1 Light Accent 6"/>
    <w:basedOn w:val="TableNormal"/>
    <w:uiPriority w:val="46"/>
    <w:locked/>
    <w:rsid w:val="001F6957"/>
    <w:pPr>
      <w:spacing w:before="60" w:after="0" w:line="240" w:lineRule="auto"/>
    </w:pPr>
    <w:rPr>
      <w:rFonts w:eastAsiaTheme="minorHAnsi"/>
      <w:sz w:val="18"/>
      <w:szCs w:val="18"/>
    </w:rPr>
    <w:tblPr>
      <w:tblStyleRowBandSize w:val="1"/>
      <w:tblStyleColBandSize w:val="1"/>
    </w:tblPr>
    <w:tblStylePr w:type="firstRow">
      <w:pPr>
        <w:jc w:val="left"/>
      </w:pPr>
      <w:rPr>
        <w:b/>
        <w:bCs/>
      </w:rPr>
      <w:tblPr/>
      <w:tcPr>
        <w:tcBorders>
          <w:bottom w:val="single" w:sz="4" w:space="0" w:color="67BB87" w:themeColor="accent6" w:themeTint="99"/>
        </w:tcBorders>
        <w:vAlign w:val="bottom"/>
      </w:tcPr>
    </w:tblStylePr>
    <w:tblStylePr w:type="lastRow">
      <w:rPr>
        <w:b/>
        <w:bCs/>
      </w:rPr>
      <w:tblPr/>
      <w:tcPr>
        <w:tcBorders>
          <w:top w:val="single" w:sz="4" w:space="0" w:color="67BB87" w:themeColor="accent6" w:themeTint="99"/>
        </w:tcBorders>
      </w:tcPr>
    </w:tblStylePr>
    <w:tblStylePr w:type="firstCol">
      <w:rPr>
        <w:b/>
        <w:bCs/>
      </w:rPr>
    </w:tblStylePr>
    <w:tblStylePr w:type="lastCol">
      <w:rPr>
        <w:b/>
        <w:bCs/>
      </w:rPr>
    </w:tblStylePr>
    <w:tblStylePr w:type="band1Vert">
      <w:tblPr/>
      <w:tcPr>
        <w:shd w:val="clear" w:color="auto" w:fill="CCE8D7" w:themeFill="accent6" w:themeFillTint="33"/>
      </w:tcPr>
    </w:tblStylePr>
    <w:tblStylePr w:type="band1Horz">
      <w:tblPr/>
      <w:tcPr>
        <w:shd w:val="clear" w:color="auto" w:fill="CCE8D7" w:themeFill="accent6" w:themeFillTint="33"/>
      </w:tcPr>
    </w:tblStylePr>
  </w:style>
  <w:style w:type="table" w:styleId="ListTable2">
    <w:name w:val="List Table 2"/>
    <w:basedOn w:val="TableNormal"/>
    <w:uiPriority w:val="47"/>
    <w:rsid w:val="001F6957"/>
    <w:pPr>
      <w:spacing w:before="60" w:after="0" w:line="240" w:lineRule="auto"/>
    </w:pPr>
    <w:rPr>
      <w:rFonts w:eastAsiaTheme="minorHAnsi"/>
      <w:sz w:val="18"/>
      <w:szCs w:val="18"/>
    </w:rPr>
    <w:tblPr>
      <w:tblStyleRowBandSize w:val="1"/>
      <w:tblStyleColBandSize w:val="1"/>
      <w:tblBorders>
        <w:top w:val="single" w:sz="4" w:space="0" w:color="666666" w:themeColor="text1" w:themeTint="99"/>
        <w:bottom w:val="single" w:sz="4" w:space="0" w:color="666666" w:themeColor="text1" w:themeTint="99"/>
        <w:insideH w:val="single" w:sz="4" w:space="0" w:color="666666" w:themeColor="text1" w:themeTint="99"/>
      </w:tblBorders>
    </w:tblPr>
    <w:tblStylePr w:type="firstRow">
      <w:pPr>
        <w:jc w:val="left"/>
      </w:pPr>
      <w:rPr>
        <w:b/>
        <w:bCs/>
      </w:rPr>
      <w:tblPr/>
      <w:tcPr>
        <w:vAlign w:val="bottom"/>
      </w:tcPr>
    </w:tblStylePr>
    <w:tblStylePr w:type="lastRow">
      <w:rPr>
        <w:b/>
        <w:bCs/>
      </w:r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ListTable2-Accent1">
    <w:name w:val="List Table 2 Accent 1"/>
    <w:basedOn w:val="TableNormal"/>
    <w:uiPriority w:val="47"/>
    <w:locked/>
    <w:rsid w:val="001F6957"/>
    <w:pPr>
      <w:spacing w:before="60" w:after="0" w:line="240" w:lineRule="auto"/>
    </w:pPr>
    <w:rPr>
      <w:rFonts w:eastAsiaTheme="minorHAnsi"/>
      <w:sz w:val="18"/>
      <w:szCs w:val="18"/>
    </w:rPr>
    <w:tblPr>
      <w:tblStyleRowBandSize w:val="1"/>
      <w:tblStyleColBandSize w:val="1"/>
      <w:tblBorders>
        <w:top w:val="single" w:sz="4" w:space="0" w:color="7AADAD" w:themeColor="accent1" w:themeTint="99"/>
        <w:bottom w:val="single" w:sz="4" w:space="0" w:color="7AADAD" w:themeColor="accent1" w:themeTint="99"/>
        <w:insideH w:val="single" w:sz="4" w:space="0" w:color="7AADAD" w:themeColor="accent1" w:themeTint="99"/>
      </w:tblBorders>
    </w:tblPr>
    <w:tblStylePr w:type="firstRow">
      <w:pPr>
        <w:jc w:val="left"/>
      </w:pPr>
      <w:rPr>
        <w:b/>
        <w:bCs/>
      </w:rPr>
      <w:tblPr/>
      <w:tcPr>
        <w:vAlign w:val="bottom"/>
      </w:tcPr>
    </w:tblStylePr>
    <w:tblStylePr w:type="lastRow">
      <w:rPr>
        <w:b/>
        <w:bCs/>
      </w:rPr>
    </w:tblStylePr>
    <w:tblStylePr w:type="firstCol">
      <w:rPr>
        <w:b/>
        <w:bCs/>
      </w:rPr>
    </w:tblStylePr>
    <w:tblStylePr w:type="lastCol">
      <w:rPr>
        <w:b/>
        <w:bCs/>
      </w:rPr>
    </w:tblStylePr>
    <w:tblStylePr w:type="band1Vert">
      <w:tblPr/>
      <w:tcPr>
        <w:shd w:val="clear" w:color="auto" w:fill="D2E3E3" w:themeFill="accent1" w:themeFillTint="33"/>
      </w:tcPr>
    </w:tblStylePr>
    <w:tblStylePr w:type="band1Horz">
      <w:tblPr/>
      <w:tcPr>
        <w:shd w:val="clear" w:color="auto" w:fill="D2E3E3" w:themeFill="accent1" w:themeFillTint="33"/>
      </w:tcPr>
    </w:tblStylePr>
  </w:style>
  <w:style w:type="table" w:styleId="ListTable2-Accent2">
    <w:name w:val="List Table 2 Accent 2"/>
    <w:basedOn w:val="TableNormal"/>
    <w:uiPriority w:val="47"/>
    <w:locked/>
    <w:rsid w:val="001F6957"/>
    <w:pPr>
      <w:spacing w:before="60" w:after="0" w:line="240" w:lineRule="auto"/>
    </w:pPr>
    <w:rPr>
      <w:rFonts w:eastAsiaTheme="minorHAnsi"/>
      <w:sz w:val="18"/>
      <w:szCs w:val="18"/>
    </w:rPr>
    <w:tblPr>
      <w:tblStyleRowBandSize w:val="1"/>
      <w:tblStyleColBandSize w:val="1"/>
      <w:tblBorders>
        <w:top w:val="single" w:sz="4" w:space="0" w:color="C98D6A" w:themeColor="accent2" w:themeTint="99"/>
        <w:bottom w:val="single" w:sz="4" w:space="0" w:color="C98D6A" w:themeColor="accent2" w:themeTint="99"/>
        <w:insideH w:val="single" w:sz="4" w:space="0" w:color="C98D6A" w:themeColor="accent2" w:themeTint="99"/>
      </w:tblBorders>
    </w:tblPr>
    <w:tblStylePr w:type="firstRow">
      <w:pPr>
        <w:jc w:val="left"/>
      </w:pPr>
      <w:rPr>
        <w:b/>
        <w:bCs/>
      </w:rPr>
      <w:tblPr/>
      <w:tcPr>
        <w:vAlign w:val="bottom"/>
      </w:tcPr>
    </w:tblStylePr>
    <w:tblStylePr w:type="lastRow">
      <w:rPr>
        <w:b/>
        <w:bCs/>
      </w:rPr>
    </w:tblStylePr>
    <w:tblStylePr w:type="firstCol">
      <w:rPr>
        <w:b/>
        <w:bCs/>
      </w:rPr>
    </w:tblStylePr>
    <w:tblStylePr w:type="lastCol">
      <w:rPr>
        <w:b/>
        <w:bCs/>
      </w:rPr>
    </w:tblStylePr>
    <w:tblStylePr w:type="band1Vert">
      <w:tblPr/>
      <w:tcPr>
        <w:shd w:val="clear" w:color="auto" w:fill="EDD9CD" w:themeFill="accent2" w:themeFillTint="33"/>
      </w:tcPr>
    </w:tblStylePr>
    <w:tblStylePr w:type="band1Horz">
      <w:tblPr/>
      <w:tcPr>
        <w:shd w:val="clear" w:color="auto" w:fill="EDD9CD" w:themeFill="accent2" w:themeFillTint="33"/>
      </w:tcPr>
    </w:tblStylePr>
  </w:style>
  <w:style w:type="table" w:styleId="ListTable2-Accent3">
    <w:name w:val="List Table 2 Accent 3"/>
    <w:basedOn w:val="TableNormal"/>
    <w:uiPriority w:val="47"/>
    <w:locked/>
    <w:rsid w:val="001F6957"/>
    <w:pPr>
      <w:spacing w:before="60" w:after="0" w:line="240" w:lineRule="auto"/>
    </w:pPr>
    <w:rPr>
      <w:rFonts w:eastAsiaTheme="minorHAnsi"/>
      <w:sz w:val="18"/>
      <w:szCs w:val="18"/>
    </w:rPr>
    <w:tblPr>
      <w:tblStyleRowBandSize w:val="1"/>
      <w:tblStyleColBandSize w:val="1"/>
      <w:tblBorders>
        <w:top w:val="single" w:sz="4" w:space="0" w:color="A88EAF" w:themeColor="accent3" w:themeTint="99"/>
        <w:bottom w:val="single" w:sz="4" w:space="0" w:color="A88EAF" w:themeColor="accent3" w:themeTint="99"/>
        <w:insideH w:val="single" w:sz="4" w:space="0" w:color="A88EAF" w:themeColor="accent3" w:themeTint="99"/>
      </w:tblBorders>
    </w:tblPr>
    <w:tblStylePr w:type="firstRow">
      <w:pPr>
        <w:jc w:val="left"/>
      </w:pPr>
      <w:rPr>
        <w:b/>
        <w:bCs/>
      </w:rPr>
      <w:tblPr/>
      <w:tcPr>
        <w:vAlign w:val="bottom"/>
      </w:tcPr>
    </w:tblStylePr>
    <w:tblStylePr w:type="lastRow">
      <w:rPr>
        <w:b/>
        <w:bCs/>
      </w:rPr>
    </w:tblStylePr>
    <w:tblStylePr w:type="firstCol">
      <w:rPr>
        <w:b/>
        <w:bCs/>
      </w:rPr>
    </w:tblStylePr>
    <w:tblStylePr w:type="lastCol">
      <w:rPr>
        <w:b/>
        <w:bCs/>
      </w:rPr>
    </w:tblStylePr>
    <w:tblStylePr w:type="band1Vert">
      <w:tblPr/>
      <w:tcPr>
        <w:shd w:val="clear" w:color="auto" w:fill="E2D9E4" w:themeFill="accent3" w:themeFillTint="33"/>
      </w:tcPr>
    </w:tblStylePr>
    <w:tblStylePr w:type="band1Horz">
      <w:tblPr/>
      <w:tcPr>
        <w:shd w:val="clear" w:color="auto" w:fill="E2D9E4" w:themeFill="accent3" w:themeFillTint="33"/>
      </w:tcPr>
    </w:tblStylePr>
  </w:style>
  <w:style w:type="table" w:styleId="ListTable2-Accent4">
    <w:name w:val="List Table 2 Accent 4"/>
    <w:basedOn w:val="TableNormal"/>
    <w:uiPriority w:val="47"/>
    <w:locked/>
    <w:rsid w:val="001F6957"/>
    <w:pPr>
      <w:spacing w:before="60" w:after="0" w:line="240" w:lineRule="auto"/>
    </w:pPr>
    <w:rPr>
      <w:rFonts w:eastAsiaTheme="minorHAnsi"/>
      <w:sz w:val="18"/>
      <w:szCs w:val="18"/>
    </w:rPr>
    <w:tblPr>
      <w:tblStyleRowBandSize w:val="1"/>
      <w:tblStyleColBandSize w:val="1"/>
      <w:tblBorders>
        <w:top w:val="single" w:sz="4" w:space="0" w:color="B4CC3C" w:themeColor="accent4" w:themeTint="99"/>
        <w:bottom w:val="single" w:sz="4" w:space="0" w:color="B4CC3C" w:themeColor="accent4" w:themeTint="99"/>
        <w:insideH w:val="single" w:sz="4" w:space="0" w:color="B4CC3C" w:themeColor="accent4" w:themeTint="99"/>
      </w:tblBorders>
    </w:tblPr>
    <w:tblStylePr w:type="firstRow">
      <w:pPr>
        <w:jc w:val="left"/>
      </w:pPr>
      <w:rPr>
        <w:b/>
        <w:bCs/>
      </w:rPr>
      <w:tblPr/>
      <w:tcPr>
        <w:vAlign w:val="bottom"/>
      </w:tcPr>
    </w:tblStylePr>
    <w:tblStylePr w:type="lastRow">
      <w:rPr>
        <w:b/>
        <w:bCs/>
      </w:rPr>
    </w:tblStylePr>
    <w:tblStylePr w:type="firstCol">
      <w:rPr>
        <w:b/>
        <w:bCs/>
      </w:rPr>
    </w:tblStylePr>
    <w:tblStylePr w:type="lastCol">
      <w:rPr>
        <w:b/>
        <w:bCs/>
      </w:rPr>
    </w:tblStylePr>
    <w:tblStylePr w:type="band1Vert">
      <w:tblPr/>
      <w:tcPr>
        <w:shd w:val="clear" w:color="auto" w:fill="E6EEBE" w:themeFill="accent4" w:themeFillTint="33"/>
      </w:tcPr>
    </w:tblStylePr>
    <w:tblStylePr w:type="band1Horz">
      <w:tblPr/>
      <w:tcPr>
        <w:shd w:val="clear" w:color="auto" w:fill="E6EEBE" w:themeFill="accent4" w:themeFillTint="33"/>
      </w:tcPr>
    </w:tblStylePr>
  </w:style>
  <w:style w:type="table" w:styleId="ListTable2-Accent5">
    <w:name w:val="List Table 2 Accent 5"/>
    <w:basedOn w:val="TableNormal"/>
    <w:uiPriority w:val="47"/>
    <w:rsid w:val="001F6957"/>
    <w:pPr>
      <w:spacing w:before="60" w:after="0" w:line="240" w:lineRule="auto"/>
    </w:pPr>
    <w:rPr>
      <w:rFonts w:eastAsiaTheme="minorHAnsi"/>
      <w:sz w:val="18"/>
      <w:szCs w:val="18"/>
    </w:rPr>
    <w:tblPr>
      <w:tblStyleRowBandSize w:val="1"/>
      <w:tblStyleColBandSize w:val="1"/>
      <w:tblBorders>
        <w:top w:val="single" w:sz="4" w:space="0" w:color="F61919" w:themeColor="accent5" w:themeTint="99"/>
        <w:bottom w:val="single" w:sz="4" w:space="0" w:color="F61919" w:themeColor="accent5" w:themeTint="99"/>
        <w:insideH w:val="single" w:sz="4" w:space="0" w:color="F61919" w:themeColor="accent5" w:themeTint="99"/>
      </w:tblBorders>
    </w:tblPr>
    <w:tblStylePr w:type="firstRow">
      <w:pPr>
        <w:jc w:val="left"/>
      </w:pPr>
      <w:rPr>
        <w:b/>
        <w:bCs/>
      </w:rPr>
      <w:tblPr/>
      <w:tcPr>
        <w:vAlign w:val="bottom"/>
      </w:tcPr>
    </w:tblStylePr>
    <w:tblStylePr w:type="lastRow">
      <w:rPr>
        <w:b/>
        <w:bCs/>
      </w:rPr>
    </w:tblStylePr>
    <w:tblStylePr w:type="firstCol">
      <w:rPr>
        <w:b/>
        <w:bCs/>
      </w:rPr>
    </w:tblStylePr>
    <w:tblStylePr w:type="lastCol">
      <w:rPr>
        <w:b/>
        <w:bCs/>
      </w:rPr>
    </w:tblStylePr>
    <w:tblStylePr w:type="band1Vert">
      <w:tblPr/>
      <w:tcPr>
        <w:shd w:val="clear" w:color="auto" w:fill="FCB2B2" w:themeFill="accent5" w:themeFillTint="33"/>
      </w:tcPr>
    </w:tblStylePr>
    <w:tblStylePr w:type="band1Horz">
      <w:tblPr/>
      <w:tcPr>
        <w:shd w:val="clear" w:color="auto" w:fill="FCB2B2" w:themeFill="accent5" w:themeFillTint="33"/>
      </w:tcPr>
    </w:tblStylePr>
  </w:style>
  <w:style w:type="character" w:customStyle="1" w:styleId="BodyTextChar">
    <w:name w:val="Body Text Char"/>
    <w:basedOn w:val="DefaultParagraphFont"/>
    <w:link w:val="BodyText"/>
    <w:rsid w:val="001F6957"/>
    <w:rPr>
      <w:rFonts w:ascii="Arial" w:eastAsiaTheme="minorHAnsi" w:hAnsi="Arial"/>
      <w:sz w:val="20"/>
      <w:szCs w:val="18"/>
    </w:rPr>
  </w:style>
  <w:style w:type="paragraph" w:customStyle="1" w:styleId="Quote2">
    <w:name w:val="Quote 2"/>
    <w:basedOn w:val="Subtitle"/>
    <w:next w:val="Normal"/>
    <w:link w:val="Quote2Char"/>
    <w:uiPriority w:val="7"/>
    <w:qFormat/>
    <w:rsid w:val="00BB4B5D"/>
    <w:pPr>
      <w:spacing w:before="120"/>
      <w:ind w:left="1134" w:right="1134"/>
      <w:jc w:val="center"/>
    </w:pPr>
    <w:rPr>
      <w:rFonts w:ascii="Calibri" w:hAnsi="Calibri"/>
      <w:bCs/>
      <w:color w:val="auto"/>
      <w:sz w:val="20"/>
      <w:szCs w:val="20"/>
      <w:lang w:eastAsia="en-AU"/>
    </w:rPr>
  </w:style>
  <w:style w:type="character" w:customStyle="1" w:styleId="Quote2Char">
    <w:name w:val="Quote 2 Char"/>
    <w:basedOn w:val="SubtitleChar"/>
    <w:link w:val="Quote2"/>
    <w:uiPriority w:val="7"/>
    <w:rsid w:val="00BB4B5D"/>
    <w:rPr>
      <w:rFonts w:ascii="Calibri" w:eastAsia="Times New Roman" w:hAnsi="Calibri" w:cs="Times New Roman"/>
      <w:bCs/>
      <w:color w:val="004DCF" w:themeColor="text2"/>
      <w:sz w:val="20"/>
      <w:szCs w:val="20"/>
      <w:lang w:eastAsia="en-AU"/>
    </w:rPr>
  </w:style>
  <w:style w:type="paragraph" w:customStyle="1" w:styleId="Bullets1">
    <w:name w:val="Bullets 1"/>
    <w:basedOn w:val="Normal"/>
    <w:qFormat/>
    <w:rsid w:val="002F4807"/>
    <w:pPr>
      <w:numPr>
        <w:numId w:val="8"/>
      </w:numPr>
      <w:tabs>
        <w:tab w:val="clear" w:pos="425"/>
      </w:tabs>
      <w:spacing w:before="60" w:after="60" w:line="300" w:lineRule="auto"/>
      <w:ind w:hanging="425"/>
    </w:pPr>
    <w:rPr>
      <w:rFonts w:eastAsia="Times New Roman" w:cs="Times New Roman"/>
      <w:szCs w:val="20"/>
    </w:rPr>
  </w:style>
  <w:style w:type="paragraph" w:customStyle="1" w:styleId="TableFormat">
    <w:name w:val="Table Format"/>
    <w:basedOn w:val="Body"/>
    <w:next w:val="Body"/>
    <w:uiPriority w:val="1"/>
    <w:qFormat/>
    <w:rsid w:val="001F6957"/>
    <w:pPr>
      <w:spacing w:before="60" w:after="60" w:line="240" w:lineRule="auto"/>
    </w:pPr>
    <w:rPr>
      <w:sz w:val="18"/>
    </w:rPr>
  </w:style>
  <w:style w:type="paragraph" w:styleId="Revision">
    <w:name w:val="Revision"/>
    <w:hidden/>
    <w:uiPriority w:val="99"/>
    <w:semiHidden/>
    <w:rsid w:val="00AD2ACB"/>
    <w:pPr>
      <w:spacing w:after="0"/>
    </w:pPr>
    <w:rPr>
      <w:rFonts w:ascii="Arial" w:hAnsi="Arial"/>
      <w:sz w:val="20"/>
    </w:rPr>
  </w:style>
  <w:style w:type="paragraph" w:customStyle="1" w:styleId="Body">
    <w:name w:val="Body"/>
    <w:basedOn w:val="Normal"/>
    <w:link w:val="BodyChar"/>
    <w:qFormat/>
    <w:rsid w:val="00CE651B"/>
    <w:pPr>
      <w:spacing w:before="120" w:after="120" w:line="300" w:lineRule="auto"/>
    </w:pPr>
    <w:rPr>
      <w:rFonts w:eastAsia="Times New Roman" w:cs="Times New Roman"/>
      <w:szCs w:val="20"/>
    </w:rPr>
  </w:style>
  <w:style w:type="character" w:customStyle="1" w:styleId="BodyChar">
    <w:name w:val="Body Char"/>
    <w:aliases w:val="#List Paragraph Char,b1 Char,b + line Char,level 1 Char,Number Char,b Char,List Paragraph111 Char,F5 List Paragraph Char,Dot pt Char,CV text Char,List Paragraph Char,List Paragraph1 Char,List Paragraph11 Char,Recommendation Char,L Char"/>
    <w:link w:val="Body"/>
    <w:qFormat/>
    <w:rsid w:val="00CE651B"/>
    <w:rPr>
      <w:rFonts w:ascii="Arial" w:eastAsia="Times New Roman" w:hAnsi="Arial" w:cs="Times New Roman"/>
      <w:sz w:val="20"/>
      <w:szCs w:val="20"/>
    </w:rPr>
  </w:style>
  <w:style w:type="paragraph" w:customStyle="1" w:styleId="Bullets2">
    <w:name w:val="Bullets 2"/>
    <w:basedOn w:val="Normal"/>
    <w:qFormat/>
    <w:rsid w:val="002F4807"/>
    <w:pPr>
      <w:numPr>
        <w:ilvl w:val="1"/>
        <w:numId w:val="8"/>
      </w:numPr>
      <w:spacing w:before="60" w:after="60" w:line="300" w:lineRule="auto"/>
      <w:ind w:left="1276" w:hanging="425"/>
    </w:pPr>
    <w:rPr>
      <w:rFonts w:eastAsia="Times New Roman" w:cs="Times New Roman"/>
      <w:szCs w:val="20"/>
    </w:rPr>
  </w:style>
  <w:style w:type="paragraph" w:customStyle="1" w:styleId="Bullets3">
    <w:name w:val="Bullets 3"/>
    <w:basedOn w:val="Normal"/>
    <w:qFormat/>
    <w:rsid w:val="002F4807"/>
    <w:pPr>
      <w:numPr>
        <w:ilvl w:val="2"/>
        <w:numId w:val="8"/>
      </w:numPr>
      <w:spacing w:before="60" w:after="60" w:line="300" w:lineRule="auto"/>
      <w:ind w:left="1701" w:hanging="425"/>
    </w:pPr>
    <w:rPr>
      <w:rFonts w:eastAsia="Times New Roman" w:cs="Times New Roman"/>
      <w:szCs w:val="20"/>
    </w:rPr>
  </w:style>
  <w:style w:type="table" w:styleId="ListTable2-Accent6">
    <w:name w:val="List Table 2 Accent 6"/>
    <w:basedOn w:val="TableNormal"/>
    <w:uiPriority w:val="47"/>
    <w:locked/>
    <w:rsid w:val="001F6957"/>
    <w:pPr>
      <w:spacing w:before="60" w:after="0" w:line="240" w:lineRule="auto"/>
    </w:pPr>
    <w:rPr>
      <w:rFonts w:eastAsiaTheme="minorHAnsi"/>
      <w:sz w:val="18"/>
      <w:szCs w:val="18"/>
    </w:rPr>
    <w:tblPr>
      <w:tblStyleRowBandSize w:val="1"/>
      <w:tblStyleColBandSize w:val="1"/>
      <w:tblBorders>
        <w:top w:val="single" w:sz="4" w:space="0" w:color="67BB87" w:themeColor="accent6" w:themeTint="99"/>
        <w:bottom w:val="single" w:sz="4" w:space="0" w:color="67BB87" w:themeColor="accent6" w:themeTint="99"/>
        <w:insideH w:val="single" w:sz="4" w:space="0" w:color="67BB87" w:themeColor="accent6" w:themeTint="99"/>
      </w:tblBorders>
    </w:tblPr>
    <w:tblStylePr w:type="firstRow">
      <w:pPr>
        <w:jc w:val="left"/>
      </w:pPr>
      <w:rPr>
        <w:b/>
        <w:bCs/>
      </w:rPr>
      <w:tblPr/>
      <w:tcPr>
        <w:vAlign w:val="bottom"/>
      </w:tcPr>
    </w:tblStylePr>
    <w:tblStylePr w:type="lastRow">
      <w:rPr>
        <w:b/>
        <w:bCs/>
      </w:rPr>
    </w:tblStylePr>
    <w:tblStylePr w:type="firstCol">
      <w:rPr>
        <w:b/>
        <w:bCs/>
      </w:rPr>
    </w:tblStylePr>
    <w:tblStylePr w:type="lastCol">
      <w:rPr>
        <w:b/>
        <w:bCs/>
      </w:rPr>
    </w:tblStylePr>
    <w:tblStylePr w:type="band1Vert">
      <w:tblPr/>
      <w:tcPr>
        <w:shd w:val="clear" w:color="auto" w:fill="CCE8D7" w:themeFill="accent6" w:themeFillTint="33"/>
      </w:tcPr>
    </w:tblStylePr>
    <w:tblStylePr w:type="band1Horz">
      <w:tblPr/>
      <w:tcPr>
        <w:shd w:val="clear" w:color="auto" w:fill="CCE8D7" w:themeFill="accent6" w:themeFillTint="33"/>
      </w:tcPr>
    </w:tblStylePr>
  </w:style>
  <w:style w:type="paragraph" w:customStyle="1" w:styleId="AppendixHeading">
    <w:name w:val="Appendix Heading"/>
    <w:basedOn w:val="MajorHeading"/>
    <w:next w:val="Body"/>
    <w:link w:val="AppendixHeadingChar"/>
    <w:qFormat/>
    <w:rsid w:val="00BE54B6"/>
    <w:pPr>
      <w:tabs>
        <w:tab w:val="clear" w:pos="2552"/>
      </w:tabs>
      <w:ind w:left="2552" w:hanging="2552"/>
    </w:pPr>
    <w:rPr>
      <w:rFonts w:cstheme="majorBidi"/>
    </w:rPr>
  </w:style>
  <w:style w:type="character" w:customStyle="1" w:styleId="AppendixHeadingChar">
    <w:name w:val="Appendix Heading Char"/>
    <w:basedOn w:val="Heading1Char"/>
    <w:link w:val="AppendixHeading"/>
    <w:rsid w:val="00BE54B6"/>
    <w:rPr>
      <w:rFonts w:ascii="Arial" w:eastAsiaTheme="minorHAnsi" w:hAnsi="Arial" w:cstheme="majorBidi"/>
      <w:color w:val="2B4646" w:themeColor="accent1" w:themeShade="BF"/>
      <w:sz w:val="40"/>
      <w:szCs w:val="40"/>
    </w:rPr>
  </w:style>
  <w:style w:type="paragraph" w:styleId="TableofAuthorities">
    <w:name w:val="table of authorities"/>
    <w:basedOn w:val="Normal"/>
    <w:next w:val="Normal"/>
    <w:uiPriority w:val="99"/>
    <w:semiHidden/>
    <w:unhideWhenUsed/>
    <w:rsid w:val="00044F13"/>
    <w:pPr>
      <w:ind w:left="284" w:hanging="284"/>
    </w:pPr>
    <w:rPr>
      <w:rFonts w:ascii="Arial Nova" w:hAnsi="Arial Nova"/>
    </w:rPr>
  </w:style>
  <w:style w:type="paragraph" w:styleId="Bibliography">
    <w:name w:val="Bibliography"/>
    <w:basedOn w:val="Normal"/>
    <w:next w:val="Body"/>
    <w:uiPriority w:val="37"/>
    <w:qFormat/>
    <w:rsid w:val="001F6957"/>
    <w:pPr>
      <w:spacing w:before="120" w:after="120"/>
      <w:ind w:left="284" w:hanging="284"/>
    </w:pPr>
    <w:rPr>
      <w:rFonts w:ascii="Arial Nova" w:hAnsi="Arial Nova"/>
    </w:rPr>
  </w:style>
  <w:style w:type="table" w:styleId="GridTable7Colorful-Accent6">
    <w:name w:val="Grid Table 7 Colorful Accent 6"/>
    <w:basedOn w:val="TableNormal"/>
    <w:uiPriority w:val="52"/>
    <w:locked/>
    <w:rsid w:val="001F6957"/>
    <w:pPr>
      <w:spacing w:before="60" w:after="0" w:line="240" w:lineRule="auto"/>
    </w:pPr>
    <w:rPr>
      <w:rFonts w:eastAsiaTheme="minorHAnsi"/>
      <w:color w:val="214A31" w:themeColor="accent6" w:themeShade="BF"/>
      <w:sz w:val="18"/>
      <w:szCs w:val="18"/>
    </w:rPr>
    <w:tblPr>
      <w:tblStyleRowBandSize w:val="1"/>
      <w:tblStyleColBandSize w:val="1"/>
      <w:tblBorders>
        <w:top w:val="single" w:sz="4" w:space="0" w:color="67BB87" w:themeColor="accent6" w:themeTint="99"/>
        <w:left w:val="single" w:sz="4" w:space="0" w:color="67BB87" w:themeColor="accent6" w:themeTint="99"/>
        <w:bottom w:val="single" w:sz="4" w:space="0" w:color="67BB87" w:themeColor="accent6" w:themeTint="99"/>
        <w:right w:val="single" w:sz="4" w:space="0" w:color="67BB87" w:themeColor="accent6" w:themeTint="99"/>
        <w:insideH w:val="single" w:sz="4" w:space="0" w:color="67BB87" w:themeColor="accent6" w:themeTint="99"/>
        <w:insideV w:val="single" w:sz="4" w:space="0" w:color="67BB87" w:themeColor="accent6" w:themeTint="99"/>
      </w:tblBorders>
    </w:tblPr>
    <w:tblStylePr w:type="firstRow">
      <w:pPr>
        <w:jc w:val="left"/>
      </w:pPr>
      <w:rPr>
        <w:b/>
        <w:bCs/>
      </w:rPr>
      <w:tblPr/>
      <w:tcPr>
        <w:tcBorders>
          <w:top w:val="nil"/>
          <w:left w:val="nil"/>
          <w:right w:val="nil"/>
          <w:insideH w:val="nil"/>
          <w:insideV w:val="nil"/>
        </w:tcBorders>
        <w:shd w:val="clear" w:color="auto" w:fill="FFFFFF" w:themeFill="background1"/>
        <w:vAlign w:val="bottom"/>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E8D7" w:themeFill="accent6" w:themeFillTint="33"/>
      </w:tcPr>
    </w:tblStylePr>
    <w:tblStylePr w:type="band1Horz">
      <w:tblPr/>
      <w:tcPr>
        <w:shd w:val="clear" w:color="auto" w:fill="CCE8D7" w:themeFill="accent6" w:themeFillTint="33"/>
      </w:tcPr>
    </w:tblStylePr>
    <w:tblStylePr w:type="neCell">
      <w:tblPr/>
      <w:tcPr>
        <w:tcBorders>
          <w:bottom w:val="single" w:sz="4" w:space="0" w:color="67BB87" w:themeColor="accent6" w:themeTint="99"/>
        </w:tcBorders>
      </w:tcPr>
    </w:tblStylePr>
    <w:tblStylePr w:type="nwCell">
      <w:tblPr/>
      <w:tcPr>
        <w:tcBorders>
          <w:bottom w:val="single" w:sz="4" w:space="0" w:color="67BB87" w:themeColor="accent6" w:themeTint="99"/>
        </w:tcBorders>
      </w:tcPr>
    </w:tblStylePr>
    <w:tblStylePr w:type="seCell">
      <w:tblPr/>
      <w:tcPr>
        <w:tcBorders>
          <w:top w:val="single" w:sz="4" w:space="0" w:color="67BB87" w:themeColor="accent6" w:themeTint="99"/>
        </w:tcBorders>
      </w:tcPr>
    </w:tblStylePr>
    <w:tblStylePr w:type="swCell">
      <w:tblPr/>
      <w:tcPr>
        <w:tcBorders>
          <w:top w:val="single" w:sz="4" w:space="0" w:color="67BB87" w:themeColor="accent6" w:themeTint="99"/>
        </w:tcBorders>
      </w:tcPr>
    </w:tblStylePr>
  </w:style>
  <w:style w:type="table" w:customStyle="1" w:styleId="SRC2ndPage">
    <w:name w:val="SRC 2nd Page"/>
    <w:basedOn w:val="TableNormal"/>
    <w:uiPriority w:val="99"/>
    <w:rsid w:val="002038DE"/>
    <w:pPr>
      <w:spacing w:after="0" w:line="240" w:lineRule="auto"/>
    </w:pPr>
    <w:rPr>
      <w:rFonts w:ascii="Arial" w:eastAsiaTheme="minorHAnsi" w:hAnsi="Arial"/>
      <w:sz w:val="18"/>
      <w:szCs w:val="18"/>
    </w:rPr>
    <w:tblPr/>
    <w:tblStylePr w:type="firstRow">
      <w:pPr>
        <w:jc w:val="left"/>
      </w:pPr>
      <w:tblPr/>
      <w:tcPr>
        <w:vAlign w:val="bottom"/>
      </w:tcPr>
    </w:tblStylePr>
  </w:style>
  <w:style w:type="character" w:customStyle="1" w:styleId="Heading6Char">
    <w:name w:val="Heading 6 Char"/>
    <w:basedOn w:val="DefaultParagraphFont"/>
    <w:link w:val="Heading6"/>
    <w:uiPriority w:val="9"/>
    <w:semiHidden/>
    <w:rsid w:val="00902782"/>
    <w:rPr>
      <w:rFonts w:asciiTheme="majorHAnsi" w:eastAsiaTheme="majorEastAsia" w:hAnsiTheme="majorHAnsi" w:cstheme="majorBidi"/>
      <w:i/>
      <w:iCs/>
      <w:caps/>
      <w:color w:val="1D2E2E" w:themeColor="accent1" w:themeShade="80"/>
    </w:rPr>
  </w:style>
  <w:style w:type="character" w:customStyle="1" w:styleId="Heading7Char">
    <w:name w:val="Heading 7 Char"/>
    <w:basedOn w:val="DefaultParagraphFont"/>
    <w:link w:val="Heading7"/>
    <w:uiPriority w:val="9"/>
    <w:semiHidden/>
    <w:rsid w:val="00902782"/>
    <w:rPr>
      <w:rFonts w:asciiTheme="majorHAnsi" w:eastAsiaTheme="majorEastAsia" w:hAnsiTheme="majorHAnsi" w:cstheme="majorBidi"/>
      <w:b/>
      <w:bCs/>
      <w:color w:val="1D2E2E" w:themeColor="accent1" w:themeShade="80"/>
    </w:rPr>
  </w:style>
  <w:style w:type="character" w:customStyle="1" w:styleId="Heading8Char">
    <w:name w:val="Heading 8 Char"/>
    <w:basedOn w:val="DefaultParagraphFont"/>
    <w:link w:val="Heading8"/>
    <w:uiPriority w:val="9"/>
    <w:semiHidden/>
    <w:rsid w:val="00902782"/>
    <w:rPr>
      <w:rFonts w:asciiTheme="majorHAnsi" w:eastAsiaTheme="majorEastAsia" w:hAnsiTheme="majorHAnsi" w:cstheme="majorBidi"/>
      <w:b/>
      <w:bCs/>
      <w:i/>
      <w:iCs/>
      <w:color w:val="1D2E2E" w:themeColor="accent1" w:themeShade="80"/>
    </w:rPr>
  </w:style>
  <w:style w:type="character" w:customStyle="1" w:styleId="Heading9Char">
    <w:name w:val="Heading 9 Char"/>
    <w:basedOn w:val="DefaultParagraphFont"/>
    <w:link w:val="Heading9"/>
    <w:uiPriority w:val="9"/>
    <w:semiHidden/>
    <w:rsid w:val="00902782"/>
    <w:rPr>
      <w:rFonts w:asciiTheme="majorHAnsi" w:eastAsiaTheme="majorEastAsia" w:hAnsiTheme="majorHAnsi" w:cstheme="majorBidi"/>
      <w:i/>
      <w:iCs/>
      <w:color w:val="1D2E2E" w:themeColor="accent1" w:themeShade="80"/>
    </w:rPr>
  </w:style>
  <w:style w:type="character" w:styleId="Strong">
    <w:name w:val="Strong"/>
    <w:basedOn w:val="DefaultParagraphFont"/>
    <w:uiPriority w:val="22"/>
    <w:rsid w:val="00902782"/>
    <w:rPr>
      <w:b/>
      <w:bCs/>
    </w:rPr>
  </w:style>
  <w:style w:type="character" w:styleId="Emphasis">
    <w:name w:val="Emphasis"/>
    <w:basedOn w:val="DefaultParagraphFont"/>
    <w:uiPriority w:val="20"/>
    <w:rsid w:val="00902782"/>
    <w:rPr>
      <w:i/>
      <w:iCs/>
    </w:rPr>
  </w:style>
  <w:style w:type="paragraph" w:styleId="IntenseQuote">
    <w:name w:val="Intense Quote"/>
    <w:basedOn w:val="Normal"/>
    <w:next w:val="Normal"/>
    <w:link w:val="IntenseQuoteChar"/>
    <w:uiPriority w:val="30"/>
    <w:rsid w:val="00902782"/>
    <w:pPr>
      <w:spacing w:before="100" w:beforeAutospacing="1" w:after="240"/>
      <w:ind w:left="720"/>
      <w:jc w:val="center"/>
    </w:pPr>
    <w:rPr>
      <w:rFonts w:asciiTheme="majorHAnsi" w:eastAsiaTheme="majorEastAsia" w:hAnsiTheme="majorHAnsi" w:cstheme="majorBidi"/>
      <w:color w:val="004DCF" w:themeColor="text2"/>
      <w:spacing w:val="-6"/>
      <w:sz w:val="32"/>
      <w:szCs w:val="32"/>
    </w:rPr>
  </w:style>
  <w:style w:type="character" w:customStyle="1" w:styleId="IntenseQuoteChar">
    <w:name w:val="Intense Quote Char"/>
    <w:basedOn w:val="DefaultParagraphFont"/>
    <w:link w:val="IntenseQuote"/>
    <w:uiPriority w:val="30"/>
    <w:rsid w:val="00902782"/>
    <w:rPr>
      <w:rFonts w:asciiTheme="majorHAnsi" w:eastAsiaTheme="majorEastAsia" w:hAnsiTheme="majorHAnsi" w:cstheme="majorBidi"/>
      <w:color w:val="004DCF" w:themeColor="text2"/>
      <w:spacing w:val="-6"/>
      <w:sz w:val="32"/>
      <w:szCs w:val="32"/>
    </w:rPr>
  </w:style>
  <w:style w:type="character" w:styleId="SubtleEmphasis">
    <w:name w:val="Subtle Emphasis"/>
    <w:basedOn w:val="DefaultParagraphFont"/>
    <w:uiPriority w:val="19"/>
    <w:rsid w:val="00902782"/>
    <w:rPr>
      <w:i/>
      <w:iCs/>
      <w:color w:val="595959" w:themeColor="text1" w:themeTint="A6"/>
    </w:rPr>
  </w:style>
  <w:style w:type="character" w:styleId="IntenseEmphasis">
    <w:name w:val="Intense Emphasis"/>
    <w:basedOn w:val="DefaultParagraphFont"/>
    <w:uiPriority w:val="21"/>
    <w:rsid w:val="00902782"/>
    <w:rPr>
      <w:b/>
      <w:bCs/>
      <w:i/>
      <w:iCs/>
    </w:rPr>
  </w:style>
  <w:style w:type="character" w:styleId="SubtleReference">
    <w:name w:val="Subtle Reference"/>
    <w:basedOn w:val="DefaultParagraphFont"/>
    <w:uiPriority w:val="31"/>
    <w:rsid w:val="00902782"/>
    <w:rPr>
      <w:smallCaps/>
      <w:color w:val="595959" w:themeColor="text1" w:themeTint="A6"/>
      <w:u w:val="none" w:color="7F7F7F" w:themeColor="text1" w:themeTint="80"/>
      <w:bdr w:val="none" w:sz="0" w:space="0" w:color="auto"/>
    </w:rPr>
  </w:style>
  <w:style w:type="character" w:styleId="IntenseReference">
    <w:name w:val="Intense Reference"/>
    <w:basedOn w:val="DefaultParagraphFont"/>
    <w:uiPriority w:val="32"/>
    <w:rsid w:val="00902782"/>
    <w:rPr>
      <w:b/>
      <w:bCs/>
      <w:smallCaps/>
      <w:color w:val="004DCF" w:themeColor="text2"/>
      <w:u w:val="single"/>
    </w:rPr>
  </w:style>
  <w:style w:type="paragraph" w:styleId="TOCHeading">
    <w:name w:val="TOC Heading"/>
    <w:basedOn w:val="Heading1"/>
    <w:next w:val="Normal"/>
    <w:uiPriority w:val="39"/>
    <w:semiHidden/>
    <w:unhideWhenUsed/>
    <w:qFormat/>
    <w:rsid w:val="00902782"/>
    <w:pPr>
      <w:outlineLvl w:val="9"/>
    </w:pPr>
  </w:style>
  <w:style w:type="paragraph" w:customStyle="1" w:styleId="Bullets-noindent">
    <w:name w:val="Bullets - no indent"/>
    <w:basedOn w:val="Body"/>
    <w:uiPriority w:val="1"/>
    <w:qFormat/>
    <w:rsid w:val="004F123E"/>
    <w:pPr>
      <w:numPr>
        <w:numId w:val="15"/>
      </w:numPr>
      <w:spacing w:before="60" w:after="60"/>
      <w:ind w:left="425" w:hanging="425"/>
    </w:pPr>
  </w:style>
  <w:style w:type="table" w:customStyle="1" w:styleId="SRC1">
    <w:name w:val="SRC 1"/>
    <w:basedOn w:val="TableNormal"/>
    <w:uiPriority w:val="99"/>
    <w:rsid w:val="00463C20"/>
    <w:pPr>
      <w:spacing w:before="60" w:after="60" w:line="240" w:lineRule="auto"/>
    </w:pPr>
    <w:rPr>
      <w:rFonts w:ascii="Arial" w:eastAsiaTheme="minorHAnsi" w:hAnsi="Arial"/>
      <w:sz w:val="18"/>
    </w:rPr>
    <w:tblPr>
      <w:tblStyleRowBandSize w:val="1"/>
      <w:tblStyleColBandSize w:val="1"/>
      <w:tblBorders>
        <w:bottom w:val="single" w:sz="4" w:space="0" w:color="3A5E5E" w:themeColor="accent1"/>
      </w:tblBorders>
    </w:tblPr>
    <w:tblStylePr w:type="firstRow">
      <w:pPr>
        <w:wordWrap/>
        <w:spacing w:beforeLines="0" w:before="60" w:beforeAutospacing="0" w:afterLines="0" w:after="60" w:afterAutospacing="0" w:line="240" w:lineRule="auto"/>
        <w:contextualSpacing w:val="0"/>
        <w:jc w:val="left"/>
      </w:pPr>
      <w:rPr>
        <w:rFonts w:ascii="Arial" w:hAnsi="Arial"/>
        <w:b/>
        <w:color w:val="FFFFFF" w:themeColor="background1"/>
        <w:sz w:val="18"/>
      </w:rPr>
      <w:tblPr/>
      <w:tcPr>
        <w:shd w:val="clear" w:color="auto" w:fill="3A5E5E" w:themeFill="accent1"/>
        <w:vAlign w:val="center"/>
      </w:tcPr>
    </w:tblStylePr>
    <w:tblStylePr w:type="lastRow">
      <w:pPr>
        <w:wordWrap/>
        <w:spacing w:beforeLines="0" w:before="60" w:beforeAutospacing="0" w:afterLines="0" w:after="60" w:afterAutospacing="0" w:line="240" w:lineRule="auto"/>
        <w:contextualSpacing w:val="0"/>
        <w:jc w:val="left"/>
      </w:pPr>
      <w:rPr>
        <w:rFonts w:ascii="Arial" w:hAnsi="Arial"/>
        <w:sz w:val="18"/>
      </w:rPr>
    </w:tblStylePr>
    <w:tblStylePr w:type="firstCol">
      <w:pPr>
        <w:wordWrap/>
        <w:spacing w:beforeLines="0" w:before="60" w:beforeAutospacing="0" w:afterLines="0" w:after="60" w:afterAutospacing="0" w:line="240" w:lineRule="auto"/>
        <w:contextualSpacing w:val="0"/>
        <w:jc w:val="left"/>
      </w:pPr>
      <w:rPr>
        <w:rFonts w:ascii="Arial" w:hAnsi="Arial"/>
        <w:sz w:val="18"/>
      </w:rPr>
      <w:tblPr/>
      <w:tcPr>
        <w:vAlign w:val="center"/>
      </w:tcPr>
    </w:tblStylePr>
    <w:tblStylePr w:type="lastCol">
      <w:rPr>
        <w:rFonts w:ascii="Arial" w:hAnsi="Arial"/>
        <w:sz w:val="18"/>
      </w:rPr>
    </w:tblStylePr>
    <w:tblStylePr w:type="band1Vert">
      <w:pPr>
        <w:wordWrap/>
        <w:spacing w:beforeLines="0" w:before="60" w:beforeAutospacing="0" w:afterLines="0" w:after="60" w:afterAutospacing="0" w:line="240" w:lineRule="auto"/>
        <w:ind w:rightChars="0" w:right="113"/>
        <w:contextualSpacing w:val="0"/>
        <w:jc w:val="left"/>
        <w:outlineLvl w:val="9"/>
      </w:pPr>
      <w:rPr>
        <w:rFonts w:ascii="Arial" w:hAnsi="Arial"/>
        <w:sz w:val="18"/>
      </w:rPr>
      <w:tblPr/>
      <w:tcPr>
        <w:vAlign w:val="center"/>
      </w:tcPr>
    </w:tblStylePr>
    <w:tblStylePr w:type="band2Vert">
      <w:pPr>
        <w:wordWrap/>
        <w:spacing w:beforeLines="0" w:before="60" w:beforeAutospacing="0" w:afterLines="0" w:after="60" w:afterAutospacing="0" w:line="240" w:lineRule="auto"/>
        <w:ind w:rightChars="0" w:right="113"/>
        <w:contextualSpacing w:val="0"/>
        <w:jc w:val="left"/>
      </w:pPr>
      <w:rPr>
        <w:rFonts w:ascii="Arial" w:hAnsi="Arial"/>
        <w:sz w:val="18"/>
      </w:rPr>
      <w:tblPr/>
      <w:tcPr>
        <w:vAlign w:val="center"/>
      </w:tcPr>
    </w:tblStylePr>
    <w:tblStylePr w:type="band1Horz">
      <w:pPr>
        <w:wordWrap/>
        <w:spacing w:beforeLines="0" w:before="60" w:beforeAutospacing="0" w:afterLines="0" w:after="60" w:afterAutospacing="0" w:line="240" w:lineRule="auto"/>
        <w:ind w:rightChars="0" w:right="0"/>
        <w:contextualSpacing w:val="0"/>
        <w:mirrorIndents w:val="0"/>
        <w:jc w:val="left"/>
      </w:pPr>
      <w:rPr>
        <w:rFonts w:ascii="Arial" w:hAnsi="Arial"/>
        <w:sz w:val="18"/>
      </w:rPr>
      <w:tblPr/>
      <w:tcPr>
        <w:shd w:val="clear" w:color="auto" w:fill="D2E3E3" w:themeFill="accent1" w:themeFillTint="33"/>
        <w:vAlign w:val="center"/>
      </w:tcPr>
    </w:tblStylePr>
    <w:tblStylePr w:type="band2Horz">
      <w:pPr>
        <w:wordWrap/>
        <w:spacing w:beforeLines="0" w:before="60" w:beforeAutospacing="0" w:afterLines="0" w:after="60" w:afterAutospacing="0"/>
        <w:contextualSpacing w:val="0"/>
        <w:jc w:val="left"/>
      </w:pPr>
      <w:rPr>
        <w:rFonts w:ascii="Arial" w:hAnsi="Arial"/>
        <w:sz w:val="18"/>
      </w:rPr>
      <w:tblPr/>
      <w:tcPr>
        <w:vAlign w:val="center"/>
      </w:tcPr>
    </w:tblStylePr>
    <w:tblStylePr w:type="neCell">
      <w:rPr>
        <w:rFonts w:ascii="Arial" w:hAnsi="Arial"/>
        <w:sz w:val="18"/>
      </w:rPr>
    </w:tblStylePr>
    <w:tblStylePr w:type="nwCell">
      <w:rPr>
        <w:rFonts w:ascii="Arial" w:hAnsi="Arial"/>
        <w:sz w:val="18"/>
      </w:rPr>
    </w:tblStylePr>
    <w:tblStylePr w:type="seCell">
      <w:rPr>
        <w:rFonts w:ascii="Arial" w:hAnsi="Arial"/>
        <w:sz w:val="18"/>
      </w:rPr>
    </w:tblStylePr>
    <w:tblStylePr w:type="swCell">
      <w:rPr>
        <w:rFonts w:ascii="Arial" w:hAnsi="Arial"/>
        <w:sz w:val="18"/>
      </w:rPr>
    </w:tblStylePr>
  </w:style>
  <w:style w:type="paragraph" w:customStyle="1" w:styleId="FigureNote">
    <w:name w:val="Figure Note"/>
    <w:basedOn w:val="Normal"/>
    <w:link w:val="FigureNoteChar"/>
    <w:qFormat/>
    <w:rsid w:val="00B16FB3"/>
    <w:pPr>
      <w:spacing w:before="120"/>
      <w:jc w:val="both"/>
    </w:pPr>
    <w:rPr>
      <w:rFonts w:eastAsia="Calibri" w:cs="Times New Roman"/>
      <w:sz w:val="16"/>
      <w:szCs w:val="22"/>
      <w:lang w:val="en-GB"/>
    </w:rPr>
  </w:style>
  <w:style w:type="character" w:customStyle="1" w:styleId="FigureNoteChar">
    <w:name w:val="Figure Note Char"/>
    <w:basedOn w:val="DefaultParagraphFont"/>
    <w:link w:val="FigureNote"/>
    <w:rsid w:val="00B16FB3"/>
    <w:rPr>
      <w:rFonts w:ascii="Arial" w:eastAsia="Calibri" w:hAnsi="Arial" w:cs="Times New Roman"/>
      <w:sz w:val="16"/>
      <w:lang w:val="en-GB"/>
    </w:rPr>
  </w:style>
  <w:style w:type="table" w:customStyle="1" w:styleId="SRCTable1">
    <w:name w:val="SRCTable1"/>
    <w:basedOn w:val="TableNormal"/>
    <w:uiPriority w:val="99"/>
    <w:rsid w:val="00981F2C"/>
    <w:pPr>
      <w:spacing w:before="60" w:after="0" w:line="240" w:lineRule="auto"/>
    </w:pPr>
    <w:rPr>
      <w:rFonts w:ascii="Arial" w:eastAsiaTheme="minorHAnsi" w:hAnsi="Arial"/>
      <w:sz w:val="18"/>
    </w:rPr>
    <w:tblPr>
      <w:tblStyleRowBandSize w:val="1"/>
      <w:tblStyleColBandSize w:val="1"/>
      <w:tblBorders>
        <w:bottom w:val="single" w:sz="4" w:space="0" w:color="1F698E"/>
      </w:tblBorders>
    </w:tblPr>
    <w:tblStylePr w:type="firstRow">
      <w:pPr>
        <w:wordWrap/>
        <w:spacing w:beforeLines="0" w:before="60" w:beforeAutospacing="0" w:afterLines="0" w:after="60" w:afterAutospacing="0" w:line="240" w:lineRule="auto"/>
        <w:contextualSpacing w:val="0"/>
        <w:jc w:val="center"/>
      </w:pPr>
      <w:rPr>
        <w:rFonts w:ascii="Arial" w:hAnsi="Arial"/>
        <w:b/>
        <w:color w:val="FFFFFF"/>
        <w:sz w:val="18"/>
      </w:rPr>
      <w:tblPr/>
      <w:tcPr>
        <w:shd w:val="clear" w:color="auto" w:fill="1F698E"/>
        <w:vAlign w:val="center"/>
      </w:tcPr>
    </w:tblStylePr>
    <w:tblStylePr w:type="lastRow">
      <w:pPr>
        <w:wordWrap/>
        <w:spacing w:beforeLines="0" w:before="60" w:beforeAutospacing="0" w:afterLines="0" w:after="60" w:afterAutospacing="0" w:line="240" w:lineRule="auto"/>
        <w:contextualSpacing w:val="0"/>
      </w:pPr>
    </w:tblStylePr>
    <w:tblStylePr w:type="firstCol">
      <w:pPr>
        <w:wordWrap/>
        <w:spacing w:beforeLines="0" w:before="60" w:beforeAutospacing="0" w:afterLines="0" w:after="60" w:afterAutospacing="0" w:line="240" w:lineRule="auto"/>
        <w:contextualSpacing w:val="0"/>
        <w:jc w:val="left"/>
      </w:pPr>
      <w:tblPr/>
      <w:tcPr>
        <w:vAlign w:val="center"/>
      </w:tcPr>
    </w:tblStylePr>
    <w:tblStylePr w:type="band1Vert">
      <w:pPr>
        <w:wordWrap/>
        <w:spacing w:beforeLines="0" w:before="60" w:beforeAutospacing="0" w:afterLines="0" w:after="60" w:afterAutospacing="0" w:line="240" w:lineRule="auto"/>
        <w:ind w:rightChars="0" w:right="113"/>
        <w:contextualSpacing w:val="0"/>
        <w:jc w:val="right"/>
        <w:outlineLvl w:val="9"/>
      </w:pPr>
      <w:tblPr/>
      <w:tcPr>
        <w:vAlign w:val="center"/>
      </w:tcPr>
    </w:tblStylePr>
    <w:tblStylePr w:type="band2Vert">
      <w:pPr>
        <w:wordWrap/>
        <w:spacing w:beforeLines="0" w:before="60" w:beforeAutospacing="0" w:afterLines="0" w:after="60" w:afterAutospacing="0" w:line="240" w:lineRule="auto"/>
        <w:ind w:rightChars="0" w:right="113"/>
        <w:contextualSpacing w:val="0"/>
        <w:jc w:val="right"/>
      </w:pPr>
      <w:tblPr/>
      <w:tcPr>
        <w:vAlign w:val="center"/>
      </w:tcPr>
    </w:tblStylePr>
    <w:tblStylePr w:type="band1Horz">
      <w:pPr>
        <w:wordWrap/>
        <w:spacing w:beforeLines="0" w:before="60" w:beforeAutospacing="0" w:afterLines="0" w:after="60" w:afterAutospacing="0" w:line="240" w:lineRule="auto"/>
        <w:ind w:rightChars="0" w:right="0"/>
        <w:contextualSpacing w:val="0"/>
        <w:jc w:val="right"/>
      </w:pPr>
      <w:rPr>
        <w:rFonts w:ascii="Arial" w:hAnsi="Arial"/>
        <w:sz w:val="18"/>
      </w:rPr>
      <w:tblPr/>
      <w:tcPr>
        <w:shd w:val="clear" w:color="auto" w:fill="C7E4F3"/>
        <w:vAlign w:val="center"/>
      </w:tcPr>
    </w:tblStylePr>
    <w:tblStylePr w:type="band2Horz">
      <w:pPr>
        <w:wordWrap/>
        <w:spacing w:beforeLines="0" w:before="60" w:beforeAutospacing="0" w:afterLines="0" w:after="60" w:afterAutospacing="0"/>
        <w:contextualSpacing w:val="0"/>
        <w:jc w:val="right"/>
      </w:pPr>
      <w:tblPr/>
      <w:tcPr>
        <w:vAlign w:val="center"/>
      </w:tcPr>
    </w:tblStylePr>
  </w:style>
  <w:style w:type="table" w:customStyle="1" w:styleId="SRC">
    <w:name w:val="SRC"/>
    <w:basedOn w:val="TableNormal"/>
    <w:uiPriority w:val="99"/>
    <w:rsid w:val="005D157C"/>
    <w:pPr>
      <w:spacing w:before="60" w:after="60" w:line="240" w:lineRule="auto"/>
    </w:pPr>
    <w:rPr>
      <w:rFonts w:ascii="Arial" w:eastAsiaTheme="minorHAnsi" w:hAnsi="Arial"/>
      <w:sz w:val="18"/>
    </w:rPr>
    <w:tblPr>
      <w:tblStyleRowBandSize w:val="1"/>
      <w:tblStyleColBandSize w:val="1"/>
      <w:tblBorders>
        <w:bottom w:val="single" w:sz="4" w:space="0" w:color="3A5E5E" w:themeColor="accent1"/>
      </w:tblBorders>
    </w:tblPr>
    <w:tblStylePr w:type="firstRow">
      <w:pPr>
        <w:wordWrap/>
        <w:spacing w:beforeLines="0" w:before="60" w:beforeAutospacing="0" w:afterLines="0" w:after="60" w:afterAutospacing="0" w:line="240" w:lineRule="auto"/>
        <w:contextualSpacing w:val="0"/>
        <w:jc w:val="center"/>
      </w:pPr>
      <w:rPr>
        <w:rFonts w:ascii="Arial" w:hAnsi="Arial"/>
        <w:b/>
        <w:color w:val="FFFFFF" w:themeColor="background1"/>
        <w:sz w:val="18"/>
      </w:rPr>
      <w:tblPr/>
      <w:tcPr>
        <w:shd w:val="clear" w:color="auto" w:fill="3A5E5E" w:themeFill="accent1"/>
        <w:vAlign w:val="center"/>
      </w:tcPr>
    </w:tblStylePr>
    <w:tblStylePr w:type="lastRow">
      <w:pPr>
        <w:wordWrap/>
        <w:spacing w:beforeLines="0" w:before="60" w:beforeAutospacing="0" w:afterLines="0" w:after="60" w:afterAutospacing="0" w:line="240" w:lineRule="auto"/>
        <w:contextualSpacing w:val="0"/>
      </w:pPr>
    </w:tblStylePr>
    <w:tblStylePr w:type="firstCol">
      <w:pPr>
        <w:wordWrap/>
        <w:spacing w:beforeLines="0" w:before="60" w:beforeAutospacing="0" w:afterLines="0" w:after="60" w:afterAutospacing="0" w:line="240" w:lineRule="auto"/>
        <w:contextualSpacing w:val="0"/>
        <w:jc w:val="left"/>
      </w:pPr>
      <w:tblPr/>
      <w:tcPr>
        <w:vAlign w:val="center"/>
      </w:tcPr>
    </w:tblStylePr>
    <w:tblStylePr w:type="band1Vert">
      <w:pPr>
        <w:wordWrap/>
        <w:spacing w:beforeLines="0" w:before="60" w:beforeAutospacing="0" w:afterLines="0" w:after="60" w:afterAutospacing="0" w:line="240" w:lineRule="auto"/>
        <w:ind w:rightChars="0" w:right="113"/>
        <w:contextualSpacing w:val="0"/>
        <w:jc w:val="right"/>
        <w:outlineLvl w:val="9"/>
      </w:pPr>
      <w:tblPr/>
      <w:tcPr>
        <w:vAlign w:val="center"/>
      </w:tcPr>
    </w:tblStylePr>
    <w:tblStylePr w:type="band2Vert">
      <w:pPr>
        <w:wordWrap/>
        <w:spacing w:beforeLines="0" w:before="60" w:beforeAutospacing="0" w:afterLines="0" w:after="60" w:afterAutospacing="0" w:line="240" w:lineRule="auto"/>
        <w:ind w:rightChars="0" w:right="113"/>
        <w:contextualSpacing w:val="0"/>
        <w:jc w:val="right"/>
      </w:pPr>
      <w:tblPr/>
      <w:tcPr>
        <w:vAlign w:val="center"/>
      </w:tcPr>
    </w:tblStylePr>
    <w:tblStylePr w:type="band1Horz">
      <w:pPr>
        <w:wordWrap/>
        <w:spacing w:beforeLines="0" w:before="60" w:beforeAutospacing="0" w:afterLines="0" w:after="60" w:afterAutospacing="0" w:line="240" w:lineRule="auto"/>
        <w:ind w:rightChars="0" w:right="0"/>
        <w:contextualSpacing w:val="0"/>
        <w:jc w:val="right"/>
      </w:pPr>
      <w:rPr>
        <w:rFonts w:ascii="Arial" w:hAnsi="Arial"/>
        <w:sz w:val="18"/>
      </w:rPr>
      <w:tblPr/>
      <w:tcPr>
        <w:shd w:val="clear" w:color="auto" w:fill="D2E3E3" w:themeFill="accent1" w:themeFillTint="33"/>
        <w:vAlign w:val="center"/>
      </w:tcPr>
    </w:tblStylePr>
    <w:tblStylePr w:type="band2Horz">
      <w:pPr>
        <w:wordWrap/>
        <w:spacing w:beforeLines="0" w:before="60" w:beforeAutospacing="0" w:afterLines="0" w:after="60" w:afterAutospacing="0"/>
        <w:contextualSpacing w:val="0"/>
        <w:jc w:val="right"/>
      </w:pPr>
      <w:tblPr/>
      <w:tcPr>
        <w:vAlign w:val="center"/>
      </w:tcPr>
    </w:tblStylePr>
  </w:style>
  <w:style w:type="character" w:styleId="UnresolvedMention">
    <w:name w:val="Unresolved Mention"/>
    <w:basedOn w:val="DefaultParagraphFont"/>
    <w:uiPriority w:val="99"/>
    <w:semiHidden/>
    <w:unhideWhenUsed/>
    <w:rsid w:val="009A4B57"/>
    <w:rPr>
      <w:color w:val="605E5C"/>
      <w:shd w:val="clear" w:color="auto" w:fill="E1DFDD"/>
    </w:rPr>
  </w:style>
  <w:style w:type="character" w:styleId="LineNumber">
    <w:name w:val="line number"/>
    <w:basedOn w:val="DefaultParagraphFont"/>
    <w:uiPriority w:val="99"/>
    <w:semiHidden/>
    <w:unhideWhenUsed/>
    <w:rsid w:val="00D51664"/>
  </w:style>
  <w:style w:type="character" w:styleId="Mention">
    <w:name w:val="Mention"/>
    <w:basedOn w:val="DefaultParagraphFont"/>
    <w:uiPriority w:val="99"/>
    <w:unhideWhenUsed/>
    <w:rPr>
      <w:color w:val="2B579A"/>
      <w:shd w:val="clear" w:color="auto" w:fill="E6E6E6"/>
    </w:rPr>
  </w:style>
  <w:style w:type="character" w:styleId="FollowedHyperlink">
    <w:name w:val="FollowedHyperlink"/>
    <w:basedOn w:val="DefaultParagraphFont"/>
    <w:uiPriority w:val="99"/>
    <w:semiHidden/>
    <w:unhideWhenUsed/>
    <w:rsid w:val="00EF452C"/>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117454572">
      <w:bodyDiv w:val="1"/>
      <w:marLeft w:val="0"/>
      <w:marRight w:val="0"/>
      <w:marTop w:val="0"/>
      <w:marBottom w:val="0"/>
      <w:divBdr>
        <w:top w:val="none" w:sz="0" w:space="0" w:color="auto"/>
        <w:left w:val="none" w:sz="0" w:space="0" w:color="auto"/>
        <w:bottom w:val="none" w:sz="0" w:space="0" w:color="auto"/>
        <w:right w:val="none" w:sz="0" w:space="0" w:color="auto"/>
      </w:divBdr>
    </w:div>
    <w:div w:id="1773672659">
      <w:bodyDiv w:val="1"/>
      <w:marLeft w:val="0"/>
      <w:marRight w:val="0"/>
      <w:marTop w:val="0"/>
      <w:marBottom w:val="0"/>
      <w:divBdr>
        <w:top w:val="none" w:sz="0" w:space="0" w:color="auto"/>
        <w:left w:val="none" w:sz="0" w:space="0" w:color="auto"/>
        <w:bottom w:val="none" w:sz="0" w:space="0" w:color="auto"/>
        <w:right w:val="none" w:sz="0" w:space="0" w:color="auto"/>
      </w:divBdr>
    </w:div>
    <w:div w:id="196033461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82.png"/><Relationship Id="rId21" Type="http://schemas.openxmlformats.org/officeDocument/2006/relationships/footer" Target="footer3.xml"/><Relationship Id="rId42" Type="http://schemas.openxmlformats.org/officeDocument/2006/relationships/header" Target="header10.xml"/><Relationship Id="rId63" Type="http://schemas.openxmlformats.org/officeDocument/2006/relationships/image" Target="media/image28.png"/><Relationship Id="rId84" Type="http://schemas.openxmlformats.org/officeDocument/2006/relationships/image" Target="media/image49.png"/><Relationship Id="rId138" Type="http://schemas.openxmlformats.org/officeDocument/2006/relationships/image" Target="media/image103.png"/><Relationship Id="rId159" Type="http://schemas.openxmlformats.org/officeDocument/2006/relationships/image" Target="media/image124.png"/><Relationship Id="rId170" Type="http://schemas.openxmlformats.org/officeDocument/2006/relationships/image" Target="media/image135.png"/><Relationship Id="rId107" Type="http://schemas.openxmlformats.org/officeDocument/2006/relationships/image" Target="media/image72.png"/><Relationship Id="rId11" Type="http://schemas.openxmlformats.org/officeDocument/2006/relationships/image" Target="media/image1.png"/><Relationship Id="rId32" Type="http://schemas.openxmlformats.org/officeDocument/2006/relationships/header" Target="header8.xml"/><Relationship Id="rId53" Type="http://schemas.openxmlformats.org/officeDocument/2006/relationships/image" Target="media/image18.png"/><Relationship Id="rId74" Type="http://schemas.openxmlformats.org/officeDocument/2006/relationships/image" Target="media/image39.png"/><Relationship Id="rId128" Type="http://schemas.openxmlformats.org/officeDocument/2006/relationships/image" Target="media/image93.png"/><Relationship Id="rId149" Type="http://schemas.openxmlformats.org/officeDocument/2006/relationships/image" Target="media/image114.png"/><Relationship Id="rId5" Type="http://schemas.openxmlformats.org/officeDocument/2006/relationships/numbering" Target="numbering.xml"/><Relationship Id="rId95" Type="http://schemas.openxmlformats.org/officeDocument/2006/relationships/image" Target="media/image60.png"/><Relationship Id="rId160" Type="http://schemas.openxmlformats.org/officeDocument/2006/relationships/image" Target="media/image125.png"/><Relationship Id="rId181" Type="http://schemas.openxmlformats.org/officeDocument/2006/relationships/hyperlink" Target="mailto:info@srcentre.com.au" TargetMode="External"/><Relationship Id="rId22" Type="http://schemas.openxmlformats.org/officeDocument/2006/relationships/footer" Target="footer4.xml"/><Relationship Id="rId43" Type="http://schemas.openxmlformats.org/officeDocument/2006/relationships/footer" Target="footer10.xml"/><Relationship Id="rId64" Type="http://schemas.openxmlformats.org/officeDocument/2006/relationships/image" Target="media/image29.png"/><Relationship Id="rId118" Type="http://schemas.openxmlformats.org/officeDocument/2006/relationships/image" Target="media/image83.png"/><Relationship Id="rId139" Type="http://schemas.openxmlformats.org/officeDocument/2006/relationships/image" Target="media/image104.png"/><Relationship Id="rId85" Type="http://schemas.openxmlformats.org/officeDocument/2006/relationships/image" Target="media/image50.png"/><Relationship Id="rId150" Type="http://schemas.openxmlformats.org/officeDocument/2006/relationships/image" Target="media/image115.png"/><Relationship Id="rId171" Type="http://schemas.openxmlformats.org/officeDocument/2006/relationships/image" Target="media/image136.png"/><Relationship Id="rId12" Type="http://schemas.openxmlformats.org/officeDocument/2006/relationships/image" Target="media/image2.svg"/><Relationship Id="rId33" Type="http://schemas.openxmlformats.org/officeDocument/2006/relationships/footer" Target="footer8.xml"/><Relationship Id="rId108" Type="http://schemas.openxmlformats.org/officeDocument/2006/relationships/image" Target="media/image73.png"/><Relationship Id="rId129" Type="http://schemas.openxmlformats.org/officeDocument/2006/relationships/image" Target="media/image94.png"/><Relationship Id="rId54" Type="http://schemas.openxmlformats.org/officeDocument/2006/relationships/image" Target="media/image19.png"/><Relationship Id="rId75" Type="http://schemas.openxmlformats.org/officeDocument/2006/relationships/image" Target="media/image40.png"/><Relationship Id="rId96" Type="http://schemas.openxmlformats.org/officeDocument/2006/relationships/image" Target="media/image61.png"/><Relationship Id="rId140" Type="http://schemas.openxmlformats.org/officeDocument/2006/relationships/image" Target="media/image105.png"/><Relationship Id="rId161" Type="http://schemas.openxmlformats.org/officeDocument/2006/relationships/image" Target="media/image126.png"/><Relationship Id="rId182" Type="http://schemas.openxmlformats.org/officeDocument/2006/relationships/header" Target="header15.xml"/><Relationship Id="rId6" Type="http://schemas.openxmlformats.org/officeDocument/2006/relationships/styles" Target="styles.xml"/><Relationship Id="rId23" Type="http://schemas.openxmlformats.org/officeDocument/2006/relationships/footer" Target="footer5.xml"/><Relationship Id="rId119" Type="http://schemas.openxmlformats.org/officeDocument/2006/relationships/image" Target="media/image84.png"/><Relationship Id="rId44" Type="http://schemas.openxmlformats.org/officeDocument/2006/relationships/image" Target="media/image12.png"/><Relationship Id="rId65" Type="http://schemas.openxmlformats.org/officeDocument/2006/relationships/image" Target="media/image30.png"/><Relationship Id="rId86" Type="http://schemas.openxmlformats.org/officeDocument/2006/relationships/image" Target="media/image51.png"/><Relationship Id="rId130" Type="http://schemas.openxmlformats.org/officeDocument/2006/relationships/image" Target="media/image95.png"/><Relationship Id="rId151" Type="http://schemas.openxmlformats.org/officeDocument/2006/relationships/image" Target="media/image116.png"/><Relationship Id="rId172" Type="http://schemas.openxmlformats.org/officeDocument/2006/relationships/image" Target="media/image137.png"/><Relationship Id="rId13" Type="http://schemas.openxmlformats.org/officeDocument/2006/relationships/image" Target="media/image3.png"/><Relationship Id="rId18" Type="http://schemas.openxmlformats.org/officeDocument/2006/relationships/footer" Target="footer2.xml"/><Relationship Id="rId39" Type="http://schemas.openxmlformats.org/officeDocument/2006/relationships/image" Target="media/image10.jpeg"/><Relationship Id="rId109" Type="http://schemas.openxmlformats.org/officeDocument/2006/relationships/image" Target="media/image74.png"/><Relationship Id="rId34" Type="http://schemas.openxmlformats.org/officeDocument/2006/relationships/footer" Target="footer9.xml"/><Relationship Id="rId50" Type="http://schemas.openxmlformats.org/officeDocument/2006/relationships/image" Target="media/image15.png"/><Relationship Id="rId55" Type="http://schemas.openxmlformats.org/officeDocument/2006/relationships/image" Target="media/image20.png"/><Relationship Id="rId76" Type="http://schemas.openxmlformats.org/officeDocument/2006/relationships/image" Target="media/image41.png"/><Relationship Id="rId97" Type="http://schemas.openxmlformats.org/officeDocument/2006/relationships/image" Target="media/image62.png"/><Relationship Id="rId104" Type="http://schemas.openxmlformats.org/officeDocument/2006/relationships/image" Target="media/image69.png"/><Relationship Id="rId120" Type="http://schemas.openxmlformats.org/officeDocument/2006/relationships/image" Target="media/image85.png"/><Relationship Id="rId125" Type="http://schemas.openxmlformats.org/officeDocument/2006/relationships/image" Target="media/image90.png"/><Relationship Id="rId141" Type="http://schemas.openxmlformats.org/officeDocument/2006/relationships/image" Target="media/image106.png"/><Relationship Id="rId146" Type="http://schemas.openxmlformats.org/officeDocument/2006/relationships/image" Target="media/image111.png"/><Relationship Id="rId167" Type="http://schemas.openxmlformats.org/officeDocument/2006/relationships/image" Target="media/image132.png"/><Relationship Id="rId188" Type="http://schemas.microsoft.com/office/2019/05/relationships/documenttasks" Target="documenttasks/documenttasks1.xml"/><Relationship Id="rId7" Type="http://schemas.openxmlformats.org/officeDocument/2006/relationships/settings" Target="settings.xml"/><Relationship Id="rId71" Type="http://schemas.openxmlformats.org/officeDocument/2006/relationships/image" Target="media/image36.png"/><Relationship Id="rId92" Type="http://schemas.openxmlformats.org/officeDocument/2006/relationships/image" Target="media/image57.png"/><Relationship Id="rId162" Type="http://schemas.openxmlformats.org/officeDocument/2006/relationships/image" Target="media/image127.png"/><Relationship Id="rId183" Type="http://schemas.openxmlformats.org/officeDocument/2006/relationships/header" Target="header16.xml"/><Relationship Id="rId2" Type="http://schemas.openxmlformats.org/officeDocument/2006/relationships/customXml" Target="../customXml/item2.xml"/><Relationship Id="rId29" Type="http://schemas.openxmlformats.org/officeDocument/2006/relationships/footer" Target="footer6.xml"/><Relationship Id="rId24" Type="http://schemas.openxmlformats.org/officeDocument/2006/relationships/hyperlink" Target="https://www.qilt.edu.au/GOSL" TargetMode="External"/><Relationship Id="rId40" Type="http://schemas.openxmlformats.org/officeDocument/2006/relationships/image" Target="media/image11.jpeg"/><Relationship Id="rId45" Type="http://schemas.openxmlformats.org/officeDocument/2006/relationships/header" Target="header11.xml"/><Relationship Id="rId66" Type="http://schemas.openxmlformats.org/officeDocument/2006/relationships/image" Target="media/image31.png"/><Relationship Id="rId87" Type="http://schemas.openxmlformats.org/officeDocument/2006/relationships/image" Target="media/image52.png"/><Relationship Id="rId110" Type="http://schemas.openxmlformats.org/officeDocument/2006/relationships/image" Target="media/image75.png"/><Relationship Id="rId115" Type="http://schemas.openxmlformats.org/officeDocument/2006/relationships/image" Target="media/image80.png"/><Relationship Id="rId131" Type="http://schemas.openxmlformats.org/officeDocument/2006/relationships/image" Target="media/image96.png"/><Relationship Id="rId136" Type="http://schemas.openxmlformats.org/officeDocument/2006/relationships/image" Target="media/image101.png"/><Relationship Id="rId157" Type="http://schemas.openxmlformats.org/officeDocument/2006/relationships/image" Target="media/image122.png"/><Relationship Id="rId178" Type="http://schemas.openxmlformats.org/officeDocument/2006/relationships/header" Target="header13.xml"/><Relationship Id="rId61" Type="http://schemas.openxmlformats.org/officeDocument/2006/relationships/image" Target="media/image26.png"/><Relationship Id="rId82" Type="http://schemas.openxmlformats.org/officeDocument/2006/relationships/image" Target="media/image47.png"/><Relationship Id="rId152" Type="http://schemas.openxmlformats.org/officeDocument/2006/relationships/image" Target="media/image117.png"/><Relationship Id="rId173" Type="http://schemas.openxmlformats.org/officeDocument/2006/relationships/image" Target="media/image138.png"/><Relationship Id="rId19" Type="http://schemas.openxmlformats.org/officeDocument/2006/relationships/header" Target="header3.xml"/><Relationship Id="rId14" Type="http://schemas.openxmlformats.org/officeDocument/2006/relationships/image" Target="media/image4.png"/><Relationship Id="rId30" Type="http://schemas.openxmlformats.org/officeDocument/2006/relationships/footer" Target="footer7.xml"/><Relationship Id="rId35" Type="http://schemas.openxmlformats.org/officeDocument/2006/relationships/image" Target="media/image7.png"/><Relationship Id="rId56" Type="http://schemas.openxmlformats.org/officeDocument/2006/relationships/image" Target="media/image21.png"/><Relationship Id="rId77" Type="http://schemas.openxmlformats.org/officeDocument/2006/relationships/image" Target="media/image42.png"/><Relationship Id="rId100" Type="http://schemas.openxmlformats.org/officeDocument/2006/relationships/image" Target="media/image65.png"/><Relationship Id="rId105" Type="http://schemas.openxmlformats.org/officeDocument/2006/relationships/image" Target="media/image70.png"/><Relationship Id="rId126" Type="http://schemas.openxmlformats.org/officeDocument/2006/relationships/image" Target="media/image91.png"/><Relationship Id="rId147" Type="http://schemas.openxmlformats.org/officeDocument/2006/relationships/image" Target="media/image112.png"/><Relationship Id="rId168" Type="http://schemas.openxmlformats.org/officeDocument/2006/relationships/image" Target="media/image133.png"/><Relationship Id="rId8" Type="http://schemas.openxmlformats.org/officeDocument/2006/relationships/webSettings" Target="webSettings.xml"/><Relationship Id="rId51" Type="http://schemas.openxmlformats.org/officeDocument/2006/relationships/image" Target="media/image16.png"/><Relationship Id="rId72" Type="http://schemas.openxmlformats.org/officeDocument/2006/relationships/image" Target="media/image37.png"/><Relationship Id="rId93" Type="http://schemas.openxmlformats.org/officeDocument/2006/relationships/image" Target="media/image58.png"/><Relationship Id="rId98" Type="http://schemas.openxmlformats.org/officeDocument/2006/relationships/image" Target="media/image63.png"/><Relationship Id="rId121" Type="http://schemas.openxmlformats.org/officeDocument/2006/relationships/image" Target="media/image86.png"/><Relationship Id="rId142" Type="http://schemas.openxmlformats.org/officeDocument/2006/relationships/image" Target="media/image107.png"/><Relationship Id="rId163" Type="http://schemas.openxmlformats.org/officeDocument/2006/relationships/image" Target="media/image128.png"/><Relationship Id="rId184" Type="http://schemas.openxmlformats.org/officeDocument/2006/relationships/footer" Target="footer13.xml"/><Relationship Id="rId3" Type="http://schemas.openxmlformats.org/officeDocument/2006/relationships/customXml" Target="../customXml/item3.xml"/><Relationship Id="rId25" Type="http://schemas.openxmlformats.org/officeDocument/2006/relationships/image" Target="media/image5.png"/><Relationship Id="rId46" Type="http://schemas.openxmlformats.org/officeDocument/2006/relationships/header" Target="header12.xml"/><Relationship Id="rId67" Type="http://schemas.openxmlformats.org/officeDocument/2006/relationships/image" Target="media/image32.png"/><Relationship Id="rId116" Type="http://schemas.openxmlformats.org/officeDocument/2006/relationships/image" Target="media/image81.png"/><Relationship Id="rId137" Type="http://schemas.openxmlformats.org/officeDocument/2006/relationships/image" Target="media/image102.png"/><Relationship Id="rId158" Type="http://schemas.openxmlformats.org/officeDocument/2006/relationships/image" Target="media/image123.png"/><Relationship Id="rId20" Type="http://schemas.openxmlformats.org/officeDocument/2006/relationships/header" Target="header4.xml"/><Relationship Id="rId41" Type="http://schemas.openxmlformats.org/officeDocument/2006/relationships/header" Target="header9.xml"/><Relationship Id="rId62" Type="http://schemas.openxmlformats.org/officeDocument/2006/relationships/image" Target="media/image27.png"/><Relationship Id="rId83" Type="http://schemas.openxmlformats.org/officeDocument/2006/relationships/image" Target="media/image48.png"/><Relationship Id="rId88" Type="http://schemas.openxmlformats.org/officeDocument/2006/relationships/image" Target="media/image53.png"/><Relationship Id="rId111" Type="http://schemas.openxmlformats.org/officeDocument/2006/relationships/image" Target="media/image76.png"/><Relationship Id="rId132" Type="http://schemas.openxmlformats.org/officeDocument/2006/relationships/image" Target="media/image97.png"/><Relationship Id="rId153" Type="http://schemas.openxmlformats.org/officeDocument/2006/relationships/image" Target="media/image118.png"/><Relationship Id="rId174" Type="http://schemas.openxmlformats.org/officeDocument/2006/relationships/image" Target="media/image139.png"/><Relationship Id="rId179" Type="http://schemas.openxmlformats.org/officeDocument/2006/relationships/header" Target="header14.xml"/><Relationship Id="rId15" Type="http://schemas.openxmlformats.org/officeDocument/2006/relationships/header" Target="header1.xml"/><Relationship Id="rId36" Type="http://schemas.openxmlformats.org/officeDocument/2006/relationships/image" Target="media/image8.png"/><Relationship Id="rId57" Type="http://schemas.openxmlformats.org/officeDocument/2006/relationships/image" Target="media/image22.png"/><Relationship Id="rId106" Type="http://schemas.openxmlformats.org/officeDocument/2006/relationships/image" Target="media/image71.png"/><Relationship Id="rId127" Type="http://schemas.openxmlformats.org/officeDocument/2006/relationships/image" Target="media/image92.png"/><Relationship Id="rId10" Type="http://schemas.openxmlformats.org/officeDocument/2006/relationships/endnotes" Target="endnotes.xml"/><Relationship Id="rId31" Type="http://schemas.openxmlformats.org/officeDocument/2006/relationships/header" Target="header7.xml"/><Relationship Id="rId52" Type="http://schemas.openxmlformats.org/officeDocument/2006/relationships/image" Target="media/image17.png"/><Relationship Id="rId73" Type="http://schemas.openxmlformats.org/officeDocument/2006/relationships/image" Target="media/image38.png"/><Relationship Id="rId78" Type="http://schemas.openxmlformats.org/officeDocument/2006/relationships/image" Target="media/image43.png"/><Relationship Id="rId94" Type="http://schemas.openxmlformats.org/officeDocument/2006/relationships/image" Target="media/image59.png"/><Relationship Id="rId99" Type="http://schemas.openxmlformats.org/officeDocument/2006/relationships/image" Target="media/image64.png"/><Relationship Id="rId101" Type="http://schemas.openxmlformats.org/officeDocument/2006/relationships/image" Target="media/image66.png"/><Relationship Id="rId122" Type="http://schemas.openxmlformats.org/officeDocument/2006/relationships/image" Target="media/image87.png"/><Relationship Id="rId143" Type="http://schemas.openxmlformats.org/officeDocument/2006/relationships/image" Target="media/image108.png"/><Relationship Id="rId148" Type="http://schemas.openxmlformats.org/officeDocument/2006/relationships/image" Target="media/image113.png"/><Relationship Id="rId164" Type="http://schemas.openxmlformats.org/officeDocument/2006/relationships/image" Target="media/image129.png"/><Relationship Id="rId169" Type="http://schemas.openxmlformats.org/officeDocument/2006/relationships/image" Target="media/image134.png"/><Relationship Id="rId185" Type="http://schemas.openxmlformats.org/officeDocument/2006/relationships/footer" Target="footer14.xml"/><Relationship Id="rId4" Type="http://schemas.openxmlformats.org/officeDocument/2006/relationships/customXml" Target="../customXml/item4.xml"/><Relationship Id="rId9" Type="http://schemas.openxmlformats.org/officeDocument/2006/relationships/footnotes" Target="footnotes.xml"/><Relationship Id="rId180" Type="http://schemas.openxmlformats.org/officeDocument/2006/relationships/footer" Target="footer12.xml"/><Relationship Id="rId26" Type="http://schemas.openxmlformats.org/officeDocument/2006/relationships/image" Target="media/image6.png"/><Relationship Id="rId47" Type="http://schemas.openxmlformats.org/officeDocument/2006/relationships/footer" Target="footer11.xml"/><Relationship Id="rId68" Type="http://schemas.openxmlformats.org/officeDocument/2006/relationships/image" Target="media/image33.png"/><Relationship Id="rId89" Type="http://schemas.openxmlformats.org/officeDocument/2006/relationships/image" Target="media/image54.png"/><Relationship Id="rId112" Type="http://schemas.openxmlformats.org/officeDocument/2006/relationships/image" Target="media/image77.png"/><Relationship Id="rId133" Type="http://schemas.openxmlformats.org/officeDocument/2006/relationships/image" Target="media/image98.png"/><Relationship Id="rId154" Type="http://schemas.openxmlformats.org/officeDocument/2006/relationships/image" Target="media/image119.png"/><Relationship Id="rId175" Type="http://schemas.openxmlformats.org/officeDocument/2006/relationships/image" Target="media/image140.png"/><Relationship Id="rId16" Type="http://schemas.openxmlformats.org/officeDocument/2006/relationships/header" Target="header2.xml"/><Relationship Id="rId37" Type="http://schemas.openxmlformats.org/officeDocument/2006/relationships/hyperlink" Target="https://www.facebook.com/QILT1" TargetMode="External"/><Relationship Id="rId58" Type="http://schemas.openxmlformats.org/officeDocument/2006/relationships/image" Target="media/image23.png"/><Relationship Id="rId79" Type="http://schemas.openxmlformats.org/officeDocument/2006/relationships/image" Target="media/image44.png"/><Relationship Id="rId102" Type="http://schemas.openxmlformats.org/officeDocument/2006/relationships/image" Target="media/image67.png"/><Relationship Id="rId123" Type="http://schemas.openxmlformats.org/officeDocument/2006/relationships/image" Target="media/image88.png"/><Relationship Id="rId144" Type="http://schemas.openxmlformats.org/officeDocument/2006/relationships/image" Target="media/image109.png"/><Relationship Id="rId90" Type="http://schemas.openxmlformats.org/officeDocument/2006/relationships/image" Target="media/image55.png"/><Relationship Id="rId165" Type="http://schemas.openxmlformats.org/officeDocument/2006/relationships/image" Target="media/image130.png"/><Relationship Id="rId186" Type="http://schemas.openxmlformats.org/officeDocument/2006/relationships/fontTable" Target="fontTable.xml"/><Relationship Id="rId27" Type="http://schemas.openxmlformats.org/officeDocument/2006/relationships/header" Target="header5.xml"/><Relationship Id="rId48" Type="http://schemas.openxmlformats.org/officeDocument/2006/relationships/image" Target="media/image13.png"/><Relationship Id="rId69" Type="http://schemas.openxmlformats.org/officeDocument/2006/relationships/image" Target="media/image34.png"/><Relationship Id="rId113" Type="http://schemas.openxmlformats.org/officeDocument/2006/relationships/image" Target="media/image78.png"/><Relationship Id="rId134" Type="http://schemas.openxmlformats.org/officeDocument/2006/relationships/image" Target="media/image99.png"/><Relationship Id="rId80" Type="http://schemas.openxmlformats.org/officeDocument/2006/relationships/image" Target="media/image45.png"/><Relationship Id="rId155" Type="http://schemas.openxmlformats.org/officeDocument/2006/relationships/image" Target="media/image120.png"/><Relationship Id="rId176" Type="http://schemas.openxmlformats.org/officeDocument/2006/relationships/image" Target="media/image141.png"/><Relationship Id="rId17" Type="http://schemas.openxmlformats.org/officeDocument/2006/relationships/footer" Target="footer1.xml"/><Relationship Id="rId38" Type="http://schemas.openxmlformats.org/officeDocument/2006/relationships/image" Target="media/image9.png"/><Relationship Id="rId59" Type="http://schemas.openxmlformats.org/officeDocument/2006/relationships/image" Target="media/image24.png"/><Relationship Id="rId103" Type="http://schemas.openxmlformats.org/officeDocument/2006/relationships/image" Target="media/image68.png"/><Relationship Id="rId124" Type="http://schemas.openxmlformats.org/officeDocument/2006/relationships/image" Target="media/image89.png"/><Relationship Id="rId70" Type="http://schemas.openxmlformats.org/officeDocument/2006/relationships/image" Target="media/image35.png"/><Relationship Id="rId91" Type="http://schemas.openxmlformats.org/officeDocument/2006/relationships/image" Target="media/image56.png"/><Relationship Id="rId145" Type="http://schemas.openxmlformats.org/officeDocument/2006/relationships/image" Target="media/image110.png"/><Relationship Id="rId166" Type="http://schemas.openxmlformats.org/officeDocument/2006/relationships/image" Target="media/image131.png"/><Relationship Id="rId187" Type="http://schemas.openxmlformats.org/officeDocument/2006/relationships/theme" Target="theme/theme1.xml"/><Relationship Id="rId1" Type="http://schemas.openxmlformats.org/officeDocument/2006/relationships/customXml" Target="../customXml/item1.xml"/><Relationship Id="rId28" Type="http://schemas.openxmlformats.org/officeDocument/2006/relationships/header" Target="header6.xml"/><Relationship Id="rId49" Type="http://schemas.openxmlformats.org/officeDocument/2006/relationships/image" Target="media/image14.png"/><Relationship Id="rId114" Type="http://schemas.openxmlformats.org/officeDocument/2006/relationships/image" Target="media/image79.png"/><Relationship Id="rId60" Type="http://schemas.openxmlformats.org/officeDocument/2006/relationships/image" Target="media/image25.png"/><Relationship Id="rId81" Type="http://schemas.openxmlformats.org/officeDocument/2006/relationships/image" Target="media/image46.png"/><Relationship Id="rId135" Type="http://schemas.openxmlformats.org/officeDocument/2006/relationships/image" Target="media/image100.png"/><Relationship Id="rId156" Type="http://schemas.openxmlformats.org/officeDocument/2006/relationships/image" Target="media/image121.png"/><Relationship Id="rId177" Type="http://schemas.openxmlformats.org/officeDocument/2006/relationships/image" Target="media/image142.png"/></Relationships>
</file>

<file path=word/documenttasks/documenttasks1.xml><?xml version="1.0" encoding="utf-8"?>
<t:Tasks xmlns:t="http://schemas.microsoft.com/office/tasks/2019/documenttasks" xmlns:oel="http://schemas.microsoft.com/office/2019/extlst">
  <t:Task id="{B4F9BAA3-3CA3-4C63-A2C8-33EB2A579385}">
    <t:Anchor>
      <t:Comment id="2038071890"/>
    </t:Anchor>
    <t:History>
      <t:Event id="{0D6DFCA7-F215-4E2E-BCE7-F16709129827}" time="2024-05-26T22:59:13.989Z">
        <t:Attribution userId="S::bwilliams@srcentre.com.au::b127518f-58b6-436d-8554-231e346c40d7" userProvider="AD" userName="Ben Williams"/>
        <t:Anchor>
          <t:Comment id="2083638461"/>
        </t:Anchor>
        <t:Create/>
      </t:Event>
      <t:Event id="{30806DE1-6EDA-4587-8771-A5BC0697FD45}" time="2024-05-26T22:59:13.989Z">
        <t:Attribution userId="S::bwilliams@srcentre.com.au::b127518f-58b6-436d-8554-231e346c40d7" userProvider="AD" userName="Ben Williams"/>
        <t:Anchor>
          <t:Comment id="2083638461"/>
        </t:Anchor>
        <t:Assign userId="S::bang@srcentre.com.au::e936e92a-347b-4574-a79b-1abd7dca691c" userProvider="AD" userName="Brenwin Ang"/>
      </t:Event>
      <t:Event id="{0F8518E9-AECD-4A2D-BAB2-51AE02358550}" time="2024-05-26T22:59:13.989Z">
        <t:Attribution userId="S::bwilliams@srcentre.com.au::b127518f-58b6-436d-8554-231e346c40d7" userProvider="AD" userName="Ben Williams"/>
        <t:Anchor>
          <t:Comment id="2083638461"/>
        </t:Anchor>
        <t:SetTitle title="@Brenwin Ang, could you please take a look at this table?"/>
      </t:Event>
      <t:Event id="{61BBFB89-2FE8-4BDA-8671-09A4BD383A2D}" time="2024-05-27T03:47:14.527Z">
        <t:Attribution userId="S::bwilliams@srcentre.com.au::b127518f-58b6-436d-8554-231e346c40d7" userProvider="AD" userName="Ben Williams"/>
        <t:Anchor>
          <t:Comment id="105292762"/>
        </t:Anchor>
        <t:UnassignAll/>
      </t:Event>
      <t:Event id="{C2E1D6C5-CB62-4310-A24F-633F50E8A1D7}" time="2024-05-27T03:47:14.527Z">
        <t:Attribution userId="S::bwilliams@srcentre.com.au::b127518f-58b6-436d-8554-231e346c40d7" userProvider="AD" userName="Ben Williams"/>
        <t:Anchor>
          <t:Comment id="105292762"/>
        </t:Anchor>
        <t:Assign userId="S::gong@srcentre.com.au::e139dc9e-cea9-402b-b86c-bad89ddd3c74" userProvider="AD" userName="Gabriel Ong"/>
      </t:Event>
      <t:Event id="{A43BE900-4B63-48FA-A6E9-ECFDBE686347}" time="2024-05-29T03:13:29.494Z">
        <t:Attribution userId="S::bwilliams@srcentre.com.au::b127518f-58b6-436d-8554-231e346c40d7" userProvider="AD" userName="Ben Williams"/>
        <t:Progress percentComplete="100"/>
      </t:Event>
    </t:History>
  </t:Task>
  <t:Task id="{0DFDF88B-4EEE-4902-9452-2FCB7F69FC52}">
    <t:Anchor>
      <t:Comment id="541186352"/>
    </t:Anchor>
    <t:History>
      <t:Event id="{6AA3FCE2-E92B-4D1B-81B9-DA0FC0256331}" time="2024-05-27T03:47:26.364Z">
        <t:Attribution userId="S::bwilliams@srcentre.com.au::b127518f-58b6-436d-8554-231e346c40d7" userProvider="AD" userName="Ben Williams"/>
        <t:Anchor>
          <t:Comment id="1357231203"/>
        </t:Anchor>
        <t:Create/>
      </t:Event>
      <t:Event id="{0166398D-A08B-43C3-9BE3-4A619ABA4818}" time="2024-05-27T03:47:26.364Z">
        <t:Attribution userId="S::bwilliams@srcentre.com.au::b127518f-58b6-436d-8554-231e346c40d7" userProvider="AD" userName="Ben Williams"/>
        <t:Anchor>
          <t:Comment id="1357231203"/>
        </t:Anchor>
        <t:Assign userId="S::gong@srcentre.com.au::e139dc9e-cea9-402b-b86c-bad89ddd3c74" userProvider="AD" userName="Gabriel Ong"/>
      </t:Event>
      <t:Event id="{351AA78B-CEA0-4C44-A876-C7092E5483BE}" time="2024-05-27T03:47:26.364Z">
        <t:Attribution userId="S::bwilliams@srcentre.com.au::b127518f-58b6-436d-8554-231e346c40d7" userProvider="AD" userName="Ben Williams"/>
        <t:Anchor>
          <t:Comment id="1357231203"/>
        </t:Anchor>
        <t:SetTitle title="@Gabriel Ong @Brenwin Ang"/>
      </t:Event>
      <t:Event id="{6178A1BC-C169-4543-AF01-B08CCBA1E366}" time="2024-05-29T03:13:17.104Z">
        <t:Attribution userId="S::bwilliams@srcentre.com.au::b127518f-58b6-436d-8554-231e346c40d7" userProvider="AD" userName="Ben Williams"/>
        <t:Progress percentComplete="100"/>
      </t:Event>
    </t:History>
  </t:Task>
</t:Tasks>
</file>

<file path=word/theme/theme1.xml><?xml version="1.0" encoding="utf-8"?>
<a:theme xmlns:a="http://schemas.openxmlformats.org/drawingml/2006/main" name="Office Theme">
  <a:themeElements>
    <a:clrScheme name="WCAG Health &amp; Wellbeing">
      <a:dk1>
        <a:srgbClr val="000000"/>
      </a:dk1>
      <a:lt1>
        <a:srgbClr val="FFFFFF"/>
      </a:lt1>
      <a:dk2>
        <a:srgbClr val="004DCF"/>
      </a:dk2>
      <a:lt2>
        <a:srgbClr val="FFFFFF"/>
      </a:lt2>
      <a:accent1>
        <a:srgbClr val="3A5E5E"/>
      </a:accent1>
      <a:accent2>
        <a:srgbClr val="7F4C2E"/>
      </a:accent2>
      <a:accent3>
        <a:srgbClr val="684F6F"/>
      </a:accent3>
      <a:accent4>
        <a:srgbClr val="475115"/>
      </a:accent4>
      <a:accent5>
        <a:srgbClr val="6E0404"/>
      </a:accent5>
      <a:accent6>
        <a:srgbClr val="2D6442"/>
      </a:accent6>
      <a:hlink>
        <a:srgbClr val="004DCF"/>
      </a:hlink>
      <a:folHlink>
        <a:srgbClr val="800080"/>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p:properties xmlns:p="http://schemas.microsoft.com/office/2006/metadata/properties" xmlns:xsi="http://www.w3.org/2001/XMLSchema-instance" xmlns:pc="http://schemas.microsoft.com/office/infopath/2007/PartnerControls">
  <documentManagement>
    <_ip_UnifiedCompliancePolicyUIAction xmlns="http://schemas.microsoft.com/sharepoint/v3" xsi:nil="true"/>
    <_ip_UnifiedCompliancePolicyProperties xmlns="http://schemas.microsoft.com/sharepoint/v3" xsi:nil="true"/>
    <lcf76f155ced4ddcb4097134ff3c332f xmlns="ae4e7071-5663-40f4-b82b-2f0fff1265cc">
      <Terms xmlns="http://schemas.microsoft.com/office/infopath/2007/PartnerControls"/>
    </lcf76f155ced4ddcb4097134ff3c332f>
    <TaxCatchAll xmlns="1d7fd805-69e4-4ade-a468-cc546b9d58af" xsi:nil="true"/>
  </documentManagement>
</p:properties>
</file>

<file path=customXml/item3.xml><?xml version="1.0" encoding="utf-8"?>
<ct:contentTypeSchema xmlns:ct="http://schemas.microsoft.com/office/2006/metadata/contentType" xmlns:ma="http://schemas.microsoft.com/office/2006/metadata/properties/metaAttributes" ct:_="" ma:_="" ma:contentTypeName="Document" ma:contentTypeID="0x010100BB98A18D3684994C9C52717DA600DB9E" ma:contentTypeVersion="18" ma:contentTypeDescription="Create a new document." ma:contentTypeScope="" ma:versionID="79009965f193398a644862aca3a9a5df">
  <xsd:schema xmlns:xsd="http://www.w3.org/2001/XMLSchema" xmlns:xs="http://www.w3.org/2001/XMLSchema" xmlns:p="http://schemas.microsoft.com/office/2006/metadata/properties" xmlns:ns1="http://schemas.microsoft.com/sharepoint/v3" xmlns:ns2="ae4e7071-5663-40f4-b82b-2f0fff1265cc" xmlns:ns3="1d7fd805-69e4-4ade-a468-cc546b9d58af" targetNamespace="http://schemas.microsoft.com/office/2006/metadata/properties" ma:root="true" ma:fieldsID="1740af8cb37a63f591c8a5bac32a451c" ns1:_="" ns2:_="" ns3:_="">
    <xsd:import namespace="http://schemas.microsoft.com/sharepoint/v3"/>
    <xsd:import namespace="ae4e7071-5663-40f4-b82b-2f0fff1265cc"/>
    <xsd:import namespace="1d7fd805-69e4-4ade-a468-cc546b9d58af"/>
    <xsd:element name="properties">
      <xsd:complexType>
        <xsd:sequence>
          <xsd:element name="documentManagement">
            <xsd:complexType>
              <xsd:all>
                <xsd:element ref="ns2:MediaServiceMetadata" minOccurs="0"/>
                <xsd:element ref="ns2:MediaServiceFastMetadata" minOccurs="0"/>
                <xsd:element ref="ns3:SharedWithUsers" minOccurs="0"/>
                <xsd:element ref="ns3:SharedWithDetails" minOccurs="0"/>
                <xsd:element ref="ns2:MediaServiceAutoKeyPoints" minOccurs="0"/>
                <xsd:element ref="ns2:MediaServiceKeyPoints" minOccurs="0"/>
                <xsd:element ref="ns1:_ip_UnifiedCompliancePolicyProperties" minOccurs="0"/>
                <xsd:element ref="ns1:_ip_UnifiedCompliancePolicyUIAction" minOccurs="0"/>
                <xsd:element ref="ns2:MediaServiceAutoTags" minOccurs="0"/>
                <xsd:element ref="ns2:MediaServiceGenerationTime" minOccurs="0"/>
                <xsd:element ref="ns2:MediaServiceEventHashCode" minOccurs="0"/>
                <xsd:element ref="ns2:MediaServiceOCR" minOccurs="0"/>
                <xsd:element ref="ns2:MediaServiceDateTaken" minOccurs="0"/>
                <xsd:element ref="ns2:lcf76f155ced4ddcb4097134ff3c332f" minOccurs="0"/>
                <xsd:element ref="ns3:TaxCatchAll" minOccurs="0"/>
                <xsd:element ref="ns2:MediaServiceObjectDetectorVersions"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_ip_UnifiedCompliancePolicyProperties" ma:index="14" nillable="true" ma:displayName="Unified Compliance Policy Properties" ma:hidden="true" ma:internalName="_ip_UnifiedCompliancePolicyProperties">
      <xsd:simpleType>
        <xsd:restriction base="dms:Note"/>
      </xsd:simpleType>
    </xsd:element>
    <xsd:element name="_ip_UnifiedCompliancePolicyUIAction" ma:index="15" nillable="true" ma:displayName="Unified Compliance Policy UI Action" ma:hidden="true" ma:internalName="_ip_UnifiedCompliancePolicyUIAction">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ae4e7071-5663-40f4-b82b-2f0fff1265cc"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2" nillable="true" ma:displayName="MediaServiceAutoKeyPoints" ma:hidden="true" ma:internalName="MediaServiceAutoKeyPoints" ma:readOnly="true">
      <xsd:simpleType>
        <xsd:restriction base="dms:Note"/>
      </xsd:simpleType>
    </xsd:element>
    <xsd:element name="MediaServiceKeyPoints" ma:index="13" nillable="true" ma:displayName="KeyPoints" ma:internalName="MediaServiceKeyPoints" ma:readOnly="true">
      <xsd:simpleType>
        <xsd:restriction base="dms:Note">
          <xsd:maxLength value="255"/>
        </xsd:restriction>
      </xsd:simpleType>
    </xsd:element>
    <xsd:element name="MediaServiceAutoTags" ma:index="16" nillable="true" ma:displayName="Tags" ma:internalName="MediaServiceAutoTags" ma:readOnly="true">
      <xsd:simpleType>
        <xsd:restriction base="dms:Text"/>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element name="MediaServiceOCR" ma:index="19" nillable="true" ma:displayName="Extracted Text" ma:internalName="MediaServiceOCR" ma:readOnly="true">
      <xsd:simpleType>
        <xsd:restriction base="dms:Note">
          <xsd:maxLength value="255"/>
        </xsd:restriction>
      </xsd:simpleType>
    </xsd:element>
    <xsd:element name="MediaServiceDateTaken" ma:index="20" nillable="true" ma:displayName="MediaServiceDateTaken" ma:hidden="true" ma:internalName="MediaServiceDateTaken" ma:readOnly="true">
      <xsd:simpleType>
        <xsd:restriction base="dms:Text"/>
      </xsd:simpleType>
    </xsd:element>
    <xsd:element name="lcf76f155ced4ddcb4097134ff3c332f" ma:index="22" nillable="true" ma:taxonomy="true" ma:internalName="lcf76f155ced4ddcb4097134ff3c332f" ma:taxonomyFieldName="MediaServiceImageTags" ma:displayName="Image Tags" ma:readOnly="false" ma:fieldId="{5cf76f15-5ced-4ddc-b409-7134ff3c332f}" ma:taxonomyMulti="true" ma:sspId="29be075d-681b-45a2-8aaf-45aedbdf8957"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4" nillable="true" ma:displayName="MediaServiceObjectDetectorVersions" ma:hidden="true" ma:indexed="true" ma:internalName="MediaServiceObjectDetectorVersions" ma:readOnly="true">
      <xsd:simpleType>
        <xsd:restriction base="dms:Text"/>
      </xsd:simpleType>
    </xsd:element>
    <xsd:element name="MediaServiceSearchProperties" ma:index="25"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1d7fd805-69e4-4ade-a468-cc546b9d58af" elementFormDefault="qualified">
    <xsd:import namespace="http://schemas.microsoft.com/office/2006/documentManagement/types"/>
    <xsd:import namespace="http://schemas.microsoft.com/office/infopath/2007/PartnerControls"/>
    <xsd:element name="SharedWithUsers" ma:index="10"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Shared With Details" ma:internalName="SharedWithDetails" ma:readOnly="true">
      <xsd:simpleType>
        <xsd:restriction base="dms:Note">
          <xsd:maxLength value="255"/>
        </xsd:restriction>
      </xsd:simpleType>
    </xsd:element>
    <xsd:element name="TaxCatchAll" ma:index="23" nillable="true" ma:displayName="Taxonomy Catch All Column" ma:hidden="true" ma:list="{11f07664-34f3-4f09-9e94-c8b34590142c}" ma:internalName="TaxCatchAll" ma:showField="CatchAllData" ma:web="1d7fd805-69e4-4ade-a468-cc546b9d58af">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D2A16E2B-E189-4249-ADF6-291BADB85185}">
  <ds:schemaRefs>
    <ds:schemaRef ds:uri="http://schemas.openxmlformats.org/officeDocument/2006/bibliography"/>
  </ds:schemaRefs>
</ds:datastoreItem>
</file>

<file path=customXml/itemProps2.xml><?xml version="1.0" encoding="utf-8"?>
<ds:datastoreItem xmlns:ds="http://schemas.openxmlformats.org/officeDocument/2006/customXml" ds:itemID="{F97CE0BD-4ADA-4E7E-84A5-2CAECE364355}">
  <ds:schemaRefs>
    <ds:schemaRef ds:uri="http://schemas.microsoft.com/office/2006/metadata/properties"/>
    <ds:schemaRef ds:uri="http://schemas.microsoft.com/office/infopath/2007/PartnerControls"/>
    <ds:schemaRef ds:uri="http://schemas.microsoft.com/sharepoint/v3"/>
    <ds:schemaRef ds:uri="ae4e7071-5663-40f4-b82b-2f0fff1265cc"/>
    <ds:schemaRef ds:uri="1d7fd805-69e4-4ade-a468-cc546b9d58af"/>
  </ds:schemaRefs>
</ds:datastoreItem>
</file>

<file path=customXml/itemProps3.xml><?xml version="1.0" encoding="utf-8"?>
<ds:datastoreItem xmlns:ds="http://schemas.openxmlformats.org/officeDocument/2006/customXml" ds:itemID="{FB2585F3-FE9F-4E42-9B43-73B9BF663E63}">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ae4e7071-5663-40f4-b82b-2f0fff1265cc"/>
    <ds:schemaRef ds:uri="1d7fd805-69e4-4ade-a468-cc546b9d58af"/>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EAA644CF-894C-41B9-873E-26A966192C94}">
  <ds:schemaRefs>
    <ds:schemaRef ds:uri="http://schemas.microsoft.com/sharepoint/v3/contenttype/forms"/>
  </ds:schemaRefs>
</ds:datastoreItem>
</file>

<file path=docMetadata/LabelInfo.xml><?xml version="1.0" encoding="utf-8"?>
<clbl:labelList xmlns:clbl="http://schemas.microsoft.com/office/2020/mipLabelMetadata">
  <clbl:label id="{530eb4d8-2b68-4bf4-88c4-05d960b8514d}" enabled="0" method="" siteId="{530eb4d8-2b68-4bf4-88c4-05d960b8514d}" removed="1"/>
</clbl:labelList>
</file>

<file path=docProps/app.xml><?xml version="1.0" encoding="utf-8"?>
<Properties xmlns="http://schemas.openxmlformats.org/officeDocument/2006/extended-properties" xmlns:vt="http://schemas.openxmlformats.org/officeDocument/2006/docPropsVTypes">
  <Template>Normal</Template>
  <TotalTime>8</TotalTime>
  <Pages>180</Pages>
  <Words>15724</Words>
  <Characters>89630</Characters>
  <Application>Microsoft Office Word</Application>
  <DocSecurity>0</DocSecurity>
  <Lines>746</Lines>
  <Paragraphs>210</Paragraphs>
  <ScaleCrop>false</ScaleCrop>
  <HeadingPairs>
    <vt:vector size="2" baseType="variant">
      <vt:variant>
        <vt:lpstr>Title</vt:lpstr>
      </vt:variant>
      <vt:variant>
        <vt:i4>1</vt:i4>
      </vt:variant>
    </vt:vector>
  </HeadingPairs>
  <TitlesOfParts>
    <vt:vector size="1" baseType="lpstr">
      <vt:lpstr>2024 GOS-L Methodological Report</vt:lpstr>
    </vt:vector>
  </TitlesOfParts>
  <Manager/>
  <Company/>
  <LinksUpToDate>false</LinksUpToDate>
  <CharactersWithSpaces>105144</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2024 GOS-L Methodological Report - Accessible</dc:title>
  <dc:subject/>
  <dc:creator>Columbia Winterton</dc:creator>
  <cp:keywords/>
  <dc:description/>
  <cp:lastModifiedBy>Diana Nguyen</cp:lastModifiedBy>
  <cp:revision>5</cp:revision>
  <cp:lastPrinted>2025-07-23T00:56:00Z</cp:lastPrinted>
  <dcterms:created xsi:type="dcterms:W3CDTF">2025-08-12T08:06:00Z</dcterms:created>
  <dcterms:modified xsi:type="dcterms:W3CDTF">2025-09-12T11:02:00Z</dcterms:modified>
  <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0x010100BB98A18D3684994C9C52717DA600DB9E</vt:lpwstr>
  </property>
  <property fmtid="{D5CDD505-2E9C-101B-9397-08002B2CF9AE}" pid="3" name="MediaServiceImageTags">
    <vt:lpwstr/>
  </property>
  <property fmtid="{D5CDD505-2E9C-101B-9397-08002B2CF9AE}" pid="4" name="MSIP_Label_79d889eb-932f-4752-8739-64d25806ef64_Enabled">
    <vt:lpwstr>true</vt:lpwstr>
  </property>
  <property fmtid="{D5CDD505-2E9C-101B-9397-08002B2CF9AE}" pid="5" name="MSIP_Label_79d889eb-932f-4752-8739-64d25806ef64_SetDate">
    <vt:lpwstr>2024-06-12T05:06:16Z</vt:lpwstr>
  </property>
  <property fmtid="{D5CDD505-2E9C-101B-9397-08002B2CF9AE}" pid="6" name="MSIP_Label_79d889eb-932f-4752-8739-64d25806ef64_Method">
    <vt:lpwstr>Privileged</vt:lpwstr>
  </property>
  <property fmtid="{D5CDD505-2E9C-101B-9397-08002B2CF9AE}" pid="7" name="MSIP_Label_79d889eb-932f-4752-8739-64d25806ef64_Name">
    <vt:lpwstr>79d889eb-932f-4752-8739-64d25806ef64</vt:lpwstr>
  </property>
  <property fmtid="{D5CDD505-2E9C-101B-9397-08002B2CF9AE}" pid="8" name="MSIP_Label_79d889eb-932f-4752-8739-64d25806ef64_SiteId">
    <vt:lpwstr>dd0cfd15-4558-4b12-8bad-ea26984fc417</vt:lpwstr>
  </property>
  <property fmtid="{D5CDD505-2E9C-101B-9397-08002B2CF9AE}" pid="9" name="MSIP_Label_79d889eb-932f-4752-8739-64d25806ef64_ActionId">
    <vt:lpwstr>9dde5bea-fd9f-485d-b67b-a52ae27f424d</vt:lpwstr>
  </property>
  <property fmtid="{D5CDD505-2E9C-101B-9397-08002B2CF9AE}" pid="10" name="MSIP_Label_79d889eb-932f-4752-8739-64d25806ef64_ContentBits">
    <vt:lpwstr>0</vt:lpwstr>
  </property>
</Properties>
</file>